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3D" w:rsidRPr="00E15BBD" w:rsidRDefault="002A429C">
      <w:pPr>
        <w:spacing w:before="60"/>
        <w:ind w:left="202"/>
        <w:jc w:val="center"/>
        <w:rPr>
          <w:b/>
          <w:sz w:val="36"/>
        </w:rPr>
      </w:pPr>
      <w:r w:rsidRPr="00E15BBD">
        <w:rPr>
          <w:b/>
          <w:sz w:val="36"/>
        </w:rPr>
        <w:t>Government of the Republic of Malawi</w:t>
      </w:r>
    </w:p>
    <w:p w:rsidR="0067063D" w:rsidRPr="00E15BBD" w:rsidRDefault="0067063D">
      <w:pPr>
        <w:pStyle w:val="BodyText"/>
        <w:spacing w:before="10"/>
        <w:rPr>
          <w:b/>
          <w:sz w:val="12"/>
        </w:rPr>
      </w:pPr>
    </w:p>
    <w:p w:rsidR="00445AF1" w:rsidRPr="00E15BBD" w:rsidRDefault="00445AF1">
      <w:pPr>
        <w:spacing w:before="153"/>
        <w:ind w:left="205"/>
        <w:jc w:val="center"/>
        <w:rPr>
          <w:i/>
          <w:color w:val="3366FF"/>
          <w:sz w:val="16"/>
        </w:rPr>
      </w:pPr>
    </w:p>
    <w:p w:rsidR="00445AF1" w:rsidRPr="00E15BBD" w:rsidRDefault="00445AF1">
      <w:pPr>
        <w:spacing w:before="153"/>
        <w:ind w:left="205"/>
        <w:jc w:val="center"/>
        <w:rPr>
          <w:i/>
          <w:color w:val="3366FF"/>
          <w:sz w:val="16"/>
        </w:rPr>
      </w:pPr>
    </w:p>
    <w:p w:rsidR="00445AF1" w:rsidRPr="00E15BBD" w:rsidRDefault="00445AF1">
      <w:pPr>
        <w:spacing w:before="153"/>
        <w:ind w:left="205"/>
        <w:jc w:val="center"/>
        <w:rPr>
          <w:i/>
          <w:color w:val="3366FF"/>
          <w:sz w:val="16"/>
        </w:rPr>
      </w:pPr>
    </w:p>
    <w:p w:rsidR="00445AF1" w:rsidRPr="00E15BBD" w:rsidRDefault="00445AF1">
      <w:pPr>
        <w:spacing w:before="153"/>
        <w:ind w:left="205"/>
        <w:jc w:val="center"/>
        <w:rPr>
          <w:i/>
          <w:color w:val="3366FF"/>
          <w:sz w:val="16"/>
        </w:rPr>
      </w:pPr>
    </w:p>
    <w:p w:rsidR="00445AF1" w:rsidRPr="00E15BBD" w:rsidRDefault="00445AF1">
      <w:pPr>
        <w:spacing w:before="153"/>
        <w:ind w:left="205"/>
        <w:jc w:val="center"/>
        <w:rPr>
          <w:i/>
          <w:color w:val="3366FF"/>
          <w:sz w:val="16"/>
        </w:rPr>
      </w:pPr>
    </w:p>
    <w:p w:rsidR="00445AF1" w:rsidRPr="00E15BBD" w:rsidRDefault="00445AF1">
      <w:pPr>
        <w:spacing w:before="153"/>
        <w:ind w:left="205"/>
        <w:jc w:val="center"/>
        <w:rPr>
          <w:i/>
          <w:color w:val="3366FF"/>
          <w:sz w:val="16"/>
        </w:rPr>
      </w:pPr>
    </w:p>
    <w:p w:rsidR="0067063D" w:rsidRPr="00E15BBD" w:rsidRDefault="002A429C">
      <w:pPr>
        <w:spacing w:before="153"/>
        <w:ind w:left="205"/>
        <w:jc w:val="center"/>
        <w:rPr>
          <w:i/>
          <w:sz w:val="16"/>
        </w:rPr>
      </w:pPr>
      <w:r w:rsidRPr="00E15BBD">
        <w:rPr>
          <w:i/>
          <w:color w:val="3366FF"/>
          <w:sz w:val="16"/>
        </w:rPr>
        <w:t>Accelerating Malawi’s Economic Growth</w:t>
      </w:r>
    </w:p>
    <w:p w:rsidR="0067063D" w:rsidRPr="00E15BBD" w:rsidRDefault="0067063D">
      <w:pPr>
        <w:pStyle w:val="BodyText"/>
        <w:spacing w:before="1"/>
        <w:rPr>
          <w:i/>
          <w:sz w:val="24"/>
        </w:rPr>
      </w:pPr>
    </w:p>
    <w:p w:rsidR="0067063D" w:rsidRPr="00E15BBD" w:rsidRDefault="002A429C">
      <w:pPr>
        <w:tabs>
          <w:tab w:val="left" w:pos="2601"/>
        </w:tabs>
        <w:ind w:left="202"/>
        <w:jc w:val="center"/>
        <w:rPr>
          <w:b/>
          <w:sz w:val="48"/>
        </w:rPr>
      </w:pPr>
      <w:r w:rsidRPr="00E15BBD">
        <w:rPr>
          <w:b/>
          <w:sz w:val="48"/>
        </w:rPr>
        <w:t>R o a</w:t>
      </w:r>
      <w:r w:rsidRPr="00E15BBD">
        <w:rPr>
          <w:b/>
          <w:spacing w:val="-1"/>
          <w:sz w:val="48"/>
        </w:rPr>
        <w:t xml:space="preserve"> </w:t>
      </w:r>
      <w:r w:rsidRPr="00E15BBD">
        <w:rPr>
          <w:b/>
          <w:sz w:val="48"/>
        </w:rPr>
        <w:t>d</w:t>
      </w:r>
      <w:r w:rsidRPr="00E15BBD">
        <w:rPr>
          <w:b/>
          <w:spacing w:val="1"/>
          <w:sz w:val="48"/>
        </w:rPr>
        <w:t xml:space="preserve"> </w:t>
      </w:r>
      <w:r w:rsidRPr="00E15BBD">
        <w:rPr>
          <w:b/>
          <w:sz w:val="48"/>
        </w:rPr>
        <w:t>s</w:t>
      </w:r>
      <w:r w:rsidRPr="00E15BBD">
        <w:rPr>
          <w:b/>
          <w:sz w:val="48"/>
        </w:rPr>
        <w:tab/>
        <w:t xml:space="preserve">A u t h o r </w:t>
      </w:r>
      <w:proofErr w:type="spellStart"/>
      <w:r w:rsidRPr="00E15BBD">
        <w:rPr>
          <w:b/>
          <w:sz w:val="48"/>
        </w:rPr>
        <w:t>i</w:t>
      </w:r>
      <w:proofErr w:type="spellEnd"/>
      <w:r w:rsidRPr="00E15BBD">
        <w:rPr>
          <w:b/>
          <w:sz w:val="48"/>
        </w:rPr>
        <w:t xml:space="preserve"> t</w:t>
      </w:r>
      <w:r w:rsidRPr="00E15BBD">
        <w:rPr>
          <w:b/>
          <w:spacing w:val="-1"/>
          <w:sz w:val="48"/>
        </w:rPr>
        <w:t xml:space="preserve"> </w:t>
      </w:r>
      <w:r w:rsidRPr="00E15BBD">
        <w:rPr>
          <w:b/>
          <w:sz w:val="48"/>
        </w:rPr>
        <w:t>y</w:t>
      </w:r>
    </w:p>
    <w:p w:rsidR="0067063D" w:rsidRPr="00E15BBD" w:rsidRDefault="0067063D" w:rsidP="002D58A9"/>
    <w:p w:rsidR="0067063D" w:rsidRPr="00E15BBD" w:rsidRDefault="0067063D" w:rsidP="002D58A9"/>
    <w:p w:rsidR="0067063D" w:rsidRPr="00E15BBD" w:rsidRDefault="0067063D" w:rsidP="002D58A9"/>
    <w:p w:rsidR="0067063D" w:rsidRPr="00E15BBD" w:rsidRDefault="002A429C">
      <w:pPr>
        <w:spacing w:line="340" w:lineRule="auto"/>
        <w:ind w:left="2645" w:right="2751"/>
        <w:jc w:val="center"/>
        <w:rPr>
          <w:b/>
          <w:sz w:val="40"/>
        </w:rPr>
      </w:pPr>
      <w:r w:rsidRPr="00E15BBD">
        <w:rPr>
          <w:b/>
          <w:sz w:val="40"/>
        </w:rPr>
        <w:t xml:space="preserve">Procurement of Works </w:t>
      </w:r>
      <w:r w:rsidR="00D20016" w:rsidRPr="00E15BBD">
        <w:rPr>
          <w:b/>
          <w:sz w:val="40"/>
        </w:rPr>
        <w:t>f</w:t>
      </w:r>
      <w:r w:rsidRPr="00E15BBD">
        <w:rPr>
          <w:b/>
          <w:sz w:val="40"/>
        </w:rPr>
        <w:t>or the</w:t>
      </w:r>
    </w:p>
    <w:p w:rsidR="0067063D" w:rsidRPr="00E15BBD" w:rsidRDefault="00263397" w:rsidP="008A42A0">
      <w:pPr>
        <w:spacing w:before="9" w:line="256" w:lineRule="auto"/>
        <w:ind w:left="1843" w:right="1054" w:hanging="378"/>
        <w:jc w:val="center"/>
        <w:rPr>
          <w:b/>
          <w:sz w:val="40"/>
        </w:rPr>
      </w:pPr>
      <w:r w:rsidRPr="00E15BBD">
        <w:rPr>
          <w:b/>
          <w:sz w:val="40"/>
        </w:rPr>
        <w:t>Rehabilitation of Capital Hill roads in Lilongwe City</w:t>
      </w:r>
    </w:p>
    <w:p w:rsidR="0067063D" w:rsidRDefault="0067063D" w:rsidP="002D58A9"/>
    <w:p w:rsidR="002D58A9" w:rsidRPr="002D58A9" w:rsidRDefault="002D58A9" w:rsidP="002D58A9"/>
    <w:p w:rsidR="0067063D" w:rsidRPr="002D58A9" w:rsidRDefault="0067063D" w:rsidP="002D58A9"/>
    <w:p w:rsidR="0067063D" w:rsidRPr="00596271" w:rsidRDefault="002A429C">
      <w:pPr>
        <w:ind w:left="343" w:right="451"/>
        <w:jc w:val="center"/>
        <w:rPr>
          <w:b/>
          <w:sz w:val="52"/>
        </w:rPr>
      </w:pPr>
      <w:r w:rsidRPr="00596271">
        <w:rPr>
          <w:b/>
          <w:sz w:val="52"/>
        </w:rPr>
        <w:t>Volume 1 - Main Bidding Document</w:t>
      </w: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spacing w:before="5"/>
        <w:rPr>
          <w:b/>
          <w:sz w:val="14"/>
        </w:rPr>
      </w:pPr>
    </w:p>
    <w:tbl>
      <w:tblPr>
        <w:tblW w:w="940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5864"/>
      </w:tblGrid>
      <w:tr w:rsidR="0067063D" w:rsidRPr="00E15BBD" w:rsidTr="00596271">
        <w:trPr>
          <w:trHeight w:val="561"/>
        </w:trPr>
        <w:tc>
          <w:tcPr>
            <w:tcW w:w="3544" w:type="dxa"/>
          </w:tcPr>
          <w:p w:rsidR="0067063D" w:rsidRPr="00E15BBD" w:rsidRDefault="002A429C">
            <w:pPr>
              <w:pStyle w:val="TableParagraph"/>
              <w:spacing w:before="119"/>
              <w:ind w:left="107"/>
              <w:rPr>
                <w:b/>
                <w:sz w:val="20"/>
              </w:rPr>
            </w:pPr>
            <w:r w:rsidRPr="00E15BBD">
              <w:rPr>
                <w:b/>
                <w:sz w:val="20"/>
              </w:rPr>
              <w:t>Procurement Reference Number</w:t>
            </w:r>
          </w:p>
        </w:tc>
        <w:tc>
          <w:tcPr>
            <w:tcW w:w="5864" w:type="dxa"/>
          </w:tcPr>
          <w:p w:rsidR="0067063D" w:rsidRPr="00E15BBD" w:rsidRDefault="008A42A0" w:rsidP="00A71F91">
            <w:pPr>
              <w:pStyle w:val="TableParagraph"/>
              <w:spacing w:before="118"/>
              <w:ind w:left="283"/>
              <w:rPr>
                <w:b/>
                <w:sz w:val="28"/>
              </w:rPr>
            </w:pPr>
            <w:r w:rsidRPr="00E15BBD">
              <w:rPr>
                <w:b/>
                <w:color w:val="001F5F"/>
                <w:sz w:val="28"/>
              </w:rPr>
              <w:t>RA/</w:t>
            </w:r>
            <w:r w:rsidR="00A71F91" w:rsidRPr="00E15BBD">
              <w:rPr>
                <w:b/>
                <w:color w:val="001F5F"/>
                <w:sz w:val="28"/>
              </w:rPr>
              <w:t>DEV/WK/LLC/2022-23/02</w:t>
            </w:r>
          </w:p>
        </w:tc>
      </w:tr>
      <w:tr w:rsidR="0067063D" w:rsidRPr="00E15BBD" w:rsidTr="00596271">
        <w:trPr>
          <w:trHeight w:val="563"/>
        </w:trPr>
        <w:tc>
          <w:tcPr>
            <w:tcW w:w="3544" w:type="dxa"/>
          </w:tcPr>
          <w:p w:rsidR="0067063D" w:rsidRPr="00E15BBD" w:rsidRDefault="002A429C">
            <w:pPr>
              <w:pStyle w:val="TableParagraph"/>
              <w:spacing w:before="119"/>
              <w:ind w:left="107"/>
              <w:rPr>
                <w:b/>
                <w:sz w:val="20"/>
              </w:rPr>
            </w:pPr>
            <w:r w:rsidRPr="00E15BBD">
              <w:rPr>
                <w:b/>
                <w:sz w:val="20"/>
              </w:rPr>
              <w:t>Procurement Method</w:t>
            </w:r>
          </w:p>
        </w:tc>
        <w:tc>
          <w:tcPr>
            <w:tcW w:w="5864" w:type="dxa"/>
          </w:tcPr>
          <w:p w:rsidR="0067063D" w:rsidRPr="00E15BBD" w:rsidRDefault="002A429C">
            <w:pPr>
              <w:pStyle w:val="TableParagraph"/>
              <w:spacing w:before="118"/>
              <w:ind w:left="283"/>
              <w:rPr>
                <w:b/>
                <w:sz w:val="28"/>
              </w:rPr>
            </w:pPr>
            <w:r w:rsidRPr="00E15BBD">
              <w:rPr>
                <w:b/>
                <w:color w:val="001F5F"/>
                <w:sz w:val="28"/>
              </w:rPr>
              <w:t>National Competitive Bidding</w:t>
            </w:r>
          </w:p>
        </w:tc>
      </w:tr>
      <w:tr w:rsidR="0067063D" w:rsidRPr="00E15BBD" w:rsidTr="00596271">
        <w:trPr>
          <w:trHeight w:val="561"/>
        </w:trPr>
        <w:tc>
          <w:tcPr>
            <w:tcW w:w="3544" w:type="dxa"/>
          </w:tcPr>
          <w:p w:rsidR="0067063D" w:rsidRPr="00E15BBD" w:rsidRDefault="002A429C">
            <w:pPr>
              <w:pStyle w:val="TableParagraph"/>
              <w:spacing w:before="119"/>
              <w:ind w:left="107"/>
              <w:rPr>
                <w:b/>
                <w:sz w:val="20"/>
              </w:rPr>
            </w:pPr>
            <w:r w:rsidRPr="00E15BBD">
              <w:rPr>
                <w:b/>
                <w:sz w:val="20"/>
              </w:rPr>
              <w:t>Date of Issue of bidding Document</w:t>
            </w:r>
          </w:p>
        </w:tc>
        <w:tc>
          <w:tcPr>
            <w:tcW w:w="5864" w:type="dxa"/>
          </w:tcPr>
          <w:p w:rsidR="0067063D" w:rsidRPr="00E15BBD" w:rsidRDefault="00A71F91" w:rsidP="008A42A0">
            <w:pPr>
              <w:pStyle w:val="TableParagraph"/>
              <w:spacing w:before="118"/>
              <w:ind w:left="283"/>
              <w:rPr>
                <w:b/>
                <w:sz w:val="28"/>
              </w:rPr>
            </w:pPr>
            <w:r w:rsidRPr="00E15BBD">
              <w:rPr>
                <w:b/>
                <w:color w:val="001F5F"/>
                <w:sz w:val="28"/>
              </w:rPr>
              <w:t>5</w:t>
            </w:r>
            <w:r w:rsidRPr="00E15BBD">
              <w:rPr>
                <w:b/>
                <w:color w:val="001F5F"/>
                <w:sz w:val="28"/>
                <w:vertAlign w:val="superscript"/>
              </w:rPr>
              <w:t>th</w:t>
            </w:r>
            <w:r w:rsidRPr="00E15BBD">
              <w:rPr>
                <w:b/>
                <w:color w:val="001F5F"/>
                <w:sz w:val="28"/>
              </w:rPr>
              <w:t xml:space="preserve"> July</w:t>
            </w:r>
            <w:r w:rsidR="008A42A0" w:rsidRPr="00E15BBD">
              <w:rPr>
                <w:b/>
                <w:color w:val="001F5F"/>
                <w:sz w:val="28"/>
              </w:rPr>
              <w:t>, 2022</w:t>
            </w:r>
          </w:p>
        </w:tc>
      </w:tr>
    </w:tbl>
    <w:p w:rsidR="0067063D" w:rsidRPr="00E15BBD" w:rsidRDefault="0067063D">
      <w:pPr>
        <w:rPr>
          <w:sz w:val="28"/>
        </w:rPr>
        <w:sectPr w:rsidR="0067063D" w:rsidRPr="00E15BBD">
          <w:headerReference w:type="default" r:id="rId7"/>
          <w:type w:val="continuous"/>
          <w:pgSz w:w="11910" w:h="16840"/>
          <w:pgMar w:top="1360" w:right="940" w:bottom="280" w:left="740" w:header="720" w:footer="720" w:gutter="0"/>
          <w:cols w:space="720"/>
        </w:sectPr>
      </w:pPr>
    </w:p>
    <w:p w:rsidR="0067063D" w:rsidRPr="00E15BBD" w:rsidRDefault="002A429C">
      <w:pPr>
        <w:spacing w:before="123"/>
        <w:ind w:left="538"/>
        <w:jc w:val="center"/>
        <w:rPr>
          <w:b/>
          <w:sz w:val="56"/>
        </w:rPr>
      </w:pPr>
      <w:r w:rsidRPr="00E15BBD">
        <w:rPr>
          <w:b/>
          <w:sz w:val="56"/>
        </w:rPr>
        <w:lastRenderedPageBreak/>
        <w:t>Schedule of Bid Documents</w:t>
      </w:r>
    </w:p>
    <w:p w:rsidR="0067063D" w:rsidRPr="00E15BBD" w:rsidRDefault="0067063D">
      <w:pPr>
        <w:pStyle w:val="BodyText"/>
        <w:spacing w:before="11"/>
        <w:rPr>
          <w:b/>
          <w:sz w:val="55"/>
        </w:rPr>
      </w:pPr>
    </w:p>
    <w:p w:rsidR="00263397" w:rsidRPr="00E15BBD" w:rsidRDefault="00263397" w:rsidP="00263397">
      <w:pPr>
        <w:spacing w:before="9" w:line="256" w:lineRule="auto"/>
        <w:ind w:left="1843" w:right="1054" w:hanging="378"/>
        <w:jc w:val="center"/>
        <w:rPr>
          <w:b/>
          <w:sz w:val="40"/>
        </w:rPr>
      </w:pPr>
      <w:r w:rsidRPr="00E15BBD">
        <w:rPr>
          <w:b/>
          <w:sz w:val="40"/>
        </w:rPr>
        <w:t>Rehabilitation of Capital Hill roads in Lilongwe City</w:t>
      </w:r>
    </w:p>
    <w:p w:rsidR="0067063D" w:rsidRPr="00E15BBD" w:rsidRDefault="0067063D">
      <w:pPr>
        <w:pStyle w:val="BodyText"/>
        <w:spacing w:before="10"/>
        <w:rPr>
          <w:b/>
          <w:sz w:val="42"/>
        </w:rPr>
      </w:pPr>
    </w:p>
    <w:p w:rsidR="0067063D" w:rsidRPr="00E15BBD" w:rsidRDefault="002A429C">
      <w:pPr>
        <w:spacing w:line="643" w:lineRule="exact"/>
        <w:ind w:left="540"/>
        <w:jc w:val="center"/>
        <w:rPr>
          <w:b/>
          <w:sz w:val="56"/>
        </w:rPr>
      </w:pPr>
      <w:r w:rsidRPr="00E15BBD">
        <w:rPr>
          <w:b/>
          <w:sz w:val="56"/>
        </w:rPr>
        <w:t>VOLUME 1</w:t>
      </w:r>
    </w:p>
    <w:p w:rsidR="0067063D" w:rsidRPr="00E15BBD" w:rsidRDefault="002A429C">
      <w:pPr>
        <w:spacing w:line="413" w:lineRule="exact"/>
        <w:ind w:left="541"/>
        <w:jc w:val="center"/>
        <w:rPr>
          <w:b/>
          <w:sz w:val="36"/>
        </w:rPr>
      </w:pPr>
      <w:r w:rsidRPr="00E15BBD">
        <w:rPr>
          <w:b/>
          <w:sz w:val="36"/>
        </w:rPr>
        <w:t>Bidding Document</w:t>
      </w:r>
    </w:p>
    <w:p w:rsidR="0067063D" w:rsidRPr="00E15BBD" w:rsidRDefault="0067063D">
      <w:pPr>
        <w:pStyle w:val="BodyText"/>
        <w:rPr>
          <w:b/>
          <w:sz w:val="40"/>
        </w:rPr>
      </w:pPr>
    </w:p>
    <w:p w:rsidR="0067063D" w:rsidRPr="00E15BBD" w:rsidRDefault="0067063D">
      <w:pPr>
        <w:pStyle w:val="BodyText"/>
        <w:rPr>
          <w:b/>
          <w:sz w:val="40"/>
        </w:rPr>
      </w:pPr>
    </w:p>
    <w:p w:rsidR="0067063D" w:rsidRPr="00E15BBD" w:rsidRDefault="002A429C">
      <w:pPr>
        <w:spacing w:before="231"/>
        <w:ind w:left="540"/>
        <w:jc w:val="center"/>
        <w:rPr>
          <w:b/>
          <w:sz w:val="56"/>
        </w:rPr>
      </w:pPr>
      <w:r w:rsidRPr="00E15BBD">
        <w:rPr>
          <w:b/>
          <w:sz w:val="56"/>
        </w:rPr>
        <w:t>VOLUME 2</w:t>
      </w:r>
    </w:p>
    <w:p w:rsidR="0067063D" w:rsidRPr="00E15BBD" w:rsidRDefault="002A429C">
      <w:pPr>
        <w:pStyle w:val="Heading1"/>
        <w:spacing w:before="1"/>
        <w:ind w:left="537"/>
      </w:pPr>
      <w:r w:rsidRPr="00E15BBD">
        <w:t>Drawings</w:t>
      </w:r>
    </w:p>
    <w:p w:rsidR="0067063D" w:rsidRPr="00E15BBD" w:rsidRDefault="0067063D">
      <w:pPr>
        <w:pStyle w:val="BodyText"/>
        <w:rPr>
          <w:b/>
          <w:sz w:val="36"/>
        </w:rPr>
      </w:pPr>
    </w:p>
    <w:p w:rsidR="0067063D" w:rsidRPr="00E15BBD" w:rsidRDefault="0067063D">
      <w:pPr>
        <w:pStyle w:val="BodyText"/>
        <w:rPr>
          <w:b/>
          <w:sz w:val="36"/>
        </w:rPr>
      </w:pPr>
    </w:p>
    <w:p w:rsidR="0067063D" w:rsidRPr="00E15BBD" w:rsidRDefault="0067063D">
      <w:pPr>
        <w:pStyle w:val="BodyText"/>
        <w:rPr>
          <w:b/>
          <w:sz w:val="48"/>
        </w:rPr>
      </w:pPr>
    </w:p>
    <w:p w:rsidR="0067063D" w:rsidRPr="00E15BBD" w:rsidRDefault="002A429C">
      <w:pPr>
        <w:spacing w:line="643" w:lineRule="exact"/>
        <w:ind w:left="540"/>
        <w:jc w:val="center"/>
        <w:rPr>
          <w:b/>
          <w:sz w:val="56"/>
        </w:rPr>
      </w:pPr>
      <w:r w:rsidRPr="00E15BBD">
        <w:rPr>
          <w:b/>
          <w:sz w:val="56"/>
        </w:rPr>
        <w:t>VOLUME 3</w:t>
      </w:r>
    </w:p>
    <w:p w:rsidR="0067063D" w:rsidRPr="00E15BBD" w:rsidRDefault="002A429C">
      <w:pPr>
        <w:spacing w:line="413" w:lineRule="exact"/>
        <w:ind w:left="536"/>
        <w:jc w:val="center"/>
        <w:rPr>
          <w:b/>
          <w:sz w:val="36"/>
        </w:rPr>
      </w:pPr>
      <w:r w:rsidRPr="00E15BBD">
        <w:rPr>
          <w:b/>
          <w:sz w:val="36"/>
        </w:rPr>
        <w:t>General Conditions of Contract</w:t>
      </w:r>
    </w:p>
    <w:p w:rsidR="0067063D" w:rsidRPr="00E15BBD" w:rsidRDefault="002A429C">
      <w:pPr>
        <w:pStyle w:val="Heading2"/>
        <w:spacing w:before="2"/>
        <w:ind w:left="2233" w:right="1694"/>
      </w:pPr>
      <w:r w:rsidRPr="00E15BBD">
        <w:t>(FIDIC Conditions of Contract for Construction) 2</w:t>
      </w:r>
      <w:r w:rsidRPr="00E15BBD">
        <w:rPr>
          <w:vertAlign w:val="superscript"/>
        </w:rPr>
        <w:t>nd</w:t>
      </w:r>
      <w:r w:rsidRPr="00E15BBD">
        <w:t xml:space="preserve"> Edition 2017</w:t>
      </w:r>
    </w:p>
    <w:p w:rsidR="0067063D" w:rsidRPr="00E15BBD" w:rsidRDefault="0067063D">
      <w:pPr>
        <w:pStyle w:val="BodyText"/>
        <w:rPr>
          <w:b/>
          <w:sz w:val="32"/>
        </w:rPr>
      </w:pPr>
    </w:p>
    <w:p w:rsidR="0067063D" w:rsidRPr="00E15BBD" w:rsidRDefault="0067063D">
      <w:pPr>
        <w:pStyle w:val="BodyText"/>
        <w:rPr>
          <w:b/>
          <w:sz w:val="32"/>
        </w:rPr>
      </w:pPr>
    </w:p>
    <w:p w:rsidR="0067063D" w:rsidRPr="00E15BBD" w:rsidRDefault="002A429C">
      <w:pPr>
        <w:spacing w:before="184" w:line="644" w:lineRule="exact"/>
        <w:ind w:left="540"/>
        <w:jc w:val="center"/>
        <w:rPr>
          <w:b/>
          <w:sz w:val="56"/>
        </w:rPr>
      </w:pPr>
      <w:r w:rsidRPr="00E15BBD">
        <w:rPr>
          <w:b/>
          <w:sz w:val="56"/>
        </w:rPr>
        <w:t>VOLUME 4</w:t>
      </w:r>
    </w:p>
    <w:p w:rsidR="0067063D" w:rsidRPr="00E15BBD" w:rsidRDefault="002A429C">
      <w:pPr>
        <w:ind w:left="542"/>
        <w:jc w:val="center"/>
        <w:rPr>
          <w:b/>
          <w:sz w:val="36"/>
        </w:rPr>
      </w:pPr>
      <w:r w:rsidRPr="00E15BBD">
        <w:rPr>
          <w:b/>
          <w:sz w:val="36"/>
        </w:rPr>
        <w:t>SATCC Standard Specifications</w:t>
      </w:r>
    </w:p>
    <w:p w:rsidR="0067063D" w:rsidRPr="00E15BBD" w:rsidRDefault="002A429C">
      <w:pPr>
        <w:pStyle w:val="Heading2"/>
        <w:ind w:left="3532" w:right="2987"/>
      </w:pPr>
      <w:r w:rsidRPr="00E15BBD">
        <w:t>For Road and Bridge Works (Reprinted July 2001)</w:t>
      </w:r>
    </w:p>
    <w:p w:rsidR="0067063D" w:rsidRPr="00E15BBD" w:rsidRDefault="0067063D">
      <w:pPr>
        <w:pStyle w:val="BodyText"/>
        <w:rPr>
          <w:b/>
          <w:sz w:val="30"/>
        </w:rPr>
      </w:pPr>
    </w:p>
    <w:p w:rsidR="0067063D" w:rsidRPr="00E15BBD" w:rsidRDefault="0067063D">
      <w:pPr>
        <w:pStyle w:val="BodyText"/>
        <w:rPr>
          <w:b/>
          <w:sz w:val="30"/>
        </w:rPr>
      </w:pPr>
    </w:p>
    <w:p w:rsidR="0067063D" w:rsidRPr="00E15BBD" w:rsidRDefault="0067063D">
      <w:pPr>
        <w:pStyle w:val="BodyText"/>
        <w:spacing w:before="2"/>
        <w:rPr>
          <w:b/>
          <w:sz w:val="40"/>
        </w:rPr>
      </w:pPr>
    </w:p>
    <w:p w:rsidR="0067063D" w:rsidRPr="00E15BBD" w:rsidRDefault="002A429C">
      <w:pPr>
        <w:pStyle w:val="Heading5"/>
        <w:spacing w:before="0"/>
        <w:ind w:left="642" w:right="101" w:hanging="4"/>
        <w:jc w:val="center"/>
      </w:pPr>
      <w:r w:rsidRPr="00E15BBD">
        <w:t>Volumes 3 and 4 are not issued to bidders as it is assumed that Contractors are in possession of the General Conditions of Contract and Standard Specifications. Bidders are requested to make their own arrangements to obtain Volumes 3 and 4 from the respective publishers should they not already be in possession of copies</w:t>
      </w:r>
    </w:p>
    <w:p w:rsidR="0067063D" w:rsidRPr="00E15BBD" w:rsidRDefault="0067063D">
      <w:pPr>
        <w:jc w:val="center"/>
        <w:sectPr w:rsidR="0067063D" w:rsidRPr="00E15BBD">
          <w:headerReference w:type="default" r:id="rId8"/>
          <w:footerReference w:type="default" r:id="rId9"/>
          <w:pgSz w:w="11910" w:h="16850"/>
          <w:pgMar w:top="940" w:right="940" w:bottom="740" w:left="740" w:header="641" w:footer="554" w:gutter="0"/>
          <w:pgNumType w:start="1"/>
          <w:cols w:space="720"/>
        </w:sectPr>
      </w:pPr>
    </w:p>
    <w:p w:rsidR="0067063D" w:rsidRPr="00E15BBD" w:rsidRDefault="0067063D">
      <w:pPr>
        <w:pStyle w:val="BodyText"/>
      </w:pPr>
    </w:p>
    <w:p w:rsidR="0067063D" w:rsidRPr="00E15BBD" w:rsidRDefault="0067063D">
      <w:pPr>
        <w:pStyle w:val="BodyText"/>
        <w:spacing w:before="5"/>
        <w:rPr>
          <w:sz w:val="23"/>
        </w:rPr>
      </w:pPr>
    </w:p>
    <w:p w:rsidR="0067063D" w:rsidRPr="00E15BBD" w:rsidRDefault="002A429C">
      <w:pPr>
        <w:spacing w:before="85" w:line="480" w:lineRule="auto"/>
        <w:ind w:left="3357" w:right="2799" w:firstLine="960"/>
        <w:rPr>
          <w:b/>
          <w:sz w:val="48"/>
        </w:rPr>
      </w:pPr>
      <w:r w:rsidRPr="00E15BBD">
        <w:rPr>
          <w:b/>
          <w:sz w:val="48"/>
        </w:rPr>
        <w:t>Volume 1 Table of Contents</w:t>
      </w:r>
    </w:p>
    <w:p w:rsidR="0067063D" w:rsidRPr="00E15BBD" w:rsidRDefault="002A429C">
      <w:pPr>
        <w:tabs>
          <w:tab w:val="left" w:pos="2061"/>
          <w:tab w:val="left" w:pos="2781"/>
        </w:tabs>
        <w:spacing w:before="396"/>
        <w:ind w:left="621"/>
        <w:rPr>
          <w:b/>
          <w:sz w:val="24"/>
        </w:rPr>
      </w:pPr>
      <w:r w:rsidRPr="00E15BBD">
        <w:rPr>
          <w:b/>
          <w:sz w:val="24"/>
        </w:rPr>
        <w:t>PART 1</w:t>
      </w:r>
      <w:r w:rsidRPr="00E15BBD">
        <w:rPr>
          <w:b/>
          <w:sz w:val="24"/>
        </w:rPr>
        <w:tab/>
        <w:t>-</w:t>
      </w:r>
      <w:r w:rsidRPr="00E15BBD">
        <w:rPr>
          <w:b/>
          <w:sz w:val="24"/>
        </w:rPr>
        <w:tab/>
        <w:t>BIDDING PROCEDURES</w:t>
      </w:r>
    </w:p>
    <w:p w:rsidR="0067063D" w:rsidRPr="00E15BBD" w:rsidRDefault="002A429C">
      <w:pPr>
        <w:spacing w:before="120" w:line="292" w:lineRule="auto"/>
        <w:ind w:left="1046" w:right="5522"/>
        <w:rPr>
          <w:sz w:val="24"/>
        </w:rPr>
      </w:pPr>
      <w:r w:rsidRPr="00E15BBD">
        <w:rPr>
          <w:sz w:val="24"/>
        </w:rPr>
        <w:t>Section 1 – Instructions to Bidders Section 2 – Bid Data Sheet</w:t>
      </w:r>
    </w:p>
    <w:p w:rsidR="0067063D" w:rsidRPr="00E15BBD" w:rsidRDefault="002A429C">
      <w:pPr>
        <w:spacing w:line="292" w:lineRule="auto"/>
        <w:ind w:left="1046" w:right="3534"/>
        <w:rPr>
          <w:sz w:val="24"/>
        </w:rPr>
      </w:pPr>
      <w:r w:rsidRPr="00E15BBD">
        <w:rPr>
          <w:sz w:val="24"/>
        </w:rPr>
        <w:t>Section 3 – Evaluation and Qualification Criteria Section 4 – Bidding Forms including Bill of Quantities Section 5 – Eligible Countries</w:t>
      </w:r>
    </w:p>
    <w:p w:rsidR="0067063D" w:rsidRPr="00E15BBD" w:rsidRDefault="0067063D">
      <w:pPr>
        <w:pStyle w:val="BodyText"/>
        <w:rPr>
          <w:sz w:val="26"/>
        </w:rPr>
      </w:pPr>
    </w:p>
    <w:p w:rsidR="0067063D" w:rsidRPr="00E15BBD" w:rsidRDefault="0067063D">
      <w:pPr>
        <w:pStyle w:val="BodyText"/>
        <w:rPr>
          <w:sz w:val="26"/>
        </w:rPr>
      </w:pPr>
    </w:p>
    <w:p w:rsidR="0067063D" w:rsidRPr="00E15BBD" w:rsidRDefault="0067063D">
      <w:pPr>
        <w:pStyle w:val="BodyText"/>
        <w:spacing w:before="9"/>
        <w:rPr>
          <w:sz w:val="21"/>
        </w:rPr>
      </w:pPr>
    </w:p>
    <w:p w:rsidR="0067063D" w:rsidRPr="00E15BBD" w:rsidRDefault="002A429C">
      <w:pPr>
        <w:pStyle w:val="Heading3"/>
        <w:tabs>
          <w:tab w:val="left" w:pos="2061"/>
          <w:tab w:val="left" w:pos="2781"/>
        </w:tabs>
        <w:spacing w:before="0"/>
        <w:ind w:left="621"/>
        <w:rPr>
          <w:rFonts w:ascii="Arial" w:hAnsi="Arial" w:cs="Arial"/>
        </w:rPr>
      </w:pPr>
      <w:r w:rsidRPr="00E15BBD">
        <w:rPr>
          <w:rFonts w:ascii="Arial" w:hAnsi="Arial" w:cs="Arial"/>
        </w:rPr>
        <w:t>PART 2</w:t>
      </w:r>
      <w:r w:rsidRPr="00E15BBD">
        <w:rPr>
          <w:rFonts w:ascii="Arial" w:hAnsi="Arial" w:cs="Arial"/>
        </w:rPr>
        <w:tab/>
        <w:t>-</w:t>
      </w:r>
      <w:r w:rsidRPr="00E15BBD">
        <w:rPr>
          <w:rFonts w:ascii="Arial" w:hAnsi="Arial" w:cs="Arial"/>
        </w:rPr>
        <w:tab/>
        <w:t>WORK REQUIREMENTS</w:t>
      </w:r>
    </w:p>
    <w:p w:rsidR="0067063D" w:rsidRPr="00E15BBD" w:rsidRDefault="002A429C">
      <w:pPr>
        <w:spacing w:before="120"/>
        <w:ind w:left="1046"/>
        <w:rPr>
          <w:sz w:val="24"/>
        </w:rPr>
      </w:pPr>
      <w:r w:rsidRPr="00E15BBD">
        <w:rPr>
          <w:sz w:val="24"/>
        </w:rPr>
        <w:t>Section 6(A) – Scope of Works</w:t>
      </w:r>
    </w:p>
    <w:p w:rsidR="0067063D" w:rsidRPr="00E15BBD" w:rsidRDefault="002A429C">
      <w:pPr>
        <w:spacing w:before="60" w:line="292" w:lineRule="auto"/>
        <w:ind w:left="1046" w:right="5001"/>
        <w:rPr>
          <w:sz w:val="24"/>
        </w:rPr>
      </w:pPr>
      <w:r w:rsidRPr="00E15BBD">
        <w:rPr>
          <w:sz w:val="24"/>
        </w:rPr>
        <w:t>Section 6(B) – Technical Specifications Section 6(C) – Drawings</w:t>
      </w:r>
    </w:p>
    <w:p w:rsidR="0067063D" w:rsidRPr="00E15BBD" w:rsidRDefault="002A429C">
      <w:pPr>
        <w:spacing w:line="275" w:lineRule="exact"/>
        <w:ind w:left="1046"/>
        <w:rPr>
          <w:sz w:val="24"/>
        </w:rPr>
      </w:pPr>
      <w:r w:rsidRPr="00E15BBD">
        <w:rPr>
          <w:sz w:val="24"/>
        </w:rPr>
        <w:t>Section 6(D) – Supplementary</w:t>
      </w:r>
      <w:r w:rsidRPr="00E15BBD">
        <w:rPr>
          <w:spacing w:val="62"/>
          <w:sz w:val="24"/>
        </w:rPr>
        <w:t xml:space="preserve"> </w:t>
      </w:r>
      <w:r w:rsidRPr="00E15BBD">
        <w:rPr>
          <w:sz w:val="24"/>
        </w:rPr>
        <w:t>Information</w:t>
      </w:r>
    </w:p>
    <w:p w:rsidR="0067063D" w:rsidRPr="00E15BBD" w:rsidRDefault="0067063D">
      <w:pPr>
        <w:pStyle w:val="BodyText"/>
        <w:rPr>
          <w:sz w:val="26"/>
        </w:rPr>
      </w:pPr>
    </w:p>
    <w:p w:rsidR="0067063D" w:rsidRPr="00E15BBD" w:rsidRDefault="002A429C">
      <w:pPr>
        <w:pStyle w:val="Heading3"/>
        <w:tabs>
          <w:tab w:val="left" w:pos="2061"/>
          <w:tab w:val="left" w:pos="2781"/>
        </w:tabs>
        <w:spacing w:before="217"/>
        <w:ind w:left="621"/>
        <w:rPr>
          <w:rFonts w:ascii="Arial" w:hAnsi="Arial" w:cs="Arial"/>
        </w:rPr>
      </w:pPr>
      <w:r w:rsidRPr="00E15BBD">
        <w:rPr>
          <w:rFonts w:ascii="Arial" w:hAnsi="Arial" w:cs="Arial"/>
        </w:rPr>
        <w:t>PART 3</w:t>
      </w:r>
      <w:r w:rsidRPr="00E15BBD">
        <w:rPr>
          <w:rFonts w:ascii="Arial" w:hAnsi="Arial" w:cs="Arial"/>
        </w:rPr>
        <w:tab/>
        <w:t>-</w:t>
      </w:r>
      <w:r w:rsidRPr="00E15BBD">
        <w:rPr>
          <w:rFonts w:ascii="Arial" w:hAnsi="Arial" w:cs="Arial"/>
        </w:rPr>
        <w:tab/>
        <w:t>CONDITIONS OF CONTRACT AND CONTRACT</w:t>
      </w:r>
      <w:r w:rsidRPr="00E15BBD">
        <w:rPr>
          <w:rFonts w:ascii="Arial" w:hAnsi="Arial" w:cs="Arial"/>
          <w:spacing w:val="-2"/>
        </w:rPr>
        <w:t xml:space="preserve"> </w:t>
      </w:r>
      <w:r w:rsidRPr="00E15BBD">
        <w:rPr>
          <w:rFonts w:ascii="Arial" w:hAnsi="Arial" w:cs="Arial"/>
        </w:rPr>
        <w:t>FORMS</w:t>
      </w:r>
    </w:p>
    <w:p w:rsidR="0067063D" w:rsidRPr="00E15BBD" w:rsidRDefault="002A429C">
      <w:pPr>
        <w:spacing w:before="120" w:line="292" w:lineRule="auto"/>
        <w:ind w:left="1046" w:right="5682"/>
        <w:rPr>
          <w:sz w:val="24"/>
        </w:rPr>
      </w:pPr>
      <w:r w:rsidRPr="00E15BBD">
        <w:rPr>
          <w:sz w:val="24"/>
        </w:rPr>
        <w:t>Section 7 – General Conditions Section 8 – Particular Conditions Section 9 – Contract Forms</w:t>
      </w:r>
    </w:p>
    <w:p w:rsidR="0067063D" w:rsidRPr="00E15BBD" w:rsidRDefault="0067063D">
      <w:pPr>
        <w:spacing w:line="292" w:lineRule="auto"/>
        <w:rPr>
          <w:sz w:val="24"/>
        </w:rPr>
        <w:sectPr w:rsidR="0067063D" w:rsidRPr="00E15BBD">
          <w:pgSz w:w="11910" w:h="16850"/>
          <w:pgMar w:top="940" w:right="940" w:bottom="740" w:left="740" w:header="641" w:footer="554" w:gutter="0"/>
          <w:cols w:space="720"/>
        </w:sectPr>
      </w:pPr>
    </w:p>
    <w:p w:rsidR="0067063D" w:rsidRPr="00E15BBD" w:rsidRDefault="0067063D">
      <w:pPr>
        <w:pStyle w:val="BodyText"/>
        <w:spacing w:before="8"/>
        <w:rPr>
          <w:sz w:val="16"/>
        </w:rPr>
      </w:pPr>
    </w:p>
    <w:p w:rsidR="0067063D" w:rsidRPr="00E15BBD" w:rsidRDefault="002A429C">
      <w:pPr>
        <w:spacing w:before="84"/>
        <w:ind w:left="253"/>
        <w:rPr>
          <w:b/>
          <w:sz w:val="52"/>
        </w:rPr>
      </w:pPr>
      <w:r w:rsidRPr="00E15BBD">
        <w:rPr>
          <w:b/>
          <w:sz w:val="52"/>
        </w:rPr>
        <w:t>PART 1 – BIDDING PROCEDURES</w:t>
      </w:r>
    </w:p>
    <w:p w:rsidR="0067063D" w:rsidRPr="00E15BBD" w:rsidRDefault="0067063D">
      <w:pPr>
        <w:pStyle w:val="BodyText"/>
        <w:spacing w:before="10"/>
        <w:rPr>
          <w:b/>
          <w:sz w:val="59"/>
        </w:rPr>
      </w:pPr>
    </w:p>
    <w:p w:rsidR="0067063D" w:rsidRPr="00E15BBD" w:rsidRDefault="002A429C">
      <w:pPr>
        <w:spacing w:line="316" w:lineRule="auto"/>
        <w:ind w:left="404" w:right="4950"/>
        <w:rPr>
          <w:sz w:val="32"/>
        </w:rPr>
      </w:pPr>
      <w:r w:rsidRPr="00E15BBD">
        <w:rPr>
          <w:sz w:val="32"/>
        </w:rPr>
        <w:t>Section 1 – Instructions to Bidders Section 2 – Bid Data Sheet</w:t>
      </w:r>
    </w:p>
    <w:p w:rsidR="0067063D" w:rsidRPr="00E15BBD" w:rsidRDefault="002A429C">
      <w:pPr>
        <w:spacing w:before="3" w:line="319" w:lineRule="auto"/>
        <w:ind w:left="404" w:right="2299"/>
        <w:rPr>
          <w:sz w:val="32"/>
        </w:rPr>
      </w:pPr>
      <w:r w:rsidRPr="00E15BBD">
        <w:rPr>
          <w:sz w:val="32"/>
        </w:rPr>
        <w:t>Section 3 – Evaluation and Qualification Criteria Section 4 – Bidding Forms including Bill of Quantities Section 5 – Eligible Countries</w:t>
      </w:r>
    </w:p>
    <w:p w:rsidR="0067063D" w:rsidRPr="00E15BBD" w:rsidRDefault="0067063D">
      <w:pPr>
        <w:spacing w:line="319" w:lineRule="auto"/>
        <w:rPr>
          <w:sz w:val="32"/>
        </w:rPr>
        <w:sectPr w:rsidR="0067063D" w:rsidRPr="00E15BBD">
          <w:headerReference w:type="default" r:id="rId10"/>
          <w:footerReference w:type="default" r:id="rId11"/>
          <w:pgSz w:w="11910" w:h="16840"/>
          <w:pgMar w:top="1160" w:right="940" w:bottom="960" w:left="740" w:header="849" w:footer="763" w:gutter="0"/>
          <w:cols w:space="720"/>
        </w:sectPr>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spacing w:before="2"/>
        <w:rPr>
          <w:sz w:val="19"/>
        </w:rPr>
      </w:pPr>
    </w:p>
    <w:p w:rsidR="0067063D" w:rsidRPr="00E15BBD" w:rsidRDefault="002A429C">
      <w:pPr>
        <w:pStyle w:val="Heading1"/>
        <w:ind w:left="197"/>
      </w:pPr>
      <w:r w:rsidRPr="00E15BBD">
        <w:rPr>
          <w:color w:val="001F5F"/>
        </w:rPr>
        <w:t>Section 1: Instructions to Bidders</w:t>
      </w:r>
    </w:p>
    <w:p w:rsidR="0067063D" w:rsidRPr="00E15BBD" w:rsidRDefault="0067063D">
      <w:pPr>
        <w:sectPr w:rsidR="0067063D" w:rsidRPr="00E15BBD">
          <w:headerReference w:type="default" r:id="rId12"/>
          <w:footerReference w:type="default" r:id="rId13"/>
          <w:pgSz w:w="11910" w:h="16840"/>
          <w:pgMar w:top="1160" w:right="940" w:bottom="960" w:left="740" w:header="849" w:footer="763" w:gutter="0"/>
          <w:cols w:space="720"/>
        </w:sectPr>
      </w:pPr>
    </w:p>
    <w:p w:rsidR="0067063D" w:rsidRPr="00E15BBD" w:rsidRDefault="002E6886">
      <w:pPr>
        <w:pStyle w:val="BodyText"/>
        <w:spacing w:line="29" w:lineRule="exact"/>
        <w:ind w:left="645"/>
        <w:rPr>
          <w:sz w:val="2"/>
        </w:rPr>
      </w:pPr>
      <w:r w:rsidRPr="00E15BBD">
        <w:rPr>
          <w:noProof/>
          <w:sz w:val="2"/>
          <w:lang w:val="en-GB" w:eastAsia="en-GB" w:bidi="ar-SA"/>
        </w:rPr>
        <w:lastRenderedPageBreak/>
        <mc:AlternateContent>
          <mc:Choice Requires="wpg">
            <w:drawing>
              <wp:inline distT="0" distB="0" distL="0" distR="0" wp14:anchorId="18A3BE04" wp14:editId="742FBB0C">
                <wp:extent cx="5796915" cy="18415"/>
                <wp:effectExtent l="12700" t="8255" r="10160" b="1905"/>
                <wp:docPr id="1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0" y="0"/>
                          <a:chExt cx="9129" cy="29"/>
                        </a:xfrm>
                      </wpg:grpSpPr>
                      <wps:wsp>
                        <wps:cNvPr id="187" name="Line 14"/>
                        <wps:cNvCnPr>
                          <a:cxnSpLocks noChangeShapeType="1"/>
                        </wps:cNvCnPr>
                        <wps:spPr bwMode="auto">
                          <a:xfrm>
                            <a:off x="0" y="24"/>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3"/>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FB90F" id="Group 12" o:spid="_x0000_s1026" style="width:456.45pt;height:1.45pt;mso-position-horizontal-relative:char;mso-position-vertical-relative:line"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">
                <v:line id="Line 14" o:spid="_x0000_s1027" style="position:absolute;visibility:visible;mso-wrap-style:square" from="0,24" to="91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13" o:spid="_x0000_s1028" style="position:absolute;visibility:visible;mso-wrap-style:square" from="0,5" to="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w10:anchorlock/>
              </v:group>
            </w:pict>
          </mc:Fallback>
        </mc:AlternateContent>
      </w:r>
    </w:p>
    <w:p w:rsidR="0067063D" w:rsidRPr="00E15BBD" w:rsidRDefault="0067063D">
      <w:pPr>
        <w:pStyle w:val="BodyText"/>
        <w:rPr>
          <w:b/>
          <w:sz w:val="18"/>
        </w:rPr>
      </w:pPr>
    </w:p>
    <w:p w:rsidR="0067063D" w:rsidRPr="00E15BBD" w:rsidRDefault="002A429C">
      <w:pPr>
        <w:spacing w:before="89"/>
        <w:ind w:left="197"/>
        <w:jc w:val="center"/>
        <w:rPr>
          <w:b/>
          <w:sz w:val="32"/>
        </w:rPr>
      </w:pPr>
      <w:r w:rsidRPr="00E15BBD">
        <w:rPr>
          <w:b/>
          <w:color w:val="001F5F"/>
          <w:sz w:val="32"/>
        </w:rPr>
        <w:t>Section 1: Instructions to Bidders</w:t>
      </w:r>
    </w:p>
    <w:p w:rsidR="0067063D" w:rsidRPr="00E15BBD" w:rsidRDefault="0067063D">
      <w:pPr>
        <w:pStyle w:val="BodyText"/>
        <w:spacing w:before="1"/>
        <w:rPr>
          <w:b/>
          <w:sz w:val="32"/>
        </w:rPr>
      </w:pPr>
    </w:p>
    <w:p w:rsidR="0067063D" w:rsidRPr="00E15BBD" w:rsidRDefault="002A429C">
      <w:pPr>
        <w:ind w:left="201"/>
        <w:jc w:val="center"/>
        <w:rPr>
          <w:b/>
          <w:sz w:val="32"/>
        </w:rPr>
      </w:pPr>
      <w:r w:rsidRPr="00E15BBD">
        <w:rPr>
          <w:b/>
          <w:color w:val="001F5F"/>
          <w:sz w:val="32"/>
        </w:rPr>
        <w:t>Table of Clauses</w:t>
      </w:r>
    </w:p>
    <w:p w:rsidR="0067063D" w:rsidRPr="00E15BBD" w:rsidRDefault="002A429C" w:rsidP="00D9088E">
      <w:pPr>
        <w:pStyle w:val="Heading7"/>
        <w:numPr>
          <w:ilvl w:val="0"/>
          <w:numId w:val="97"/>
        </w:numPr>
        <w:tabs>
          <w:tab w:val="left" w:pos="1398"/>
          <w:tab w:val="left" w:pos="1399"/>
          <w:tab w:val="right" w:leader="dot" w:pos="9714"/>
        </w:tabs>
        <w:spacing w:before="59"/>
        <w:ind w:hanging="721"/>
      </w:pPr>
      <w:r w:rsidRPr="00E15BBD">
        <w:t>General</w:t>
      </w:r>
      <w:r w:rsidRPr="00E15BBD">
        <w:tab/>
        <w:t>3</w:t>
      </w:r>
    </w:p>
    <w:p w:rsidR="0067063D" w:rsidRPr="00E15BBD" w:rsidRDefault="002A429C" w:rsidP="00D9088E">
      <w:pPr>
        <w:pStyle w:val="ListParagraph"/>
        <w:numPr>
          <w:ilvl w:val="1"/>
          <w:numId w:val="97"/>
        </w:numPr>
        <w:tabs>
          <w:tab w:val="left" w:pos="1398"/>
          <w:tab w:val="left" w:pos="1399"/>
          <w:tab w:val="right" w:leader="dot" w:pos="9680"/>
        </w:tabs>
        <w:spacing w:before="60" w:line="229" w:lineRule="exact"/>
        <w:ind w:hanging="721"/>
        <w:rPr>
          <w:sz w:val="20"/>
        </w:rPr>
      </w:pPr>
      <w:r w:rsidRPr="00E15BBD">
        <w:rPr>
          <w:sz w:val="20"/>
        </w:rPr>
        <w:t>Scope of</w:t>
      </w:r>
      <w:r w:rsidRPr="00E15BBD">
        <w:rPr>
          <w:spacing w:val="1"/>
          <w:sz w:val="20"/>
        </w:rPr>
        <w:t xml:space="preserve"> </w:t>
      </w:r>
      <w:r w:rsidRPr="00E15BBD">
        <w:rPr>
          <w:sz w:val="20"/>
        </w:rPr>
        <w:t>Bid</w:t>
      </w:r>
      <w:r w:rsidRPr="00E15BBD">
        <w:rPr>
          <w:sz w:val="20"/>
        </w:rPr>
        <w:tab/>
        <w:t>3</w:t>
      </w:r>
    </w:p>
    <w:p w:rsidR="0067063D" w:rsidRPr="00E15BBD" w:rsidRDefault="002A429C" w:rsidP="00D9088E">
      <w:pPr>
        <w:pStyle w:val="ListParagraph"/>
        <w:numPr>
          <w:ilvl w:val="1"/>
          <w:numId w:val="97"/>
        </w:numPr>
        <w:tabs>
          <w:tab w:val="left" w:pos="1398"/>
          <w:tab w:val="left" w:pos="1399"/>
          <w:tab w:val="right" w:leader="dot" w:pos="9680"/>
        </w:tabs>
        <w:spacing w:line="229" w:lineRule="exact"/>
        <w:ind w:hanging="721"/>
        <w:rPr>
          <w:sz w:val="20"/>
        </w:rPr>
      </w:pPr>
      <w:r w:rsidRPr="00E15BBD">
        <w:rPr>
          <w:sz w:val="20"/>
        </w:rPr>
        <w:t>Source of</w:t>
      </w:r>
      <w:r w:rsidRPr="00E15BBD">
        <w:rPr>
          <w:spacing w:val="-1"/>
          <w:sz w:val="20"/>
        </w:rPr>
        <w:t xml:space="preserve"> </w:t>
      </w:r>
      <w:r w:rsidRPr="00E15BBD">
        <w:rPr>
          <w:sz w:val="20"/>
        </w:rPr>
        <w:t>Funds</w:t>
      </w:r>
      <w:r w:rsidRPr="00E15BBD">
        <w:rPr>
          <w:sz w:val="20"/>
        </w:rPr>
        <w:tab/>
        <w:t>3</w:t>
      </w:r>
    </w:p>
    <w:p w:rsidR="0067063D" w:rsidRPr="00E15BBD" w:rsidRDefault="002A429C" w:rsidP="00D9088E">
      <w:pPr>
        <w:pStyle w:val="ListParagraph"/>
        <w:numPr>
          <w:ilvl w:val="1"/>
          <w:numId w:val="97"/>
        </w:numPr>
        <w:tabs>
          <w:tab w:val="left" w:pos="1398"/>
          <w:tab w:val="left" w:pos="1399"/>
          <w:tab w:val="right" w:leader="dot" w:pos="9680"/>
        </w:tabs>
        <w:spacing w:before="1"/>
        <w:ind w:hanging="721"/>
        <w:rPr>
          <w:sz w:val="20"/>
        </w:rPr>
      </w:pPr>
      <w:r w:rsidRPr="00E15BBD">
        <w:rPr>
          <w:sz w:val="20"/>
        </w:rPr>
        <w:t>Eligible</w:t>
      </w:r>
      <w:r w:rsidRPr="00E15BBD">
        <w:rPr>
          <w:spacing w:val="-2"/>
          <w:sz w:val="20"/>
        </w:rPr>
        <w:t xml:space="preserve"> </w:t>
      </w:r>
      <w:r w:rsidRPr="00E15BBD">
        <w:rPr>
          <w:sz w:val="20"/>
        </w:rPr>
        <w:t>Bidders</w:t>
      </w:r>
      <w:r w:rsidRPr="00E15BBD">
        <w:rPr>
          <w:sz w:val="20"/>
        </w:rPr>
        <w:tab/>
        <w:t>3</w:t>
      </w:r>
    </w:p>
    <w:p w:rsidR="0067063D" w:rsidRPr="00E15BBD" w:rsidRDefault="002A429C" w:rsidP="00D9088E">
      <w:pPr>
        <w:pStyle w:val="ListParagraph"/>
        <w:numPr>
          <w:ilvl w:val="1"/>
          <w:numId w:val="97"/>
        </w:numPr>
        <w:tabs>
          <w:tab w:val="left" w:pos="1398"/>
          <w:tab w:val="left" w:pos="1399"/>
          <w:tab w:val="right" w:leader="dot" w:pos="9680"/>
        </w:tabs>
        <w:ind w:hanging="721"/>
        <w:rPr>
          <w:sz w:val="20"/>
        </w:rPr>
      </w:pPr>
      <w:r w:rsidRPr="00E15BBD">
        <w:rPr>
          <w:sz w:val="20"/>
        </w:rPr>
        <w:t>Qualification of</w:t>
      </w:r>
      <w:r w:rsidRPr="00E15BBD">
        <w:rPr>
          <w:spacing w:val="-1"/>
          <w:sz w:val="20"/>
        </w:rPr>
        <w:t xml:space="preserve"> </w:t>
      </w:r>
      <w:r w:rsidRPr="00E15BBD">
        <w:rPr>
          <w:sz w:val="20"/>
        </w:rPr>
        <w:t>the</w:t>
      </w:r>
      <w:r w:rsidRPr="00E15BBD">
        <w:rPr>
          <w:spacing w:val="1"/>
          <w:sz w:val="20"/>
        </w:rPr>
        <w:t xml:space="preserve"> </w:t>
      </w:r>
      <w:r w:rsidRPr="00E15BBD">
        <w:rPr>
          <w:sz w:val="20"/>
        </w:rPr>
        <w:t>Bidder</w:t>
      </w:r>
      <w:r w:rsidRPr="00E15BBD">
        <w:rPr>
          <w:sz w:val="20"/>
        </w:rPr>
        <w:tab/>
        <w:t>3</w:t>
      </w:r>
    </w:p>
    <w:p w:rsidR="0067063D" w:rsidRPr="00E15BBD" w:rsidRDefault="002A429C" w:rsidP="00D9088E">
      <w:pPr>
        <w:pStyle w:val="ListParagraph"/>
        <w:numPr>
          <w:ilvl w:val="1"/>
          <w:numId w:val="97"/>
        </w:numPr>
        <w:tabs>
          <w:tab w:val="left" w:pos="1398"/>
          <w:tab w:val="left" w:pos="1399"/>
          <w:tab w:val="right" w:leader="dot" w:pos="9680"/>
        </w:tabs>
        <w:ind w:hanging="721"/>
        <w:rPr>
          <w:sz w:val="20"/>
        </w:rPr>
      </w:pPr>
      <w:r w:rsidRPr="00E15BBD">
        <w:rPr>
          <w:sz w:val="20"/>
        </w:rPr>
        <w:t>One Bid</w:t>
      </w:r>
      <w:r w:rsidRPr="00E15BBD">
        <w:rPr>
          <w:spacing w:val="-1"/>
          <w:sz w:val="20"/>
        </w:rPr>
        <w:t xml:space="preserve"> </w:t>
      </w:r>
      <w:r w:rsidRPr="00E15BBD">
        <w:rPr>
          <w:sz w:val="20"/>
        </w:rPr>
        <w:t>per Bidder</w:t>
      </w:r>
      <w:r w:rsidRPr="00E15BBD">
        <w:rPr>
          <w:sz w:val="20"/>
        </w:rPr>
        <w:tab/>
        <w:t>5</w:t>
      </w:r>
    </w:p>
    <w:p w:rsidR="0067063D" w:rsidRPr="00E15BBD" w:rsidRDefault="002A429C" w:rsidP="00D9088E">
      <w:pPr>
        <w:pStyle w:val="ListParagraph"/>
        <w:numPr>
          <w:ilvl w:val="1"/>
          <w:numId w:val="97"/>
        </w:numPr>
        <w:tabs>
          <w:tab w:val="left" w:pos="1398"/>
          <w:tab w:val="left" w:pos="1399"/>
          <w:tab w:val="right" w:leader="dot" w:pos="9680"/>
        </w:tabs>
        <w:spacing w:before="1"/>
        <w:ind w:hanging="721"/>
        <w:rPr>
          <w:sz w:val="20"/>
        </w:rPr>
      </w:pPr>
      <w:r w:rsidRPr="00E15BBD">
        <w:rPr>
          <w:sz w:val="20"/>
        </w:rPr>
        <w:t>Cost</w:t>
      </w:r>
      <w:r w:rsidRPr="00E15BBD">
        <w:rPr>
          <w:spacing w:val="-2"/>
          <w:sz w:val="20"/>
        </w:rPr>
        <w:t xml:space="preserve"> </w:t>
      </w:r>
      <w:r w:rsidRPr="00E15BBD">
        <w:rPr>
          <w:sz w:val="20"/>
        </w:rPr>
        <w:t>of</w:t>
      </w:r>
      <w:r w:rsidRPr="00E15BBD">
        <w:rPr>
          <w:spacing w:val="1"/>
          <w:sz w:val="20"/>
        </w:rPr>
        <w:t xml:space="preserve"> </w:t>
      </w:r>
      <w:r w:rsidRPr="00E15BBD">
        <w:rPr>
          <w:sz w:val="20"/>
        </w:rPr>
        <w:t>Bidding</w:t>
      </w:r>
      <w:r w:rsidRPr="00E15BBD">
        <w:rPr>
          <w:sz w:val="20"/>
        </w:rPr>
        <w:tab/>
        <w:t>5</w:t>
      </w:r>
    </w:p>
    <w:p w:rsidR="0067063D" w:rsidRPr="00E15BBD" w:rsidRDefault="002A429C" w:rsidP="00D9088E">
      <w:pPr>
        <w:pStyle w:val="ListParagraph"/>
        <w:numPr>
          <w:ilvl w:val="1"/>
          <w:numId w:val="97"/>
        </w:numPr>
        <w:tabs>
          <w:tab w:val="left" w:pos="1398"/>
          <w:tab w:val="left" w:pos="1399"/>
          <w:tab w:val="right" w:leader="dot" w:pos="9680"/>
        </w:tabs>
        <w:ind w:hanging="721"/>
        <w:rPr>
          <w:sz w:val="20"/>
        </w:rPr>
      </w:pPr>
      <w:r w:rsidRPr="00E15BBD">
        <w:rPr>
          <w:sz w:val="20"/>
        </w:rPr>
        <w:t>Site</w:t>
      </w:r>
      <w:r w:rsidRPr="00E15BBD">
        <w:rPr>
          <w:spacing w:val="-2"/>
          <w:sz w:val="20"/>
        </w:rPr>
        <w:t xml:space="preserve"> </w:t>
      </w:r>
      <w:r w:rsidRPr="00E15BBD">
        <w:rPr>
          <w:sz w:val="20"/>
        </w:rPr>
        <w:t>Visit</w:t>
      </w:r>
      <w:r w:rsidRPr="00E15BBD">
        <w:rPr>
          <w:sz w:val="20"/>
        </w:rPr>
        <w:tab/>
        <w:t>5</w:t>
      </w:r>
    </w:p>
    <w:p w:rsidR="0067063D" w:rsidRPr="00E15BBD" w:rsidRDefault="002A429C" w:rsidP="00D9088E">
      <w:pPr>
        <w:pStyle w:val="Heading7"/>
        <w:numPr>
          <w:ilvl w:val="0"/>
          <w:numId w:val="97"/>
        </w:numPr>
        <w:tabs>
          <w:tab w:val="left" w:pos="1398"/>
          <w:tab w:val="left" w:pos="1399"/>
          <w:tab w:val="right" w:leader="dot" w:pos="9714"/>
        </w:tabs>
        <w:spacing w:before="61"/>
        <w:ind w:hanging="721"/>
      </w:pPr>
      <w:r w:rsidRPr="00E15BBD">
        <w:t>Bidding</w:t>
      </w:r>
      <w:r w:rsidRPr="00E15BBD">
        <w:rPr>
          <w:spacing w:val="-1"/>
        </w:rPr>
        <w:t xml:space="preserve"> </w:t>
      </w:r>
      <w:r w:rsidRPr="00E15BBD">
        <w:t>Documents</w:t>
      </w:r>
      <w:r w:rsidRPr="00E15BBD">
        <w:tab/>
        <w:t>5</w:t>
      </w:r>
    </w:p>
    <w:p w:rsidR="0067063D" w:rsidRPr="00E15BBD" w:rsidRDefault="002A429C" w:rsidP="00D9088E">
      <w:pPr>
        <w:pStyle w:val="ListParagraph"/>
        <w:numPr>
          <w:ilvl w:val="0"/>
          <w:numId w:val="96"/>
        </w:numPr>
        <w:tabs>
          <w:tab w:val="left" w:pos="1398"/>
          <w:tab w:val="left" w:pos="1399"/>
          <w:tab w:val="right" w:leader="dot" w:pos="9680"/>
        </w:tabs>
        <w:spacing w:before="58"/>
        <w:ind w:hanging="721"/>
        <w:rPr>
          <w:sz w:val="20"/>
        </w:rPr>
      </w:pPr>
      <w:r w:rsidRPr="00E15BBD">
        <w:rPr>
          <w:sz w:val="20"/>
        </w:rPr>
        <w:t>Content of</w:t>
      </w:r>
      <w:r w:rsidRPr="00E15BBD">
        <w:rPr>
          <w:spacing w:val="-3"/>
          <w:sz w:val="20"/>
        </w:rPr>
        <w:t xml:space="preserve"> </w:t>
      </w:r>
      <w:r w:rsidRPr="00E15BBD">
        <w:rPr>
          <w:sz w:val="20"/>
        </w:rPr>
        <w:t>Bidding</w:t>
      </w:r>
      <w:r w:rsidRPr="00E15BBD">
        <w:rPr>
          <w:spacing w:val="-1"/>
          <w:sz w:val="20"/>
        </w:rPr>
        <w:t xml:space="preserve"> </w:t>
      </w:r>
      <w:r w:rsidRPr="00E15BBD">
        <w:rPr>
          <w:sz w:val="20"/>
        </w:rPr>
        <w:t>Documents</w:t>
      </w:r>
      <w:r w:rsidRPr="00E15BBD">
        <w:rPr>
          <w:sz w:val="20"/>
        </w:rPr>
        <w:tab/>
        <w:t>5</w:t>
      </w:r>
    </w:p>
    <w:p w:rsidR="0067063D" w:rsidRPr="00E15BBD" w:rsidRDefault="002A429C" w:rsidP="00D9088E">
      <w:pPr>
        <w:pStyle w:val="ListParagraph"/>
        <w:numPr>
          <w:ilvl w:val="0"/>
          <w:numId w:val="96"/>
        </w:numPr>
        <w:tabs>
          <w:tab w:val="left" w:pos="1398"/>
          <w:tab w:val="left" w:pos="1399"/>
          <w:tab w:val="right" w:leader="dot" w:pos="9680"/>
        </w:tabs>
        <w:spacing w:before="1"/>
        <w:ind w:hanging="721"/>
        <w:rPr>
          <w:sz w:val="20"/>
        </w:rPr>
      </w:pPr>
      <w:r w:rsidRPr="00E15BBD">
        <w:rPr>
          <w:sz w:val="20"/>
        </w:rPr>
        <w:t>Clarification of</w:t>
      </w:r>
      <w:r w:rsidRPr="00E15BBD">
        <w:rPr>
          <w:spacing w:val="1"/>
          <w:sz w:val="20"/>
        </w:rPr>
        <w:t xml:space="preserve"> </w:t>
      </w:r>
      <w:r w:rsidRPr="00E15BBD">
        <w:rPr>
          <w:sz w:val="20"/>
        </w:rPr>
        <w:t>Bidding</w:t>
      </w:r>
      <w:r w:rsidRPr="00E15BBD">
        <w:rPr>
          <w:spacing w:val="1"/>
          <w:sz w:val="20"/>
        </w:rPr>
        <w:t xml:space="preserve"> </w:t>
      </w:r>
      <w:r w:rsidRPr="00E15BBD">
        <w:rPr>
          <w:sz w:val="20"/>
        </w:rPr>
        <w:t>Documents</w:t>
      </w:r>
      <w:r w:rsidRPr="00E15BBD">
        <w:rPr>
          <w:sz w:val="20"/>
        </w:rPr>
        <w:tab/>
        <w:t>5</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Amendment of</w:t>
      </w:r>
      <w:r w:rsidRPr="00E15BBD">
        <w:rPr>
          <w:spacing w:val="1"/>
          <w:sz w:val="20"/>
        </w:rPr>
        <w:t xml:space="preserve"> </w:t>
      </w:r>
      <w:r w:rsidRPr="00E15BBD">
        <w:rPr>
          <w:sz w:val="20"/>
        </w:rPr>
        <w:t>Bidding</w:t>
      </w:r>
      <w:r w:rsidRPr="00E15BBD">
        <w:rPr>
          <w:spacing w:val="1"/>
          <w:sz w:val="20"/>
        </w:rPr>
        <w:t xml:space="preserve"> </w:t>
      </w:r>
      <w:r w:rsidRPr="00E15BBD">
        <w:rPr>
          <w:sz w:val="20"/>
        </w:rPr>
        <w:t>Documents</w:t>
      </w:r>
      <w:r w:rsidRPr="00E15BBD">
        <w:rPr>
          <w:sz w:val="20"/>
        </w:rPr>
        <w:tab/>
        <w:t>6</w:t>
      </w:r>
    </w:p>
    <w:p w:rsidR="0067063D" w:rsidRPr="00E15BBD" w:rsidRDefault="002A429C" w:rsidP="00D9088E">
      <w:pPr>
        <w:pStyle w:val="Heading7"/>
        <w:numPr>
          <w:ilvl w:val="0"/>
          <w:numId w:val="97"/>
        </w:numPr>
        <w:tabs>
          <w:tab w:val="left" w:pos="1398"/>
          <w:tab w:val="left" w:pos="1399"/>
          <w:tab w:val="right" w:leader="dot" w:pos="9714"/>
        </w:tabs>
        <w:spacing w:before="61"/>
        <w:ind w:hanging="721"/>
      </w:pPr>
      <w:r w:rsidRPr="00E15BBD">
        <w:t>Preparation</w:t>
      </w:r>
      <w:r w:rsidRPr="00E15BBD">
        <w:rPr>
          <w:spacing w:val="-1"/>
        </w:rPr>
        <w:t xml:space="preserve"> </w:t>
      </w:r>
      <w:r w:rsidRPr="00E15BBD">
        <w:t>of</w:t>
      </w:r>
      <w:r w:rsidRPr="00E15BBD">
        <w:rPr>
          <w:spacing w:val="1"/>
        </w:rPr>
        <w:t xml:space="preserve"> </w:t>
      </w:r>
      <w:r w:rsidRPr="00E15BBD">
        <w:t>Bids</w:t>
      </w:r>
      <w:r w:rsidRPr="00E15BBD">
        <w:tab/>
        <w:t>6</w:t>
      </w:r>
    </w:p>
    <w:p w:rsidR="0067063D" w:rsidRPr="00E15BBD" w:rsidRDefault="002A429C" w:rsidP="00D9088E">
      <w:pPr>
        <w:pStyle w:val="ListParagraph"/>
        <w:numPr>
          <w:ilvl w:val="0"/>
          <w:numId w:val="96"/>
        </w:numPr>
        <w:tabs>
          <w:tab w:val="left" w:pos="1398"/>
          <w:tab w:val="left" w:pos="1399"/>
          <w:tab w:val="right" w:leader="dot" w:pos="9680"/>
        </w:tabs>
        <w:spacing w:before="60" w:line="229" w:lineRule="exact"/>
        <w:ind w:hanging="721"/>
        <w:rPr>
          <w:sz w:val="20"/>
        </w:rPr>
      </w:pPr>
      <w:r w:rsidRPr="00E15BBD">
        <w:rPr>
          <w:sz w:val="20"/>
        </w:rPr>
        <w:t>Language</w:t>
      </w:r>
      <w:r w:rsidRPr="00E15BBD">
        <w:rPr>
          <w:spacing w:val="-2"/>
          <w:sz w:val="20"/>
        </w:rPr>
        <w:t xml:space="preserve"> </w:t>
      </w:r>
      <w:r w:rsidRPr="00E15BBD">
        <w:rPr>
          <w:sz w:val="20"/>
        </w:rPr>
        <w:t>of</w:t>
      </w:r>
      <w:r w:rsidRPr="00E15BBD">
        <w:rPr>
          <w:spacing w:val="1"/>
          <w:sz w:val="20"/>
        </w:rPr>
        <w:t xml:space="preserve"> </w:t>
      </w:r>
      <w:r w:rsidRPr="00E15BBD">
        <w:rPr>
          <w:sz w:val="20"/>
        </w:rPr>
        <w:t>Bid</w:t>
      </w:r>
      <w:r w:rsidRPr="00E15BBD">
        <w:rPr>
          <w:sz w:val="20"/>
        </w:rPr>
        <w:tab/>
        <w:t>6</w:t>
      </w:r>
    </w:p>
    <w:p w:rsidR="0067063D" w:rsidRPr="00E15BBD" w:rsidRDefault="002A429C" w:rsidP="00D9088E">
      <w:pPr>
        <w:pStyle w:val="ListParagraph"/>
        <w:numPr>
          <w:ilvl w:val="0"/>
          <w:numId w:val="96"/>
        </w:numPr>
        <w:tabs>
          <w:tab w:val="left" w:pos="1398"/>
          <w:tab w:val="left" w:pos="1399"/>
          <w:tab w:val="right" w:leader="dot" w:pos="9680"/>
        </w:tabs>
        <w:spacing w:line="229" w:lineRule="exact"/>
        <w:ind w:hanging="721"/>
        <w:rPr>
          <w:sz w:val="20"/>
        </w:rPr>
      </w:pPr>
      <w:r w:rsidRPr="00E15BBD">
        <w:rPr>
          <w:sz w:val="20"/>
        </w:rPr>
        <w:t>Documents Comprising</w:t>
      </w:r>
      <w:r w:rsidRPr="00E15BBD">
        <w:rPr>
          <w:spacing w:val="-2"/>
          <w:sz w:val="20"/>
        </w:rPr>
        <w:t xml:space="preserve"> </w:t>
      </w:r>
      <w:r w:rsidRPr="00E15BBD">
        <w:rPr>
          <w:sz w:val="20"/>
        </w:rPr>
        <w:t>the</w:t>
      </w:r>
      <w:r w:rsidRPr="00E15BBD">
        <w:rPr>
          <w:spacing w:val="1"/>
          <w:sz w:val="20"/>
        </w:rPr>
        <w:t xml:space="preserve"> </w:t>
      </w:r>
      <w:r w:rsidRPr="00E15BBD">
        <w:rPr>
          <w:sz w:val="20"/>
        </w:rPr>
        <w:t>Bid</w:t>
      </w:r>
      <w:r w:rsidRPr="00E15BBD">
        <w:rPr>
          <w:sz w:val="20"/>
        </w:rPr>
        <w:tab/>
        <w:t>6</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Bid Prices</w:t>
      </w:r>
      <w:r w:rsidRPr="00E15BBD">
        <w:rPr>
          <w:sz w:val="20"/>
        </w:rPr>
        <w:tab/>
        <w:t>6</w:t>
      </w:r>
    </w:p>
    <w:p w:rsidR="0067063D" w:rsidRPr="00E15BBD" w:rsidRDefault="002A429C" w:rsidP="00D9088E">
      <w:pPr>
        <w:pStyle w:val="ListParagraph"/>
        <w:numPr>
          <w:ilvl w:val="0"/>
          <w:numId w:val="96"/>
        </w:numPr>
        <w:tabs>
          <w:tab w:val="left" w:pos="1398"/>
          <w:tab w:val="left" w:pos="1399"/>
          <w:tab w:val="right" w:leader="dot" w:pos="9680"/>
        </w:tabs>
        <w:spacing w:before="1"/>
        <w:ind w:hanging="721"/>
        <w:rPr>
          <w:sz w:val="20"/>
        </w:rPr>
      </w:pPr>
      <w:r w:rsidRPr="00E15BBD">
        <w:rPr>
          <w:sz w:val="20"/>
        </w:rPr>
        <w:t>Currencies of Bid</w:t>
      </w:r>
      <w:r w:rsidRPr="00E15BBD">
        <w:rPr>
          <w:spacing w:val="-1"/>
          <w:sz w:val="20"/>
        </w:rPr>
        <w:t xml:space="preserve"> </w:t>
      </w:r>
      <w:r w:rsidRPr="00E15BBD">
        <w:rPr>
          <w:sz w:val="20"/>
        </w:rPr>
        <w:t>and</w:t>
      </w:r>
      <w:r w:rsidRPr="00E15BBD">
        <w:rPr>
          <w:spacing w:val="1"/>
          <w:sz w:val="20"/>
        </w:rPr>
        <w:t xml:space="preserve"> </w:t>
      </w:r>
      <w:r w:rsidRPr="00E15BBD">
        <w:rPr>
          <w:sz w:val="20"/>
        </w:rPr>
        <w:t>Payment</w:t>
      </w:r>
      <w:r w:rsidRPr="00E15BBD">
        <w:rPr>
          <w:sz w:val="20"/>
        </w:rPr>
        <w:tab/>
        <w:t>7</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Bid Validity</w:t>
      </w:r>
      <w:r w:rsidRPr="00E15BBD">
        <w:rPr>
          <w:sz w:val="20"/>
        </w:rPr>
        <w:tab/>
        <w:t>7</w:t>
      </w:r>
    </w:p>
    <w:p w:rsidR="0067063D" w:rsidRPr="00E15BBD" w:rsidRDefault="002A429C" w:rsidP="00D9088E">
      <w:pPr>
        <w:pStyle w:val="ListParagraph"/>
        <w:numPr>
          <w:ilvl w:val="0"/>
          <w:numId w:val="96"/>
        </w:numPr>
        <w:tabs>
          <w:tab w:val="left" w:pos="1398"/>
          <w:tab w:val="left" w:pos="1399"/>
          <w:tab w:val="right" w:leader="dot" w:pos="9680"/>
        </w:tabs>
        <w:spacing w:before="1" w:line="229" w:lineRule="exact"/>
        <w:ind w:hanging="721"/>
        <w:rPr>
          <w:sz w:val="20"/>
        </w:rPr>
      </w:pPr>
      <w:r w:rsidRPr="00E15BBD">
        <w:rPr>
          <w:sz w:val="20"/>
        </w:rPr>
        <w:t>Bid Security</w:t>
      </w:r>
      <w:r w:rsidRPr="00E15BBD">
        <w:rPr>
          <w:sz w:val="20"/>
        </w:rPr>
        <w:tab/>
        <w:t>7</w:t>
      </w:r>
    </w:p>
    <w:p w:rsidR="0067063D" w:rsidRPr="00E15BBD" w:rsidRDefault="002A429C" w:rsidP="00D9088E">
      <w:pPr>
        <w:pStyle w:val="ListParagraph"/>
        <w:numPr>
          <w:ilvl w:val="0"/>
          <w:numId w:val="96"/>
        </w:numPr>
        <w:tabs>
          <w:tab w:val="left" w:pos="1398"/>
          <w:tab w:val="left" w:pos="1399"/>
          <w:tab w:val="right" w:leader="dot" w:pos="9680"/>
        </w:tabs>
        <w:spacing w:line="229" w:lineRule="exact"/>
        <w:ind w:hanging="721"/>
        <w:rPr>
          <w:sz w:val="20"/>
        </w:rPr>
      </w:pPr>
      <w:r w:rsidRPr="00E15BBD">
        <w:rPr>
          <w:sz w:val="20"/>
        </w:rPr>
        <w:t>Alternative Proposals</w:t>
      </w:r>
      <w:r w:rsidRPr="00E15BBD">
        <w:rPr>
          <w:spacing w:val="-2"/>
          <w:sz w:val="20"/>
        </w:rPr>
        <w:t xml:space="preserve"> </w:t>
      </w:r>
      <w:r w:rsidRPr="00E15BBD">
        <w:rPr>
          <w:sz w:val="20"/>
        </w:rPr>
        <w:t>by Bidders</w:t>
      </w:r>
      <w:r w:rsidRPr="00E15BBD">
        <w:rPr>
          <w:sz w:val="20"/>
        </w:rPr>
        <w:tab/>
        <w:t>7</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Format and Signing of</w:t>
      </w:r>
      <w:r w:rsidRPr="00E15BBD">
        <w:rPr>
          <w:spacing w:val="1"/>
          <w:sz w:val="20"/>
        </w:rPr>
        <w:t xml:space="preserve"> </w:t>
      </w:r>
      <w:r w:rsidRPr="00E15BBD">
        <w:rPr>
          <w:sz w:val="20"/>
        </w:rPr>
        <w:t>Bid</w:t>
      </w:r>
      <w:r w:rsidRPr="00E15BBD">
        <w:rPr>
          <w:sz w:val="20"/>
        </w:rPr>
        <w:tab/>
        <w:t>7</w:t>
      </w:r>
    </w:p>
    <w:p w:rsidR="0067063D" w:rsidRPr="00E15BBD" w:rsidRDefault="002A429C" w:rsidP="00D9088E">
      <w:pPr>
        <w:pStyle w:val="Heading7"/>
        <w:numPr>
          <w:ilvl w:val="0"/>
          <w:numId w:val="97"/>
        </w:numPr>
        <w:tabs>
          <w:tab w:val="left" w:pos="1398"/>
          <w:tab w:val="left" w:pos="1399"/>
          <w:tab w:val="right" w:leader="dot" w:pos="9714"/>
        </w:tabs>
        <w:spacing w:before="60"/>
        <w:ind w:hanging="721"/>
      </w:pPr>
      <w:r w:rsidRPr="00E15BBD">
        <w:t>Submission</w:t>
      </w:r>
      <w:r w:rsidRPr="00E15BBD">
        <w:rPr>
          <w:spacing w:val="-1"/>
        </w:rPr>
        <w:t xml:space="preserve"> </w:t>
      </w:r>
      <w:r w:rsidRPr="00E15BBD">
        <w:t>of</w:t>
      </w:r>
      <w:r w:rsidRPr="00E15BBD">
        <w:rPr>
          <w:spacing w:val="1"/>
        </w:rPr>
        <w:t xml:space="preserve"> </w:t>
      </w:r>
      <w:r w:rsidRPr="00E15BBD">
        <w:t>Bids</w:t>
      </w:r>
      <w:r w:rsidRPr="00E15BBD">
        <w:tab/>
        <w:t>8</w:t>
      </w:r>
    </w:p>
    <w:p w:rsidR="0067063D" w:rsidRPr="00E15BBD" w:rsidRDefault="002A429C" w:rsidP="00D9088E">
      <w:pPr>
        <w:pStyle w:val="ListParagraph"/>
        <w:numPr>
          <w:ilvl w:val="0"/>
          <w:numId w:val="96"/>
        </w:numPr>
        <w:tabs>
          <w:tab w:val="left" w:pos="1398"/>
          <w:tab w:val="left" w:pos="1399"/>
          <w:tab w:val="right" w:leader="dot" w:pos="9680"/>
        </w:tabs>
        <w:spacing w:before="61"/>
        <w:ind w:hanging="721"/>
        <w:rPr>
          <w:sz w:val="20"/>
        </w:rPr>
      </w:pPr>
      <w:r w:rsidRPr="00E15BBD">
        <w:rPr>
          <w:sz w:val="20"/>
        </w:rPr>
        <w:t>Sealing and Marking of</w:t>
      </w:r>
      <w:r w:rsidRPr="00E15BBD">
        <w:rPr>
          <w:spacing w:val="1"/>
          <w:sz w:val="20"/>
        </w:rPr>
        <w:t xml:space="preserve"> </w:t>
      </w:r>
      <w:r w:rsidRPr="00E15BBD">
        <w:rPr>
          <w:sz w:val="20"/>
        </w:rPr>
        <w:t>Bids</w:t>
      </w:r>
      <w:r w:rsidRPr="00E15BBD">
        <w:rPr>
          <w:sz w:val="20"/>
        </w:rPr>
        <w:tab/>
        <w:t>8</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Deadline for Submission</w:t>
      </w:r>
      <w:r w:rsidRPr="00E15BBD">
        <w:rPr>
          <w:spacing w:val="-2"/>
          <w:sz w:val="20"/>
        </w:rPr>
        <w:t xml:space="preserve"> </w:t>
      </w:r>
      <w:r w:rsidRPr="00E15BBD">
        <w:rPr>
          <w:sz w:val="20"/>
        </w:rPr>
        <w:t>of</w:t>
      </w:r>
      <w:r w:rsidRPr="00E15BBD">
        <w:rPr>
          <w:spacing w:val="1"/>
          <w:sz w:val="20"/>
        </w:rPr>
        <w:t xml:space="preserve"> </w:t>
      </w:r>
      <w:r w:rsidRPr="00E15BBD">
        <w:rPr>
          <w:sz w:val="20"/>
        </w:rPr>
        <w:t>Bids</w:t>
      </w:r>
      <w:r w:rsidRPr="00E15BBD">
        <w:rPr>
          <w:sz w:val="20"/>
        </w:rPr>
        <w:tab/>
        <w:t>8</w:t>
      </w:r>
    </w:p>
    <w:p w:rsidR="0067063D" w:rsidRPr="00E15BBD" w:rsidRDefault="002A429C" w:rsidP="00D9088E">
      <w:pPr>
        <w:pStyle w:val="ListParagraph"/>
        <w:numPr>
          <w:ilvl w:val="0"/>
          <w:numId w:val="96"/>
        </w:numPr>
        <w:tabs>
          <w:tab w:val="left" w:pos="1398"/>
          <w:tab w:val="left" w:pos="1399"/>
          <w:tab w:val="right" w:leader="dot" w:pos="9680"/>
        </w:tabs>
        <w:spacing w:before="1" w:line="229" w:lineRule="exact"/>
        <w:ind w:hanging="721"/>
        <w:rPr>
          <w:sz w:val="20"/>
        </w:rPr>
      </w:pPr>
      <w:r w:rsidRPr="00E15BBD">
        <w:rPr>
          <w:sz w:val="20"/>
        </w:rPr>
        <w:t>Late Bids</w:t>
      </w:r>
      <w:r w:rsidRPr="00E15BBD">
        <w:rPr>
          <w:sz w:val="20"/>
        </w:rPr>
        <w:tab/>
        <w:t>8</w:t>
      </w:r>
    </w:p>
    <w:p w:rsidR="0067063D" w:rsidRPr="00E15BBD" w:rsidRDefault="002A429C" w:rsidP="00D9088E">
      <w:pPr>
        <w:pStyle w:val="ListParagraph"/>
        <w:numPr>
          <w:ilvl w:val="0"/>
          <w:numId w:val="96"/>
        </w:numPr>
        <w:tabs>
          <w:tab w:val="left" w:pos="1398"/>
          <w:tab w:val="left" w:pos="1399"/>
          <w:tab w:val="right" w:leader="dot" w:pos="9680"/>
        </w:tabs>
        <w:spacing w:line="229" w:lineRule="exact"/>
        <w:ind w:hanging="721"/>
        <w:rPr>
          <w:sz w:val="20"/>
        </w:rPr>
      </w:pPr>
      <w:r w:rsidRPr="00E15BBD">
        <w:rPr>
          <w:sz w:val="20"/>
        </w:rPr>
        <w:t>Withdrawal, Substitution and Modification</w:t>
      </w:r>
      <w:r w:rsidRPr="00E15BBD">
        <w:rPr>
          <w:spacing w:val="-1"/>
          <w:sz w:val="20"/>
        </w:rPr>
        <w:t xml:space="preserve"> </w:t>
      </w:r>
      <w:r w:rsidRPr="00E15BBD">
        <w:rPr>
          <w:sz w:val="20"/>
        </w:rPr>
        <w:t>of Bids</w:t>
      </w:r>
      <w:r w:rsidRPr="00E15BBD">
        <w:rPr>
          <w:sz w:val="20"/>
        </w:rPr>
        <w:tab/>
        <w:t>8</w:t>
      </w:r>
    </w:p>
    <w:p w:rsidR="0067063D" w:rsidRPr="00E15BBD" w:rsidRDefault="002A429C" w:rsidP="00D9088E">
      <w:pPr>
        <w:pStyle w:val="Heading7"/>
        <w:numPr>
          <w:ilvl w:val="0"/>
          <w:numId w:val="97"/>
        </w:numPr>
        <w:tabs>
          <w:tab w:val="left" w:pos="1398"/>
          <w:tab w:val="left" w:pos="1399"/>
          <w:tab w:val="right" w:leader="dot" w:pos="9714"/>
        </w:tabs>
        <w:spacing w:before="60"/>
        <w:ind w:hanging="721"/>
      </w:pPr>
      <w:r w:rsidRPr="00E15BBD">
        <w:t>Bid Opening</w:t>
      </w:r>
      <w:r w:rsidRPr="00E15BBD">
        <w:rPr>
          <w:spacing w:val="-1"/>
        </w:rPr>
        <w:t xml:space="preserve"> </w:t>
      </w:r>
      <w:r w:rsidRPr="00E15BBD">
        <w:t>and Evaluation</w:t>
      </w:r>
      <w:r w:rsidRPr="00E15BBD">
        <w:tab/>
        <w:t>9</w:t>
      </w:r>
    </w:p>
    <w:p w:rsidR="0067063D" w:rsidRPr="00E15BBD" w:rsidRDefault="002A429C" w:rsidP="00D9088E">
      <w:pPr>
        <w:pStyle w:val="ListParagraph"/>
        <w:numPr>
          <w:ilvl w:val="0"/>
          <w:numId w:val="96"/>
        </w:numPr>
        <w:tabs>
          <w:tab w:val="left" w:pos="1398"/>
          <w:tab w:val="left" w:pos="1399"/>
          <w:tab w:val="right" w:leader="dot" w:pos="9680"/>
        </w:tabs>
        <w:spacing w:before="61"/>
        <w:ind w:hanging="721"/>
        <w:rPr>
          <w:sz w:val="20"/>
        </w:rPr>
      </w:pPr>
      <w:r w:rsidRPr="00E15BBD">
        <w:rPr>
          <w:sz w:val="20"/>
        </w:rPr>
        <w:t>Bid Opening</w:t>
      </w:r>
      <w:r w:rsidRPr="00E15BBD">
        <w:rPr>
          <w:sz w:val="20"/>
        </w:rPr>
        <w:tab/>
        <w:t>9</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Process to</w:t>
      </w:r>
      <w:r w:rsidRPr="00E15BBD">
        <w:rPr>
          <w:spacing w:val="-2"/>
          <w:sz w:val="20"/>
        </w:rPr>
        <w:t xml:space="preserve"> </w:t>
      </w:r>
      <w:r w:rsidRPr="00E15BBD">
        <w:rPr>
          <w:sz w:val="20"/>
        </w:rPr>
        <w:t>be</w:t>
      </w:r>
      <w:r w:rsidRPr="00E15BBD">
        <w:rPr>
          <w:spacing w:val="-1"/>
          <w:sz w:val="20"/>
        </w:rPr>
        <w:t xml:space="preserve"> </w:t>
      </w:r>
      <w:r w:rsidRPr="00E15BBD">
        <w:rPr>
          <w:sz w:val="20"/>
        </w:rPr>
        <w:t>Confidential</w:t>
      </w:r>
      <w:r w:rsidRPr="00E15BBD">
        <w:rPr>
          <w:sz w:val="20"/>
        </w:rPr>
        <w:tab/>
        <w:t>9</w:t>
      </w:r>
    </w:p>
    <w:p w:rsidR="0067063D" w:rsidRPr="00E15BBD" w:rsidRDefault="002A429C" w:rsidP="00D9088E">
      <w:pPr>
        <w:pStyle w:val="ListParagraph"/>
        <w:numPr>
          <w:ilvl w:val="0"/>
          <w:numId w:val="96"/>
        </w:numPr>
        <w:tabs>
          <w:tab w:val="left" w:pos="1398"/>
          <w:tab w:val="left" w:pos="1399"/>
          <w:tab w:val="right" w:leader="dot" w:pos="9680"/>
        </w:tabs>
        <w:ind w:hanging="721"/>
        <w:rPr>
          <w:sz w:val="20"/>
        </w:rPr>
      </w:pPr>
      <w:r w:rsidRPr="00E15BBD">
        <w:rPr>
          <w:sz w:val="20"/>
        </w:rPr>
        <w:t>Clarification of Bids and Contacting the</w:t>
      </w:r>
      <w:r w:rsidRPr="00E15BBD">
        <w:rPr>
          <w:spacing w:val="-1"/>
          <w:sz w:val="20"/>
        </w:rPr>
        <w:t xml:space="preserve"> </w:t>
      </w:r>
      <w:r w:rsidRPr="00E15BBD">
        <w:rPr>
          <w:sz w:val="20"/>
        </w:rPr>
        <w:t>Procuring</w:t>
      </w:r>
      <w:r w:rsidRPr="00E15BBD">
        <w:rPr>
          <w:spacing w:val="-1"/>
          <w:sz w:val="20"/>
        </w:rPr>
        <w:t xml:space="preserve"> </w:t>
      </w:r>
      <w:r w:rsidRPr="00E15BBD">
        <w:rPr>
          <w:sz w:val="20"/>
        </w:rPr>
        <w:t>Entity</w:t>
      </w:r>
      <w:r w:rsidRPr="00E15BBD">
        <w:rPr>
          <w:sz w:val="20"/>
        </w:rPr>
        <w:tab/>
        <w:t>9</w:t>
      </w:r>
    </w:p>
    <w:p w:rsidR="0067063D" w:rsidRPr="00E15BBD" w:rsidRDefault="002A429C" w:rsidP="00D9088E">
      <w:pPr>
        <w:pStyle w:val="ListParagraph"/>
        <w:numPr>
          <w:ilvl w:val="0"/>
          <w:numId w:val="96"/>
        </w:numPr>
        <w:tabs>
          <w:tab w:val="left" w:pos="1398"/>
          <w:tab w:val="left" w:pos="1399"/>
          <w:tab w:val="right" w:leader="dot" w:pos="9677"/>
        </w:tabs>
        <w:spacing w:before="1" w:line="229" w:lineRule="exact"/>
        <w:ind w:hanging="721"/>
        <w:rPr>
          <w:sz w:val="20"/>
        </w:rPr>
      </w:pPr>
      <w:r w:rsidRPr="00E15BBD">
        <w:rPr>
          <w:sz w:val="20"/>
        </w:rPr>
        <w:t>Examination of Bids and Determination</w:t>
      </w:r>
      <w:r w:rsidRPr="00E15BBD">
        <w:rPr>
          <w:spacing w:val="-4"/>
          <w:sz w:val="20"/>
        </w:rPr>
        <w:t xml:space="preserve"> </w:t>
      </w:r>
      <w:r w:rsidRPr="00E15BBD">
        <w:rPr>
          <w:sz w:val="20"/>
        </w:rPr>
        <w:t>of</w:t>
      </w:r>
      <w:r w:rsidRPr="00E15BBD">
        <w:rPr>
          <w:spacing w:val="1"/>
          <w:sz w:val="20"/>
        </w:rPr>
        <w:t xml:space="preserve"> </w:t>
      </w:r>
      <w:r w:rsidRPr="00E15BBD">
        <w:rPr>
          <w:sz w:val="20"/>
        </w:rPr>
        <w:t>Responsiveness</w:t>
      </w:r>
      <w:r w:rsidRPr="00E15BBD">
        <w:rPr>
          <w:sz w:val="20"/>
        </w:rPr>
        <w:tab/>
        <w:t>10</w:t>
      </w:r>
    </w:p>
    <w:p w:rsidR="0067063D" w:rsidRPr="00E15BBD" w:rsidRDefault="002A429C" w:rsidP="00D9088E">
      <w:pPr>
        <w:pStyle w:val="ListParagraph"/>
        <w:numPr>
          <w:ilvl w:val="0"/>
          <w:numId w:val="96"/>
        </w:numPr>
        <w:tabs>
          <w:tab w:val="left" w:pos="1398"/>
          <w:tab w:val="left" w:pos="1399"/>
          <w:tab w:val="right" w:leader="dot" w:pos="9677"/>
        </w:tabs>
        <w:spacing w:line="229" w:lineRule="exact"/>
        <w:ind w:hanging="721"/>
        <w:rPr>
          <w:sz w:val="20"/>
        </w:rPr>
      </w:pPr>
      <w:r w:rsidRPr="00E15BBD">
        <w:rPr>
          <w:sz w:val="20"/>
        </w:rPr>
        <w:t>Correction of</w:t>
      </w:r>
      <w:r w:rsidRPr="00E15BBD">
        <w:rPr>
          <w:spacing w:val="1"/>
          <w:sz w:val="20"/>
        </w:rPr>
        <w:t xml:space="preserve"> </w:t>
      </w:r>
      <w:r w:rsidRPr="00E15BBD">
        <w:rPr>
          <w:sz w:val="20"/>
        </w:rPr>
        <w:t>Errors</w:t>
      </w:r>
      <w:r w:rsidRPr="00E15BBD">
        <w:rPr>
          <w:sz w:val="20"/>
        </w:rPr>
        <w:tab/>
        <w:t>10</w:t>
      </w:r>
    </w:p>
    <w:p w:rsidR="0067063D" w:rsidRPr="00E15BBD" w:rsidRDefault="002A429C" w:rsidP="00D9088E">
      <w:pPr>
        <w:pStyle w:val="ListParagraph"/>
        <w:numPr>
          <w:ilvl w:val="0"/>
          <w:numId w:val="96"/>
        </w:numPr>
        <w:tabs>
          <w:tab w:val="left" w:pos="1398"/>
          <w:tab w:val="left" w:pos="1399"/>
          <w:tab w:val="right" w:leader="dot" w:pos="9677"/>
        </w:tabs>
        <w:ind w:hanging="721"/>
        <w:rPr>
          <w:sz w:val="20"/>
        </w:rPr>
      </w:pPr>
      <w:r w:rsidRPr="00E15BBD">
        <w:rPr>
          <w:sz w:val="20"/>
        </w:rPr>
        <w:t>Currency for</w:t>
      </w:r>
      <w:r w:rsidRPr="00E15BBD">
        <w:rPr>
          <w:spacing w:val="-1"/>
          <w:sz w:val="20"/>
        </w:rPr>
        <w:t xml:space="preserve"> </w:t>
      </w:r>
      <w:r w:rsidRPr="00E15BBD">
        <w:rPr>
          <w:sz w:val="20"/>
        </w:rPr>
        <w:t>Bid</w:t>
      </w:r>
      <w:r w:rsidRPr="00E15BBD">
        <w:rPr>
          <w:spacing w:val="1"/>
          <w:sz w:val="20"/>
        </w:rPr>
        <w:t xml:space="preserve"> </w:t>
      </w:r>
      <w:r w:rsidRPr="00E15BBD">
        <w:rPr>
          <w:sz w:val="20"/>
        </w:rPr>
        <w:t>Evaluation</w:t>
      </w:r>
      <w:r w:rsidRPr="00E15BBD">
        <w:rPr>
          <w:sz w:val="20"/>
        </w:rPr>
        <w:tab/>
        <w:t>11</w:t>
      </w:r>
    </w:p>
    <w:p w:rsidR="0067063D" w:rsidRPr="00E15BBD" w:rsidRDefault="002A429C" w:rsidP="00D9088E">
      <w:pPr>
        <w:pStyle w:val="ListParagraph"/>
        <w:numPr>
          <w:ilvl w:val="0"/>
          <w:numId w:val="96"/>
        </w:numPr>
        <w:tabs>
          <w:tab w:val="left" w:pos="1398"/>
          <w:tab w:val="left" w:pos="1399"/>
          <w:tab w:val="right" w:leader="dot" w:pos="9677"/>
        </w:tabs>
        <w:spacing w:before="1"/>
        <w:ind w:hanging="721"/>
        <w:rPr>
          <w:sz w:val="20"/>
        </w:rPr>
      </w:pPr>
      <w:r w:rsidRPr="00E15BBD">
        <w:rPr>
          <w:sz w:val="20"/>
        </w:rPr>
        <w:t>Evaluation and Comparison of</w:t>
      </w:r>
      <w:r w:rsidRPr="00E15BBD">
        <w:rPr>
          <w:spacing w:val="1"/>
          <w:sz w:val="20"/>
        </w:rPr>
        <w:t xml:space="preserve"> </w:t>
      </w:r>
      <w:r w:rsidRPr="00E15BBD">
        <w:rPr>
          <w:sz w:val="20"/>
        </w:rPr>
        <w:t>Bids</w:t>
      </w:r>
      <w:r w:rsidRPr="00E15BBD">
        <w:rPr>
          <w:sz w:val="20"/>
        </w:rPr>
        <w:tab/>
        <w:t>11</w:t>
      </w:r>
    </w:p>
    <w:p w:rsidR="0067063D" w:rsidRPr="00E15BBD" w:rsidRDefault="002A429C" w:rsidP="00D9088E">
      <w:pPr>
        <w:pStyle w:val="ListParagraph"/>
        <w:numPr>
          <w:ilvl w:val="0"/>
          <w:numId w:val="96"/>
        </w:numPr>
        <w:tabs>
          <w:tab w:val="left" w:pos="1398"/>
          <w:tab w:val="left" w:pos="1399"/>
          <w:tab w:val="right" w:leader="dot" w:pos="9677"/>
        </w:tabs>
        <w:ind w:hanging="721"/>
        <w:rPr>
          <w:sz w:val="20"/>
        </w:rPr>
      </w:pPr>
      <w:r w:rsidRPr="00E15BBD">
        <w:rPr>
          <w:sz w:val="20"/>
        </w:rPr>
        <w:t>Domestic</w:t>
      </w:r>
      <w:r w:rsidRPr="00E15BBD">
        <w:rPr>
          <w:spacing w:val="-1"/>
          <w:sz w:val="20"/>
        </w:rPr>
        <w:t xml:space="preserve"> </w:t>
      </w:r>
      <w:r w:rsidRPr="00E15BBD">
        <w:rPr>
          <w:sz w:val="20"/>
        </w:rPr>
        <w:t>Preference</w:t>
      </w:r>
      <w:r w:rsidRPr="00E15BBD">
        <w:rPr>
          <w:sz w:val="20"/>
        </w:rPr>
        <w:tab/>
        <w:t>11</w:t>
      </w:r>
    </w:p>
    <w:p w:rsidR="0067063D" w:rsidRPr="00E15BBD" w:rsidRDefault="002A429C" w:rsidP="00D9088E">
      <w:pPr>
        <w:pStyle w:val="Heading7"/>
        <w:numPr>
          <w:ilvl w:val="0"/>
          <w:numId w:val="97"/>
        </w:numPr>
        <w:tabs>
          <w:tab w:val="left" w:pos="1398"/>
          <w:tab w:val="left" w:pos="1399"/>
          <w:tab w:val="right" w:leader="dot" w:pos="9711"/>
        </w:tabs>
        <w:spacing w:before="60"/>
        <w:ind w:hanging="721"/>
      </w:pPr>
      <w:r w:rsidRPr="00E15BBD">
        <w:t>Award</w:t>
      </w:r>
      <w:r w:rsidRPr="00E15BBD">
        <w:rPr>
          <w:spacing w:val="-1"/>
        </w:rPr>
        <w:t xml:space="preserve"> </w:t>
      </w:r>
      <w:r w:rsidRPr="00E15BBD">
        <w:t>of</w:t>
      </w:r>
      <w:r w:rsidRPr="00E15BBD">
        <w:rPr>
          <w:spacing w:val="1"/>
        </w:rPr>
        <w:t xml:space="preserve"> </w:t>
      </w:r>
      <w:r w:rsidRPr="00E15BBD">
        <w:t>Contract</w:t>
      </w:r>
      <w:r w:rsidRPr="00E15BBD">
        <w:tab/>
        <w:t>11</w:t>
      </w:r>
    </w:p>
    <w:p w:rsidR="0067063D" w:rsidRPr="00E15BBD" w:rsidRDefault="002A429C" w:rsidP="00D9088E">
      <w:pPr>
        <w:pStyle w:val="ListParagraph"/>
        <w:numPr>
          <w:ilvl w:val="0"/>
          <w:numId w:val="96"/>
        </w:numPr>
        <w:tabs>
          <w:tab w:val="left" w:pos="1398"/>
          <w:tab w:val="left" w:pos="1399"/>
          <w:tab w:val="right" w:leader="dot" w:pos="9677"/>
        </w:tabs>
        <w:spacing w:before="59"/>
        <w:ind w:hanging="721"/>
        <w:rPr>
          <w:sz w:val="20"/>
        </w:rPr>
      </w:pPr>
      <w:r w:rsidRPr="00E15BBD">
        <w:rPr>
          <w:sz w:val="20"/>
        </w:rPr>
        <w:t>Award Criteria</w:t>
      </w:r>
      <w:r w:rsidRPr="00E15BBD">
        <w:rPr>
          <w:sz w:val="20"/>
        </w:rPr>
        <w:tab/>
        <w:t>11</w:t>
      </w:r>
    </w:p>
    <w:p w:rsidR="0067063D" w:rsidRPr="00E15BBD" w:rsidRDefault="002A429C" w:rsidP="00D9088E">
      <w:pPr>
        <w:pStyle w:val="ListParagraph"/>
        <w:numPr>
          <w:ilvl w:val="0"/>
          <w:numId w:val="96"/>
        </w:numPr>
        <w:tabs>
          <w:tab w:val="left" w:pos="1398"/>
          <w:tab w:val="left" w:pos="1399"/>
          <w:tab w:val="right" w:leader="dot" w:pos="9677"/>
        </w:tabs>
        <w:ind w:hanging="721"/>
        <w:rPr>
          <w:sz w:val="20"/>
        </w:rPr>
      </w:pPr>
      <w:r w:rsidRPr="00E15BBD">
        <w:rPr>
          <w:sz w:val="20"/>
        </w:rPr>
        <w:t>Procuring Entity’s Right to Accept and Bid and to Reject any or</w:t>
      </w:r>
      <w:r w:rsidRPr="00E15BBD">
        <w:rPr>
          <w:spacing w:val="-16"/>
          <w:sz w:val="20"/>
        </w:rPr>
        <w:t xml:space="preserve"> </w:t>
      </w:r>
      <w:r w:rsidRPr="00E15BBD">
        <w:rPr>
          <w:sz w:val="20"/>
        </w:rPr>
        <w:t>all</w:t>
      </w:r>
      <w:r w:rsidRPr="00E15BBD">
        <w:rPr>
          <w:spacing w:val="-1"/>
          <w:sz w:val="20"/>
        </w:rPr>
        <w:t xml:space="preserve"> </w:t>
      </w:r>
      <w:r w:rsidRPr="00E15BBD">
        <w:rPr>
          <w:sz w:val="20"/>
        </w:rPr>
        <w:t>Bids</w:t>
      </w:r>
      <w:r w:rsidRPr="00E15BBD">
        <w:rPr>
          <w:sz w:val="20"/>
        </w:rPr>
        <w:tab/>
        <w:t>11</w:t>
      </w:r>
    </w:p>
    <w:p w:rsidR="0067063D" w:rsidRPr="00E15BBD" w:rsidRDefault="002A429C" w:rsidP="00D9088E">
      <w:pPr>
        <w:pStyle w:val="ListParagraph"/>
        <w:numPr>
          <w:ilvl w:val="0"/>
          <w:numId w:val="96"/>
        </w:numPr>
        <w:tabs>
          <w:tab w:val="left" w:pos="1398"/>
          <w:tab w:val="left" w:pos="1399"/>
          <w:tab w:val="right" w:leader="dot" w:pos="9677"/>
        </w:tabs>
        <w:ind w:hanging="721"/>
        <w:rPr>
          <w:sz w:val="20"/>
        </w:rPr>
      </w:pPr>
      <w:r w:rsidRPr="00E15BBD">
        <w:rPr>
          <w:sz w:val="20"/>
        </w:rPr>
        <w:t>Notification of Award and Signing</w:t>
      </w:r>
      <w:r w:rsidRPr="00E15BBD">
        <w:rPr>
          <w:spacing w:val="2"/>
          <w:sz w:val="20"/>
        </w:rPr>
        <w:t xml:space="preserve"> </w:t>
      </w:r>
      <w:r w:rsidRPr="00E15BBD">
        <w:rPr>
          <w:sz w:val="20"/>
        </w:rPr>
        <w:t>of</w:t>
      </w:r>
      <w:r w:rsidRPr="00E15BBD">
        <w:rPr>
          <w:spacing w:val="1"/>
          <w:sz w:val="20"/>
        </w:rPr>
        <w:t xml:space="preserve"> </w:t>
      </w:r>
      <w:r w:rsidRPr="00E15BBD">
        <w:rPr>
          <w:sz w:val="20"/>
        </w:rPr>
        <w:t>Agreement</w:t>
      </w:r>
      <w:r w:rsidRPr="00E15BBD">
        <w:rPr>
          <w:sz w:val="20"/>
        </w:rPr>
        <w:tab/>
        <w:t>11</w:t>
      </w:r>
    </w:p>
    <w:p w:rsidR="0067063D" w:rsidRPr="00E15BBD" w:rsidRDefault="002A429C" w:rsidP="00D9088E">
      <w:pPr>
        <w:pStyle w:val="ListParagraph"/>
        <w:numPr>
          <w:ilvl w:val="0"/>
          <w:numId w:val="96"/>
        </w:numPr>
        <w:tabs>
          <w:tab w:val="left" w:pos="1398"/>
          <w:tab w:val="left" w:pos="1399"/>
          <w:tab w:val="right" w:leader="dot" w:pos="9677"/>
        </w:tabs>
        <w:spacing w:before="1"/>
        <w:ind w:hanging="721"/>
        <w:rPr>
          <w:sz w:val="20"/>
        </w:rPr>
      </w:pPr>
      <w:r w:rsidRPr="00E15BBD">
        <w:rPr>
          <w:sz w:val="20"/>
        </w:rPr>
        <w:t>Performance Security</w:t>
      </w:r>
      <w:r w:rsidRPr="00E15BBD">
        <w:rPr>
          <w:sz w:val="20"/>
        </w:rPr>
        <w:tab/>
        <w:t>12</w:t>
      </w:r>
    </w:p>
    <w:p w:rsidR="0067063D" w:rsidRPr="00E15BBD" w:rsidRDefault="002A429C" w:rsidP="00D9088E">
      <w:pPr>
        <w:pStyle w:val="ListParagraph"/>
        <w:numPr>
          <w:ilvl w:val="0"/>
          <w:numId w:val="96"/>
        </w:numPr>
        <w:tabs>
          <w:tab w:val="left" w:pos="1398"/>
          <w:tab w:val="left" w:pos="1399"/>
          <w:tab w:val="right" w:leader="dot" w:pos="9677"/>
        </w:tabs>
        <w:spacing w:before="1"/>
        <w:ind w:hanging="721"/>
        <w:rPr>
          <w:sz w:val="20"/>
        </w:rPr>
      </w:pPr>
      <w:r w:rsidRPr="00E15BBD">
        <w:rPr>
          <w:sz w:val="20"/>
        </w:rPr>
        <w:t>Adjudicator</w:t>
      </w:r>
      <w:r w:rsidRPr="00E15BBD">
        <w:rPr>
          <w:sz w:val="20"/>
        </w:rPr>
        <w:tab/>
        <w:t>12</w:t>
      </w:r>
    </w:p>
    <w:p w:rsidR="0067063D" w:rsidRPr="00E15BBD" w:rsidRDefault="002A429C" w:rsidP="00D9088E">
      <w:pPr>
        <w:pStyle w:val="ListParagraph"/>
        <w:numPr>
          <w:ilvl w:val="0"/>
          <w:numId w:val="96"/>
        </w:numPr>
        <w:tabs>
          <w:tab w:val="left" w:pos="1398"/>
          <w:tab w:val="left" w:pos="1399"/>
          <w:tab w:val="right" w:leader="dot" w:pos="9677"/>
        </w:tabs>
        <w:ind w:hanging="721"/>
        <w:rPr>
          <w:sz w:val="20"/>
        </w:rPr>
      </w:pPr>
      <w:r w:rsidRPr="00E15BBD">
        <w:rPr>
          <w:sz w:val="20"/>
        </w:rPr>
        <w:t>Corrupt or</w:t>
      </w:r>
      <w:r w:rsidRPr="00E15BBD">
        <w:rPr>
          <w:spacing w:val="-2"/>
          <w:sz w:val="20"/>
        </w:rPr>
        <w:t xml:space="preserve"> </w:t>
      </w:r>
      <w:r w:rsidRPr="00E15BBD">
        <w:rPr>
          <w:sz w:val="20"/>
        </w:rPr>
        <w:t>Fraudulent</w:t>
      </w:r>
      <w:r w:rsidRPr="00E15BBD">
        <w:rPr>
          <w:spacing w:val="-1"/>
          <w:sz w:val="20"/>
        </w:rPr>
        <w:t xml:space="preserve"> </w:t>
      </w:r>
      <w:r w:rsidRPr="00E15BBD">
        <w:rPr>
          <w:sz w:val="20"/>
        </w:rPr>
        <w:t>Practices</w:t>
      </w:r>
      <w:r w:rsidRPr="00E15BBD">
        <w:rPr>
          <w:sz w:val="20"/>
        </w:rPr>
        <w:tab/>
        <w:t>12</w:t>
      </w:r>
    </w:p>
    <w:p w:rsidR="0067063D" w:rsidRPr="00E15BBD" w:rsidRDefault="0067063D">
      <w:pPr>
        <w:rPr>
          <w:sz w:val="20"/>
        </w:rPr>
        <w:sectPr w:rsidR="0067063D" w:rsidRPr="00E15BBD">
          <w:headerReference w:type="default" r:id="rId14"/>
          <w:footerReference w:type="default" r:id="rId15"/>
          <w:pgSz w:w="11910" w:h="16840"/>
          <w:pgMar w:top="1100" w:right="940" w:bottom="960" w:left="740" w:header="849" w:footer="763" w:gutter="0"/>
          <w:pgNumType w:start="2"/>
          <w:cols w:space="720"/>
        </w:sectPr>
      </w:pPr>
    </w:p>
    <w:p w:rsidR="0067063D" w:rsidRPr="00E15BBD" w:rsidRDefault="0067063D">
      <w:pPr>
        <w:pStyle w:val="BodyText"/>
        <w:spacing w:before="6"/>
        <w:rPr>
          <w:sz w:val="2"/>
        </w:rPr>
      </w:pPr>
    </w:p>
    <w:tbl>
      <w:tblPr>
        <w:tblW w:w="0" w:type="auto"/>
        <w:tblInd w:w="657" w:type="dxa"/>
        <w:tblLayout w:type="fixed"/>
        <w:tblCellMar>
          <w:left w:w="0" w:type="dxa"/>
          <w:right w:w="0" w:type="dxa"/>
        </w:tblCellMar>
        <w:tblLook w:val="01E0" w:firstRow="1" w:lastRow="1" w:firstColumn="1" w:lastColumn="1" w:noHBand="0" w:noVBand="0"/>
      </w:tblPr>
      <w:tblGrid>
        <w:gridCol w:w="9139"/>
      </w:tblGrid>
      <w:tr w:rsidR="008664FD" w:rsidRPr="00E15BBD">
        <w:trPr>
          <w:trHeight w:val="768"/>
        </w:trPr>
        <w:tc>
          <w:tcPr>
            <w:tcW w:w="9139" w:type="dxa"/>
          </w:tcPr>
          <w:p w:rsidR="0067063D" w:rsidRPr="00E15BBD" w:rsidRDefault="002A429C">
            <w:pPr>
              <w:pStyle w:val="TableParagraph"/>
              <w:spacing w:before="275"/>
              <w:ind w:left="2071" w:right="2014"/>
              <w:jc w:val="center"/>
              <w:rPr>
                <w:b/>
                <w:sz w:val="32"/>
              </w:rPr>
            </w:pPr>
            <w:r w:rsidRPr="00E15BBD">
              <w:rPr>
                <w:b/>
                <w:sz w:val="32"/>
              </w:rPr>
              <w:t>Section I. Instructions to Bidders</w:t>
            </w:r>
          </w:p>
        </w:tc>
      </w:tr>
      <w:tr w:rsidR="0067063D" w:rsidRPr="00E15BBD">
        <w:trPr>
          <w:trHeight w:val="481"/>
        </w:trPr>
        <w:tc>
          <w:tcPr>
            <w:tcW w:w="9139" w:type="dxa"/>
          </w:tcPr>
          <w:p w:rsidR="0067063D" w:rsidRPr="00E15BBD" w:rsidRDefault="002A429C">
            <w:pPr>
              <w:pStyle w:val="TableParagraph"/>
              <w:tabs>
                <w:tab w:val="left" w:pos="4512"/>
              </w:tabs>
              <w:spacing w:before="125"/>
              <w:ind w:left="3742"/>
              <w:rPr>
                <w:b/>
                <w:sz w:val="24"/>
              </w:rPr>
            </w:pPr>
            <w:r w:rsidRPr="00E15BBD">
              <w:rPr>
                <w:b/>
                <w:sz w:val="24"/>
              </w:rPr>
              <w:t>A.</w:t>
            </w:r>
            <w:r w:rsidRPr="00E15BBD">
              <w:rPr>
                <w:b/>
                <w:sz w:val="24"/>
              </w:rPr>
              <w:tab/>
              <w:t>General</w:t>
            </w:r>
          </w:p>
        </w:tc>
      </w:tr>
      <w:tr w:rsidR="0067063D" w:rsidRPr="00E15BBD">
        <w:trPr>
          <w:trHeight w:val="1914"/>
        </w:trPr>
        <w:tc>
          <w:tcPr>
            <w:tcW w:w="9139" w:type="dxa"/>
          </w:tcPr>
          <w:p w:rsidR="0067063D" w:rsidRPr="00E15BBD" w:rsidRDefault="002A429C" w:rsidP="00D9088E">
            <w:pPr>
              <w:pStyle w:val="TableParagraph"/>
              <w:numPr>
                <w:ilvl w:val="0"/>
                <w:numId w:val="95"/>
              </w:numPr>
              <w:tabs>
                <w:tab w:val="left" w:pos="496"/>
                <w:tab w:val="left" w:pos="497"/>
              </w:tabs>
              <w:spacing w:before="55"/>
              <w:rPr>
                <w:b/>
                <w:sz w:val="20"/>
              </w:rPr>
            </w:pPr>
            <w:r w:rsidRPr="00E15BBD">
              <w:rPr>
                <w:b/>
                <w:sz w:val="20"/>
              </w:rPr>
              <w:t>Scope of</w:t>
            </w:r>
            <w:r w:rsidRPr="00E15BBD">
              <w:rPr>
                <w:b/>
                <w:spacing w:val="-2"/>
                <w:sz w:val="20"/>
              </w:rPr>
              <w:t xml:space="preserve"> </w:t>
            </w:r>
            <w:r w:rsidRPr="00E15BBD">
              <w:rPr>
                <w:b/>
                <w:sz w:val="20"/>
              </w:rPr>
              <w:t>Bid</w:t>
            </w:r>
          </w:p>
          <w:p w:rsidR="0067063D" w:rsidRPr="00E15BBD" w:rsidRDefault="002A429C" w:rsidP="00D9088E">
            <w:pPr>
              <w:pStyle w:val="TableParagraph"/>
              <w:numPr>
                <w:ilvl w:val="1"/>
                <w:numId w:val="95"/>
              </w:numPr>
              <w:tabs>
                <w:tab w:val="left" w:pos="632"/>
              </w:tabs>
              <w:spacing w:before="176" w:line="237" w:lineRule="auto"/>
              <w:ind w:right="4"/>
              <w:jc w:val="both"/>
              <w:rPr>
                <w:sz w:val="20"/>
              </w:rPr>
            </w:pPr>
            <w:r w:rsidRPr="00E15BBD">
              <w:rPr>
                <w:sz w:val="20"/>
              </w:rPr>
              <w:t>The Procuring Entity indicated in the Bid Data Sheet (BDS), invites bids for the construction of Works, as described in Section 6, Work Requirements. The subject and procurement reference number are provided in the BDS.</w:t>
            </w:r>
          </w:p>
          <w:p w:rsidR="0067063D" w:rsidRPr="00E15BBD" w:rsidRDefault="002A429C" w:rsidP="00D9088E">
            <w:pPr>
              <w:pStyle w:val="TableParagraph"/>
              <w:numPr>
                <w:ilvl w:val="1"/>
                <w:numId w:val="95"/>
              </w:numPr>
              <w:tabs>
                <w:tab w:val="left" w:pos="569"/>
              </w:tabs>
              <w:spacing w:before="125" w:line="235" w:lineRule="auto"/>
              <w:ind w:right="9"/>
              <w:jc w:val="both"/>
              <w:rPr>
                <w:sz w:val="20"/>
              </w:rPr>
            </w:pPr>
            <w:r w:rsidRPr="00E15BBD">
              <w:rPr>
                <w:sz w:val="20"/>
              </w:rPr>
              <w:t>The successful Bidder will be expected to complete the Works by the Intended Completion Date specified in the PCC.</w:t>
            </w:r>
          </w:p>
          <w:p w:rsidR="006727CF" w:rsidRPr="00E15BBD" w:rsidRDefault="006727CF" w:rsidP="00D9088E">
            <w:pPr>
              <w:pStyle w:val="AAAtablebullet2"/>
              <w:numPr>
                <w:ilvl w:val="1"/>
                <w:numId w:val="95"/>
              </w:numPr>
              <w:spacing w:before="120" w:after="120"/>
              <w:jc w:val="both"/>
              <w:rPr>
                <w:rFonts w:ascii="Arial" w:hAnsi="Arial" w:cs="Arial"/>
              </w:rPr>
            </w:pPr>
            <w:r w:rsidRPr="00E15BBD">
              <w:rPr>
                <w:rFonts w:ascii="Arial" w:hAnsi="Arial" w:cs="Arial"/>
              </w:rPr>
              <w:t>Throughout this bidding document:</w:t>
            </w:r>
          </w:p>
          <w:p w:rsidR="006727CF" w:rsidRPr="00E15BBD" w:rsidRDefault="006727CF" w:rsidP="006727CF">
            <w:pPr>
              <w:pStyle w:val="StyleP3Header1-ClausesAfter12pt"/>
              <w:tabs>
                <w:tab w:val="clear" w:pos="972"/>
                <w:tab w:val="clear" w:pos="1008"/>
              </w:tabs>
              <w:spacing w:before="120" w:after="120"/>
              <w:ind w:left="798" w:hanging="270"/>
              <w:rPr>
                <w:rFonts w:ascii="Arial" w:hAnsi="Arial" w:cs="Arial"/>
                <w:color w:val="000000" w:themeColor="text1"/>
                <w:lang w:val="en-US"/>
              </w:rPr>
            </w:pPr>
            <w:r w:rsidRPr="00E15BBD">
              <w:rPr>
                <w:rFonts w:ascii="Arial" w:hAnsi="Arial" w:cs="Arial"/>
                <w:color w:val="000000" w:themeColor="text1"/>
                <w:lang w:val="en-US"/>
              </w:rPr>
              <w:t xml:space="preserve">the term </w:t>
            </w:r>
            <w:r w:rsidRPr="00E15BBD">
              <w:rPr>
                <w:rFonts w:ascii="Arial" w:hAnsi="Arial" w:cs="Arial"/>
                <w:b/>
                <w:color w:val="000000" w:themeColor="text1"/>
                <w:lang w:val="en-US"/>
              </w:rPr>
              <w:t>“in writing”</w:t>
            </w:r>
            <w:r w:rsidRPr="00E15BBD">
              <w:rPr>
                <w:rFonts w:ascii="Arial" w:hAnsi="Arial" w:cs="Arial"/>
                <w:color w:val="000000" w:themeColor="text1"/>
                <w:lang w:val="en-US"/>
              </w:rPr>
              <w:t xml:space="preserve"> means communicated in written form (e.g. by mail, e-mail, fax, including, if </w:t>
            </w:r>
            <w:r w:rsidRPr="00E15BBD">
              <w:rPr>
                <w:rFonts w:ascii="Arial" w:hAnsi="Arial" w:cs="Arial"/>
                <w:b/>
                <w:color w:val="000000" w:themeColor="text1"/>
                <w:lang w:val="en-US"/>
              </w:rPr>
              <w:t>specified in the BDS</w:t>
            </w:r>
            <w:r w:rsidRPr="00E15BBD">
              <w:rPr>
                <w:rFonts w:ascii="Arial" w:hAnsi="Arial" w:cs="Arial"/>
                <w:color w:val="000000" w:themeColor="text1"/>
                <w:lang w:val="en-US"/>
              </w:rPr>
              <w:t xml:space="preserve">, distributed or received through electronic-procurement system used by the Employer) with proof of receipt; </w:t>
            </w:r>
          </w:p>
          <w:p w:rsidR="006727CF" w:rsidRPr="00E15BBD" w:rsidRDefault="006727CF" w:rsidP="006727CF">
            <w:pPr>
              <w:pStyle w:val="StyleP3Header1-ClausesAfter12pt"/>
              <w:tabs>
                <w:tab w:val="clear" w:pos="972"/>
                <w:tab w:val="clear" w:pos="1008"/>
              </w:tabs>
              <w:spacing w:before="120" w:after="120"/>
              <w:ind w:left="651" w:hanging="123"/>
              <w:rPr>
                <w:rFonts w:ascii="Arial" w:hAnsi="Arial" w:cs="Arial"/>
                <w:color w:val="000000" w:themeColor="text1"/>
                <w:lang w:val="en-US"/>
              </w:rPr>
            </w:pPr>
            <w:r w:rsidRPr="00E15BBD">
              <w:rPr>
                <w:rFonts w:ascii="Arial" w:hAnsi="Arial" w:cs="Arial"/>
                <w:color w:val="000000" w:themeColor="text1"/>
                <w:lang w:val="en-US"/>
              </w:rPr>
              <w:t xml:space="preserve"> if the context so requires, “singular” means “plural’ and vice versa; </w:t>
            </w:r>
          </w:p>
          <w:p w:rsidR="006727CF" w:rsidRPr="00E15BBD" w:rsidRDefault="006727CF" w:rsidP="006727CF">
            <w:pPr>
              <w:pStyle w:val="StyleP3Header1-ClausesAfter12pt"/>
              <w:tabs>
                <w:tab w:val="clear" w:pos="972"/>
                <w:tab w:val="clear" w:pos="1008"/>
              </w:tabs>
              <w:spacing w:before="120" w:after="120"/>
              <w:ind w:left="798" w:hanging="448"/>
              <w:rPr>
                <w:rFonts w:ascii="Arial" w:hAnsi="Arial" w:cs="Arial"/>
                <w:color w:val="000000" w:themeColor="text1"/>
                <w:lang w:val="en-US"/>
              </w:rPr>
            </w:pPr>
            <w:r w:rsidRPr="00E15BBD">
              <w:rPr>
                <w:rFonts w:ascii="Arial" w:hAnsi="Arial" w:cs="Arial"/>
                <w:b/>
                <w:color w:val="000000" w:themeColor="text1"/>
                <w:lang w:val="en-US"/>
              </w:rPr>
              <w:tab/>
              <w:t>“Day”</w:t>
            </w:r>
            <w:r w:rsidRPr="00E15BBD">
              <w:rPr>
                <w:rFonts w:ascii="Arial" w:hAnsi="Arial" w:cs="Arial"/>
                <w:color w:val="000000" w:themeColor="text1"/>
                <w:lang w:val="en-US"/>
              </w:rPr>
              <w:t xml:space="preserve"> means calendar day, unless otherwise specified as a </w:t>
            </w:r>
            <w:r w:rsidRPr="00E15BBD">
              <w:rPr>
                <w:rFonts w:ascii="Arial" w:hAnsi="Arial" w:cs="Arial"/>
                <w:b/>
                <w:color w:val="000000" w:themeColor="text1"/>
                <w:lang w:val="en-US"/>
              </w:rPr>
              <w:t>“Business Day.”</w:t>
            </w:r>
            <w:r w:rsidRPr="00E15BBD">
              <w:rPr>
                <w:rFonts w:ascii="Arial" w:hAnsi="Arial" w:cs="Arial"/>
                <w:color w:val="000000" w:themeColor="text1"/>
                <w:lang w:val="en-US"/>
              </w:rPr>
              <w:t xml:space="preserve"> A Business Day is any day that is a working day of the Borrower. It excludes the Borrower’s official public holidays; </w:t>
            </w:r>
          </w:p>
          <w:p w:rsidR="006727CF" w:rsidRPr="00E15BBD" w:rsidRDefault="006727CF" w:rsidP="006727CF">
            <w:pPr>
              <w:pStyle w:val="StyleP3Header1-ClausesAfter12pt"/>
              <w:tabs>
                <w:tab w:val="clear" w:pos="972"/>
                <w:tab w:val="clear" w:pos="1008"/>
                <w:tab w:val="num" w:pos="578"/>
              </w:tabs>
              <w:spacing w:before="120" w:after="120"/>
              <w:ind w:left="792" w:hanging="270"/>
              <w:rPr>
                <w:rFonts w:ascii="Arial" w:hAnsi="Arial" w:cs="Arial"/>
                <w:color w:val="000000" w:themeColor="text1"/>
                <w:lang w:val="en-US"/>
              </w:rPr>
            </w:pPr>
            <w:r w:rsidRPr="00E15BBD">
              <w:rPr>
                <w:rFonts w:ascii="Arial" w:hAnsi="Arial" w:cs="Arial"/>
                <w:color w:val="000000" w:themeColor="text1"/>
                <w:lang w:val="en-US"/>
              </w:rPr>
              <w:t xml:space="preserve">     </w:t>
            </w:r>
            <w:r w:rsidRPr="00E15BBD">
              <w:rPr>
                <w:rFonts w:ascii="Arial" w:hAnsi="Arial" w:cs="Arial"/>
                <w:b/>
                <w:color w:val="000000" w:themeColor="text1"/>
                <w:lang w:val="en-US"/>
              </w:rPr>
              <w:t>“ES”</w:t>
            </w:r>
            <w:r w:rsidRPr="00E15BBD">
              <w:rPr>
                <w:rFonts w:ascii="Arial" w:hAnsi="Arial" w:cs="Arial"/>
                <w:color w:val="000000" w:themeColor="text1"/>
                <w:lang w:val="en-US"/>
              </w:rPr>
              <w:t xml:space="preserve"> means environmental and social (including Sexual Exploitation and Abuse (SEA), and Sexual Harassment (SH));</w:t>
            </w:r>
          </w:p>
          <w:p w:rsidR="006727CF" w:rsidRPr="00E15BBD" w:rsidRDefault="006727CF" w:rsidP="006727CF">
            <w:pPr>
              <w:spacing w:after="120"/>
              <w:ind w:left="792" w:hanging="274"/>
              <w:rPr>
                <w:color w:val="000000" w:themeColor="text1"/>
              </w:rPr>
            </w:pPr>
            <w:r w:rsidRPr="00E15BBD">
              <w:rPr>
                <w:b/>
                <w:color w:val="000000" w:themeColor="text1"/>
              </w:rPr>
              <w:t>“Sexual Exploitation and Abuse” “(SEA)”</w:t>
            </w:r>
            <w:r w:rsidRPr="00E15BBD">
              <w:rPr>
                <w:color w:val="000000" w:themeColor="text1"/>
              </w:rPr>
              <w:t xml:space="preserve"> means the following:</w:t>
            </w:r>
          </w:p>
          <w:p w:rsidR="006727CF" w:rsidRPr="00E15BBD" w:rsidRDefault="006727CF" w:rsidP="006727CF">
            <w:pPr>
              <w:spacing w:after="120"/>
              <w:ind w:left="1152" w:hanging="360"/>
              <w:rPr>
                <w:color w:val="000000" w:themeColor="text1"/>
              </w:rPr>
            </w:pPr>
            <w:r w:rsidRPr="00E15BBD">
              <w:rPr>
                <w:b/>
                <w:color w:val="000000" w:themeColor="text1"/>
              </w:rPr>
              <w:t>Sexual Exploitation</w:t>
            </w:r>
            <w:r w:rsidRPr="00E15BBD">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rsidR="006727CF" w:rsidRPr="00E15BBD" w:rsidRDefault="006727CF" w:rsidP="006727CF">
            <w:pPr>
              <w:spacing w:after="120"/>
              <w:ind w:left="1152" w:hanging="360"/>
              <w:rPr>
                <w:color w:val="000000" w:themeColor="text1"/>
              </w:rPr>
            </w:pPr>
            <w:r w:rsidRPr="00E15BBD">
              <w:rPr>
                <w:b/>
                <w:color w:val="000000" w:themeColor="text1"/>
              </w:rPr>
              <w:t>Sexual Abuse</w:t>
            </w:r>
            <w:r w:rsidRPr="00E15BBD">
              <w:rPr>
                <w:color w:val="000000" w:themeColor="text1"/>
              </w:rPr>
              <w:t xml:space="preserve"> is defined as the actual or threatened physical intrusion of a sexual nature, whether by force or under unequal or coercive conditions;  </w:t>
            </w:r>
          </w:p>
          <w:p w:rsidR="006727CF" w:rsidRPr="00E15BBD" w:rsidRDefault="006727CF" w:rsidP="006727CF">
            <w:pPr>
              <w:pStyle w:val="ListParagraph"/>
              <w:spacing w:after="120" w:line="240" w:lineRule="atLeast"/>
              <w:ind w:left="792" w:hanging="297"/>
              <w:rPr>
                <w:rFonts w:eastAsia="Arial Narrow"/>
                <w:color w:val="000000" w:themeColor="text1"/>
              </w:rPr>
            </w:pPr>
            <w:r w:rsidRPr="00E15BBD">
              <w:rPr>
                <w:b/>
                <w:color w:val="000000" w:themeColor="text1"/>
              </w:rPr>
              <w:t>“Sexual Harassment” “(SH)”</w:t>
            </w:r>
            <w:r w:rsidRPr="00E15BBD">
              <w:rPr>
                <w:color w:val="000000" w:themeColor="text1"/>
              </w:rPr>
              <w:t xml:space="preserve"> is defined as unwelcome sexual advances, requests for sexual favors, and other verbal or physical conduct of a sexual nature by the Contractor’s Personnel with other Contractor’s or Employer’s Personnel;</w:t>
            </w:r>
            <w:r w:rsidRPr="00E15BBD" w:rsidDel="009701D6">
              <w:rPr>
                <w:color w:val="000000" w:themeColor="text1"/>
              </w:rPr>
              <w:t xml:space="preserve"> </w:t>
            </w:r>
          </w:p>
          <w:p w:rsidR="006727CF" w:rsidRPr="00E15BBD" w:rsidRDefault="006727CF" w:rsidP="006727CF">
            <w:pPr>
              <w:pStyle w:val="StyleP3Header1-ClausesAfter12pt"/>
              <w:tabs>
                <w:tab w:val="clear" w:pos="972"/>
                <w:tab w:val="clear" w:pos="1008"/>
              </w:tabs>
              <w:spacing w:before="120" w:after="120"/>
              <w:ind w:left="618" w:hanging="270"/>
              <w:rPr>
                <w:rFonts w:ascii="Arial" w:hAnsi="Arial" w:cs="Arial"/>
                <w:color w:val="000000" w:themeColor="text1"/>
                <w:lang w:val="en-US"/>
              </w:rPr>
            </w:pPr>
            <w:r w:rsidRPr="00E15BBD">
              <w:rPr>
                <w:rFonts w:ascii="Arial" w:hAnsi="Arial" w:cs="Arial"/>
                <w:b/>
                <w:color w:val="000000" w:themeColor="text1"/>
                <w:lang w:val="en-US"/>
              </w:rPr>
              <w:t>“Contractor’s Personnel”</w:t>
            </w:r>
            <w:r w:rsidRPr="00E15BBD">
              <w:rPr>
                <w:rFonts w:ascii="Arial" w:hAnsi="Arial" w:cs="Arial"/>
                <w:color w:val="000000" w:themeColor="text1"/>
                <w:lang w:val="en-US"/>
              </w:rPr>
              <w:t xml:space="preserve"> is as defined in Sub-Clause 1.1.17 of the General Conditions; and</w:t>
            </w:r>
          </w:p>
          <w:p w:rsidR="006727CF" w:rsidRPr="00E15BBD" w:rsidRDefault="006727CF" w:rsidP="006727CF">
            <w:pPr>
              <w:pStyle w:val="StyleP3Header1-ClausesAfter12pt"/>
              <w:tabs>
                <w:tab w:val="clear" w:pos="972"/>
                <w:tab w:val="clear" w:pos="1008"/>
              </w:tabs>
              <w:spacing w:before="120" w:after="120"/>
              <w:ind w:left="792" w:hanging="301"/>
              <w:rPr>
                <w:rFonts w:ascii="Arial" w:hAnsi="Arial" w:cs="Arial"/>
                <w:color w:val="000000" w:themeColor="text1"/>
                <w:lang w:val="en-US"/>
              </w:rPr>
            </w:pPr>
            <w:r w:rsidRPr="00E15BBD">
              <w:rPr>
                <w:rFonts w:ascii="Arial" w:hAnsi="Arial" w:cs="Arial"/>
                <w:b/>
                <w:bCs/>
                <w:color w:val="000000" w:themeColor="text1"/>
                <w:lang w:val="en-US"/>
              </w:rPr>
              <w:t>“Employer’s Personnel”</w:t>
            </w:r>
            <w:r w:rsidRPr="00E15BBD">
              <w:rPr>
                <w:rFonts w:ascii="Arial" w:hAnsi="Arial" w:cs="Arial"/>
                <w:color w:val="000000" w:themeColor="text1"/>
                <w:lang w:val="en-US"/>
              </w:rPr>
              <w:t xml:space="preserve"> is as defined in Sub-Clause 1.1.33 of the General Conditions. </w:t>
            </w:r>
          </w:p>
          <w:p w:rsidR="006727CF" w:rsidRPr="00E15BBD" w:rsidRDefault="006727CF" w:rsidP="006727CF">
            <w:pPr>
              <w:pStyle w:val="TableParagraph"/>
              <w:tabs>
                <w:tab w:val="left" w:pos="569"/>
              </w:tabs>
              <w:spacing w:before="125" w:line="235" w:lineRule="auto"/>
              <w:ind w:left="631" w:right="9"/>
              <w:jc w:val="both"/>
              <w:rPr>
                <w:sz w:val="20"/>
              </w:rPr>
            </w:pPr>
            <w:r w:rsidRPr="00E15BBD">
              <w:rPr>
                <w:color w:val="000000" w:themeColor="text1"/>
              </w:rPr>
              <w:t>A non-exhaustive list of (</w:t>
            </w:r>
            <w:proofErr w:type="spellStart"/>
            <w:r w:rsidRPr="00E15BBD">
              <w:rPr>
                <w:color w:val="000000" w:themeColor="text1"/>
              </w:rPr>
              <w:t>i</w:t>
            </w:r>
            <w:proofErr w:type="spellEnd"/>
            <w:r w:rsidRPr="00E15BBD">
              <w:rPr>
                <w:color w:val="000000" w:themeColor="text1"/>
              </w:rPr>
              <w:t>) behaviors which constitute SEA and (ii) behaviors which constitute SH is attached to the Code of Conduct form in Section IV</w:t>
            </w:r>
          </w:p>
        </w:tc>
      </w:tr>
      <w:tr w:rsidR="0067063D" w:rsidRPr="00E15BBD">
        <w:trPr>
          <w:trHeight w:val="1793"/>
        </w:trPr>
        <w:tc>
          <w:tcPr>
            <w:tcW w:w="9139" w:type="dxa"/>
          </w:tcPr>
          <w:p w:rsidR="0067063D" w:rsidRPr="00E15BBD" w:rsidRDefault="002A429C" w:rsidP="00D9088E">
            <w:pPr>
              <w:pStyle w:val="TableParagraph"/>
              <w:numPr>
                <w:ilvl w:val="0"/>
                <w:numId w:val="94"/>
              </w:numPr>
              <w:tabs>
                <w:tab w:val="left" w:pos="496"/>
                <w:tab w:val="left" w:pos="497"/>
              </w:tabs>
              <w:spacing w:before="87"/>
              <w:ind w:hanging="433"/>
              <w:rPr>
                <w:b/>
                <w:sz w:val="20"/>
              </w:rPr>
            </w:pPr>
            <w:r w:rsidRPr="00E15BBD">
              <w:rPr>
                <w:b/>
                <w:sz w:val="20"/>
              </w:rPr>
              <w:t>Source of</w:t>
            </w:r>
            <w:r w:rsidRPr="00E15BBD">
              <w:rPr>
                <w:b/>
                <w:spacing w:val="-2"/>
                <w:sz w:val="20"/>
              </w:rPr>
              <w:t xml:space="preserve"> </w:t>
            </w:r>
            <w:r w:rsidRPr="00E15BBD">
              <w:rPr>
                <w:b/>
                <w:sz w:val="20"/>
              </w:rPr>
              <w:t>Funds</w:t>
            </w:r>
          </w:p>
          <w:p w:rsidR="0067063D" w:rsidRPr="00E15BBD" w:rsidRDefault="002A429C" w:rsidP="00D9088E">
            <w:pPr>
              <w:pStyle w:val="TableParagraph"/>
              <w:numPr>
                <w:ilvl w:val="1"/>
                <w:numId w:val="94"/>
              </w:numPr>
              <w:tabs>
                <w:tab w:val="left" w:pos="569"/>
              </w:tabs>
              <w:spacing w:before="174"/>
              <w:ind w:right="1"/>
              <w:jc w:val="both"/>
              <w:rPr>
                <w:sz w:val="20"/>
              </w:rPr>
            </w:pPr>
            <w:r w:rsidRPr="00E15BBD">
              <w:rPr>
                <w:sz w:val="20"/>
              </w:rPr>
              <w:t>The Procuring Entity indicated in the PCC has an approved budget from public funds towards</w:t>
            </w:r>
            <w:r w:rsidRPr="00E15BBD">
              <w:rPr>
                <w:spacing w:val="-22"/>
                <w:sz w:val="20"/>
              </w:rPr>
              <w:t xml:space="preserve"> </w:t>
            </w:r>
            <w:r w:rsidRPr="00E15BBD">
              <w:rPr>
                <w:sz w:val="20"/>
              </w:rPr>
              <w:t>the cost of the procurement described in Section 6, Schedule of Requirements and intends to use these funds to cover eligible payments under the Contract. Payments will be made directly by</w:t>
            </w:r>
            <w:r w:rsidRPr="00E15BBD">
              <w:rPr>
                <w:spacing w:val="-32"/>
                <w:sz w:val="20"/>
              </w:rPr>
              <w:t xml:space="preserve"> </w:t>
            </w:r>
            <w:r w:rsidRPr="00E15BBD">
              <w:rPr>
                <w:sz w:val="20"/>
              </w:rPr>
              <w:t>the Procuring Entity and will be subject in all respects to the terms and conditions of the resulting Contract placed by the Procuring</w:t>
            </w:r>
            <w:r w:rsidRPr="00E15BBD">
              <w:rPr>
                <w:spacing w:val="-1"/>
                <w:sz w:val="20"/>
              </w:rPr>
              <w:t xml:space="preserve"> </w:t>
            </w:r>
            <w:r w:rsidRPr="00E15BBD">
              <w:rPr>
                <w:sz w:val="20"/>
              </w:rPr>
              <w:t>Entity.</w:t>
            </w:r>
          </w:p>
        </w:tc>
      </w:tr>
      <w:tr w:rsidR="0067063D" w:rsidRPr="00E15BBD">
        <w:trPr>
          <w:trHeight w:val="8507"/>
        </w:trPr>
        <w:tc>
          <w:tcPr>
            <w:tcW w:w="9139" w:type="dxa"/>
          </w:tcPr>
          <w:p w:rsidR="0067063D" w:rsidRPr="00E15BBD" w:rsidRDefault="002A429C" w:rsidP="00D9088E">
            <w:pPr>
              <w:pStyle w:val="TableParagraph"/>
              <w:numPr>
                <w:ilvl w:val="0"/>
                <w:numId w:val="93"/>
              </w:numPr>
              <w:tabs>
                <w:tab w:val="left" w:pos="631"/>
                <w:tab w:val="left" w:pos="632"/>
              </w:tabs>
              <w:spacing w:before="87"/>
              <w:ind w:hanging="568"/>
              <w:rPr>
                <w:b/>
                <w:sz w:val="20"/>
              </w:rPr>
            </w:pPr>
            <w:r w:rsidRPr="00E15BBD">
              <w:rPr>
                <w:b/>
                <w:sz w:val="20"/>
              </w:rPr>
              <w:lastRenderedPageBreak/>
              <w:t>Eligible Bidders</w:t>
            </w:r>
          </w:p>
          <w:p w:rsidR="0067063D" w:rsidRPr="00E15BBD" w:rsidRDefault="002A429C" w:rsidP="00D9088E">
            <w:pPr>
              <w:pStyle w:val="TableParagraph"/>
              <w:numPr>
                <w:ilvl w:val="1"/>
                <w:numId w:val="93"/>
              </w:numPr>
              <w:tabs>
                <w:tab w:val="left" w:pos="569"/>
              </w:tabs>
              <w:spacing w:before="174"/>
              <w:ind w:hanging="505"/>
              <w:rPr>
                <w:sz w:val="20"/>
              </w:rPr>
            </w:pPr>
            <w:r w:rsidRPr="00E15BBD">
              <w:rPr>
                <w:sz w:val="20"/>
              </w:rPr>
              <w:t>A bidder</w:t>
            </w:r>
            <w:r w:rsidRPr="00E15BBD">
              <w:rPr>
                <w:spacing w:val="-3"/>
                <w:sz w:val="20"/>
              </w:rPr>
              <w:t xml:space="preserve"> </w:t>
            </w:r>
            <w:r w:rsidRPr="00E15BBD">
              <w:rPr>
                <w:sz w:val="20"/>
              </w:rPr>
              <w:t>shall:</w:t>
            </w:r>
          </w:p>
          <w:p w:rsidR="0067063D" w:rsidRPr="00E15BBD" w:rsidRDefault="002A429C" w:rsidP="00D9088E">
            <w:pPr>
              <w:pStyle w:val="TableParagraph"/>
              <w:numPr>
                <w:ilvl w:val="2"/>
                <w:numId w:val="93"/>
              </w:numPr>
              <w:tabs>
                <w:tab w:val="left" w:pos="929"/>
              </w:tabs>
              <w:spacing w:before="114"/>
              <w:ind w:hanging="433"/>
              <w:rPr>
                <w:sz w:val="20"/>
              </w:rPr>
            </w:pPr>
            <w:r w:rsidRPr="00E15BBD">
              <w:rPr>
                <w:sz w:val="20"/>
              </w:rPr>
              <w:t xml:space="preserve">have the </w:t>
            </w:r>
            <w:r w:rsidRPr="00E15BBD">
              <w:rPr>
                <w:spacing w:val="-3"/>
                <w:sz w:val="20"/>
              </w:rPr>
              <w:t xml:space="preserve">legal capacity </w:t>
            </w:r>
            <w:r w:rsidRPr="00E15BBD">
              <w:rPr>
                <w:sz w:val="20"/>
              </w:rPr>
              <w:t xml:space="preserve">to </w:t>
            </w:r>
            <w:r w:rsidRPr="00E15BBD">
              <w:rPr>
                <w:spacing w:val="-3"/>
                <w:sz w:val="20"/>
              </w:rPr>
              <w:t xml:space="preserve">enter into </w:t>
            </w:r>
            <w:r w:rsidRPr="00E15BBD">
              <w:rPr>
                <w:sz w:val="20"/>
              </w:rPr>
              <w:t>a</w:t>
            </w:r>
            <w:r w:rsidRPr="00E15BBD">
              <w:rPr>
                <w:spacing w:val="-36"/>
                <w:sz w:val="20"/>
              </w:rPr>
              <w:t xml:space="preserve"> </w:t>
            </w:r>
            <w:r w:rsidRPr="00E15BBD">
              <w:rPr>
                <w:spacing w:val="-3"/>
                <w:sz w:val="20"/>
              </w:rPr>
              <w:t>contract;</w:t>
            </w:r>
          </w:p>
          <w:p w:rsidR="0067063D" w:rsidRPr="00E15BBD" w:rsidRDefault="002A429C" w:rsidP="00D9088E">
            <w:pPr>
              <w:pStyle w:val="TableParagraph"/>
              <w:numPr>
                <w:ilvl w:val="2"/>
                <w:numId w:val="93"/>
              </w:numPr>
              <w:tabs>
                <w:tab w:val="left" w:pos="929"/>
              </w:tabs>
              <w:spacing w:before="59" w:line="235" w:lineRule="auto"/>
              <w:ind w:right="-15"/>
              <w:rPr>
                <w:sz w:val="20"/>
              </w:rPr>
            </w:pPr>
            <w:r w:rsidRPr="00E15BBD">
              <w:rPr>
                <w:sz w:val="20"/>
              </w:rPr>
              <w:t xml:space="preserve">not be </w:t>
            </w:r>
            <w:r w:rsidRPr="00E15BBD">
              <w:rPr>
                <w:spacing w:val="-3"/>
                <w:sz w:val="20"/>
              </w:rPr>
              <w:t xml:space="preserve">insolvent, </w:t>
            </w:r>
            <w:r w:rsidRPr="00E15BBD">
              <w:rPr>
                <w:sz w:val="20"/>
              </w:rPr>
              <w:t xml:space="preserve">in </w:t>
            </w:r>
            <w:r w:rsidRPr="00E15BBD">
              <w:rPr>
                <w:spacing w:val="-3"/>
                <w:sz w:val="20"/>
              </w:rPr>
              <w:t xml:space="preserve">receivership, bankrupt or being wound </w:t>
            </w:r>
            <w:r w:rsidRPr="00E15BBD">
              <w:rPr>
                <w:sz w:val="20"/>
              </w:rPr>
              <w:t xml:space="preserve">up, not have had </w:t>
            </w:r>
            <w:r w:rsidRPr="00E15BBD">
              <w:rPr>
                <w:spacing w:val="-3"/>
                <w:sz w:val="20"/>
              </w:rPr>
              <w:t>their business activities</w:t>
            </w:r>
            <w:r w:rsidRPr="00E15BBD">
              <w:rPr>
                <w:spacing w:val="-11"/>
                <w:sz w:val="20"/>
              </w:rPr>
              <w:t xml:space="preserve"> </w:t>
            </w:r>
            <w:r w:rsidRPr="00E15BBD">
              <w:rPr>
                <w:spacing w:val="-3"/>
                <w:sz w:val="20"/>
              </w:rPr>
              <w:t>suspended</w:t>
            </w:r>
            <w:r w:rsidRPr="00E15BBD">
              <w:rPr>
                <w:spacing w:val="-9"/>
                <w:sz w:val="20"/>
              </w:rPr>
              <w:t xml:space="preserve"> </w:t>
            </w:r>
            <w:r w:rsidRPr="00E15BBD">
              <w:rPr>
                <w:sz w:val="20"/>
              </w:rPr>
              <w:t>and</w:t>
            </w:r>
            <w:r w:rsidRPr="00E15BBD">
              <w:rPr>
                <w:spacing w:val="-9"/>
                <w:sz w:val="20"/>
              </w:rPr>
              <w:t xml:space="preserve"> </w:t>
            </w:r>
            <w:r w:rsidRPr="00E15BBD">
              <w:rPr>
                <w:sz w:val="20"/>
              </w:rPr>
              <w:t>not</w:t>
            </w:r>
            <w:r w:rsidRPr="00E15BBD">
              <w:rPr>
                <w:spacing w:val="-9"/>
                <w:sz w:val="20"/>
              </w:rPr>
              <w:t xml:space="preserve"> </w:t>
            </w:r>
            <w:r w:rsidRPr="00E15BBD">
              <w:rPr>
                <w:sz w:val="20"/>
              </w:rPr>
              <w:t>be</w:t>
            </w:r>
            <w:r w:rsidRPr="00E15BBD">
              <w:rPr>
                <w:spacing w:val="-9"/>
                <w:sz w:val="20"/>
              </w:rPr>
              <w:t xml:space="preserve"> </w:t>
            </w:r>
            <w:r w:rsidRPr="00E15BBD">
              <w:rPr>
                <w:sz w:val="20"/>
              </w:rPr>
              <w:t>the</w:t>
            </w:r>
            <w:r w:rsidRPr="00E15BBD">
              <w:rPr>
                <w:spacing w:val="-9"/>
                <w:sz w:val="20"/>
              </w:rPr>
              <w:t xml:space="preserve"> </w:t>
            </w:r>
            <w:r w:rsidRPr="00E15BBD">
              <w:rPr>
                <w:spacing w:val="-3"/>
                <w:sz w:val="20"/>
              </w:rPr>
              <w:t>subject</w:t>
            </w:r>
            <w:r w:rsidRPr="00E15BBD">
              <w:rPr>
                <w:spacing w:val="-9"/>
                <w:sz w:val="20"/>
              </w:rPr>
              <w:t xml:space="preserve"> </w:t>
            </w:r>
            <w:r w:rsidRPr="00E15BBD">
              <w:rPr>
                <w:sz w:val="20"/>
              </w:rPr>
              <w:t>of</w:t>
            </w:r>
            <w:r w:rsidRPr="00E15BBD">
              <w:rPr>
                <w:spacing w:val="-10"/>
                <w:sz w:val="20"/>
              </w:rPr>
              <w:t xml:space="preserve"> </w:t>
            </w:r>
            <w:r w:rsidRPr="00E15BBD">
              <w:rPr>
                <w:spacing w:val="-3"/>
                <w:sz w:val="20"/>
              </w:rPr>
              <w:t>legal</w:t>
            </w:r>
            <w:r w:rsidRPr="00E15BBD">
              <w:rPr>
                <w:spacing w:val="-10"/>
                <w:sz w:val="20"/>
              </w:rPr>
              <w:t xml:space="preserve"> </w:t>
            </w:r>
            <w:r w:rsidRPr="00E15BBD">
              <w:rPr>
                <w:spacing w:val="-3"/>
                <w:sz w:val="20"/>
              </w:rPr>
              <w:t>proceedings</w:t>
            </w:r>
            <w:r w:rsidRPr="00E15BBD">
              <w:rPr>
                <w:spacing w:val="-7"/>
                <w:sz w:val="20"/>
              </w:rPr>
              <w:t xml:space="preserve"> </w:t>
            </w:r>
            <w:r w:rsidRPr="00E15BBD">
              <w:rPr>
                <w:sz w:val="20"/>
              </w:rPr>
              <w:t>for</w:t>
            </w:r>
            <w:r w:rsidRPr="00E15BBD">
              <w:rPr>
                <w:spacing w:val="-8"/>
                <w:sz w:val="20"/>
              </w:rPr>
              <w:t xml:space="preserve"> </w:t>
            </w:r>
            <w:r w:rsidRPr="00E15BBD">
              <w:rPr>
                <w:sz w:val="20"/>
              </w:rPr>
              <w:t>any</w:t>
            </w:r>
            <w:r w:rsidRPr="00E15BBD">
              <w:rPr>
                <w:spacing w:val="-7"/>
                <w:sz w:val="20"/>
              </w:rPr>
              <w:t xml:space="preserve"> </w:t>
            </w:r>
            <w:r w:rsidRPr="00E15BBD">
              <w:rPr>
                <w:sz w:val="20"/>
              </w:rPr>
              <w:t>of</w:t>
            </w:r>
            <w:r w:rsidRPr="00E15BBD">
              <w:rPr>
                <w:spacing w:val="-10"/>
                <w:sz w:val="20"/>
              </w:rPr>
              <w:t xml:space="preserve"> </w:t>
            </w:r>
            <w:r w:rsidRPr="00E15BBD">
              <w:rPr>
                <w:sz w:val="20"/>
              </w:rPr>
              <w:t>the</w:t>
            </w:r>
            <w:r w:rsidRPr="00E15BBD">
              <w:rPr>
                <w:spacing w:val="-9"/>
                <w:sz w:val="20"/>
              </w:rPr>
              <w:t xml:space="preserve"> </w:t>
            </w:r>
            <w:r w:rsidRPr="00E15BBD">
              <w:rPr>
                <w:spacing w:val="-3"/>
                <w:sz w:val="20"/>
              </w:rPr>
              <w:t>foregoing;</w:t>
            </w:r>
            <w:r w:rsidRPr="00E15BBD">
              <w:rPr>
                <w:spacing w:val="-9"/>
                <w:sz w:val="20"/>
              </w:rPr>
              <w:t xml:space="preserve"> </w:t>
            </w:r>
            <w:r w:rsidRPr="00E15BBD">
              <w:rPr>
                <w:sz w:val="20"/>
              </w:rPr>
              <w:t>and</w:t>
            </w:r>
          </w:p>
          <w:p w:rsidR="0067063D" w:rsidRPr="00E15BBD" w:rsidRDefault="002A429C" w:rsidP="00D9088E">
            <w:pPr>
              <w:pStyle w:val="TableParagraph"/>
              <w:numPr>
                <w:ilvl w:val="2"/>
                <w:numId w:val="93"/>
              </w:numPr>
              <w:tabs>
                <w:tab w:val="left" w:pos="929"/>
              </w:tabs>
              <w:spacing w:before="60"/>
              <w:ind w:hanging="433"/>
              <w:rPr>
                <w:sz w:val="20"/>
              </w:rPr>
            </w:pPr>
            <w:proofErr w:type="gramStart"/>
            <w:r w:rsidRPr="00E15BBD">
              <w:rPr>
                <w:sz w:val="20"/>
              </w:rPr>
              <w:t>have</w:t>
            </w:r>
            <w:proofErr w:type="gramEnd"/>
            <w:r w:rsidRPr="00E15BBD">
              <w:rPr>
                <w:spacing w:val="-19"/>
                <w:sz w:val="20"/>
              </w:rPr>
              <w:t xml:space="preserve"> </w:t>
            </w:r>
            <w:r w:rsidRPr="00E15BBD">
              <w:rPr>
                <w:spacing w:val="-4"/>
                <w:sz w:val="20"/>
              </w:rPr>
              <w:t>fulfilled</w:t>
            </w:r>
            <w:r w:rsidRPr="00E15BBD">
              <w:rPr>
                <w:spacing w:val="-18"/>
                <w:sz w:val="20"/>
              </w:rPr>
              <w:t xml:space="preserve"> </w:t>
            </w:r>
            <w:r w:rsidRPr="00E15BBD">
              <w:rPr>
                <w:spacing w:val="-3"/>
                <w:sz w:val="20"/>
              </w:rPr>
              <w:t>their</w:t>
            </w:r>
            <w:r w:rsidRPr="00E15BBD">
              <w:rPr>
                <w:spacing w:val="-16"/>
                <w:sz w:val="20"/>
              </w:rPr>
              <w:t xml:space="preserve"> </w:t>
            </w:r>
            <w:r w:rsidRPr="00E15BBD">
              <w:rPr>
                <w:spacing w:val="-3"/>
                <w:sz w:val="20"/>
              </w:rPr>
              <w:t>obligations</w:t>
            </w:r>
            <w:r w:rsidRPr="00E15BBD">
              <w:rPr>
                <w:spacing w:val="-17"/>
                <w:sz w:val="20"/>
              </w:rPr>
              <w:t xml:space="preserve"> </w:t>
            </w:r>
            <w:r w:rsidRPr="00E15BBD">
              <w:rPr>
                <w:sz w:val="20"/>
              </w:rPr>
              <w:t>to</w:t>
            </w:r>
            <w:r w:rsidRPr="00E15BBD">
              <w:rPr>
                <w:spacing w:val="-18"/>
                <w:sz w:val="20"/>
              </w:rPr>
              <w:t xml:space="preserve"> </w:t>
            </w:r>
            <w:r w:rsidRPr="00E15BBD">
              <w:rPr>
                <w:sz w:val="20"/>
              </w:rPr>
              <w:t>pay</w:t>
            </w:r>
            <w:r w:rsidRPr="00E15BBD">
              <w:rPr>
                <w:spacing w:val="-16"/>
                <w:sz w:val="20"/>
              </w:rPr>
              <w:t xml:space="preserve"> </w:t>
            </w:r>
            <w:r w:rsidRPr="00E15BBD">
              <w:rPr>
                <w:spacing w:val="-3"/>
                <w:sz w:val="20"/>
              </w:rPr>
              <w:t>taxes</w:t>
            </w:r>
            <w:r w:rsidRPr="00E15BBD">
              <w:rPr>
                <w:spacing w:val="-17"/>
                <w:sz w:val="20"/>
              </w:rPr>
              <w:t xml:space="preserve"> </w:t>
            </w:r>
            <w:r w:rsidRPr="00E15BBD">
              <w:rPr>
                <w:spacing w:val="-3"/>
                <w:sz w:val="20"/>
              </w:rPr>
              <w:t>according</w:t>
            </w:r>
            <w:r w:rsidRPr="00E15BBD">
              <w:rPr>
                <w:spacing w:val="-18"/>
                <w:sz w:val="20"/>
              </w:rPr>
              <w:t xml:space="preserve"> </w:t>
            </w:r>
            <w:r w:rsidRPr="00E15BBD">
              <w:rPr>
                <w:sz w:val="20"/>
              </w:rPr>
              <w:t>to</w:t>
            </w:r>
            <w:r w:rsidRPr="00E15BBD">
              <w:rPr>
                <w:spacing w:val="-18"/>
                <w:sz w:val="20"/>
              </w:rPr>
              <w:t xml:space="preserve"> </w:t>
            </w:r>
            <w:r w:rsidRPr="00E15BBD">
              <w:rPr>
                <w:sz w:val="20"/>
              </w:rPr>
              <w:t>the</w:t>
            </w:r>
            <w:r w:rsidRPr="00E15BBD">
              <w:rPr>
                <w:spacing w:val="-18"/>
                <w:sz w:val="20"/>
              </w:rPr>
              <w:t xml:space="preserve"> </w:t>
            </w:r>
            <w:r w:rsidRPr="00E15BBD">
              <w:rPr>
                <w:sz w:val="20"/>
              </w:rPr>
              <w:t>tax</w:t>
            </w:r>
            <w:r w:rsidRPr="00E15BBD">
              <w:rPr>
                <w:spacing w:val="-17"/>
                <w:sz w:val="20"/>
              </w:rPr>
              <w:t xml:space="preserve"> </w:t>
            </w:r>
            <w:r w:rsidRPr="00E15BBD">
              <w:rPr>
                <w:spacing w:val="-3"/>
                <w:sz w:val="20"/>
              </w:rPr>
              <w:t>laws</w:t>
            </w:r>
            <w:r w:rsidRPr="00E15BBD">
              <w:rPr>
                <w:spacing w:val="-15"/>
                <w:sz w:val="20"/>
              </w:rPr>
              <w:t xml:space="preserve"> </w:t>
            </w:r>
            <w:r w:rsidRPr="00E15BBD">
              <w:rPr>
                <w:sz w:val="20"/>
              </w:rPr>
              <w:t>of</w:t>
            </w:r>
            <w:r w:rsidRPr="00E15BBD">
              <w:rPr>
                <w:spacing w:val="-17"/>
                <w:sz w:val="20"/>
              </w:rPr>
              <w:t xml:space="preserve"> </w:t>
            </w:r>
            <w:r w:rsidRPr="00E15BBD">
              <w:rPr>
                <w:spacing w:val="-3"/>
                <w:sz w:val="20"/>
              </w:rPr>
              <w:t>their</w:t>
            </w:r>
            <w:r w:rsidRPr="00E15BBD">
              <w:rPr>
                <w:spacing w:val="-17"/>
                <w:sz w:val="20"/>
              </w:rPr>
              <w:t xml:space="preserve"> </w:t>
            </w:r>
            <w:r w:rsidRPr="00E15BBD">
              <w:rPr>
                <w:spacing w:val="-3"/>
                <w:sz w:val="20"/>
              </w:rPr>
              <w:t>country</w:t>
            </w:r>
            <w:r w:rsidRPr="00E15BBD">
              <w:rPr>
                <w:spacing w:val="-16"/>
                <w:sz w:val="20"/>
              </w:rPr>
              <w:t xml:space="preserve"> </w:t>
            </w:r>
            <w:r w:rsidRPr="00E15BBD">
              <w:rPr>
                <w:sz w:val="20"/>
              </w:rPr>
              <w:t>of</w:t>
            </w:r>
            <w:r w:rsidRPr="00E15BBD">
              <w:rPr>
                <w:spacing w:val="-17"/>
                <w:sz w:val="20"/>
              </w:rPr>
              <w:t xml:space="preserve"> </w:t>
            </w:r>
            <w:r w:rsidRPr="00E15BBD">
              <w:rPr>
                <w:spacing w:val="-3"/>
                <w:sz w:val="20"/>
              </w:rPr>
              <w:t>registration.</w:t>
            </w:r>
          </w:p>
          <w:p w:rsidR="0067063D" w:rsidRPr="00E15BBD" w:rsidRDefault="002A429C" w:rsidP="00D9088E">
            <w:pPr>
              <w:pStyle w:val="TableParagraph"/>
              <w:numPr>
                <w:ilvl w:val="1"/>
                <w:numId w:val="93"/>
              </w:numPr>
              <w:tabs>
                <w:tab w:val="left" w:pos="569"/>
              </w:tabs>
              <w:spacing w:before="116" w:line="235" w:lineRule="auto"/>
              <w:ind w:right="5"/>
              <w:rPr>
                <w:sz w:val="20"/>
              </w:rPr>
            </w:pPr>
            <w:r w:rsidRPr="00E15BBD">
              <w:rPr>
                <w:sz w:val="20"/>
              </w:rPr>
              <w:t>In order to demonstrate compliance with the criteria in ITB Sub-Clause 3.1, a Bidder shall submit with its Bid</w:t>
            </w:r>
            <w:r w:rsidRPr="00E15BBD">
              <w:rPr>
                <w:spacing w:val="1"/>
                <w:sz w:val="20"/>
              </w:rPr>
              <w:t xml:space="preserve"> </w:t>
            </w:r>
            <w:r w:rsidRPr="00E15BBD">
              <w:rPr>
                <w:sz w:val="20"/>
              </w:rPr>
              <w:t>either:</w:t>
            </w:r>
          </w:p>
          <w:p w:rsidR="0067063D" w:rsidRPr="00E15BBD" w:rsidRDefault="002A429C" w:rsidP="00D9088E">
            <w:pPr>
              <w:pStyle w:val="TableParagraph"/>
              <w:numPr>
                <w:ilvl w:val="2"/>
                <w:numId w:val="93"/>
              </w:numPr>
              <w:tabs>
                <w:tab w:val="left" w:pos="929"/>
              </w:tabs>
              <w:spacing w:before="125" w:line="235" w:lineRule="auto"/>
              <w:ind w:right="1"/>
              <w:jc w:val="both"/>
              <w:rPr>
                <w:sz w:val="20"/>
              </w:rPr>
            </w:pPr>
            <w:r w:rsidRPr="00E15BBD">
              <w:rPr>
                <w:spacing w:val="-3"/>
                <w:sz w:val="20"/>
              </w:rPr>
              <w:t xml:space="preserve">its certificate </w:t>
            </w:r>
            <w:r w:rsidRPr="00E15BBD">
              <w:rPr>
                <w:sz w:val="20"/>
              </w:rPr>
              <w:t xml:space="preserve">of </w:t>
            </w:r>
            <w:r w:rsidRPr="00E15BBD">
              <w:rPr>
                <w:spacing w:val="-4"/>
                <w:sz w:val="20"/>
              </w:rPr>
              <w:t xml:space="preserve">Contractor </w:t>
            </w:r>
            <w:r w:rsidRPr="00E15BBD">
              <w:rPr>
                <w:spacing w:val="-3"/>
                <w:sz w:val="20"/>
              </w:rPr>
              <w:t xml:space="preserve">Registration </w:t>
            </w:r>
            <w:r w:rsidRPr="00E15BBD">
              <w:rPr>
                <w:sz w:val="20"/>
              </w:rPr>
              <w:t xml:space="preserve">from the </w:t>
            </w:r>
            <w:r w:rsidRPr="00E15BBD">
              <w:rPr>
                <w:spacing w:val="-3"/>
                <w:sz w:val="20"/>
              </w:rPr>
              <w:t>National Construction Industry Council demonstrating its registered supplier status;</w:t>
            </w:r>
            <w:r w:rsidRPr="00E15BBD">
              <w:rPr>
                <w:spacing w:val="-20"/>
                <w:sz w:val="20"/>
              </w:rPr>
              <w:t xml:space="preserve"> </w:t>
            </w:r>
            <w:r w:rsidRPr="00E15BBD">
              <w:rPr>
                <w:sz w:val="20"/>
              </w:rPr>
              <w:t>or</w:t>
            </w:r>
          </w:p>
          <w:p w:rsidR="0067063D" w:rsidRPr="00E15BBD" w:rsidRDefault="002A429C" w:rsidP="00D9088E">
            <w:pPr>
              <w:pStyle w:val="TableParagraph"/>
              <w:numPr>
                <w:ilvl w:val="2"/>
                <w:numId w:val="93"/>
              </w:numPr>
              <w:tabs>
                <w:tab w:val="left" w:pos="929"/>
              </w:tabs>
              <w:spacing w:before="60"/>
              <w:ind w:hanging="433"/>
              <w:jc w:val="both"/>
              <w:rPr>
                <w:sz w:val="20"/>
              </w:rPr>
            </w:pPr>
            <w:proofErr w:type="gramStart"/>
            <w:r w:rsidRPr="00E15BBD">
              <w:rPr>
                <w:sz w:val="20"/>
              </w:rPr>
              <w:t>appropriate</w:t>
            </w:r>
            <w:proofErr w:type="gramEnd"/>
            <w:r w:rsidRPr="00E15BBD">
              <w:rPr>
                <w:sz w:val="20"/>
              </w:rPr>
              <w:t xml:space="preserve"> documentary evidence demonstrating its</w:t>
            </w:r>
            <w:r w:rsidRPr="00E15BBD">
              <w:rPr>
                <w:spacing w:val="-3"/>
                <w:sz w:val="20"/>
              </w:rPr>
              <w:t xml:space="preserve"> </w:t>
            </w:r>
            <w:r w:rsidRPr="00E15BBD">
              <w:rPr>
                <w:sz w:val="20"/>
              </w:rPr>
              <w:t>compliance.</w:t>
            </w:r>
          </w:p>
          <w:p w:rsidR="0067063D" w:rsidRPr="00E15BBD" w:rsidRDefault="002A429C" w:rsidP="00D9088E">
            <w:pPr>
              <w:pStyle w:val="TableParagraph"/>
              <w:numPr>
                <w:ilvl w:val="1"/>
                <w:numId w:val="93"/>
              </w:numPr>
              <w:tabs>
                <w:tab w:val="left" w:pos="569"/>
              </w:tabs>
              <w:spacing w:before="119" w:line="235" w:lineRule="auto"/>
              <w:ind w:right="9"/>
              <w:jc w:val="both"/>
              <w:rPr>
                <w:sz w:val="20"/>
              </w:rPr>
            </w:pPr>
            <w:r w:rsidRPr="00E15BBD">
              <w:rPr>
                <w:sz w:val="20"/>
              </w:rPr>
              <w:t>Bidding</w:t>
            </w:r>
            <w:r w:rsidRPr="00E15BBD">
              <w:rPr>
                <w:spacing w:val="-6"/>
                <w:sz w:val="20"/>
              </w:rPr>
              <w:t xml:space="preserve"> </w:t>
            </w:r>
            <w:r w:rsidRPr="00E15BBD">
              <w:rPr>
                <w:sz w:val="20"/>
              </w:rPr>
              <w:t>is</w:t>
            </w:r>
            <w:r w:rsidRPr="00E15BBD">
              <w:rPr>
                <w:spacing w:val="-7"/>
                <w:sz w:val="20"/>
              </w:rPr>
              <w:t xml:space="preserve"> </w:t>
            </w:r>
            <w:r w:rsidRPr="00E15BBD">
              <w:rPr>
                <w:sz w:val="20"/>
              </w:rPr>
              <w:t>open</w:t>
            </w:r>
            <w:r w:rsidRPr="00E15BBD">
              <w:rPr>
                <w:spacing w:val="-6"/>
                <w:sz w:val="20"/>
              </w:rPr>
              <w:t xml:space="preserve"> </w:t>
            </w:r>
            <w:r w:rsidRPr="00E15BBD">
              <w:rPr>
                <w:sz w:val="20"/>
              </w:rPr>
              <w:t>to</w:t>
            </w:r>
            <w:r w:rsidRPr="00E15BBD">
              <w:rPr>
                <w:spacing w:val="-5"/>
                <w:sz w:val="20"/>
              </w:rPr>
              <w:t xml:space="preserve"> </w:t>
            </w:r>
            <w:r w:rsidRPr="00E15BBD">
              <w:rPr>
                <w:sz w:val="20"/>
              </w:rPr>
              <w:t>all</w:t>
            </w:r>
            <w:r w:rsidRPr="00E15BBD">
              <w:rPr>
                <w:spacing w:val="-9"/>
                <w:sz w:val="20"/>
              </w:rPr>
              <w:t xml:space="preserve"> </w:t>
            </w:r>
            <w:r w:rsidRPr="00E15BBD">
              <w:rPr>
                <w:sz w:val="20"/>
              </w:rPr>
              <w:t>bidders</w:t>
            </w:r>
            <w:r w:rsidRPr="00E15BBD">
              <w:rPr>
                <w:spacing w:val="-7"/>
                <w:sz w:val="20"/>
              </w:rPr>
              <w:t xml:space="preserve"> </w:t>
            </w:r>
            <w:r w:rsidRPr="00E15BBD">
              <w:rPr>
                <w:sz w:val="20"/>
              </w:rPr>
              <w:t>from</w:t>
            </w:r>
            <w:r w:rsidRPr="00E15BBD">
              <w:rPr>
                <w:spacing w:val="-7"/>
                <w:sz w:val="20"/>
              </w:rPr>
              <w:t xml:space="preserve"> </w:t>
            </w:r>
            <w:r w:rsidRPr="00E15BBD">
              <w:rPr>
                <w:sz w:val="20"/>
              </w:rPr>
              <w:t>eligible</w:t>
            </w:r>
            <w:r w:rsidRPr="00E15BBD">
              <w:rPr>
                <w:spacing w:val="-6"/>
                <w:sz w:val="20"/>
              </w:rPr>
              <w:t xml:space="preserve"> </w:t>
            </w:r>
            <w:r w:rsidRPr="00E15BBD">
              <w:rPr>
                <w:sz w:val="20"/>
              </w:rPr>
              <w:t>countries</w:t>
            </w:r>
            <w:r w:rsidRPr="00E15BBD">
              <w:rPr>
                <w:spacing w:val="-7"/>
                <w:sz w:val="20"/>
              </w:rPr>
              <w:t xml:space="preserve"> </w:t>
            </w:r>
            <w:r w:rsidRPr="00E15BBD">
              <w:rPr>
                <w:sz w:val="20"/>
              </w:rPr>
              <w:t>as</w:t>
            </w:r>
            <w:r w:rsidRPr="00E15BBD">
              <w:rPr>
                <w:spacing w:val="-4"/>
                <w:sz w:val="20"/>
              </w:rPr>
              <w:t xml:space="preserve"> </w:t>
            </w:r>
            <w:r w:rsidRPr="00E15BBD">
              <w:rPr>
                <w:sz w:val="20"/>
              </w:rPr>
              <w:t>defined</w:t>
            </w:r>
            <w:r w:rsidRPr="00E15BBD">
              <w:rPr>
                <w:spacing w:val="-6"/>
                <w:sz w:val="20"/>
              </w:rPr>
              <w:t xml:space="preserve"> </w:t>
            </w:r>
            <w:r w:rsidRPr="00E15BBD">
              <w:rPr>
                <w:sz w:val="20"/>
              </w:rPr>
              <w:t>in</w:t>
            </w:r>
            <w:r w:rsidRPr="00E15BBD">
              <w:rPr>
                <w:spacing w:val="-8"/>
                <w:sz w:val="20"/>
              </w:rPr>
              <w:t xml:space="preserve"> </w:t>
            </w:r>
            <w:r w:rsidRPr="00E15BBD">
              <w:rPr>
                <w:sz w:val="20"/>
              </w:rPr>
              <w:t>Section</w:t>
            </w:r>
            <w:r w:rsidRPr="00E15BBD">
              <w:rPr>
                <w:spacing w:val="-7"/>
                <w:sz w:val="20"/>
              </w:rPr>
              <w:t xml:space="preserve"> </w:t>
            </w:r>
            <w:r w:rsidRPr="00E15BBD">
              <w:rPr>
                <w:sz w:val="20"/>
              </w:rPr>
              <w:t>5,</w:t>
            </w:r>
            <w:r w:rsidRPr="00E15BBD">
              <w:rPr>
                <w:spacing w:val="-8"/>
                <w:sz w:val="20"/>
              </w:rPr>
              <w:t xml:space="preserve"> </w:t>
            </w:r>
            <w:r w:rsidRPr="00E15BBD">
              <w:rPr>
                <w:sz w:val="20"/>
              </w:rPr>
              <w:t>Eligible</w:t>
            </w:r>
            <w:r w:rsidRPr="00E15BBD">
              <w:rPr>
                <w:spacing w:val="-7"/>
                <w:sz w:val="20"/>
              </w:rPr>
              <w:t xml:space="preserve"> </w:t>
            </w:r>
            <w:r w:rsidRPr="00E15BBD">
              <w:rPr>
                <w:sz w:val="20"/>
              </w:rPr>
              <w:t>Countries.</w:t>
            </w:r>
            <w:r w:rsidRPr="00E15BBD">
              <w:rPr>
                <w:spacing w:val="-8"/>
                <w:sz w:val="20"/>
              </w:rPr>
              <w:t xml:space="preserve"> </w:t>
            </w:r>
            <w:r w:rsidRPr="00E15BBD">
              <w:rPr>
                <w:sz w:val="20"/>
              </w:rPr>
              <w:t>All materials, equipment and services to be used in the performance of the Contract shall have their origin in an eligible country, as defined in Section 5, Eligible</w:t>
            </w:r>
            <w:r w:rsidRPr="00E15BBD">
              <w:rPr>
                <w:spacing w:val="-9"/>
                <w:sz w:val="20"/>
              </w:rPr>
              <w:t xml:space="preserve"> </w:t>
            </w:r>
            <w:r w:rsidRPr="00E15BBD">
              <w:rPr>
                <w:sz w:val="20"/>
              </w:rPr>
              <w:t>Countries.</w:t>
            </w:r>
          </w:p>
          <w:p w:rsidR="0067063D" w:rsidRPr="00E15BBD" w:rsidRDefault="002A429C" w:rsidP="00D9088E">
            <w:pPr>
              <w:pStyle w:val="TableParagraph"/>
              <w:numPr>
                <w:ilvl w:val="1"/>
                <w:numId w:val="93"/>
              </w:numPr>
              <w:tabs>
                <w:tab w:val="left" w:pos="569"/>
              </w:tabs>
              <w:spacing w:before="127" w:line="235" w:lineRule="auto"/>
              <w:ind w:right="11"/>
              <w:jc w:val="both"/>
              <w:rPr>
                <w:sz w:val="20"/>
              </w:rPr>
            </w:pPr>
            <w:r w:rsidRPr="00E15BBD">
              <w:rPr>
                <w:sz w:val="20"/>
              </w:rPr>
              <w:t>A bidder shall be required to obtain a certificate of registration from the National Construction Industry Council demonstrating registered supplier status, as a condition of contract</w:t>
            </w:r>
            <w:r w:rsidRPr="00E15BBD">
              <w:rPr>
                <w:spacing w:val="-19"/>
                <w:sz w:val="20"/>
              </w:rPr>
              <w:t xml:space="preserve"> </w:t>
            </w:r>
            <w:r w:rsidRPr="00E15BBD">
              <w:rPr>
                <w:sz w:val="20"/>
              </w:rPr>
              <w:t>award.</w:t>
            </w:r>
          </w:p>
          <w:p w:rsidR="0067063D" w:rsidRPr="00E15BBD" w:rsidRDefault="002A429C" w:rsidP="00D9088E">
            <w:pPr>
              <w:pStyle w:val="TableParagraph"/>
              <w:numPr>
                <w:ilvl w:val="1"/>
                <w:numId w:val="93"/>
              </w:numPr>
              <w:tabs>
                <w:tab w:val="left" w:pos="588"/>
              </w:tabs>
              <w:spacing w:before="121"/>
              <w:ind w:left="587" w:right="1" w:hanging="524"/>
              <w:jc w:val="both"/>
              <w:rPr>
                <w:sz w:val="20"/>
              </w:rPr>
            </w:pPr>
            <w:r w:rsidRPr="00E15BBD">
              <w:rPr>
                <w:sz w:val="20"/>
              </w:rPr>
              <w:t>All bidders shall provide in Section 4, Bidding Forms, a statement that the Bidder (including all members</w:t>
            </w:r>
            <w:r w:rsidRPr="00E15BBD">
              <w:rPr>
                <w:spacing w:val="-4"/>
                <w:sz w:val="20"/>
              </w:rPr>
              <w:t xml:space="preserve"> </w:t>
            </w:r>
            <w:r w:rsidRPr="00E15BBD">
              <w:rPr>
                <w:sz w:val="20"/>
              </w:rPr>
              <w:t>of</w:t>
            </w:r>
            <w:r w:rsidRPr="00E15BBD">
              <w:rPr>
                <w:spacing w:val="-3"/>
                <w:sz w:val="20"/>
              </w:rPr>
              <w:t xml:space="preserve"> </w:t>
            </w:r>
            <w:r w:rsidRPr="00E15BBD">
              <w:rPr>
                <w:sz w:val="20"/>
              </w:rPr>
              <w:t>a</w:t>
            </w:r>
            <w:r w:rsidRPr="00E15BBD">
              <w:rPr>
                <w:spacing w:val="-2"/>
                <w:sz w:val="20"/>
              </w:rPr>
              <w:t xml:space="preserve"> </w:t>
            </w:r>
            <w:r w:rsidRPr="00E15BBD">
              <w:rPr>
                <w:sz w:val="20"/>
              </w:rPr>
              <w:t>joint</w:t>
            </w:r>
            <w:r w:rsidRPr="00E15BBD">
              <w:rPr>
                <w:spacing w:val="-4"/>
                <w:sz w:val="20"/>
              </w:rPr>
              <w:t xml:space="preserve"> </w:t>
            </w:r>
            <w:r w:rsidRPr="00E15BBD">
              <w:rPr>
                <w:sz w:val="20"/>
              </w:rPr>
              <w:t>venture</w:t>
            </w:r>
            <w:r w:rsidRPr="00E15BBD">
              <w:rPr>
                <w:spacing w:val="1"/>
                <w:sz w:val="20"/>
              </w:rPr>
              <w:t xml:space="preserve"> </w:t>
            </w:r>
            <w:r w:rsidRPr="00E15BBD">
              <w:rPr>
                <w:sz w:val="20"/>
              </w:rPr>
              <w:t>and</w:t>
            </w:r>
            <w:r w:rsidRPr="00E15BBD">
              <w:rPr>
                <w:spacing w:val="-2"/>
                <w:sz w:val="20"/>
              </w:rPr>
              <w:t xml:space="preserve"> </w:t>
            </w:r>
            <w:r w:rsidRPr="00E15BBD">
              <w:rPr>
                <w:sz w:val="20"/>
              </w:rPr>
              <w:t>subcontractors)</w:t>
            </w:r>
            <w:r w:rsidRPr="00E15BBD">
              <w:rPr>
                <w:spacing w:val="-4"/>
                <w:sz w:val="20"/>
              </w:rPr>
              <w:t xml:space="preserve"> </w:t>
            </w:r>
            <w:r w:rsidRPr="00E15BBD">
              <w:rPr>
                <w:sz w:val="20"/>
              </w:rPr>
              <w:t>is</w:t>
            </w:r>
            <w:r w:rsidRPr="00E15BBD">
              <w:rPr>
                <w:spacing w:val="-3"/>
                <w:sz w:val="20"/>
              </w:rPr>
              <w:t xml:space="preserve"> </w:t>
            </w:r>
            <w:r w:rsidRPr="00E15BBD">
              <w:rPr>
                <w:sz w:val="20"/>
              </w:rPr>
              <w:t>not</w:t>
            </w:r>
            <w:r w:rsidRPr="00E15BBD">
              <w:rPr>
                <w:spacing w:val="-3"/>
                <w:sz w:val="20"/>
              </w:rPr>
              <w:t xml:space="preserve"> </w:t>
            </w:r>
            <w:r w:rsidRPr="00E15BBD">
              <w:rPr>
                <w:sz w:val="20"/>
              </w:rPr>
              <w:t>associated,</w:t>
            </w:r>
            <w:r w:rsidRPr="00E15BBD">
              <w:rPr>
                <w:spacing w:val="-4"/>
                <w:sz w:val="20"/>
              </w:rPr>
              <w:t xml:space="preserve"> </w:t>
            </w:r>
            <w:r w:rsidRPr="00E15BBD">
              <w:rPr>
                <w:sz w:val="20"/>
              </w:rPr>
              <w:t>nor</w:t>
            </w:r>
            <w:r w:rsidRPr="00E15BBD">
              <w:rPr>
                <w:spacing w:val="-4"/>
                <w:sz w:val="20"/>
              </w:rPr>
              <w:t xml:space="preserve"> </w:t>
            </w:r>
            <w:r w:rsidRPr="00E15BBD">
              <w:rPr>
                <w:sz w:val="20"/>
              </w:rPr>
              <w:t>has</w:t>
            </w:r>
            <w:r w:rsidRPr="00E15BBD">
              <w:rPr>
                <w:spacing w:val="-4"/>
                <w:sz w:val="20"/>
              </w:rPr>
              <w:t xml:space="preserve"> </w:t>
            </w:r>
            <w:r w:rsidRPr="00E15BBD">
              <w:rPr>
                <w:sz w:val="20"/>
              </w:rPr>
              <w:t>been</w:t>
            </w:r>
            <w:r w:rsidRPr="00E15BBD">
              <w:rPr>
                <w:spacing w:val="-2"/>
                <w:sz w:val="20"/>
              </w:rPr>
              <w:t xml:space="preserve"> </w:t>
            </w:r>
            <w:r w:rsidRPr="00E15BBD">
              <w:rPr>
                <w:sz w:val="20"/>
              </w:rPr>
              <w:t>associated</w:t>
            </w:r>
            <w:r w:rsidRPr="00E15BBD">
              <w:rPr>
                <w:spacing w:val="-2"/>
                <w:sz w:val="20"/>
              </w:rPr>
              <w:t xml:space="preserve"> </w:t>
            </w:r>
            <w:r w:rsidRPr="00E15BBD">
              <w:rPr>
                <w:sz w:val="20"/>
              </w:rPr>
              <w:t>in</w:t>
            </w:r>
            <w:r w:rsidRPr="00E15BBD">
              <w:rPr>
                <w:spacing w:val="-2"/>
                <w:sz w:val="20"/>
              </w:rPr>
              <w:t xml:space="preserve"> </w:t>
            </w:r>
            <w:r w:rsidRPr="00E15BBD">
              <w:rPr>
                <w:sz w:val="20"/>
              </w:rPr>
              <w:t>the past, directly or indirectly, with the consultant or any other entity that has prepared the design, specifications,</w:t>
            </w:r>
            <w:r w:rsidRPr="00E15BBD">
              <w:rPr>
                <w:spacing w:val="-5"/>
                <w:sz w:val="20"/>
              </w:rPr>
              <w:t xml:space="preserve"> </w:t>
            </w:r>
            <w:r w:rsidRPr="00E15BBD">
              <w:rPr>
                <w:sz w:val="20"/>
              </w:rPr>
              <w:t>and</w:t>
            </w:r>
            <w:r w:rsidRPr="00E15BBD">
              <w:rPr>
                <w:spacing w:val="-3"/>
                <w:sz w:val="20"/>
              </w:rPr>
              <w:t xml:space="preserve"> </w:t>
            </w:r>
            <w:r w:rsidRPr="00E15BBD">
              <w:rPr>
                <w:sz w:val="20"/>
              </w:rPr>
              <w:t>other</w:t>
            </w:r>
            <w:r w:rsidRPr="00E15BBD">
              <w:rPr>
                <w:spacing w:val="-5"/>
                <w:sz w:val="20"/>
              </w:rPr>
              <w:t xml:space="preserve"> </w:t>
            </w:r>
            <w:r w:rsidRPr="00E15BBD">
              <w:rPr>
                <w:sz w:val="20"/>
              </w:rPr>
              <w:t>documents</w:t>
            </w:r>
            <w:r w:rsidRPr="00E15BBD">
              <w:rPr>
                <w:spacing w:val="-2"/>
                <w:sz w:val="20"/>
              </w:rPr>
              <w:t xml:space="preserve"> </w:t>
            </w:r>
            <w:r w:rsidRPr="00E15BBD">
              <w:rPr>
                <w:sz w:val="20"/>
              </w:rPr>
              <w:t>for</w:t>
            </w:r>
            <w:r w:rsidRPr="00E15BBD">
              <w:rPr>
                <w:spacing w:val="-5"/>
                <w:sz w:val="20"/>
              </w:rPr>
              <w:t xml:space="preserve"> </w:t>
            </w:r>
            <w:r w:rsidRPr="00E15BBD">
              <w:rPr>
                <w:sz w:val="20"/>
              </w:rPr>
              <w:t>the</w:t>
            </w:r>
            <w:r w:rsidRPr="00E15BBD">
              <w:rPr>
                <w:spacing w:val="-3"/>
                <w:sz w:val="20"/>
              </w:rPr>
              <w:t xml:space="preserve"> </w:t>
            </w:r>
            <w:r w:rsidRPr="00E15BBD">
              <w:rPr>
                <w:sz w:val="20"/>
              </w:rPr>
              <w:t>Project</w:t>
            </w:r>
            <w:r w:rsidRPr="00E15BBD">
              <w:rPr>
                <w:spacing w:val="-3"/>
                <w:sz w:val="20"/>
              </w:rPr>
              <w:t xml:space="preserve"> </w:t>
            </w:r>
            <w:r w:rsidRPr="00E15BBD">
              <w:rPr>
                <w:sz w:val="20"/>
              </w:rPr>
              <w:t>or</w:t>
            </w:r>
            <w:r w:rsidRPr="00E15BBD">
              <w:rPr>
                <w:spacing w:val="-4"/>
                <w:sz w:val="20"/>
              </w:rPr>
              <w:t xml:space="preserve"> </w:t>
            </w:r>
            <w:r w:rsidRPr="00E15BBD">
              <w:rPr>
                <w:sz w:val="20"/>
              </w:rPr>
              <w:t>being</w:t>
            </w:r>
            <w:r w:rsidRPr="00E15BBD">
              <w:rPr>
                <w:spacing w:val="-6"/>
                <w:sz w:val="20"/>
              </w:rPr>
              <w:t xml:space="preserve"> </w:t>
            </w:r>
            <w:r w:rsidRPr="00E15BBD">
              <w:rPr>
                <w:sz w:val="20"/>
              </w:rPr>
              <w:t>proposed</w:t>
            </w:r>
            <w:r w:rsidRPr="00E15BBD">
              <w:rPr>
                <w:spacing w:val="-6"/>
                <w:sz w:val="20"/>
              </w:rPr>
              <w:t xml:space="preserve"> </w:t>
            </w:r>
            <w:r w:rsidRPr="00E15BBD">
              <w:rPr>
                <w:sz w:val="20"/>
              </w:rPr>
              <w:t>as</w:t>
            </w:r>
            <w:r w:rsidRPr="00E15BBD">
              <w:rPr>
                <w:spacing w:val="-2"/>
                <w:sz w:val="20"/>
              </w:rPr>
              <w:t xml:space="preserve"> </w:t>
            </w:r>
            <w:r w:rsidRPr="00E15BBD">
              <w:rPr>
                <w:sz w:val="20"/>
              </w:rPr>
              <w:t>Project</w:t>
            </w:r>
            <w:r w:rsidRPr="00E15BBD">
              <w:rPr>
                <w:spacing w:val="-3"/>
                <w:sz w:val="20"/>
              </w:rPr>
              <w:t xml:space="preserve"> </w:t>
            </w:r>
            <w:r w:rsidRPr="00E15BBD">
              <w:rPr>
                <w:sz w:val="20"/>
              </w:rPr>
              <w:t>Manager</w:t>
            </w:r>
            <w:r w:rsidRPr="00E15BBD">
              <w:rPr>
                <w:spacing w:val="-5"/>
                <w:sz w:val="20"/>
              </w:rPr>
              <w:t xml:space="preserve"> </w:t>
            </w:r>
            <w:r w:rsidRPr="00E15BBD">
              <w:rPr>
                <w:sz w:val="20"/>
              </w:rPr>
              <w:t>for</w:t>
            </w:r>
            <w:r w:rsidRPr="00E15BBD">
              <w:rPr>
                <w:spacing w:val="-3"/>
                <w:sz w:val="20"/>
              </w:rPr>
              <w:t xml:space="preserve"> </w:t>
            </w:r>
            <w:r w:rsidRPr="00E15BBD">
              <w:rPr>
                <w:sz w:val="20"/>
              </w:rPr>
              <w:t>the Contract. A firm that has been engaged by the Procuring Entity to provide consulting services for the preparation or supervision of the Works, and any of its affiliates, shall not be eligible to</w:t>
            </w:r>
            <w:r w:rsidRPr="00E15BBD">
              <w:rPr>
                <w:spacing w:val="-23"/>
                <w:sz w:val="20"/>
              </w:rPr>
              <w:t xml:space="preserve"> </w:t>
            </w:r>
            <w:r w:rsidRPr="00E15BBD">
              <w:rPr>
                <w:sz w:val="20"/>
              </w:rPr>
              <w:t>bid.</w:t>
            </w:r>
          </w:p>
          <w:p w:rsidR="0067063D" w:rsidRPr="00E15BBD" w:rsidRDefault="002A429C" w:rsidP="00D9088E">
            <w:pPr>
              <w:pStyle w:val="TableParagraph"/>
              <w:numPr>
                <w:ilvl w:val="1"/>
                <w:numId w:val="93"/>
              </w:numPr>
              <w:tabs>
                <w:tab w:val="left" w:pos="588"/>
              </w:tabs>
              <w:spacing w:before="117" w:line="237" w:lineRule="auto"/>
              <w:ind w:left="587" w:right="7" w:hanging="524"/>
              <w:jc w:val="both"/>
              <w:rPr>
                <w:sz w:val="20"/>
              </w:rPr>
            </w:pPr>
            <w:r w:rsidRPr="00E15BBD">
              <w:rPr>
                <w:sz w:val="20"/>
              </w:rPr>
              <w:t>Government-owned enterprises in the Republic of Malawi may only participate if they are legally and financially autonomous, operate under commercial law, and are not a dependent agency to the Procuring</w:t>
            </w:r>
            <w:r w:rsidRPr="00E15BBD">
              <w:rPr>
                <w:spacing w:val="-1"/>
                <w:sz w:val="20"/>
              </w:rPr>
              <w:t xml:space="preserve"> </w:t>
            </w:r>
            <w:r w:rsidRPr="00E15BBD">
              <w:rPr>
                <w:sz w:val="20"/>
              </w:rPr>
              <w:t>Entity.</w:t>
            </w:r>
          </w:p>
          <w:p w:rsidR="0067063D" w:rsidRPr="00E15BBD" w:rsidRDefault="002A429C" w:rsidP="00D9088E">
            <w:pPr>
              <w:pStyle w:val="TableParagraph"/>
              <w:numPr>
                <w:ilvl w:val="1"/>
                <w:numId w:val="93"/>
              </w:numPr>
              <w:tabs>
                <w:tab w:val="left" w:pos="588"/>
              </w:tabs>
              <w:spacing w:before="120" w:line="237" w:lineRule="auto"/>
              <w:ind w:left="587" w:right="4" w:hanging="524"/>
              <w:jc w:val="both"/>
              <w:rPr>
                <w:sz w:val="20"/>
              </w:rPr>
            </w:pPr>
            <w:r w:rsidRPr="00E15BBD">
              <w:rPr>
                <w:sz w:val="20"/>
              </w:rPr>
              <w:t>A Bidder that has been debarred from participating in public procurement in accordance with ITB Sub-Clause 36.1(c), at the date of the deadline for bid submission or thereafter, shall be disqualified.</w:t>
            </w:r>
          </w:p>
        </w:tc>
      </w:tr>
      <w:tr w:rsidR="0067063D" w:rsidRPr="00E15BBD">
        <w:trPr>
          <w:trHeight w:val="485"/>
        </w:trPr>
        <w:tc>
          <w:tcPr>
            <w:tcW w:w="9139" w:type="dxa"/>
          </w:tcPr>
          <w:p w:rsidR="0067063D" w:rsidRPr="00E15BBD" w:rsidRDefault="0067063D">
            <w:pPr>
              <w:pStyle w:val="TableParagraph"/>
              <w:spacing w:before="2"/>
              <w:rPr>
                <w:sz w:val="20"/>
              </w:rPr>
            </w:pPr>
          </w:p>
          <w:p w:rsidR="0067063D" w:rsidRPr="00E15BBD" w:rsidRDefault="002A429C">
            <w:pPr>
              <w:pStyle w:val="TableParagraph"/>
              <w:tabs>
                <w:tab w:val="left" w:pos="496"/>
              </w:tabs>
              <w:spacing w:line="233" w:lineRule="exact"/>
              <w:ind w:left="64"/>
              <w:rPr>
                <w:b/>
                <w:sz w:val="20"/>
              </w:rPr>
            </w:pPr>
            <w:r w:rsidRPr="00E15BBD">
              <w:rPr>
                <w:b/>
              </w:rPr>
              <w:t>4.</w:t>
            </w:r>
            <w:r w:rsidRPr="00E15BBD">
              <w:rPr>
                <w:b/>
              </w:rPr>
              <w:tab/>
            </w:r>
            <w:r w:rsidRPr="00E15BBD">
              <w:rPr>
                <w:b/>
                <w:sz w:val="20"/>
              </w:rPr>
              <w:t>Qualification of the</w:t>
            </w:r>
            <w:r w:rsidRPr="00E15BBD">
              <w:rPr>
                <w:b/>
                <w:spacing w:val="-1"/>
                <w:sz w:val="20"/>
              </w:rPr>
              <w:t xml:space="preserve"> </w:t>
            </w:r>
            <w:r w:rsidRPr="00E15BBD">
              <w:rPr>
                <w:b/>
                <w:sz w:val="20"/>
              </w:rPr>
              <w:t>Bidder</w:t>
            </w:r>
          </w:p>
        </w:tc>
      </w:tr>
    </w:tbl>
    <w:p w:rsidR="0067063D" w:rsidRPr="00E15BBD" w:rsidRDefault="0067063D">
      <w:pPr>
        <w:spacing w:line="233" w:lineRule="exact"/>
        <w:rPr>
          <w:sz w:val="20"/>
        </w:rPr>
        <w:sectPr w:rsidR="0067063D" w:rsidRPr="00E15BBD">
          <w:pgSz w:w="11910" w:h="16840"/>
          <w:pgMar w:top="1100" w:right="940" w:bottom="960" w:left="740" w:header="849" w:footer="763" w:gutter="0"/>
          <w:cols w:space="720"/>
        </w:sectPr>
      </w:pPr>
    </w:p>
    <w:p w:rsidR="0067063D" w:rsidRPr="00E15BBD" w:rsidRDefault="0067063D">
      <w:pPr>
        <w:pStyle w:val="BodyText"/>
        <w:spacing w:before="7"/>
        <w:rPr>
          <w:sz w:val="25"/>
        </w:rPr>
      </w:pPr>
    </w:p>
    <w:p w:rsidR="0067063D" w:rsidRPr="00E15BBD" w:rsidRDefault="002A429C" w:rsidP="00D9088E">
      <w:pPr>
        <w:pStyle w:val="ListParagraph"/>
        <w:numPr>
          <w:ilvl w:val="1"/>
          <w:numId w:val="92"/>
        </w:numPr>
        <w:tabs>
          <w:tab w:val="left" w:pos="1239"/>
        </w:tabs>
        <w:spacing w:before="103" w:line="237" w:lineRule="auto"/>
        <w:ind w:right="437"/>
        <w:jc w:val="both"/>
        <w:rPr>
          <w:sz w:val="20"/>
        </w:rPr>
      </w:pPr>
      <w:r w:rsidRPr="00E15BBD">
        <w:rPr>
          <w:sz w:val="20"/>
        </w:rPr>
        <w:t>All bidders shall provide in the Qualification Information Form in Section 4, Bidding Forms, a preliminary</w:t>
      </w:r>
      <w:r w:rsidRPr="00E15BBD">
        <w:rPr>
          <w:spacing w:val="-14"/>
          <w:sz w:val="20"/>
        </w:rPr>
        <w:t xml:space="preserve"> </w:t>
      </w:r>
      <w:r w:rsidRPr="00E15BBD">
        <w:rPr>
          <w:sz w:val="20"/>
        </w:rPr>
        <w:t>description</w:t>
      </w:r>
      <w:r w:rsidRPr="00E15BBD">
        <w:rPr>
          <w:spacing w:val="-14"/>
          <w:sz w:val="20"/>
        </w:rPr>
        <w:t xml:space="preserve"> </w:t>
      </w:r>
      <w:r w:rsidRPr="00E15BBD">
        <w:rPr>
          <w:sz w:val="20"/>
        </w:rPr>
        <w:t>of</w:t>
      </w:r>
      <w:r w:rsidRPr="00E15BBD">
        <w:rPr>
          <w:spacing w:val="-12"/>
          <w:sz w:val="20"/>
        </w:rPr>
        <w:t xml:space="preserve"> </w:t>
      </w:r>
      <w:r w:rsidRPr="00E15BBD">
        <w:rPr>
          <w:sz w:val="20"/>
        </w:rPr>
        <w:t>the</w:t>
      </w:r>
      <w:r w:rsidRPr="00E15BBD">
        <w:rPr>
          <w:spacing w:val="-15"/>
          <w:sz w:val="20"/>
        </w:rPr>
        <w:t xml:space="preserve"> </w:t>
      </w:r>
      <w:r w:rsidRPr="00E15BBD">
        <w:rPr>
          <w:sz w:val="20"/>
        </w:rPr>
        <w:t>proposed</w:t>
      </w:r>
      <w:r w:rsidRPr="00E15BBD">
        <w:rPr>
          <w:spacing w:val="-15"/>
          <w:sz w:val="20"/>
        </w:rPr>
        <w:t xml:space="preserve"> </w:t>
      </w:r>
      <w:r w:rsidRPr="00E15BBD">
        <w:rPr>
          <w:sz w:val="20"/>
        </w:rPr>
        <w:t>work</w:t>
      </w:r>
      <w:r w:rsidRPr="00E15BBD">
        <w:rPr>
          <w:spacing w:val="-12"/>
          <w:sz w:val="20"/>
        </w:rPr>
        <w:t xml:space="preserve"> </w:t>
      </w:r>
      <w:r w:rsidRPr="00E15BBD">
        <w:rPr>
          <w:sz w:val="20"/>
        </w:rPr>
        <w:t>method</w:t>
      </w:r>
      <w:r w:rsidRPr="00E15BBD">
        <w:rPr>
          <w:spacing w:val="-13"/>
          <w:sz w:val="20"/>
        </w:rPr>
        <w:t xml:space="preserve"> </w:t>
      </w:r>
      <w:r w:rsidRPr="00E15BBD">
        <w:rPr>
          <w:sz w:val="20"/>
        </w:rPr>
        <w:t>and</w:t>
      </w:r>
      <w:r w:rsidRPr="00E15BBD">
        <w:rPr>
          <w:spacing w:val="-14"/>
          <w:sz w:val="20"/>
        </w:rPr>
        <w:t xml:space="preserve"> </w:t>
      </w:r>
      <w:r w:rsidRPr="00E15BBD">
        <w:rPr>
          <w:sz w:val="20"/>
        </w:rPr>
        <w:t>schedule,</w:t>
      </w:r>
      <w:r w:rsidRPr="00E15BBD">
        <w:rPr>
          <w:spacing w:val="-12"/>
          <w:sz w:val="20"/>
        </w:rPr>
        <w:t xml:space="preserve"> </w:t>
      </w:r>
      <w:r w:rsidRPr="00E15BBD">
        <w:rPr>
          <w:sz w:val="20"/>
        </w:rPr>
        <w:t>including</w:t>
      </w:r>
      <w:r w:rsidRPr="00E15BBD">
        <w:rPr>
          <w:spacing w:val="-13"/>
          <w:sz w:val="20"/>
        </w:rPr>
        <w:t xml:space="preserve"> </w:t>
      </w:r>
      <w:r w:rsidRPr="00E15BBD">
        <w:rPr>
          <w:sz w:val="20"/>
        </w:rPr>
        <w:t>drawings</w:t>
      </w:r>
      <w:r w:rsidRPr="00E15BBD">
        <w:rPr>
          <w:spacing w:val="-13"/>
          <w:sz w:val="20"/>
        </w:rPr>
        <w:t xml:space="preserve"> </w:t>
      </w:r>
      <w:r w:rsidRPr="00E15BBD">
        <w:rPr>
          <w:sz w:val="20"/>
        </w:rPr>
        <w:t>and</w:t>
      </w:r>
      <w:r w:rsidRPr="00E15BBD">
        <w:rPr>
          <w:spacing w:val="-14"/>
          <w:sz w:val="20"/>
        </w:rPr>
        <w:t xml:space="preserve"> </w:t>
      </w:r>
      <w:r w:rsidRPr="00E15BBD">
        <w:rPr>
          <w:sz w:val="20"/>
        </w:rPr>
        <w:t>charts, as</w:t>
      </w:r>
      <w:r w:rsidRPr="00E15BBD">
        <w:rPr>
          <w:spacing w:val="-1"/>
          <w:sz w:val="20"/>
        </w:rPr>
        <w:t xml:space="preserve"> </w:t>
      </w:r>
      <w:r w:rsidRPr="00E15BBD">
        <w:rPr>
          <w:sz w:val="20"/>
        </w:rPr>
        <w:t>necessary.</w:t>
      </w:r>
    </w:p>
    <w:p w:rsidR="0067063D" w:rsidRPr="00E15BBD" w:rsidRDefault="0067063D">
      <w:pPr>
        <w:pStyle w:val="BodyText"/>
        <w:spacing w:before="8"/>
      </w:pPr>
    </w:p>
    <w:p w:rsidR="0067063D" w:rsidRPr="00E15BBD" w:rsidRDefault="002A429C" w:rsidP="00D9088E">
      <w:pPr>
        <w:pStyle w:val="ListParagraph"/>
        <w:numPr>
          <w:ilvl w:val="1"/>
          <w:numId w:val="92"/>
        </w:numPr>
        <w:tabs>
          <w:tab w:val="left" w:pos="1239"/>
        </w:tabs>
        <w:ind w:right="439"/>
        <w:jc w:val="both"/>
        <w:rPr>
          <w:sz w:val="20"/>
        </w:rPr>
      </w:pPr>
      <w:r w:rsidRPr="00E15BBD">
        <w:rPr>
          <w:sz w:val="20"/>
        </w:rPr>
        <w:t>In the event that pre-qualification of potential bidders has been undertaken, only bids from pre- qualified bidders will be considered for award of Contract. These qualified bidders should submit with</w:t>
      </w:r>
      <w:r w:rsidRPr="00E15BBD">
        <w:rPr>
          <w:spacing w:val="-13"/>
          <w:sz w:val="20"/>
        </w:rPr>
        <w:t xml:space="preserve"> </w:t>
      </w:r>
      <w:r w:rsidRPr="00E15BBD">
        <w:rPr>
          <w:sz w:val="20"/>
        </w:rPr>
        <w:t>their</w:t>
      </w:r>
      <w:r w:rsidRPr="00E15BBD">
        <w:rPr>
          <w:spacing w:val="-12"/>
          <w:sz w:val="20"/>
        </w:rPr>
        <w:t xml:space="preserve"> </w:t>
      </w:r>
      <w:r w:rsidRPr="00E15BBD">
        <w:rPr>
          <w:sz w:val="20"/>
        </w:rPr>
        <w:t>bids</w:t>
      </w:r>
      <w:r w:rsidRPr="00E15BBD">
        <w:rPr>
          <w:spacing w:val="-12"/>
          <w:sz w:val="20"/>
        </w:rPr>
        <w:t xml:space="preserve"> </w:t>
      </w:r>
      <w:r w:rsidRPr="00E15BBD">
        <w:rPr>
          <w:sz w:val="20"/>
        </w:rPr>
        <w:t>any</w:t>
      </w:r>
      <w:r w:rsidRPr="00E15BBD">
        <w:rPr>
          <w:spacing w:val="-11"/>
          <w:sz w:val="20"/>
        </w:rPr>
        <w:t xml:space="preserve"> </w:t>
      </w:r>
      <w:r w:rsidRPr="00E15BBD">
        <w:rPr>
          <w:sz w:val="20"/>
        </w:rPr>
        <w:t>information</w:t>
      </w:r>
      <w:r w:rsidRPr="00E15BBD">
        <w:rPr>
          <w:spacing w:val="-13"/>
          <w:sz w:val="20"/>
        </w:rPr>
        <w:t xml:space="preserve"> </w:t>
      </w:r>
      <w:r w:rsidRPr="00E15BBD">
        <w:rPr>
          <w:sz w:val="20"/>
        </w:rPr>
        <w:t>updating</w:t>
      </w:r>
      <w:r w:rsidRPr="00E15BBD">
        <w:rPr>
          <w:spacing w:val="-13"/>
          <w:sz w:val="20"/>
        </w:rPr>
        <w:t xml:space="preserve"> </w:t>
      </w:r>
      <w:r w:rsidRPr="00E15BBD">
        <w:rPr>
          <w:sz w:val="20"/>
        </w:rPr>
        <w:t>their</w:t>
      </w:r>
      <w:r w:rsidRPr="00E15BBD">
        <w:rPr>
          <w:spacing w:val="-11"/>
          <w:sz w:val="20"/>
        </w:rPr>
        <w:t xml:space="preserve"> </w:t>
      </w:r>
      <w:r w:rsidRPr="00E15BBD">
        <w:rPr>
          <w:sz w:val="20"/>
        </w:rPr>
        <w:t>original</w:t>
      </w:r>
      <w:r w:rsidRPr="00E15BBD">
        <w:rPr>
          <w:spacing w:val="-13"/>
          <w:sz w:val="20"/>
        </w:rPr>
        <w:t xml:space="preserve"> </w:t>
      </w:r>
      <w:r w:rsidRPr="00E15BBD">
        <w:rPr>
          <w:sz w:val="20"/>
        </w:rPr>
        <w:t>pre-qualification</w:t>
      </w:r>
      <w:r w:rsidRPr="00E15BBD">
        <w:rPr>
          <w:spacing w:val="-13"/>
          <w:sz w:val="20"/>
        </w:rPr>
        <w:t xml:space="preserve"> </w:t>
      </w:r>
      <w:r w:rsidRPr="00E15BBD">
        <w:rPr>
          <w:sz w:val="20"/>
        </w:rPr>
        <w:t>applications</w:t>
      </w:r>
      <w:r w:rsidRPr="00E15BBD">
        <w:rPr>
          <w:spacing w:val="-11"/>
          <w:sz w:val="20"/>
        </w:rPr>
        <w:t xml:space="preserve"> </w:t>
      </w:r>
      <w:r w:rsidRPr="00E15BBD">
        <w:rPr>
          <w:sz w:val="20"/>
        </w:rPr>
        <w:t>or,</w:t>
      </w:r>
      <w:r w:rsidRPr="00E15BBD">
        <w:rPr>
          <w:spacing w:val="-12"/>
          <w:sz w:val="20"/>
        </w:rPr>
        <w:t xml:space="preserve"> </w:t>
      </w:r>
      <w:r w:rsidRPr="00E15BBD">
        <w:rPr>
          <w:sz w:val="20"/>
        </w:rPr>
        <w:t xml:space="preserve">alternatively, confirm in their bids that the originally submitted pre-qualification information remains essentially correct as of the date of bid submission. The update or confirmation should </w:t>
      </w:r>
      <w:r w:rsidRPr="00E15BBD">
        <w:rPr>
          <w:spacing w:val="4"/>
          <w:sz w:val="20"/>
        </w:rPr>
        <w:t xml:space="preserve">be </w:t>
      </w:r>
      <w:r w:rsidRPr="00E15BBD">
        <w:rPr>
          <w:sz w:val="20"/>
        </w:rPr>
        <w:t>provided in the Qualification Information Form in Section 4, Bidding</w:t>
      </w:r>
      <w:r w:rsidRPr="00E15BBD">
        <w:rPr>
          <w:spacing w:val="-3"/>
          <w:sz w:val="20"/>
        </w:rPr>
        <w:t xml:space="preserve"> </w:t>
      </w:r>
      <w:r w:rsidRPr="00E15BBD">
        <w:rPr>
          <w:sz w:val="20"/>
        </w:rPr>
        <w:t>Forms.</w:t>
      </w:r>
    </w:p>
    <w:p w:rsidR="0067063D" w:rsidRPr="00E15BBD" w:rsidRDefault="0067063D">
      <w:pPr>
        <w:pStyle w:val="BodyText"/>
        <w:spacing w:before="6"/>
      </w:pPr>
    </w:p>
    <w:p w:rsidR="0067063D" w:rsidRPr="00E15BBD" w:rsidRDefault="002A429C" w:rsidP="00D9088E">
      <w:pPr>
        <w:pStyle w:val="ListParagraph"/>
        <w:numPr>
          <w:ilvl w:val="1"/>
          <w:numId w:val="92"/>
        </w:numPr>
        <w:tabs>
          <w:tab w:val="left" w:pos="1239"/>
        </w:tabs>
        <w:spacing w:line="237" w:lineRule="auto"/>
        <w:ind w:right="443"/>
        <w:jc w:val="both"/>
        <w:rPr>
          <w:sz w:val="20"/>
        </w:rPr>
      </w:pPr>
      <w:r w:rsidRPr="00E15BBD">
        <w:rPr>
          <w:sz w:val="20"/>
        </w:rPr>
        <w:t>If the Procuring Entity has not undertaken pre-qualification of potential bidders, all bidders shall include</w:t>
      </w:r>
      <w:r w:rsidRPr="00E15BBD">
        <w:rPr>
          <w:spacing w:val="-14"/>
          <w:sz w:val="20"/>
        </w:rPr>
        <w:t xml:space="preserve"> </w:t>
      </w:r>
      <w:r w:rsidRPr="00E15BBD">
        <w:rPr>
          <w:sz w:val="20"/>
        </w:rPr>
        <w:t>the</w:t>
      </w:r>
      <w:r w:rsidRPr="00E15BBD">
        <w:rPr>
          <w:spacing w:val="-13"/>
          <w:sz w:val="20"/>
        </w:rPr>
        <w:t xml:space="preserve"> </w:t>
      </w:r>
      <w:r w:rsidRPr="00E15BBD">
        <w:rPr>
          <w:sz w:val="20"/>
        </w:rPr>
        <w:t>following</w:t>
      </w:r>
      <w:r w:rsidRPr="00E15BBD">
        <w:rPr>
          <w:spacing w:val="-13"/>
          <w:sz w:val="20"/>
        </w:rPr>
        <w:t xml:space="preserve"> </w:t>
      </w:r>
      <w:r w:rsidRPr="00E15BBD">
        <w:rPr>
          <w:sz w:val="20"/>
        </w:rPr>
        <w:t>information</w:t>
      </w:r>
      <w:r w:rsidRPr="00E15BBD">
        <w:rPr>
          <w:spacing w:val="-13"/>
          <w:sz w:val="20"/>
        </w:rPr>
        <w:t xml:space="preserve"> </w:t>
      </w:r>
      <w:r w:rsidRPr="00E15BBD">
        <w:rPr>
          <w:sz w:val="20"/>
        </w:rPr>
        <w:t>and</w:t>
      </w:r>
      <w:r w:rsidRPr="00E15BBD">
        <w:rPr>
          <w:spacing w:val="-13"/>
          <w:sz w:val="20"/>
        </w:rPr>
        <w:t xml:space="preserve"> </w:t>
      </w:r>
      <w:r w:rsidRPr="00E15BBD">
        <w:rPr>
          <w:sz w:val="20"/>
        </w:rPr>
        <w:t>documents</w:t>
      </w:r>
      <w:r w:rsidRPr="00E15BBD">
        <w:rPr>
          <w:spacing w:val="-14"/>
          <w:sz w:val="20"/>
        </w:rPr>
        <w:t xml:space="preserve"> </w:t>
      </w:r>
      <w:r w:rsidRPr="00E15BBD">
        <w:rPr>
          <w:sz w:val="20"/>
        </w:rPr>
        <w:t>with</w:t>
      </w:r>
      <w:r w:rsidRPr="00E15BBD">
        <w:rPr>
          <w:spacing w:val="-13"/>
          <w:sz w:val="20"/>
        </w:rPr>
        <w:t xml:space="preserve"> </w:t>
      </w:r>
      <w:r w:rsidRPr="00E15BBD">
        <w:rPr>
          <w:sz w:val="20"/>
        </w:rPr>
        <w:t>their</w:t>
      </w:r>
      <w:r w:rsidRPr="00E15BBD">
        <w:rPr>
          <w:spacing w:val="-14"/>
          <w:sz w:val="20"/>
        </w:rPr>
        <w:t xml:space="preserve"> </w:t>
      </w:r>
      <w:r w:rsidRPr="00E15BBD">
        <w:rPr>
          <w:sz w:val="20"/>
        </w:rPr>
        <w:t>bids,</w:t>
      </w:r>
      <w:r w:rsidRPr="00E15BBD">
        <w:rPr>
          <w:spacing w:val="-13"/>
          <w:sz w:val="20"/>
        </w:rPr>
        <w:t xml:space="preserve"> </w:t>
      </w:r>
      <w:r w:rsidRPr="00E15BBD">
        <w:rPr>
          <w:sz w:val="20"/>
        </w:rPr>
        <w:t>using</w:t>
      </w:r>
      <w:r w:rsidRPr="00E15BBD">
        <w:rPr>
          <w:spacing w:val="-16"/>
          <w:sz w:val="20"/>
        </w:rPr>
        <w:t xml:space="preserve"> </w:t>
      </w:r>
      <w:r w:rsidRPr="00E15BBD">
        <w:rPr>
          <w:sz w:val="20"/>
        </w:rPr>
        <w:t>the</w:t>
      </w:r>
      <w:r w:rsidRPr="00E15BBD">
        <w:rPr>
          <w:spacing w:val="-13"/>
          <w:sz w:val="20"/>
        </w:rPr>
        <w:t xml:space="preserve"> </w:t>
      </w:r>
      <w:r w:rsidRPr="00E15BBD">
        <w:rPr>
          <w:sz w:val="20"/>
        </w:rPr>
        <w:t>Qualification</w:t>
      </w:r>
      <w:r w:rsidRPr="00E15BBD">
        <w:rPr>
          <w:spacing w:val="-13"/>
          <w:sz w:val="20"/>
        </w:rPr>
        <w:t xml:space="preserve"> </w:t>
      </w:r>
      <w:r w:rsidRPr="00E15BBD">
        <w:rPr>
          <w:sz w:val="20"/>
        </w:rPr>
        <w:t>Information Form in Section 4, Bidding Forms, unless otherwise stated in Section 3, Evaluation and Qualification</w:t>
      </w:r>
      <w:r w:rsidRPr="00E15BBD">
        <w:rPr>
          <w:spacing w:val="-2"/>
          <w:sz w:val="20"/>
        </w:rPr>
        <w:t xml:space="preserve"> </w:t>
      </w:r>
      <w:r w:rsidRPr="00E15BBD">
        <w:rPr>
          <w:sz w:val="20"/>
        </w:rPr>
        <w:t>Criteria:</w:t>
      </w:r>
    </w:p>
    <w:p w:rsidR="0067063D" w:rsidRPr="00E15BBD" w:rsidRDefault="002A429C" w:rsidP="00D9088E">
      <w:pPr>
        <w:pStyle w:val="ListParagraph"/>
        <w:numPr>
          <w:ilvl w:val="2"/>
          <w:numId w:val="92"/>
        </w:numPr>
        <w:tabs>
          <w:tab w:val="left" w:pos="1579"/>
        </w:tabs>
        <w:spacing w:before="186" w:line="237" w:lineRule="auto"/>
        <w:ind w:right="434"/>
        <w:jc w:val="both"/>
        <w:rPr>
          <w:sz w:val="20"/>
        </w:rPr>
      </w:pPr>
      <w:r w:rsidRPr="00E15BBD">
        <w:rPr>
          <w:spacing w:val="-3"/>
          <w:sz w:val="20"/>
        </w:rPr>
        <w:t xml:space="preserve">copies </w:t>
      </w:r>
      <w:r w:rsidRPr="00E15BBD">
        <w:rPr>
          <w:sz w:val="20"/>
        </w:rPr>
        <w:t xml:space="preserve">of </w:t>
      </w:r>
      <w:r w:rsidRPr="00E15BBD">
        <w:rPr>
          <w:spacing w:val="-3"/>
          <w:sz w:val="20"/>
        </w:rPr>
        <w:t xml:space="preserve">original documents defining </w:t>
      </w:r>
      <w:r w:rsidRPr="00E15BBD">
        <w:rPr>
          <w:sz w:val="20"/>
        </w:rPr>
        <w:t xml:space="preserve">the </w:t>
      </w:r>
      <w:r w:rsidRPr="00E15BBD">
        <w:rPr>
          <w:spacing w:val="-3"/>
          <w:sz w:val="20"/>
        </w:rPr>
        <w:t xml:space="preserve">constitution or legal status, place </w:t>
      </w:r>
      <w:r w:rsidRPr="00E15BBD">
        <w:rPr>
          <w:sz w:val="20"/>
        </w:rPr>
        <w:t xml:space="preserve">of </w:t>
      </w:r>
      <w:r w:rsidRPr="00E15BBD">
        <w:rPr>
          <w:spacing w:val="-3"/>
          <w:sz w:val="20"/>
        </w:rPr>
        <w:t xml:space="preserve">registration, </w:t>
      </w:r>
      <w:r w:rsidRPr="00E15BBD">
        <w:rPr>
          <w:sz w:val="20"/>
        </w:rPr>
        <w:t xml:space="preserve">and </w:t>
      </w:r>
      <w:r w:rsidRPr="00E15BBD">
        <w:rPr>
          <w:spacing w:val="-3"/>
          <w:sz w:val="20"/>
        </w:rPr>
        <w:t>principal</w:t>
      </w:r>
      <w:r w:rsidRPr="00E15BBD">
        <w:rPr>
          <w:spacing w:val="-19"/>
          <w:sz w:val="20"/>
        </w:rPr>
        <w:t xml:space="preserve"> </w:t>
      </w:r>
      <w:r w:rsidRPr="00E15BBD">
        <w:rPr>
          <w:spacing w:val="-3"/>
          <w:sz w:val="20"/>
        </w:rPr>
        <w:t>place</w:t>
      </w:r>
      <w:r w:rsidRPr="00E15BBD">
        <w:rPr>
          <w:spacing w:val="-18"/>
          <w:sz w:val="20"/>
        </w:rPr>
        <w:t xml:space="preserve"> </w:t>
      </w:r>
      <w:r w:rsidRPr="00E15BBD">
        <w:rPr>
          <w:sz w:val="20"/>
        </w:rPr>
        <w:t>of</w:t>
      </w:r>
      <w:r w:rsidRPr="00E15BBD">
        <w:rPr>
          <w:spacing w:val="-17"/>
          <w:sz w:val="20"/>
        </w:rPr>
        <w:t xml:space="preserve"> </w:t>
      </w:r>
      <w:r w:rsidRPr="00E15BBD">
        <w:rPr>
          <w:spacing w:val="-3"/>
          <w:sz w:val="20"/>
        </w:rPr>
        <w:t>business</w:t>
      </w:r>
      <w:r w:rsidRPr="00E15BBD">
        <w:rPr>
          <w:spacing w:val="-16"/>
          <w:sz w:val="20"/>
        </w:rPr>
        <w:t xml:space="preserve"> </w:t>
      </w:r>
      <w:r w:rsidRPr="00E15BBD">
        <w:rPr>
          <w:sz w:val="20"/>
        </w:rPr>
        <w:t>or</w:t>
      </w:r>
      <w:r w:rsidRPr="00E15BBD">
        <w:rPr>
          <w:spacing w:val="-17"/>
          <w:sz w:val="20"/>
        </w:rPr>
        <w:t xml:space="preserve"> </w:t>
      </w:r>
      <w:r w:rsidRPr="00E15BBD">
        <w:rPr>
          <w:sz w:val="20"/>
        </w:rPr>
        <w:t>a</w:t>
      </w:r>
      <w:r w:rsidRPr="00E15BBD">
        <w:rPr>
          <w:spacing w:val="-18"/>
          <w:sz w:val="20"/>
        </w:rPr>
        <w:t xml:space="preserve"> </w:t>
      </w:r>
      <w:r w:rsidRPr="00E15BBD">
        <w:rPr>
          <w:sz w:val="20"/>
        </w:rPr>
        <w:t>copy</w:t>
      </w:r>
      <w:r w:rsidRPr="00E15BBD">
        <w:rPr>
          <w:spacing w:val="-16"/>
          <w:sz w:val="20"/>
        </w:rPr>
        <w:t xml:space="preserve"> </w:t>
      </w:r>
      <w:r w:rsidRPr="00E15BBD">
        <w:rPr>
          <w:sz w:val="20"/>
        </w:rPr>
        <w:t>of</w:t>
      </w:r>
      <w:r w:rsidRPr="00E15BBD">
        <w:rPr>
          <w:spacing w:val="-17"/>
          <w:sz w:val="20"/>
        </w:rPr>
        <w:t xml:space="preserve"> </w:t>
      </w:r>
      <w:r w:rsidRPr="00E15BBD">
        <w:rPr>
          <w:sz w:val="20"/>
        </w:rPr>
        <w:t>the</w:t>
      </w:r>
      <w:r w:rsidRPr="00E15BBD">
        <w:rPr>
          <w:spacing w:val="-19"/>
          <w:sz w:val="20"/>
        </w:rPr>
        <w:t xml:space="preserve"> </w:t>
      </w:r>
      <w:r w:rsidRPr="00E15BBD">
        <w:rPr>
          <w:spacing w:val="-3"/>
          <w:sz w:val="20"/>
        </w:rPr>
        <w:t>Bidder’s</w:t>
      </w:r>
      <w:r w:rsidRPr="00E15BBD">
        <w:rPr>
          <w:spacing w:val="-16"/>
          <w:sz w:val="20"/>
        </w:rPr>
        <w:t xml:space="preserve"> </w:t>
      </w:r>
      <w:r w:rsidRPr="00E15BBD">
        <w:rPr>
          <w:spacing w:val="-3"/>
          <w:sz w:val="20"/>
        </w:rPr>
        <w:t>registration</w:t>
      </w:r>
      <w:r w:rsidRPr="00E15BBD">
        <w:rPr>
          <w:spacing w:val="-18"/>
          <w:sz w:val="20"/>
        </w:rPr>
        <w:t xml:space="preserve"> </w:t>
      </w:r>
      <w:r w:rsidRPr="00E15BBD">
        <w:rPr>
          <w:spacing w:val="-3"/>
          <w:sz w:val="20"/>
        </w:rPr>
        <w:t>certificate</w:t>
      </w:r>
      <w:r w:rsidRPr="00E15BBD">
        <w:rPr>
          <w:spacing w:val="-18"/>
          <w:sz w:val="20"/>
        </w:rPr>
        <w:t xml:space="preserve"> </w:t>
      </w:r>
      <w:r w:rsidRPr="00E15BBD">
        <w:rPr>
          <w:spacing w:val="-3"/>
          <w:sz w:val="20"/>
        </w:rPr>
        <w:t>where</w:t>
      </w:r>
      <w:r w:rsidRPr="00E15BBD">
        <w:rPr>
          <w:spacing w:val="-18"/>
          <w:sz w:val="20"/>
        </w:rPr>
        <w:t xml:space="preserve"> </w:t>
      </w:r>
      <w:r w:rsidRPr="00E15BBD">
        <w:rPr>
          <w:sz w:val="20"/>
        </w:rPr>
        <w:t>such</w:t>
      </w:r>
      <w:r w:rsidRPr="00E15BBD">
        <w:rPr>
          <w:spacing w:val="-21"/>
          <w:sz w:val="20"/>
        </w:rPr>
        <w:t xml:space="preserve"> </w:t>
      </w:r>
      <w:r w:rsidRPr="00E15BBD">
        <w:rPr>
          <w:spacing w:val="-3"/>
          <w:sz w:val="20"/>
        </w:rPr>
        <w:t xml:space="preserve">documents </w:t>
      </w:r>
      <w:r w:rsidRPr="00E15BBD">
        <w:rPr>
          <w:sz w:val="20"/>
        </w:rPr>
        <w:t>have</w:t>
      </w:r>
      <w:r w:rsidRPr="00E15BBD">
        <w:rPr>
          <w:spacing w:val="-14"/>
          <w:sz w:val="20"/>
        </w:rPr>
        <w:t xml:space="preserve"> </w:t>
      </w:r>
      <w:r w:rsidRPr="00E15BBD">
        <w:rPr>
          <w:spacing w:val="-3"/>
          <w:sz w:val="20"/>
        </w:rPr>
        <w:t>been</w:t>
      </w:r>
      <w:r w:rsidRPr="00E15BBD">
        <w:rPr>
          <w:spacing w:val="-14"/>
          <w:sz w:val="20"/>
        </w:rPr>
        <w:t xml:space="preserve"> </w:t>
      </w:r>
      <w:r w:rsidRPr="00E15BBD">
        <w:rPr>
          <w:spacing w:val="-3"/>
          <w:sz w:val="20"/>
        </w:rPr>
        <w:t>provided</w:t>
      </w:r>
      <w:r w:rsidRPr="00E15BBD">
        <w:rPr>
          <w:spacing w:val="-14"/>
          <w:sz w:val="20"/>
        </w:rPr>
        <w:t xml:space="preserve"> </w:t>
      </w:r>
      <w:r w:rsidRPr="00E15BBD">
        <w:rPr>
          <w:sz w:val="20"/>
        </w:rPr>
        <w:t>to</w:t>
      </w:r>
      <w:r w:rsidRPr="00E15BBD">
        <w:rPr>
          <w:spacing w:val="-14"/>
          <w:sz w:val="20"/>
        </w:rPr>
        <w:t xml:space="preserve"> </w:t>
      </w:r>
      <w:r w:rsidRPr="00E15BBD">
        <w:rPr>
          <w:spacing w:val="-3"/>
          <w:sz w:val="20"/>
        </w:rPr>
        <w:t>obtain</w:t>
      </w:r>
      <w:r w:rsidRPr="00E15BBD">
        <w:rPr>
          <w:spacing w:val="-14"/>
          <w:sz w:val="20"/>
        </w:rPr>
        <w:t xml:space="preserve"> </w:t>
      </w:r>
      <w:r w:rsidRPr="00E15BBD">
        <w:rPr>
          <w:spacing w:val="-3"/>
          <w:sz w:val="20"/>
        </w:rPr>
        <w:t>registered</w:t>
      </w:r>
      <w:r w:rsidRPr="00E15BBD">
        <w:rPr>
          <w:spacing w:val="-14"/>
          <w:sz w:val="20"/>
        </w:rPr>
        <w:t xml:space="preserve"> </w:t>
      </w:r>
      <w:r w:rsidRPr="00E15BBD">
        <w:rPr>
          <w:spacing w:val="-3"/>
          <w:sz w:val="20"/>
        </w:rPr>
        <w:t>supplier</w:t>
      </w:r>
      <w:r w:rsidRPr="00E15BBD">
        <w:rPr>
          <w:spacing w:val="-13"/>
          <w:sz w:val="20"/>
        </w:rPr>
        <w:t xml:space="preserve"> </w:t>
      </w:r>
      <w:r w:rsidRPr="00E15BBD">
        <w:rPr>
          <w:spacing w:val="-3"/>
          <w:sz w:val="20"/>
        </w:rPr>
        <w:t>status;</w:t>
      </w:r>
      <w:r w:rsidRPr="00E15BBD">
        <w:rPr>
          <w:spacing w:val="-14"/>
          <w:sz w:val="20"/>
        </w:rPr>
        <w:t xml:space="preserve"> </w:t>
      </w:r>
      <w:r w:rsidRPr="00E15BBD">
        <w:rPr>
          <w:spacing w:val="-3"/>
          <w:sz w:val="20"/>
        </w:rPr>
        <w:t>written</w:t>
      </w:r>
      <w:r w:rsidRPr="00E15BBD">
        <w:rPr>
          <w:spacing w:val="-14"/>
          <w:sz w:val="20"/>
        </w:rPr>
        <w:t xml:space="preserve"> </w:t>
      </w:r>
      <w:r w:rsidRPr="00E15BBD">
        <w:rPr>
          <w:spacing w:val="-3"/>
          <w:sz w:val="20"/>
        </w:rPr>
        <w:t>power</w:t>
      </w:r>
      <w:r w:rsidRPr="00E15BBD">
        <w:rPr>
          <w:spacing w:val="-12"/>
          <w:sz w:val="20"/>
        </w:rPr>
        <w:t xml:space="preserve"> </w:t>
      </w:r>
      <w:r w:rsidRPr="00E15BBD">
        <w:rPr>
          <w:sz w:val="20"/>
        </w:rPr>
        <w:t>of</w:t>
      </w:r>
      <w:r w:rsidRPr="00E15BBD">
        <w:rPr>
          <w:spacing w:val="-14"/>
          <w:sz w:val="20"/>
        </w:rPr>
        <w:t xml:space="preserve"> </w:t>
      </w:r>
      <w:r w:rsidRPr="00E15BBD">
        <w:rPr>
          <w:spacing w:val="-3"/>
          <w:sz w:val="20"/>
        </w:rPr>
        <w:t>attorney</w:t>
      </w:r>
      <w:r w:rsidRPr="00E15BBD">
        <w:rPr>
          <w:spacing w:val="-13"/>
          <w:sz w:val="20"/>
        </w:rPr>
        <w:t xml:space="preserve"> </w:t>
      </w:r>
      <w:r w:rsidRPr="00E15BBD">
        <w:rPr>
          <w:sz w:val="20"/>
        </w:rPr>
        <w:t>of</w:t>
      </w:r>
      <w:r w:rsidRPr="00E15BBD">
        <w:rPr>
          <w:spacing w:val="-14"/>
          <w:sz w:val="20"/>
        </w:rPr>
        <w:t xml:space="preserve"> </w:t>
      </w:r>
      <w:r w:rsidRPr="00E15BBD">
        <w:rPr>
          <w:spacing w:val="-3"/>
          <w:sz w:val="20"/>
        </w:rPr>
        <w:t>the</w:t>
      </w:r>
      <w:r w:rsidRPr="00E15BBD">
        <w:rPr>
          <w:spacing w:val="-14"/>
          <w:sz w:val="20"/>
        </w:rPr>
        <w:t xml:space="preserve"> </w:t>
      </w:r>
      <w:r w:rsidRPr="00E15BBD">
        <w:rPr>
          <w:spacing w:val="-3"/>
          <w:sz w:val="20"/>
        </w:rPr>
        <w:t xml:space="preserve">signatory </w:t>
      </w:r>
      <w:r w:rsidRPr="00E15BBD">
        <w:rPr>
          <w:sz w:val="20"/>
        </w:rPr>
        <w:t xml:space="preserve">of the </w:t>
      </w:r>
      <w:r w:rsidRPr="00E15BBD">
        <w:rPr>
          <w:spacing w:val="-3"/>
          <w:sz w:val="20"/>
        </w:rPr>
        <w:t xml:space="preserve">Bid </w:t>
      </w:r>
      <w:r w:rsidRPr="00E15BBD">
        <w:rPr>
          <w:sz w:val="20"/>
        </w:rPr>
        <w:t xml:space="preserve">to </w:t>
      </w:r>
      <w:r w:rsidRPr="00E15BBD">
        <w:rPr>
          <w:spacing w:val="-3"/>
          <w:sz w:val="20"/>
        </w:rPr>
        <w:t xml:space="preserve">commit </w:t>
      </w:r>
      <w:r w:rsidRPr="00E15BBD">
        <w:rPr>
          <w:sz w:val="20"/>
        </w:rPr>
        <w:t>the</w:t>
      </w:r>
      <w:r w:rsidRPr="00E15BBD">
        <w:rPr>
          <w:spacing w:val="-31"/>
          <w:sz w:val="20"/>
        </w:rPr>
        <w:t xml:space="preserve"> </w:t>
      </w:r>
      <w:r w:rsidRPr="00E15BBD">
        <w:rPr>
          <w:spacing w:val="-3"/>
          <w:sz w:val="20"/>
        </w:rPr>
        <w:t>Bidder;</w:t>
      </w:r>
    </w:p>
    <w:p w:rsidR="0067063D" w:rsidRPr="00E15BBD" w:rsidRDefault="002A429C" w:rsidP="00D9088E">
      <w:pPr>
        <w:pStyle w:val="ListParagraph"/>
        <w:numPr>
          <w:ilvl w:val="2"/>
          <w:numId w:val="92"/>
        </w:numPr>
        <w:tabs>
          <w:tab w:val="left" w:pos="1579"/>
        </w:tabs>
        <w:spacing w:before="61"/>
        <w:ind w:hanging="433"/>
        <w:jc w:val="both"/>
        <w:rPr>
          <w:sz w:val="20"/>
        </w:rPr>
      </w:pPr>
      <w:r w:rsidRPr="00E15BBD">
        <w:rPr>
          <w:spacing w:val="-3"/>
          <w:sz w:val="20"/>
        </w:rPr>
        <w:t>total</w:t>
      </w:r>
      <w:r w:rsidRPr="00E15BBD">
        <w:rPr>
          <w:spacing w:val="-9"/>
          <w:sz w:val="20"/>
        </w:rPr>
        <w:t xml:space="preserve"> </w:t>
      </w:r>
      <w:r w:rsidRPr="00E15BBD">
        <w:rPr>
          <w:spacing w:val="-3"/>
          <w:sz w:val="20"/>
        </w:rPr>
        <w:t>monetary</w:t>
      </w:r>
      <w:r w:rsidRPr="00E15BBD">
        <w:rPr>
          <w:spacing w:val="-5"/>
          <w:sz w:val="20"/>
        </w:rPr>
        <w:t xml:space="preserve"> </w:t>
      </w:r>
      <w:r w:rsidRPr="00E15BBD">
        <w:rPr>
          <w:spacing w:val="-3"/>
          <w:sz w:val="20"/>
        </w:rPr>
        <w:t>value</w:t>
      </w:r>
      <w:r w:rsidRPr="00E15BBD">
        <w:rPr>
          <w:spacing w:val="-7"/>
          <w:sz w:val="20"/>
        </w:rPr>
        <w:t xml:space="preserve"> </w:t>
      </w:r>
      <w:r w:rsidRPr="00E15BBD">
        <w:rPr>
          <w:sz w:val="20"/>
        </w:rPr>
        <w:t>of</w:t>
      </w:r>
      <w:r w:rsidRPr="00E15BBD">
        <w:rPr>
          <w:spacing w:val="-7"/>
          <w:sz w:val="20"/>
        </w:rPr>
        <w:t xml:space="preserve"> </w:t>
      </w:r>
      <w:r w:rsidRPr="00E15BBD">
        <w:rPr>
          <w:spacing w:val="-3"/>
          <w:sz w:val="20"/>
        </w:rPr>
        <w:t>construction</w:t>
      </w:r>
      <w:r w:rsidRPr="00E15BBD">
        <w:rPr>
          <w:spacing w:val="-7"/>
          <w:sz w:val="20"/>
        </w:rPr>
        <w:t xml:space="preserve"> </w:t>
      </w:r>
      <w:r w:rsidRPr="00E15BBD">
        <w:rPr>
          <w:spacing w:val="-3"/>
          <w:sz w:val="20"/>
        </w:rPr>
        <w:t>work</w:t>
      </w:r>
      <w:r w:rsidRPr="00E15BBD">
        <w:rPr>
          <w:spacing w:val="-5"/>
          <w:sz w:val="20"/>
        </w:rPr>
        <w:t xml:space="preserve"> </w:t>
      </w:r>
      <w:r w:rsidRPr="00E15BBD">
        <w:rPr>
          <w:spacing w:val="-3"/>
          <w:sz w:val="20"/>
        </w:rPr>
        <w:t>performed</w:t>
      </w:r>
      <w:r w:rsidRPr="00E15BBD">
        <w:rPr>
          <w:spacing w:val="-8"/>
          <w:sz w:val="20"/>
        </w:rPr>
        <w:t xml:space="preserve"> </w:t>
      </w:r>
      <w:r w:rsidRPr="00E15BBD">
        <w:rPr>
          <w:sz w:val="20"/>
        </w:rPr>
        <w:t>for</w:t>
      </w:r>
      <w:r w:rsidRPr="00E15BBD">
        <w:rPr>
          <w:spacing w:val="-8"/>
          <w:sz w:val="20"/>
        </w:rPr>
        <w:t xml:space="preserve"> </w:t>
      </w:r>
      <w:r w:rsidRPr="00E15BBD">
        <w:rPr>
          <w:sz w:val="20"/>
        </w:rPr>
        <w:t>each</w:t>
      </w:r>
      <w:r w:rsidRPr="00E15BBD">
        <w:rPr>
          <w:spacing w:val="-7"/>
          <w:sz w:val="20"/>
        </w:rPr>
        <w:t xml:space="preserve"> </w:t>
      </w:r>
      <w:r w:rsidRPr="00E15BBD">
        <w:rPr>
          <w:sz w:val="20"/>
        </w:rPr>
        <w:t>of</w:t>
      </w:r>
      <w:r w:rsidRPr="00E15BBD">
        <w:rPr>
          <w:spacing w:val="-7"/>
          <w:sz w:val="20"/>
        </w:rPr>
        <w:t xml:space="preserve"> </w:t>
      </w:r>
      <w:r w:rsidRPr="00E15BBD">
        <w:rPr>
          <w:sz w:val="20"/>
        </w:rPr>
        <w:t>the</w:t>
      </w:r>
      <w:r w:rsidRPr="00E15BBD">
        <w:rPr>
          <w:spacing w:val="-7"/>
          <w:sz w:val="20"/>
        </w:rPr>
        <w:t xml:space="preserve"> </w:t>
      </w:r>
      <w:r w:rsidRPr="00E15BBD">
        <w:rPr>
          <w:spacing w:val="-3"/>
          <w:sz w:val="20"/>
        </w:rPr>
        <w:t>last</w:t>
      </w:r>
      <w:r w:rsidRPr="00E15BBD">
        <w:rPr>
          <w:spacing w:val="-7"/>
          <w:sz w:val="20"/>
        </w:rPr>
        <w:t xml:space="preserve"> </w:t>
      </w:r>
      <w:r w:rsidRPr="00E15BBD">
        <w:rPr>
          <w:spacing w:val="-3"/>
          <w:sz w:val="20"/>
        </w:rPr>
        <w:t>five</w:t>
      </w:r>
      <w:r w:rsidRPr="00E15BBD">
        <w:rPr>
          <w:spacing w:val="-9"/>
          <w:sz w:val="20"/>
        </w:rPr>
        <w:t xml:space="preserve"> </w:t>
      </w:r>
      <w:r w:rsidRPr="00E15BBD">
        <w:rPr>
          <w:sz w:val="20"/>
        </w:rPr>
        <w:t>(5)</w:t>
      </w:r>
      <w:r w:rsidRPr="00E15BBD">
        <w:rPr>
          <w:spacing w:val="-9"/>
          <w:sz w:val="20"/>
        </w:rPr>
        <w:t xml:space="preserve"> </w:t>
      </w:r>
      <w:r w:rsidRPr="00E15BBD">
        <w:rPr>
          <w:sz w:val="20"/>
        </w:rPr>
        <w:t>years;</w:t>
      </w:r>
    </w:p>
    <w:p w:rsidR="0067063D" w:rsidRPr="00E15BBD" w:rsidRDefault="002A429C" w:rsidP="00D9088E">
      <w:pPr>
        <w:pStyle w:val="ListParagraph"/>
        <w:numPr>
          <w:ilvl w:val="2"/>
          <w:numId w:val="92"/>
        </w:numPr>
        <w:tabs>
          <w:tab w:val="left" w:pos="1579"/>
        </w:tabs>
        <w:spacing w:before="56" w:line="237" w:lineRule="auto"/>
        <w:ind w:right="437"/>
        <w:jc w:val="both"/>
        <w:rPr>
          <w:sz w:val="20"/>
        </w:rPr>
      </w:pPr>
      <w:r w:rsidRPr="00E15BBD">
        <w:rPr>
          <w:spacing w:val="-3"/>
          <w:sz w:val="20"/>
        </w:rPr>
        <w:t>experience</w:t>
      </w:r>
      <w:r w:rsidRPr="00E15BBD">
        <w:rPr>
          <w:spacing w:val="-4"/>
          <w:sz w:val="20"/>
        </w:rPr>
        <w:t xml:space="preserve"> </w:t>
      </w:r>
      <w:r w:rsidRPr="00E15BBD">
        <w:rPr>
          <w:sz w:val="20"/>
        </w:rPr>
        <w:t>in</w:t>
      </w:r>
      <w:r w:rsidRPr="00E15BBD">
        <w:rPr>
          <w:spacing w:val="-4"/>
          <w:sz w:val="20"/>
        </w:rPr>
        <w:t xml:space="preserve"> </w:t>
      </w:r>
      <w:r w:rsidRPr="00E15BBD">
        <w:rPr>
          <w:spacing w:val="-3"/>
          <w:sz w:val="20"/>
        </w:rPr>
        <w:t>works</w:t>
      </w:r>
      <w:r w:rsidRPr="00E15BBD">
        <w:rPr>
          <w:spacing w:val="-2"/>
          <w:sz w:val="20"/>
        </w:rPr>
        <w:t xml:space="preserve"> </w:t>
      </w:r>
      <w:r w:rsidRPr="00E15BBD">
        <w:rPr>
          <w:sz w:val="20"/>
        </w:rPr>
        <w:t>of</w:t>
      </w:r>
      <w:r w:rsidRPr="00E15BBD">
        <w:rPr>
          <w:spacing w:val="-4"/>
          <w:sz w:val="20"/>
        </w:rPr>
        <w:t xml:space="preserve"> </w:t>
      </w:r>
      <w:r w:rsidRPr="00E15BBD">
        <w:rPr>
          <w:sz w:val="20"/>
        </w:rPr>
        <w:t>a</w:t>
      </w:r>
      <w:r w:rsidRPr="00E15BBD">
        <w:rPr>
          <w:spacing w:val="-6"/>
          <w:sz w:val="20"/>
        </w:rPr>
        <w:t xml:space="preserve"> </w:t>
      </w:r>
      <w:r w:rsidRPr="00E15BBD">
        <w:rPr>
          <w:spacing w:val="-4"/>
          <w:sz w:val="20"/>
        </w:rPr>
        <w:t>similar</w:t>
      </w:r>
      <w:r w:rsidRPr="00E15BBD">
        <w:rPr>
          <w:spacing w:val="-1"/>
          <w:sz w:val="20"/>
        </w:rPr>
        <w:t xml:space="preserve"> </w:t>
      </w:r>
      <w:r w:rsidRPr="00E15BBD">
        <w:rPr>
          <w:spacing w:val="-3"/>
          <w:sz w:val="20"/>
        </w:rPr>
        <w:t xml:space="preserve">nature </w:t>
      </w:r>
      <w:r w:rsidRPr="00E15BBD">
        <w:rPr>
          <w:sz w:val="20"/>
        </w:rPr>
        <w:t>and</w:t>
      </w:r>
      <w:r w:rsidRPr="00E15BBD">
        <w:rPr>
          <w:spacing w:val="-4"/>
          <w:sz w:val="20"/>
        </w:rPr>
        <w:t xml:space="preserve"> </w:t>
      </w:r>
      <w:r w:rsidRPr="00E15BBD">
        <w:rPr>
          <w:spacing w:val="-3"/>
          <w:sz w:val="20"/>
        </w:rPr>
        <w:t xml:space="preserve">size </w:t>
      </w:r>
      <w:r w:rsidRPr="00E15BBD">
        <w:rPr>
          <w:sz w:val="20"/>
        </w:rPr>
        <w:t>for</w:t>
      </w:r>
      <w:r w:rsidRPr="00E15BBD">
        <w:rPr>
          <w:spacing w:val="-6"/>
          <w:sz w:val="20"/>
        </w:rPr>
        <w:t xml:space="preserve"> </w:t>
      </w:r>
      <w:r w:rsidRPr="00E15BBD">
        <w:rPr>
          <w:sz w:val="20"/>
        </w:rPr>
        <w:t>each</w:t>
      </w:r>
      <w:r w:rsidRPr="00E15BBD">
        <w:rPr>
          <w:spacing w:val="-3"/>
          <w:sz w:val="20"/>
        </w:rPr>
        <w:t xml:space="preserve"> </w:t>
      </w:r>
      <w:r w:rsidRPr="00E15BBD">
        <w:rPr>
          <w:sz w:val="20"/>
        </w:rPr>
        <w:t>of</w:t>
      </w:r>
      <w:r w:rsidRPr="00E15BBD">
        <w:rPr>
          <w:spacing w:val="-4"/>
          <w:sz w:val="20"/>
        </w:rPr>
        <w:t xml:space="preserve"> </w:t>
      </w:r>
      <w:r w:rsidRPr="00E15BBD">
        <w:rPr>
          <w:sz w:val="20"/>
        </w:rPr>
        <w:t>the</w:t>
      </w:r>
      <w:r w:rsidRPr="00E15BBD">
        <w:rPr>
          <w:spacing w:val="-3"/>
          <w:sz w:val="20"/>
        </w:rPr>
        <w:t xml:space="preserve"> last</w:t>
      </w:r>
      <w:r w:rsidRPr="00E15BBD">
        <w:rPr>
          <w:spacing w:val="-4"/>
          <w:sz w:val="20"/>
        </w:rPr>
        <w:t xml:space="preserve"> </w:t>
      </w:r>
      <w:r w:rsidRPr="00E15BBD">
        <w:rPr>
          <w:spacing w:val="-3"/>
          <w:sz w:val="20"/>
        </w:rPr>
        <w:t>five</w:t>
      </w:r>
      <w:r w:rsidRPr="00E15BBD">
        <w:rPr>
          <w:spacing w:val="-6"/>
          <w:sz w:val="20"/>
        </w:rPr>
        <w:t xml:space="preserve"> </w:t>
      </w:r>
      <w:r w:rsidRPr="00E15BBD">
        <w:rPr>
          <w:spacing w:val="-3"/>
          <w:sz w:val="20"/>
        </w:rPr>
        <w:t>(5)</w:t>
      </w:r>
      <w:r w:rsidRPr="00E15BBD">
        <w:rPr>
          <w:spacing w:val="-5"/>
          <w:sz w:val="20"/>
        </w:rPr>
        <w:t xml:space="preserve"> </w:t>
      </w:r>
      <w:r w:rsidRPr="00E15BBD">
        <w:rPr>
          <w:spacing w:val="-3"/>
          <w:sz w:val="20"/>
        </w:rPr>
        <w:t>years,</w:t>
      </w:r>
      <w:r w:rsidRPr="00E15BBD">
        <w:rPr>
          <w:spacing w:val="-5"/>
          <w:sz w:val="20"/>
        </w:rPr>
        <w:t xml:space="preserve"> </w:t>
      </w:r>
      <w:r w:rsidRPr="00E15BBD">
        <w:rPr>
          <w:sz w:val="20"/>
        </w:rPr>
        <w:t>and</w:t>
      </w:r>
      <w:r w:rsidRPr="00E15BBD">
        <w:rPr>
          <w:spacing w:val="-4"/>
          <w:sz w:val="20"/>
        </w:rPr>
        <w:t xml:space="preserve"> </w:t>
      </w:r>
      <w:r w:rsidRPr="00E15BBD">
        <w:rPr>
          <w:spacing w:val="-3"/>
          <w:sz w:val="20"/>
        </w:rPr>
        <w:t>details</w:t>
      </w:r>
      <w:r w:rsidRPr="00E15BBD">
        <w:rPr>
          <w:spacing w:val="-2"/>
          <w:sz w:val="20"/>
        </w:rPr>
        <w:t xml:space="preserve"> </w:t>
      </w:r>
      <w:r w:rsidRPr="00E15BBD">
        <w:rPr>
          <w:sz w:val="20"/>
        </w:rPr>
        <w:t xml:space="preserve">of work </w:t>
      </w:r>
      <w:r w:rsidRPr="00E15BBD">
        <w:rPr>
          <w:spacing w:val="-3"/>
          <w:sz w:val="20"/>
        </w:rPr>
        <w:t xml:space="preserve">under </w:t>
      </w:r>
      <w:r w:rsidRPr="00E15BBD">
        <w:rPr>
          <w:sz w:val="20"/>
        </w:rPr>
        <w:t xml:space="preserve">way </w:t>
      </w:r>
      <w:r w:rsidRPr="00E15BBD">
        <w:rPr>
          <w:spacing w:val="-3"/>
          <w:sz w:val="20"/>
        </w:rPr>
        <w:t xml:space="preserve">or </w:t>
      </w:r>
      <w:r w:rsidRPr="00E15BBD">
        <w:rPr>
          <w:spacing w:val="-4"/>
          <w:sz w:val="20"/>
        </w:rPr>
        <w:t xml:space="preserve">contractually </w:t>
      </w:r>
      <w:r w:rsidRPr="00E15BBD">
        <w:rPr>
          <w:spacing w:val="-3"/>
          <w:sz w:val="20"/>
        </w:rPr>
        <w:t xml:space="preserve">committed; </w:t>
      </w:r>
      <w:r w:rsidRPr="00E15BBD">
        <w:rPr>
          <w:sz w:val="20"/>
        </w:rPr>
        <w:t xml:space="preserve">and </w:t>
      </w:r>
      <w:r w:rsidRPr="00E15BBD">
        <w:rPr>
          <w:spacing w:val="-3"/>
          <w:sz w:val="20"/>
        </w:rPr>
        <w:t xml:space="preserve">clients </w:t>
      </w:r>
      <w:r w:rsidRPr="00E15BBD">
        <w:rPr>
          <w:sz w:val="20"/>
        </w:rPr>
        <w:t xml:space="preserve">who may be </w:t>
      </w:r>
      <w:r w:rsidRPr="00E15BBD">
        <w:rPr>
          <w:spacing w:val="-3"/>
          <w:sz w:val="20"/>
        </w:rPr>
        <w:t xml:space="preserve">contacted </w:t>
      </w:r>
      <w:r w:rsidRPr="00E15BBD">
        <w:rPr>
          <w:sz w:val="20"/>
        </w:rPr>
        <w:t xml:space="preserve">for </w:t>
      </w:r>
      <w:r w:rsidRPr="00E15BBD">
        <w:rPr>
          <w:spacing w:val="-3"/>
          <w:sz w:val="20"/>
        </w:rPr>
        <w:t xml:space="preserve">further information </w:t>
      </w:r>
      <w:r w:rsidRPr="00E15BBD">
        <w:rPr>
          <w:sz w:val="20"/>
        </w:rPr>
        <w:t xml:space="preserve">on </w:t>
      </w:r>
      <w:r w:rsidRPr="00E15BBD">
        <w:rPr>
          <w:spacing w:val="-3"/>
          <w:sz w:val="20"/>
        </w:rPr>
        <w:t>those</w:t>
      </w:r>
      <w:r w:rsidRPr="00E15BBD">
        <w:rPr>
          <w:spacing w:val="-16"/>
          <w:sz w:val="20"/>
        </w:rPr>
        <w:t xml:space="preserve"> </w:t>
      </w:r>
      <w:r w:rsidRPr="00E15BBD">
        <w:rPr>
          <w:spacing w:val="-3"/>
          <w:sz w:val="20"/>
        </w:rPr>
        <w:t>contracts;</w:t>
      </w:r>
    </w:p>
    <w:p w:rsidR="0067063D" w:rsidRPr="00E15BBD" w:rsidRDefault="002A429C" w:rsidP="00D9088E">
      <w:pPr>
        <w:pStyle w:val="ListParagraph"/>
        <w:numPr>
          <w:ilvl w:val="2"/>
          <w:numId w:val="92"/>
        </w:numPr>
        <w:tabs>
          <w:tab w:val="left" w:pos="1579"/>
        </w:tabs>
        <w:spacing w:before="60"/>
        <w:ind w:hanging="433"/>
        <w:jc w:val="both"/>
        <w:rPr>
          <w:sz w:val="20"/>
        </w:rPr>
      </w:pPr>
      <w:r w:rsidRPr="00E15BBD">
        <w:rPr>
          <w:sz w:val="20"/>
        </w:rPr>
        <w:t>major</w:t>
      </w:r>
      <w:r w:rsidRPr="00E15BBD">
        <w:rPr>
          <w:spacing w:val="-6"/>
          <w:sz w:val="20"/>
        </w:rPr>
        <w:t xml:space="preserve"> </w:t>
      </w:r>
      <w:r w:rsidRPr="00E15BBD">
        <w:rPr>
          <w:spacing w:val="-3"/>
          <w:sz w:val="20"/>
        </w:rPr>
        <w:t>items</w:t>
      </w:r>
      <w:r w:rsidRPr="00E15BBD">
        <w:rPr>
          <w:spacing w:val="-5"/>
          <w:sz w:val="20"/>
        </w:rPr>
        <w:t xml:space="preserve"> </w:t>
      </w:r>
      <w:r w:rsidRPr="00E15BBD">
        <w:rPr>
          <w:sz w:val="20"/>
        </w:rPr>
        <w:t>of</w:t>
      </w:r>
      <w:r w:rsidRPr="00E15BBD">
        <w:rPr>
          <w:spacing w:val="-8"/>
          <w:sz w:val="20"/>
        </w:rPr>
        <w:t xml:space="preserve"> </w:t>
      </w:r>
      <w:r w:rsidRPr="00E15BBD">
        <w:rPr>
          <w:spacing w:val="-3"/>
          <w:sz w:val="20"/>
        </w:rPr>
        <w:t>construction</w:t>
      </w:r>
      <w:r w:rsidRPr="00E15BBD">
        <w:rPr>
          <w:spacing w:val="-9"/>
          <w:sz w:val="20"/>
        </w:rPr>
        <w:t xml:space="preserve"> </w:t>
      </w:r>
      <w:r w:rsidRPr="00E15BBD">
        <w:rPr>
          <w:spacing w:val="-3"/>
          <w:sz w:val="20"/>
        </w:rPr>
        <w:t>equipment</w:t>
      </w:r>
      <w:r w:rsidRPr="00E15BBD">
        <w:rPr>
          <w:spacing w:val="-6"/>
          <w:sz w:val="20"/>
        </w:rPr>
        <w:t xml:space="preserve"> </w:t>
      </w:r>
      <w:r w:rsidRPr="00E15BBD">
        <w:rPr>
          <w:spacing w:val="-3"/>
          <w:sz w:val="20"/>
        </w:rPr>
        <w:t>proposed</w:t>
      </w:r>
      <w:r w:rsidRPr="00E15BBD">
        <w:rPr>
          <w:spacing w:val="-7"/>
          <w:sz w:val="20"/>
        </w:rPr>
        <w:t xml:space="preserve"> </w:t>
      </w:r>
      <w:r w:rsidRPr="00E15BBD">
        <w:rPr>
          <w:sz w:val="20"/>
        </w:rPr>
        <w:t>to</w:t>
      </w:r>
      <w:r w:rsidRPr="00E15BBD">
        <w:rPr>
          <w:spacing w:val="-6"/>
          <w:sz w:val="20"/>
        </w:rPr>
        <w:t xml:space="preserve"> </w:t>
      </w:r>
      <w:r w:rsidRPr="00E15BBD">
        <w:rPr>
          <w:spacing w:val="-3"/>
          <w:sz w:val="20"/>
        </w:rPr>
        <w:t>carry</w:t>
      </w:r>
      <w:r w:rsidRPr="00E15BBD">
        <w:rPr>
          <w:spacing w:val="-5"/>
          <w:sz w:val="20"/>
        </w:rPr>
        <w:t xml:space="preserve"> </w:t>
      </w:r>
      <w:r w:rsidRPr="00E15BBD">
        <w:rPr>
          <w:sz w:val="20"/>
        </w:rPr>
        <w:t>out</w:t>
      </w:r>
      <w:r w:rsidRPr="00E15BBD">
        <w:rPr>
          <w:spacing w:val="-6"/>
          <w:sz w:val="20"/>
        </w:rPr>
        <w:t xml:space="preserve"> </w:t>
      </w:r>
      <w:r w:rsidRPr="00E15BBD">
        <w:rPr>
          <w:sz w:val="20"/>
        </w:rPr>
        <w:t>the</w:t>
      </w:r>
      <w:r w:rsidRPr="00E15BBD">
        <w:rPr>
          <w:spacing w:val="-7"/>
          <w:sz w:val="20"/>
        </w:rPr>
        <w:t xml:space="preserve"> </w:t>
      </w:r>
      <w:r w:rsidRPr="00E15BBD">
        <w:rPr>
          <w:spacing w:val="-3"/>
          <w:sz w:val="20"/>
        </w:rPr>
        <w:t>Contract;</w:t>
      </w:r>
    </w:p>
    <w:p w:rsidR="0067063D" w:rsidRPr="00E15BBD" w:rsidRDefault="002A429C" w:rsidP="00D9088E">
      <w:pPr>
        <w:pStyle w:val="ListParagraph"/>
        <w:numPr>
          <w:ilvl w:val="2"/>
          <w:numId w:val="92"/>
        </w:numPr>
        <w:tabs>
          <w:tab w:val="left" w:pos="1579"/>
        </w:tabs>
        <w:spacing w:before="57" w:line="235" w:lineRule="auto"/>
        <w:ind w:right="438"/>
        <w:rPr>
          <w:sz w:val="20"/>
        </w:rPr>
      </w:pPr>
      <w:r w:rsidRPr="00E15BBD">
        <w:rPr>
          <w:spacing w:val="-3"/>
          <w:sz w:val="20"/>
        </w:rPr>
        <w:t xml:space="preserve">qualifications </w:t>
      </w:r>
      <w:r w:rsidRPr="00E15BBD">
        <w:rPr>
          <w:sz w:val="20"/>
        </w:rPr>
        <w:t xml:space="preserve">and </w:t>
      </w:r>
      <w:r w:rsidRPr="00E15BBD">
        <w:rPr>
          <w:spacing w:val="-3"/>
          <w:sz w:val="20"/>
        </w:rPr>
        <w:t xml:space="preserve">experience </w:t>
      </w:r>
      <w:r w:rsidRPr="00E15BBD">
        <w:rPr>
          <w:sz w:val="20"/>
        </w:rPr>
        <w:t xml:space="preserve">of </w:t>
      </w:r>
      <w:r w:rsidRPr="00E15BBD">
        <w:rPr>
          <w:spacing w:val="-3"/>
          <w:sz w:val="20"/>
        </w:rPr>
        <w:t xml:space="preserve">key site management and technical personnel proposed </w:t>
      </w:r>
      <w:r w:rsidRPr="00E15BBD">
        <w:rPr>
          <w:sz w:val="20"/>
        </w:rPr>
        <w:t xml:space="preserve">for the </w:t>
      </w:r>
      <w:r w:rsidRPr="00E15BBD">
        <w:rPr>
          <w:spacing w:val="-3"/>
          <w:sz w:val="20"/>
        </w:rPr>
        <w:t>Contract;</w:t>
      </w:r>
    </w:p>
    <w:p w:rsidR="0067063D" w:rsidRPr="00E15BBD" w:rsidRDefault="002A429C" w:rsidP="00D9088E">
      <w:pPr>
        <w:pStyle w:val="ListParagraph"/>
        <w:numPr>
          <w:ilvl w:val="2"/>
          <w:numId w:val="92"/>
        </w:numPr>
        <w:tabs>
          <w:tab w:val="left" w:pos="1593"/>
          <w:tab w:val="left" w:pos="1594"/>
        </w:tabs>
        <w:spacing w:before="64" w:line="235" w:lineRule="auto"/>
        <w:ind w:right="443"/>
        <w:rPr>
          <w:sz w:val="20"/>
        </w:rPr>
      </w:pPr>
      <w:r w:rsidRPr="00E15BBD">
        <w:rPr>
          <w:spacing w:val="-3"/>
          <w:sz w:val="20"/>
        </w:rPr>
        <w:t xml:space="preserve">reports </w:t>
      </w:r>
      <w:r w:rsidRPr="00E15BBD">
        <w:rPr>
          <w:sz w:val="20"/>
        </w:rPr>
        <w:t xml:space="preserve">on the </w:t>
      </w:r>
      <w:r w:rsidRPr="00E15BBD">
        <w:rPr>
          <w:spacing w:val="-3"/>
          <w:sz w:val="20"/>
        </w:rPr>
        <w:t xml:space="preserve">financial standing </w:t>
      </w:r>
      <w:r w:rsidRPr="00E15BBD">
        <w:rPr>
          <w:sz w:val="20"/>
        </w:rPr>
        <w:t xml:space="preserve">of the </w:t>
      </w:r>
      <w:r w:rsidRPr="00E15BBD">
        <w:rPr>
          <w:spacing w:val="-3"/>
          <w:sz w:val="20"/>
        </w:rPr>
        <w:t xml:space="preserve">Bidder, </w:t>
      </w:r>
      <w:r w:rsidRPr="00E15BBD">
        <w:rPr>
          <w:sz w:val="20"/>
        </w:rPr>
        <w:t xml:space="preserve">such as </w:t>
      </w:r>
      <w:r w:rsidRPr="00E15BBD">
        <w:rPr>
          <w:spacing w:val="-3"/>
          <w:sz w:val="20"/>
        </w:rPr>
        <w:t xml:space="preserve">profit </w:t>
      </w:r>
      <w:r w:rsidRPr="00E15BBD">
        <w:rPr>
          <w:sz w:val="20"/>
        </w:rPr>
        <w:t xml:space="preserve">and </w:t>
      </w:r>
      <w:r w:rsidRPr="00E15BBD">
        <w:rPr>
          <w:spacing w:val="-3"/>
          <w:sz w:val="20"/>
        </w:rPr>
        <w:t xml:space="preserve">loss statements </w:t>
      </w:r>
      <w:r w:rsidRPr="00E15BBD">
        <w:rPr>
          <w:sz w:val="20"/>
        </w:rPr>
        <w:t xml:space="preserve">and </w:t>
      </w:r>
      <w:r w:rsidRPr="00E15BBD">
        <w:rPr>
          <w:spacing w:val="-3"/>
          <w:sz w:val="20"/>
        </w:rPr>
        <w:t xml:space="preserve">auditor’s reports </w:t>
      </w:r>
      <w:r w:rsidRPr="00E15BBD">
        <w:rPr>
          <w:sz w:val="20"/>
        </w:rPr>
        <w:t xml:space="preserve">for the </w:t>
      </w:r>
      <w:r w:rsidRPr="00E15BBD">
        <w:rPr>
          <w:spacing w:val="-3"/>
          <w:sz w:val="20"/>
        </w:rPr>
        <w:t xml:space="preserve">past five </w:t>
      </w:r>
      <w:r w:rsidRPr="00E15BBD">
        <w:rPr>
          <w:sz w:val="20"/>
        </w:rPr>
        <w:t>(5)</w:t>
      </w:r>
      <w:r w:rsidRPr="00E15BBD">
        <w:rPr>
          <w:spacing w:val="-31"/>
          <w:sz w:val="20"/>
        </w:rPr>
        <w:t xml:space="preserve"> </w:t>
      </w:r>
      <w:r w:rsidRPr="00E15BBD">
        <w:rPr>
          <w:spacing w:val="-3"/>
          <w:sz w:val="20"/>
        </w:rPr>
        <w:t>years;</w:t>
      </w:r>
    </w:p>
    <w:p w:rsidR="0067063D" w:rsidRPr="00E15BBD" w:rsidRDefault="002A429C" w:rsidP="00D9088E">
      <w:pPr>
        <w:pStyle w:val="ListParagraph"/>
        <w:numPr>
          <w:ilvl w:val="2"/>
          <w:numId w:val="92"/>
        </w:numPr>
        <w:tabs>
          <w:tab w:val="left" w:pos="1579"/>
        </w:tabs>
        <w:spacing w:before="65" w:line="235" w:lineRule="auto"/>
        <w:ind w:right="437"/>
        <w:rPr>
          <w:sz w:val="20"/>
        </w:rPr>
      </w:pPr>
      <w:r w:rsidRPr="00E15BBD">
        <w:rPr>
          <w:spacing w:val="-3"/>
          <w:sz w:val="20"/>
        </w:rPr>
        <w:t xml:space="preserve">evidence </w:t>
      </w:r>
      <w:r w:rsidRPr="00E15BBD">
        <w:rPr>
          <w:sz w:val="20"/>
        </w:rPr>
        <w:t xml:space="preserve">of </w:t>
      </w:r>
      <w:r w:rsidRPr="00E15BBD">
        <w:rPr>
          <w:spacing w:val="-3"/>
          <w:sz w:val="20"/>
        </w:rPr>
        <w:t xml:space="preserve">adequacy </w:t>
      </w:r>
      <w:r w:rsidRPr="00E15BBD">
        <w:rPr>
          <w:sz w:val="20"/>
        </w:rPr>
        <w:t xml:space="preserve">of </w:t>
      </w:r>
      <w:r w:rsidRPr="00E15BBD">
        <w:rPr>
          <w:spacing w:val="-3"/>
          <w:sz w:val="20"/>
        </w:rPr>
        <w:t xml:space="preserve">working capital </w:t>
      </w:r>
      <w:r w:rsidRPr="00E15BBD">
        <w:rPr>
          <w:sz w:val="20"/>
        </w:rPr>
        <w:t xml:space="preserve">for </w:t>
      </w:r>
      <w:r w:rsidRPr="00E15BBD">
        <w:rPr>
          <w:spacing w:val="-3"/>
          <w:sz w:val="20"/>
        </w:rPr>
        <w:t xml:space="preserve">this Contract (access </w:t>
      </w:r>
      <w:r w:rsidRPr="00E15BBD">
        <w:rPr>
          <w:sz w:val="20"/>
        </w:rPr>
        <w:t xml:space="preserve">to </w:t>
      </w:r>
      <w:r w:rsidRPr="00E15BBD">
        <w:rPr>
          <w:spacing w:val="-3"/>
          <w:sz w:val="20"/>
        </w:rPr>
        <w:t xml:space="preserve">line(s) </w:t>
      </w:r>
      <w:r w:rsidRPr="00E15BBD">
        <w:rPr>
          <w:sz w:val="20"/>
        </w:rPr>
        <w:t xml:space="preserve">of </w:t>
      </w:r>
      <w:r w:rsidRPr="00E15BBD">
        <w:rPr>
          <w:spacing w:val="-3"/>
          <w:sz w:val="20"/>
        </w:rPr>
        <w:t xml:space="preserve">credit </w:t>
      </w:r>
      <w:r w:rsidRPr="00E15BBD">
        <w:rPr>
          <w:sz w:val="20"/>
        </w:rPr>
        <w:t xml:space="preserve">and </w:t>
      </w:r>
      <w:r w:rsidRPr="00E15BBD">
        <w:rPr>
          <w:spacing w:val="-4"/>
          <w:sz w:val="20"/>
        </w:rPr>
        <w:t xml:space="preserve">availability </w:t>
      </w:r>
      <w:r w:rsidRPr="00E15BBD">
        <w:rPr>
          <w:sz w:val="20"/>
        </w:rPr>
        <w:t xml:space="preserve">of </w:t>
      </w:r>
      <w:r w:rsidRPr="00E15BBD">
        <w:rPr>
          <w:spacing w:val="-3"/>
          <w:sz w:val="20"/>
        </w:rPr>
        <w:t>other financial</w:t>
      </w:r>
      <w:r w:rsidRPr="00E15BBD">
        <w:rPr>
          <w:spacing w:val="-15"/>
          <w:sz w:val="20"/>
        </w:rPr>
        <w:t xml:space="preserve"> </w:t>
      </w:r>
      <w:r w:rsidRPr="00E15BBD">
        <w:rPr>
          <w:spacing w:val="-3"/>
          <w:sz w:val="20"/>
        </w:rPr>
        <w:t>resources);</w:t>
      </w:r>
    </w:p>
    <w:p w:rsidR="0067063D" w:rsidRPr="00E15BBD" w:rsidRDefault="002A429C" w:rsidP="00D9088E">
      <w:pPr>
        <w:pStyle w:val="ListParagraph"/>
        <w:numPr>
          <w:ilvl w:val="2"/>
          <w:numId w:val="92"/>
        </w:numPr>
        <w:tabs>
          <w:tab w:val="left" w:pos="1579"/>
        </w:tabs>
        <w:spacing w:before="58"/>
        <w:ind w:hanging="433"/>
        <w:rPr>
          <w:sz w:val="20"/>
        </w:rPr>
      </w:pPr>
      <w:r w:rsidRPr="00E15BBD">
        <w:rPr>
          <w:spacing w:val="-3"/>
          <w:sz w:val="20"/>
        </w:rPr>
        <w:t xml:space="preserve">authority </w:t>
      </w:r>
      <w:r w:rsidRPr="00E15BBD">
        <w:rPr>
          <w:sz w:val="20"/>
        </w:rPr>
        <w:t xml:space="preserve">to </w:t>
      </w:r>
      <w:r w:rsidRPr="00E15BBD">
        <w:rPr>
          <w:spacing w:val="-3"/>
          <w:sz w:val="20"/>
        </w:rPr>
        <w:t xml:space="preserve">seek references </w:t>
      </w:r>
      <w:r w:rsidRPr="00E15BBD">
        <w:rPr>
          <w:sz w:val="20"/>
        </w:rPr>
        <w:t xml:space="preserve">from the </w:t>
      </w:r>
      <w:r w:rsidRPr="00E15BBD">
        <w:rPr>
          <w:spacing w:val="-3"/>
          <w:sz w:val="20"/>
        </w:rPr>
        <w:t>Bidder’s</w:t>
      </w:r>
      <w:r w:rsidRPr="00E15BBD">
        <w:rPr>
          <w:spacing w:val="-31"/>
          <w:sz w:val="20"/>
        </w:rPr>
        <w:t xml:space="preserve"> </w:t>
      </w:r>
      <w:r w:rsidRPr="00E15BBD">
        <w:rPr>
          <w:spacing w:val="-3"/>
          <w:sz w:val="20"/>
        </w:rPr>
        <w:t>bankers;</w:t>
      </w:r>
    </w:p>
    <w:p w:rsidR="0067063D" w:rsidRPr="00E15BBD" w:rsidRDefault="002A429C" w:rsidP="00D9088E">
      <w:pPr>
        <w:pStyle w:val="ListParagraph"/>
        <w:numPr>
          <w:ilvl w:val="2"/>
          <w:numId w:val="92"/>
        </w:numPr>
        <w:tabs>
          <w:tab w:val="left" w:pos="1593"/>
          <w:tab w:val="left" w:pos="1594"/>
        </w:tabs>
        <w:spacing w:before="59" w:line="235" w:lineRule="auto"/>
        <w:ind w:right="435"/>
        <w:rPr>
          <w:sz w:val="20"/>
        </w:rPr>
      </w:pPr>
      <w:r w:rsidRPr="00E15BBD">
        <w:rPr>
          <w:spacing w:val="-3"/>
          <w:sz w:val="20"/>
        </w:rPr>
        <w:t>information</w:t>
      </w:r>
      <w:r w:rsidRPr="00E15BBD">
        <w:rPr>
          <w:spacing w:val="-11"/>
          <w:sz w:val="20"/>
        </w:rPr>
        <w:t xml:space="preserve"> </w:t>
      </w:r>
      <w:r w:rsidRPr="00E15BBD">
        <w:rPr>
          <w:spacing w:val="-3"/>
          <w:sz w:val="20"/>
        </w:rPr>
        <w:t>regarding</w:t>
      </w:r>
      <w:r w:rsidRPr="00E15BBD">
        <w:rPr>
          <w:spacing w:val="-10"/>
          <w:sz w:val="20"/>
        </w:rPr>
        <w:t xml:space="preserve"> </w:t>
      </w:r>
      <w:r w:rsidRPr="00E15BBD">
        <w:rPr>
          <w:sz w:val="20"/>
        </w:rPr>
        <w:t>any</w:t>
      </w:r>
      <w:r w:rsidRPr="00E15BBD">
        <w:rPr>
          <w:spacing w:val="-9"/>
          <w:sz w:val="20"/>
        </w:rPr>
        <w:t xml:space="preserve"> </w:t>
      </w:r>
      <w:r w:rsidRPr="00E15BBD">
        <w:rPr>
          <w:spacing w:val="-4"/>
          <w:sz w:val="20"/>
        </w:rPr>
        <w:t>litigation,</w:t>
      </w:r>
      <w:r w:rsidRPr="00E15BBD">
        <w:rPr>
          <w:spacing w:val="-10"/>
          <w:sz w:val="20"/>
        </w:rPr>
        <w:t xml:space="preserve"> </w:t>
      </w:r>
      <w:r w:rsidRPr="00E15BBD">
        <w:rPr>
          <w:spacing w:val="-3"/>
          <w:sz w:val="20"/>
        </w:rPr>
        <w:t>current</w:t>
      </w:r>
      <w:r w:rsidRPr="00E15BBD">
        <w:rPr>
          <w:spacing w:val="-10"/>
          <w:sz w:val="20"/>
        </w:rPr>
        <w:t xml:space="preserve"> </w:t>
      </w:r>
      <w:r w:rsidRPr="00E15BBD">
        <w:rPr>
          <w:spacing w:val="-3"/>
          <w:sz w:val="20"/>
        </w:rPr>
        <w:t>or</w:t>
      </w:r>
      <w:r w:rsidRPr="00E15BBD">
        <w:rPr>
          <w:spacing w:val="-10"/>
          <w:sz w:val="20"/>
        </w:rPr>
        <w:t xml:space="preserve"> </w:t>
      </w:r>
      <w:r w:rsidRPr="00E15BBD">
        <w:rPr>
          <w:spacing w:val="-3"/>
          <w:sz w:val="20"/>
        </w:rPr>
        <w:t>during</w:t>
      </w:r>
      <w:r w:rsidRPr="00E15BBD">
        <w:rPr>
          <w:spacing w:val="-10"/>
          <w:sz w:val="20"/>
        </w:rPr>
        <w:t xml:space="preserve"> </w:t>
      </w:r>
      <w:r w:rsidRPr="00E15BBD">
        <w:rPr>
          <w:spacing w:val="-3"/>
          <w:sz w:val="20"/>
        </w:rPr>
        <w:t>the</w:t>
      </w:r>
      <w:r w:rsidRPr="00E15BBD">
        <w:rPr>
          <w:spacing w:val="-10"/>
          <w:sz w:val="20"/>
        </w:rPr>
        <w:t xml:space="preserve"> </w:t>
      </w:r>
      <w:r w:rsidRPr="00E15BBD">
        <w:rPr>
          <w:spacing w:val="-3"/>
          <w:sz w:val="20"/>
        </w:rPr>
        <w:t>last</w:t>
      </w:r>
      <w:r w:rsidRPr="00E15BBD">
        <w:rPr>
          <w:spacing w:val="-10"/>
          <w:sz w:val="20"/>
        </w:rPr>
        <w:t xml:space="preserve"> </w:t>
      </w:r>
      <w:r w:rsidRPr="00E15BBD">
        <w:rPr>
          <w:spacing w:val="-3"/>
          <w:sz w:val="20"/>
        </w:rPr>
        <w:t>five</w:t>
      </w:r>
      <w:r w:rsidRPr="00E15BBD">
        <w:rPr>
          <w:spacing w:val="-13"/>
          <w:sz w:val="20"/>
        </w:rPr>
        <w:t xml:space="preserve"> </w:t>
      </w:r>
      <w:r w:rsidRPr="00E15BBD">
        <w:rPr>
          <w:sz w:val="20"/>
        </w:rPr>
        <w:t>(5)</w:t>
      </w:r>
      <w:r w:rsidRPr="00E15BBD">
        <w:rPr>
          <w:spacing w:val="-12"/>
          <w:sz w:val="20"/>
        </w:rPr>
        <w:t xml:space="preserve"> </w:t>
      </w:r>
      <w:r w:rsidRPr="00E15BBD">
        <w:rPr>
          <w:sz w:val="20"/>
        </w:rPr>
        <w:t>years,</w:t>
      </w:r>
      <w:r w:rsidRPr="00E15BBD">
        <w:rPr>
          <w:spacing w:val="-13"/>
          <w:sz w:val="20"/>
        </w:rPr>
        <w:t xml:space="preserve"> </w:t>
      </w:r>
      <w:r w:rsidRPr="00E15BBD">
        <w:rPr>
          <w:sz w:val="20"/>
        </w:rPr>
        <w:t>in</w:t>
      </w:r>
      <w:r w:rsidRPr="00E15BBD">
        <w:rPr>
          <w:spacing w:val="-10"/>
          <w:sz w:val="20"/>
        </w:rPr>
        <w:t xml:space="preserve"> </w:t>
      </w:r>
      <w:r w:rsidRPr="00E15BBD">
        <w:rPr>
          <w:spacing w:val="-3"/>
          <w:sz w:val="20"/>
        </w:rPr>
        <w:t>which</w:t>
      </w:r>
      <w:r w:rsidRPr="00E15BBD">
        <w:rPr>
          <w:spacing w:val="-13"/>
          <w:sz w:val="20"/>
        </w:rPr>
        <w:t xml:space="preserve"> </w:t>
      </w:r>
      <w:r w:rsidRPr="00E15BBD">
        <w:rPr>
          <w:sz w:val="20"/>
        </w:rPr>
        <w:t>the</w:t>
      </w:r>
      <w:r w:rsidRPr="00E15BBD">
        <w:rPr>
          <w:spacing w:val="-10"/>
          <w:sz w:val="20"/>
        </w:rPr>
        <w:t xml:space="preserve"> </w:t>
      </w:r>
      <w:r w:rsidRPr="00E15BBD">
        <w:rPr>
          <w:spacing w:val="-3"/>
          <w:sz w:val="20"/>
        </w:rPr>
        <w:t>Bidder</w:t>
      </w:r>
      <w:r w:rsidRPr="00E15BBD">
        <w:rPr>
          <w:spacing w:val="-10"/>
          <w:sz w:val="20"/>
        </w:rPr>
        <w:t xml:space="preserve"> </w:t>
      </w:r>
      <w:r w:rsidRPr="00E15BBD">
        <w:rPr>
          <w:sz w:val="20"/>
        </w:rPr>
        <w:t xml:space="preserve">is </w:t>
      </w:r>
      <w:r w:rsidRPr="00E15BBD">
        <w:rPr>
          <w:spacing w:val="-3"/>
          <w:sz w:val="20"/>
        </w:rPr>
        <w:t xml:space="preserve">involved, </w:t>
      </w:r>
      <w:r w:rsidRPr="00E15BBD">
        <w:rPr>
          <w:sz w:val="20"/>
        </w:rPr>
        <w:t xml:space="preserve">the </w:t>
      </w:r>
      <w:r w:rsidRPr="00E15BBD">
        <w:rPr>
          <w:spacing w:val="-3"/>
          <w:sz w:val="20"/>
        </w:rPr>
        <w:t xml:space="preserve">parties concerned, </w:t>
      </w:r>
      <w:r w:rsidRPr="00E15BBD">
        <w:rPr>
          <w:sz w:val="20"/>
        </w:rPr>
        <w:t xml:space="preserve">and </w:t>
      </w:r>
      <w:r w:rsidRPr="00E15BBD">
        <w:rPr>
          <w:spacing w:val="-3"/>
          <w:sz w:val="20"/>
        </w:rPr>
        <w:t>disputed amount;</w:t>
      </w:r>
      <w:r w:rsidRPr="00E15BBD">
        <w:rPr>
          <w:spacing w:val="-33"/>
          <w:sz w:val="20"/>
        </w:rPr>
        <w:t xml:space="preserve"> </w:t>
      </w:r>
      <w:r w:rsidRPr="00E15BBD">
        <w:rPr>
          <w:sz w:val="20"/>
        </w:rPr>
        <w:t>and</w:t>
      </w:r>
    </w:p>
    <w:p w:rsidR="0067063D" w:rsidRPr="00E15BBD" w:rsidRDefault="002A429C" w:rsidP="00D9088E">
      <w:pPr>
        <w:pStyle w:val="ListParagraph"/>
        <w:numPr>
          <w:ilvl w:val="2"/>
          <w:numId w:val="92"/>
        </w:numPr>
        <w:tabs>
          <w:tab w:val="left" w:pos="1593"/>
          <w:tab w:val="left" w:pos="1594"/>
        </w:tabs>
        <w:spacing w:before="65" w:line="235" w:lineRule="auto"/>
        <w:ind w:right="439"/>
        <w:rPr>
          <w:sz w:val="20"/>
        </w:rPr>
      </w:pPr>
      <w:proofErr w:type="gramStart"/>
      <w:r w:rsidRPr="00E15BBD">
        <w:rPr>
          <w:spacing w:val="-3"/>
          <w:sz w:val="20"/>
        </w:rPr>
        <w:t>proposals</w:t>
      </w:r>
      <w:proofErr w:type="gramEnd"/>
      <w:r w:rsidRPr="00E15BBD">
        <w:rPr>
          <w:spacing w:val="-8"/>
          <w:sz w:val="20"/>
        </w:rPr>
        <w:t xml:space="preserve"> </w:t>
      </w:r>
      <w:r w:rsidRPr="00E15BBD">
        <w:rPr>
          <w:spacing w:val="-3"/>
          <w:sz w:val="20"/>
        </w:rPr>
        <w:t>for</w:t>
      </w:r>
      <w:r w:rsidRPr="00E15BBD">
        <w:rPr>
          <w:spacing w:val="-10"/>
          <w:sz w:val="20"/>
        </w:rPr>
        <w:t xml:space="preserve"> </w:t>
      </w:r>
      <w:r w:rsidRPr="00E15BBD">
        <w:rPr>
          <w:spacing w:val="-3"/>
          <w:sz w:val="20"/>
        </w:rPr>
        <w:t>subcontracting</w:t>
      </w:r>
      <w:r w:rsidRPr="00E15BBD">
        <w:rPr>
          <w:spacing w:val="-9"/>
          <w:sz w:val="20"/>
        </w:rPr>
        <w:t xml:space="preserve"> </w:t>
      </w:r>
      <w:r w:rsidRPr="00E15BBD">
        <w:rPr>
          <w:spacing w:val="-3"/>
          <w:sz w:val="20"/>
        </w:rPr>
        <w:t>components</w:t>
      </w:r>
      <w:r w:rsidRPr="00E15BBD">
        <w:rPr>
          <w:spacing w:val="-7"/>
          <w:sz w:val="20"/>
        </w:rPr>
        <w:t xml:space="preserve"> </w:t>
      </w:r>
      <w:r w:rsidRPr="00E15BBD">
        <w:rPr>
          <w:sz w:val="20"/>
        </w:rPr>
        <w:t>of</w:t>
      </w:r>
      <w:r w:rsidRPr="00E15BBD">
        <w:rPr>
          <w:spacing w:val="-9"/>
          <w:sz w:val="20"/>
        </w:rPr>
        <w:t xml:space="preserve"> </w:t>
      </w:r>
      <w:r w:rsidRPr="00E15BBD">
        <w:rPr>
          <w:sz w:val="20"/>
        </w:rPr>
        <w:t>the</w:t>
      </w:r>
      <w:r w:rsidRPr="00E15BBD">
        <w:rPr>
          <w:spacing w:val="-9"/>
          <w:sz w:val="20"/>
        </w:rPr>
        <w:t xml:space="preserve"> </w:t>
      </w:r>
      <w:r w:rsidRPr="00E15BBD">
        <w:rPr>
          <w:spacing w:val="-3"/>
          <w:sz w:val="20"/>
        </w:rPr>
        <w:t>Works</w:t>
      </w:r>
      <w:r w:rsidRPr="00E15BBD">
        <w:rPr>
          <w:spacing w:val="-7"/>
          <w:sz w:val="20"/>
        </w:rPr>
        <w:t xml:space="preserve"> </w:t>
      </w:r>
      <w:r w:rsidRPr="00E15BBD">
        <w:rPr>
          <w:spacing w:val="-3"/>
          <w:sz w:val="20"/>
        </w:rPr>
        <w:t>amounting</w:t>
      </w:r>
      <w:r w:rsidRPr="00E15BBD">
        <w:rPr>
          <w:spacing w:val="-9"/>
          <w:sz w:val="20"/>
        </w:rPr>
        <w:t xml:space="preserve"> </w:t>
      </w:r>
      <w:r w:rsidRPr="00E15BBD">
        <w:rPr>
          <w:sz w:val="20"/>
        </w:rPr>
        <w:t>to</w:t>
      </w:r>
      <w:r w:rsidRPr="00E15BBD">
        <w:rPr>
          <w:spacing w:val="-9"/>
          <w:sz w:val="20"/>
        </w:rPr>
        <w:t xml:space="preserve"> </w:t>
      </w:r>
      <w:r w:rsidRPr="00E15BBD">
        <w:rPr>
          <w:sz w:val="20"/>
        </w:rPr>
        <w:t>more</w:t>
      </w:r>
      <w:r w:rsidRPr="00E15BBD">
        <w:rPr>
          <w:spacing w:val="-9"/>
          <w:sz w:val="20"/>
        </w:rPr>
        <w:t xml:space="preserve"> </w:t>
      </w:r>
      <w:r w:rsidRPr="00E15BBD">
        <w:rPr>
          <w:spacing w:val="-3"/>
          <w:sz w:val="20"/>
        </w:rPr>
        <w:t>than</w:t>
      </w:r>
      <w:r w:rsidRPr="00E15BBD">
        <w:rPr>
          <w:spacing w:val="-9"/>
          <w:sz w:val="20"/>
        </w:rPr>
        <w:t xml:space="preserve"> </w:t>
      </w:r>
      <w:r w:rsidRPr="00E15BBD">
        <w:rPr>
          <w:spacing w:val="-3"/>
          <w:sz w:val="20"/>
        </w:rPr>
        <w:t>ten</w:t>
      </w:r>
      <w:r w:rsidRPr="00E15BBD">
        <w:rPr>
          <w:spacing w:val="-9"/>
          <w:sz w:val="20"/>
        </w:rPr>
        <w:t xml:space="preserve"> </w:t>
      </w:r>
      <w:r w:rsidRPr="00E15BBD">
        <w:rPr>
          <w:sz w:val="20"/>
        </w:rPr>
        <w:t>(10)</w:t>
      </w:r>
      <w:r w:rsidRPr="00E15BBD">
        <w:rPr>
          <w:spacing w:val="-8"/>
          <w:sz w:val="20"/>
        </w:rPr>
        <w:t xml:space="preserve"> </w:t>
      </w:r>
      <w:r w:rsidRPr="00E15BBD">
        <w:rPr>
          <w:spacing w:val="-3"/>
          <w:sz w:val="20"/>
        </w:rPr>
        <w:t xml:space="preserve">percent </w:t>
      </w:r>
      <w:r w:rsidRPr="00E15BBD">
        <w:rPr>
          <w:sz w:val="20"/>
        </w:rPr>
        <w:t xml:space="preserve">of the </w:t>
      </w:r>
      <w:r w:rsidRPr="00E15BBD">
        <w:rPr>
          <w:spacing w:val="-3"/>
          <w:sz w:val="20"/>
        </w:rPr>
        <w:t>Contract</w:t>
      </w:r>
      <w:r w:rsidRPr="00E15BBD">
        <w:rPr>
          <w:spacing w:val="-19"/>
          <w:sz w:val="20"/>
        </w:rPr>
        <w:t xml:space="preserve"> </w:t>
      </w:r>
      <w:r w:rsidRPr="00E15BBD">
        <w:rPr>
          <w:spacing w:val="-4"/>
          <w:sz w:val="20"/>
        </w:rPr>
        <w:t>Price.</w:t>
      </w:r>
    </w:p>
    <w:p w:rsidR="0067063D" w:rsidRPr="00E15BBD" w:rsidRDefault="002A429C" w:rsidP="00D9088E">
      <w:pPr>
        <w:pStyle w:val="ListParagraph"/>
        <w:numPr>
          <w:ilvl w:val="1"/>
          <w:numId w:val="92"/>
        </w:numPr>
        <w:tabs>
          <w:tab w:val="left" w:pos="1239"/>
        </w:tabs>
        <w:spacing w:before="184" w:line="235" w:lineRule="auto"/>
        <w:ind w:right="443"/>
        <w:jc w:val="both"/>
        <w:rPr>
          <w:sz w:val="20"/>
        </w:rPr>
      </w:pPr>
      <w:r w:rsidRPr="00E15BBD">
        <w:rPr>
          <w:sz w:val="20"/>
        </w:rPr>
        <w:t>Bids submitted by a joint venture of two or more firms as partners shall comply with the following requirements, unless otherwise stated in Section 3, Evaluation and Qualification</w:t>
      </w:r>
      <w:r w:rsidRPr="00E15BBD">
        <w:rPr>
          <w:spacing w:val="-12"/>
          <w:sz w:val="20"/>
        </w:rPr>
        <w:t xml:space="preserve"> </w:t>
      </w:r>
      <w:r w:rsidRPr="00E15BBD">
        <w:rPr>
          <w:sz w:val="20"/>
        </w:rPr>
        <w:t>Criteria:</w:t>
      </w:r>
    </w:p>
    <w:p w:rsidR="0067063D" w:rsidRPr="00E15BBD" w:rsidRDefault="002A429C" w:rsidP="00D9088E">
      <w:pPr>
        <w:pStyle w:val="ListParagraph"/>
        <w:numPr>
          <w:ilvl w:val="2"/>
          <w:numId w:val="92"/>
        </w:numPr>
        <w:tabs>
          <w:tab w:val="left" w:pos="1579"/>
        </w:tabs>
        <w:spacing w:before="182" w:line="235" w:lineRule="auto"/>
        <w:ind w:right="435"/>
        <w:rPr>
          <w:sz w:val="20"/>
        </w:rPr>
      </w:pPr>
      <w:r w:rsidRPr="00E15BBD">
        <w:rPr>
          <w:sz w:val="20"/>
        </w:rPr>
        <w:t xml:space="preserve">the </w:t>
      </w:r>
      <w:r w:rsidRPr="00E15BBD">
        <w:rPr>
          <w:spacing w:val="-3"/>
          <w:sz w:val="20"/>
        </w:rPr>
        <w:t xml:space="preserve">Bid shall include all </w:t>
      </w:r>
      <w:r w:rsidRPr="00E15BBD">
        <w:rPr>
          <w:sz w:val="20"/>
        </w:rPr>
        <w:t xml:space="preserve">the </w:t>
      </w:r>
      <w:r w:rsidRPr="00E15BBD">
        <w:rPr>
          <w:spacing w:val="-3"/>
          <w:sz w:val="20"/>
        </w:rPr>
        <w:t xml:space="preserve">information listed </w:t>
      </w:r>
      <w:r w:rsidRPr="00E15BBD">
        <w:rPr>
          <w:sz w:val="20"/>
        </w:rPr>
        <w:t xml:space="preserve">in </w:t>
      </w:r>
      <w:r w:rsidRPr="00E15BBD">
        <w:rPr>
          <w:spacing w:val="-3"/>
          <w:sz w:val="20"/>
        </w:rPr>
        <w:t xml:space="preserve">Sub-Clause </w:t>
      </w:r>
      <w:r w:rsidRPr="00E15BBD">
        <w:rPr>
          <w:sz w:val="20"/>
        </w:rPr>
        <w:t xml:space="preserve">4.3 </w:t>
      </w:r>
      <w:r w:rsidRPr="00E15BBD">
        <w:rPr>
          <w:spacing w:val="-3"/>
          <w:sz w:val="20"/>
        </w:rPr>
        <w:t xml:space="preserve">above for </w:t>
      </w:r>
      <w:r w:rsidRPr="00E15BBD">
        <w:rPr>
          <w:sz w:val="20"/>
        </w:rPr>
        <w:t xml:space="preserve">each </w:t>
      </w:r>
      <w:r w:rsidRPr="00E15BBD">
        <w:rPr>
          <w:spacing w:val="-3"/>
          <w:sz w:val="20"/>
        </w:rPr>
        <w:t>joint venture partner;</w:t>
      </w:r>
    </w:p>
    <w:p w:rsidR="0067063D" w:rsidRPr="00E15BBD" w:rsidRDefault="002A429C" w:rsidP="00D9088E">
      <w:pPr>
        <w:pStyle w:val="ListParagraph"/>
        <w:numPr>
          <w:ilvl w:val="2"/>
          <w:numId w:val="92"/>
        </w:numPr>
        <w:tabs>
          <w:tab w:val="left" w:pos="1579"/>
        </w:tabs>
        <w:spacing w:before="61"/>
        <w:ind w:hanging="433"/>
        <w:rPr>
          <w:sz w:val="20"/>
        </w:rPr>
      </w:pPr>
      <w:r w:rsidRPr="00E15BBD">
        <w:rPr>
          <w:sz w:val="20"/>
        </w:rPr>
        <w:t>the</w:t>
      </w:r>
      <w:r w:rsidRPr="00E15BBD">
        <w:rPr>
          <w:spacing w:val="-7"/>
          <w:sz w:val="20"/>
        </w:rPr>
        <w:t xml:space="preserve"> </w:t>
      </w:r>
      <w:r w:rsidRPr="00E15BBD">
        <w:rPr>
          <w:spacing w:val="-3"/>
          <w:sz w:val="20"/>
        </w:rPr>
        <w:t>Bid</w:t>
      </w:r>
      <w:r w:rsidRPr="00E15BBD">
        <w:rPr>
          <w:spacing w:val="-6"/>
          <w:sz w:val="20"/>
        </w:rPr>
        <w:t xml:space="preserve"> </w:t>
      </w:r>
      <w:r w:rsidRPr="00E15BBD">
        <w:rPr>
          <w:spacing w:val="-3"/>
          <w:sz w:val="20"/>
        </w:rPr>
        <w:t>shall</w:t>
      </w:r>
      <w:r w:rsidRPr="00E15BBD">
        <w:rPr>
          <w:spacing w:val="-8"/>
          <w:sz w:val="20"/>
        </w:rPr>
        <w:t xml:space="preserve"> </w:t>
      </w:r>
      <w:r w:rsidRPr="00E15BBD">
        <w:rPr>
          <w:sz w:val="20"/>
        </w:rPr>
        <w:t>be</w:t>
      </w:r>
      <w:r w:rsidRPr="00E15BBD">
        <w:rPr>
          <w:spacing w:val="-6"/>
          <w:sz w:val="20"/>
        </w:rPr>
        <w:t xml:space="preserve"> </w:t>
      </w:r>
      <w:r w:rsidRPr="00E15BBD">
        <w:rPr>
          <w:spacing w:val="-3"/>
          <w:sz w:val="20"/>
        </w:rPr>
        <w:t>signed</w:t>
      </w:r>
      <w:r w:rsidRPr="00E15BBD">
        <w:rPr>
          <w:spacing w:val="-6"/>
          <w:sz w:val="20"/>
        </w:rPr>
        <w:t xml:space="preserve"> </w:t>
      </w:r>
      <w:r w:rsidRPr="00E15BBD">
        <w:rPr>
          <w:sz w:val="20"/>
        </w:rPr>
        <w:t>so</w:t>
      </w:r>
      <w:r w:rsidRPr="00E15BBD">
        <w:rPr>
          <w:spacing w:val="-7"/>
          <w:sz w:val="20"/>
        </w:rPr>
        <w:t xml:space="preserve"> </w:t>
      </w:r>
      <w:r w:rsidRPr="00E15BBD">
        <w:rPr>
          <w:sz w:val="20"/>
        </w:rPr>
        <w:t>as</w:t>
      </w:r>
      <w:r w:rsidRPr="00E15BBD">
        <w:rPr>
          <w:spacing w:val="-4"/>
          <w:sz w:val="20"/>
        </w:rPr>
        <w:t xml:space="preserve"> </w:t>
      </w:r>
      <w:r w:rsidRPr="00E15BBD">
        <w:rPr>
          <w:sz w:val="20"/>
        </w:rPr>
        <w:t>to</w:t>
      </w:r>
      <w:r w:rsidRPr="00E15BBD">
        <w:rPr>
          <w:spacing w:val="-6"/>
          <w:sz w:val="20"/>
        </w:rPr>
        <w:t xml:space="preserve"> </w:t>
      </w:r>
      <w:r w:rsidRPr="00E15BBD">
        <w:rPr>
          <w:sz w:val="20"/>
        </w:rPr>
        <w:t>be</w:t>
      </w:r>
      <w:r w:rsidRPr="00E15BBD">
        <w:rPr>
          <w:spacing w:val="-7"/>
          <w:sz w:val="20"/>
        </w:rPr>
        <w:t xml:space="preserve"> </w:t>
      </w:r>
      <w:r w:rsidRPr="00E15BBD">
        <w:rPr>
          <w:spacing w:val="-3"/>
          <w:sz w:val="20"/>
        </w:rPr>
        <w:t>legally</w:t>
      </w:r>
      <w:r w:rsidRPr="00E15BBD">
        <w:rPr>
          <w:spacing w:val="-4"/>
          <w:sz w:val="20"/>
        </w:rPr>
        <w:t xml:space="preserve"> </w:t>
      </w:r>
      <w:r w:rsidRPr="00E15BBD">
        <w:rPr>
          <w:spacing w:val="-3"/>
          <w:sz w:val="20"/>
        </w:rPr>
        <w:t>binding</w:t>
      </w:r>
      <w:r w:rsidRPr="00E15BBD">
        <w:rPr>
          <w:spacing w:val="-6"/>
          <w:sz w:val="20"/>
        </w:rPr>
        <w:t xml:space="preserve"> </w:t>
      </w:r>
      <w:r w:rsidRPr="00E15BBD">
        <w:rPr>
          <w:sz w:val="20"/>
        </w:rPr>
        <w:t>on</w:t>
      </w:r>
      <w:r w:rsidRPr="00E15BBD">
        <w:rPr>
          <w:spacing w:val="-7"/>
          <w:sz w:val="20"/>
        </w:rPr>
        <w:t xml:space="preserve"> </w:t>
      </w:r>
      <w:r w:rsidRPr="00E15BBD">
        <w:rPr>
          <w:spacing w:val="-3"/>
          <w:sz w:val="20"/>
        </w:rPr>
        <w:t>all</w:t>
      </w:r>
      <w:r w:rsidRPr="00E15BBD">
        <w:rPr>
          <w:spacing w:val="-4"/>
          <w:sz w:val="20"/>
        </w:rPr>
        <w:t xml:space="preserve"> </w:t>
      </w:r>
      <w:r w:rsidRPr="00E15BBD">
        <w:rPr>
          <w:spacing w:val="-3"/>
          <w:sz w:val="20"/>
        </w:rPr>
        <w:t>partners;</w:t>
      </w:r>
    </w:p>
    <w:p w:rsidR="0067063D" w:rsidRPr="00E15BBD" w:rsidRDefault="002A429C" w:rsidP="00D9088E">
      <w:pPr>
        <w:pStyle w:val="ListParagraph"/>
        <w:numPr>
          <w:ilvl w:val="2"/>
          <w:numId w:val="92"/>
        </w:numPr>
        <w:tabs>
          <w:tab w:val="left" w:pos="1579"/>
        </w:tabs>
        <w:spacing w:before="59" w:line="235" w:lineRule="auto"/>
        <w:ind w:right="437"/>
        <w:rPr>
          <w:sz w:val="20"/>
        </w:rPr>
      </w:pPr>
      <w:r w:rsidRPr="00E15BBD">
        <w:rPr>
          <w:spacing w:val="-3"/>
          <w:sz w:val="20"/>
        </w:rPr>
        <w:t xml:space="preserve">all partners shall </w:t>
      </w:r>
      <w:r w:rsidRPr="00E15BBD">
        <w:rPr>
          <w:sz w:val="20"/>
        </w:rPr>
        <w:t xml:space="preserve">be </w:t>
      </w:r>
      <w:r w:rsidRPr="00E15BBD">
        <w:rPr>
          <w:spacing w:val="-3"/>
          <w:sz w:val="20"/>
        </w:rPr>
        <w:t xml:space="preserve">jointly and severally liable </w:t>
      </w:r>
      <w:r w:rsidRPr="00E15BBD">
        <w:rPr>
          <w:sz w:val="20"/>
        </w:rPr>
        <w:t xml:space="preserve">for the </w:t>
      </w:r>
      <w:r w:rsidRPr="00E15BBD">
        <w:rPr>
          <w:spacing w:val="-3"/>
          <w:sz w:val="20"/>
        </w:rPr>
        <w:t xml:space="preserve">execution </w:t>
      </w:r>
      <w:r w:rsidRPr="00E15BBD">
        <w:rPr>
          <w:sz w:val="20"/>
        </w:rPr>
        <w:t xml:space="preserve">of the </w:t>
      </w:r>
      <w:r w:rsidRPr="00E15BBD">
        <w:rPr>
          <w:spacing w:val="-3"/>
          <w:sz w:val="20"/>
        </w:rPr>
        <w:t xml:space="preserve">Contract </w:t>
      </w:r>
      <w:r w:rsidRPr="00E15BBD">
        <w:rPr>
          <w:sz w:val="20"/>
        </w:rPr>
        <w:t xml:space="preserve">in </w:t>
      </w:r>
      <w:r w:rsidRPr="00E15BBD">
        <w:rPr>
          <w:spacing w:val="-3"/>
          <w:sz w:val="20"/>
        </w:rPr>
        <w:t xml:space="preserve">accordance with </w:t>
      </w:r>
      <w:r w:rsidRPr="00E15BBD">
        <w:rPr>
          <w:sz w:val="20"/>
        </w:rPr>
        <w:t xml:space="preserve">the </w:t>
      </w:r>
      <w:r w:rsidRPr="00E15BBD">
        <w:rPr>
          <w:spacing w:val="-3"/>
          <w:sz w:val="20"/>
        </w:rPr>
        <w:t>Contract</w:t>
      </w:r>
      <w:r w:rsidRPr="00E15BBD">
        <w:rPr>
          <w:spacing w:val="-16"/>
          <w:sz w:val="20"/>
        </w:rPr>
        <w:t xml:space="preserve"> </w:t>
      </w:r>
      <w:r w:rsidRPr="00E15BBD">
        <w:rPr>
          <w:spacing w:val="-3"/>
          <w:sz w:val="20"/>
        </w:rPr>
        <w:t>terms;</w:t>
      </w:r>
    </w:p>
    <w:p w:rsidR="0067063D" w:rsidRPr="00E15BBD" w:rsidRDefault="002A429C" w:rsidP="00D9088E">
      <w:pPr>
        <w:pStyle w:val="ListParagraph"/>
        <w:numPr>
          <w:ilvl w:val="2"/>
          <w:numId w:val="92"/>
        </w:numPr>
        <w:tabs>
          <w:tab w:val="left" w:pos="1579"/>
        </w:tabs>
        <w:spacing w:before="65" w:line="235" w:lineRule="auto"/>
        <w:ind w:right="433"/>
        <w:rPr>
          <w:sz w:val="20"/>
        </w:rPr>
      </w:pPr>
      <w:r w:rsidRPr="00E15BBD">
        <w:rPr>
          <w:sz w:val="20"/>
        </w:rPr>
        <w:t>one</w:t>
      </w:r>
      <w:r w:rsidRPr="00E15BBD">
        <w:rPr>
          <w:spacing w:val="-19"/>
          <w:sz w:val="20"/>
        </w:rPr>
        <w:t xml:space="preserve"> </w:t>
      </w:r>
      <w:r w:rsidRPr="00E15BBD">
        <w:rPr>
          <w:sz w:val="20"/>
        </w:rPr>
        <w:t>of</w:t>
      </w:r>
      <w:r w:rsidRPr="00E15BBD">
        <w:rPr>
          <w:spacing w:val="-17"/>
          <w:sz w:val="20"/>
        </w:rPr>
        <w:t xml:space="preserve"> </w:t>
      </w:r>
      <w:r w:rsidRPr="00E15BBD">
        <w:rPr>
          <w:sz w:val="20"/>
        </w:rPr>
        <w:t>the</w:t>
      </w:r>
      <w:r w:rsidRPr="00E15BBD">
        <w:rPr>
          <w:spacing w:val="-18"/>
          <w:sz w:val="20"/>
        </w:rPr>
        <w:t xml:space="preserve"> </w:t>
      </w:r>
      <w:r w:rsidRPr="00E15BBD">
        <w:rPr>
          <w:spacing w:val="-3"/>
          <w:sz w:val="20"/>
        </w:rPr>
        <w:t>partners</w:t>
      </w:r>
      <w:r w:rsidRPr="00E15BBD">
        <w:rPr>
          <w:spacing w:val="-16"/>
          <w:sz w:val="20"/>
        </w:rPr>
        <w:t xml:space="preserve"> </w:t>
      </w:r>
      <w:r w:rsidRPr="00E15BBD">
        <w:rPr>
          <w:spacing w:val="-3"/>
          <w:sz w:val="20"/>
        </w:rPr>
        <w:t>will</w:t>
      </w:r>
      <w:r w:rsidRPr="00E15BBD">
        <w:rPr>
          <w:spacing w:val="-18"/>
          <w:sz w:val="20"/>
        </w:rPr>
        <w:t xml:space="preserve"> </w:t>
      </w:r>
      <w:r w:rsidRPr="00E15BBD">
        <w:rPr>
          <w:sz w:val="20"/>
        </w:rPr>
        <w:t>be</w:t>
      </w:r>
      <w:r w:rsidRPr="00E15BBD">
        <w:rPr>
          <w:spacing w:val="-18"/>
          <w:sz w:val="20"/>
        </w:rPr>
        <w:t xml:space="preserve"> </w:t>
      </w:r>
      <w:r w:rsidRPr="00E15BBD">
        <w:rPr>
          <w:spacing w:val="-4"/>
          <w:sz w:val="20"/>
        </w:rPr>
        <w:t>nominated</w:t>
      </w:r>
      <w:r w:rsidRPr="00E15BBD">
        <w:rPr>
          <w:spacing w:val="-19"/>
          <w:sz w:val="20"/>
        </w:rPr>
        <w:t xml:space="preserve"> </w:t>
      </w:r>
      <w:r w:rsidRPr="00E15BBD">
        <w:rPr>
          <w:sz w:val="20"/>
        </w:rPr>
        <w:t>as</w:t>
      </w:r>
      <w:r w:rsidRPr="00E15BBD">
        <w:rPr>
          <w:spacing w:val="-16"/>
          <w:sz w:val="20"/>
        </w:rPr>
        <w:t xml:space="preserve"> </w:t>
      </w:r>
      <w:r w:rsidRPr="00E15BBD">
        <w:rPr>
          <w:spacing w:val="-3"/>
          <w:sz w:val="20"/>
        </w:rPr>
        <w:t>being</w:t>
      </w:r>
      <w:r w:rsidRPr="00E15BBD">
        <w:rPr>
          <w:spacing w:val="-18"/>
          <w:sz w:val="20"/>
        </w:rPr>
        <w:t xml:space="preserve"> </w:t>
      </w:r>
      <w:r w:rsidRPr="00E15BBD">
        <w:rPr>
          <w:sz w:val="20"/>
        </w:rPr>
        <w:t>in</w:t>
      </w:r>
      <w:r w:rsidRPr="00E15BBD">
        <w:rPr>
          <w:spacing w:val="-18"/>
          <w:sz w:val="20"/>
        </w:rPr>
        <w:t xml:space="preserve"> </w:t>
      </w:r>
      <w:r w:rsidRPr="00E15BBD">
        <w:rPr>
          <w:spacing w:val="-3"/>
          <w:sz w:val="20"/>
        </w:rPr>
        <w:t>charge,</w:t>
      </w:r>
      <w:r w:rsidRPr="00E15BBD">
        <w:rPr>
          <w:spacing w:val="-20"/>
          <w:sz w:val="20"/>
        </w:rPr>
        <w:t xml:space="preserve"> </w:t>
      </w:r>
      <w:proofErr w:type="spellStart"/>
      <w:r w:rsidRPr="00E15BBD">
        <w:rPr>
          <w:spacing w:val="-3"/>
          <w:sz w:val="20"/>
        </w:rPr>
        <w:t>authorised</w:t>
      </w:r>
      <w:proofErr w:type="spellEnd"/>
      <w:r w:rsidRPr="00E15BBD">
        <w:rPr>
          <w:spacing w:val="-18"/>
          <w:sz w:val="20"/>
        </w:rPr>
        <w:t xml:space="preserve"> </w:t>
      </w:r>
      <w:r w:rsidRPr="00E15BBD">
        <w:rPr>
          <w:sz w:val="20"/>
        </w:rPr>
        <w:t>to</w:t>
      </w:r>
      <w:r w:rsidRPr="00E15BBD">
        <w:rPr>
          <w:spacing w:val="-16"/>
          <w:sz w:val="20"/>
        </w:rPr>
        <w:t xml:space="preserve"> </w:t>
      </w:r>
      <w:r w:rsidRPr="00E15BBD">
        <w:rPr>
          <w:spacing w:val="-3"/>
          <w:sz w:val="20"/>
        </w:rPr>
        <w:t>incur</w:t>
      </w:r>
      <w:r w:rsidRPr="00E15BBD">
        <w:rPr>
          <w:spacing w:val="-20"/>
          <w:sz w:val="20"/>
        </w:rPr>
        <w:t xml:space="preserve"> </w:t>
      </w:r>
      <w:r w:rsidRPr="00E15BBD">
        <w:rPr>
          <w:spacing w:val="-4"/>
          <w:sz w:val="20"/>
        </w:rPr>
        <w:t>liabilities,</w:t>
      </w:r>
      <w:r w:rsidRPr="00E15BBD">
        <w:rPr>
          <w:spacing w:val="-17"/>
          <w:sz w:val="20"/>
        </w:rPr>
        <w:t xml:space="preserve"> </w:t>
      </w:r>
      <w:r w:rsidRPr="00E15BBD">
        <w:rPr>
          <w:sz w:val="20"/>
        </w:rPr>
        <w:t>and</w:t>
      </w:r>
      <w:r w:rsidRPr="00E15BBD">
        <w:rPr>
          <w:spacing w:val="-18"/>
          <w:sz w:val="20"/>
        </w:rPr>
        <w:t xml:space="preserve"> </w:t>
      </w:r>
      <w:r w:rsidRPr="00E15BBD">
        <w:rPr>
          <w:spacing w:val="-3"/>
          <w:sz w:val="20"/>
        </w:rPr>
        <w:t>receive instructions</w:t>
      </w:r>
      <w:r w:rsidRPr="00E15BBD">
        <w:rPr>
          <w:spacing w:val="-8"/>
          <w:sz w:val="20"/>
        </w:rPr>
        <w:t xml:space="preserve"> </w:t>
      </w:r>
      <w:r w:rsidRPr="00E15BBD">
        <w:rPr>
          <w:sz w:val="20"/>
        </w:rPr>
        <w:t>for</w:t>
      </w:r>
      <w:r w:rsidRPr="00E15BBD">
        <w:rPr>
          <w:spacing w:val="-6"/>
          <w:sz w:val="20"/>
        </w:rPr>
        <w:t xml:space="preserve"> </w:t>
      </w:r>
      <w:r w:rsidRPr="00E15BBD">
        <w:rPr>
          <w:sz w:val="20"/>
        </w:rPr>
        <w:t>and</w:t>
      </w:r>
      <w:r w:rsidRPr="00E15BBD">
        <w:rPr>
          <w:spacing w:val="-7"/>
          <w:sz w:val="20"/>
        </w:rPr>
        <w:t xml:space="preserve"> </w:t>
      </w:r>
      <w:r w:rsidRPr="00E15BBD">
        <w:rPr>
          <w:sz w:val="20"/>
        </w:rPr>
        <w:t>on</w:t>
      </w:r>
      <w:r w:rsidRPr="00E15BBD">
        <w:rPr>
          <w:spacing w:val="-7"/>
          <w:sz w:val="20"/>
        </w:rPr>
        <w:t xml:space="preserve"> </w:t>
      </w:r>
      <w:r w:rsidRPr="00E15BBD">
        <w:rPr>
          <w:spacing w:val="-3"/>
          <w:sz w:val="20"/>
        </w:rPr>
        <w:t>behalf</w:t>
      </w:r>
      <w:r w:rsidRPr="00E15BBD">
        <w:rPr>
          <w:spacing w:val="-7"/>
          <w:sz w:val="20"/>
        </w:rPr>
        <w:t xml:space="preserve"> </w:t>
      </w:r>
      <w:r w:rsidRPr="00E15BBD">
        <w:rPr>
          <w:sz w:val="20"/>
        </w:rPr>
        <w:t>of</w:t>
      </w:r>
      <w:r w:rsidRPr="00E15BBD">
        <w:rPr>
          <w:spacing w:val="-7"/>
          <w:sz w:val="20"/>
        </w:rPr>
        <w:t xml:space="preserve"> </w:t>
      </w:r>
      <w:r w:rsidRPr="00E15BBD">
        <w:rPr>
          <w:sz w:val="20"/>
        </w:rPr>
        <w:t>any</w:t>
      </w:r>
      <w:r w:rsidRPr="00E15BBD">
        <w:rPr>
          <w:spacing w:val="-5"/>
          <w:sz w:val="20"/>
        </w:rPr>
        <w:t xml:space="preserve"> </w:t>
      </w:r>
      <w:r w:rsidRPr="00E15BBD">
        <w:rPr>
          <w:sz w:val="20"/>
        </w:rPr>
        <w:t>and</w:t>
      </w:r>
      <w:r w:rsidRPr="00E15BBD">
        <w:rPr>
          <w:spacing w:val="-7"/>
          <w:sz w:val="20"/>
        </w:rPr>
        <w:t xml:space="preserve"> </w:t>
      </w:r>
      <w:r w:rsidRPr="00E15BBD">
        <w:rPr>
          <w:spacing w:val="-3"/>
          <w:sz w:val="20"/>
        </w:rPr>
        <w:t>all</w:t>
      </w:r>
      <w:r w:rsidRPr="00E15BBD">
        <w:rPr>
          <w:spacing w:val="-8"/>
          <w:sz w:val="20"/>
        </w:rPr>
        <w:t xml:space="preserve"> </w:t>
      </w:r>
      <w:r w:rsidRPr="00E15BBD">
        <w:rPr>
          <w:spacing w:val="-3"/>
          <w:sz w:val="20"/>
        </w:rPr>
        <w:t>partners</w:t>
      </w:r>
      <w:r w:rsidRPr="00E15BBD">
        <w:rPr>
          <w:spacing w:val="-5"/>
          <w:sz w:val="20"/>
        </w:rPr>
        <w:t xml:space="preserve"> </w:t>
      </w:r>
      <w:r w:rsidRPr="00E15BBD">
        <w:rPr>
          <w:sz w:val="20"/>
        </w:rPr>
        <w:t>of</w:t>
      </w:r>
      <w:r w:rsidRPr="00E15BBD">
        <w:rPr>
          <w:spacing w:val="-9"/>
          <w:sz w:val="20"/>
        </w:rPr>
        <w:t xml:space="preserve"> </w:t>
      </w:r>
      <w:r w:rsidRPr="00E15BBD">
        <w:rPr>
          <w:sz w:val="20"/>
        </w:rPr>
        <w:t>the</w:t>
      </w:r>
      <w:r w:rsidRPr="00E15BBD">
        <w:rPr>
          <w:spacing w:val="-7"/>
          <w:sz w:val="20"/>
        </w:rPr>
        <w:t xml:space="preserve"> </w:t>
      </w:r>
      <w:r w:rsidRPr="00E15BBD">
        <w:rPr>
          <w:spacing w:val="-3"/>
          <w:sz w:val="20"/>
        </w:rPr>
        <w:t>joint</w:t>
      </w:r>
      <w:r w:rsidRPr="00E15BBD">
        <w:rPr>
          <w:spacing w:val="-7"/>
          <w:sz w:val="20"/>
        </w:rPr>
        <w:t xml:space="preserve"> </w:t>
      </w:r>
      <w:r w:rsidRPr="00E15BBD">
        <w:rPr>
          <w:spacing w:val="-3"/>
          <w:sz w:val="20"/>
        </w:rPr>
        <w:t>venture;</w:t>
      </w:r>
      <w:r w:rsidRPr="00E15BBD">
        <w:rPr>
          <w:spacing w:val="-7"/>
          <w:sz w:val="20"/>
        </w:rPr>
        <w:t xml:space="preserve"> </w:t>
      </w:r>
      <w:r w:rsidRPr="00E15BBD">
        <w:rPr>
          <w:sz w:val="20"/>
        </w:rPr>
        <w:t>and</w:t>
      </w:r>
    </w:p>
    <w:p w:rsidR="0067063D" w:rsidRPr="00E15BBD" w:rsidRDefault="002A429C" w:rsidP="00D9088E">
      <w:pPr>
        <w:pStyle w:val="ListParagraph"/>
        <w:numPr>
          <w:ilvl w:val="2"/>
          <w:numId w:val="92"/>
        </w:numPr>
        <w:tabs>
          <w:tab w:val="left" w:pos="1579"/>
        </w:tabs>
        <w:spacing w:before="62" w:line="235" w:lineRule="auto"/>
        <w:ind w:right="437"/>
        <w:rPr>
          <w:sz w:val="20"/>
        </w:rPr>
      </w:pPr>
      <w:proofErr w:type="gramStart"/>
      <w:r w:rsidRPr="00E15BBD">
        <w:rPr>
          <w:sz w:val="20"/>
        </w:rPr>
        <w:t>the</w:t>
      </w:r>
      <w:proofErr w:type="gramEnd"/>
      <w:r w:rsidRPr="00E15BBD">
        <w:rPr>
          <w:spacing w:val="-16"/>
          <w:sz w:val="20"/>
        </w:rPr>
        <w:t xml:space="preserve"> </w:t>
      </w:r>
      <w:r w:rsidRPr="00E15BBD">
        <w:rPr>
          <w:spacing w:val="-3"/>
          <w:sz w:val="20"/>
        </w:rPr>
        <w:t>execution</w:t>
      </w:r>
      <w:r w:rsidRPr="00E15BBD">
        <w:rPr>
          <w:spacing w:val="-15"/>
          <w:sz w:val="20"/>
        </w:rPr>
        <w:t xml:space="preserve"> </w:t>
      </w:r>
      <w:r w:rsidRPr="00E15BBD">
        <w:rPr>
          <w:sz w:val="20"/>
        </w:rPr>
        <w:t>of</w:t>
      </w:r>
      <w:r w:rsidRPr="00E15BBD">
        <w:rPr>
          <w:spacing w:val="-15"/>
          <w:sz w:val="20"/>
        </w:rPr>
        <w:t xml:space="preserve"> </w:t>
      </w:r>
      <w:r w:rsidRPr="00E15BBD">
        <w:rPr>
          <w:sz w:val="20"/>
        </w:rPr>
        <w:t>the</w:t>
      </w:r>
      <w:r w:rsidRPr="00E15BBD">
        <w:rPr>
          <w:spacing w:val="-15"/>
          <w:sz w:val="20"/>
        </w:rPr>
        <w:t xml:space="preserve"> </w:t>
      </w:r>
      <w:r w:rsidRPr="00E15BBD">
        <w:rPr>
          <w:spacing w:val="-3"/>
          <w:sz w:val="20"/>
        </w:rPr>
        <w:t>entire</w:t>
      </w:r>
      <w:r w:rsidRPr="00E15BBD">
        <w:rPr>
          <w:spacing w:val="-15"/>
          <w:sz w:val="20"/>
        </w:rPr>
        <w:t xml:space="preserve"> </w:t>
      </w:r>
      <w:r w:rsidRPr="00E15BBD">
        <w:rPr>
          <w:spacing w:val="-3"/>
          <w:sz w:val="20"/>
        </w:rPr>
        <w:t>Contract,</w:t>
      </w:r>
      <w:r w:rsidRPr="00E15BBD">
        <w:rPr>
          <w:spacing w:val="-16"/>
          <w:sz w:val="20"/>
        </w:rPr>
        <w:t xml:space="preserve"> </w:t>
      </w:r>
      <w:r w:rsidRPr="00E15BBD">
        <w:rPr>
          <w:spacing w:val="-3"/>
          <w:sz w:val="20"/>
        </w:rPr>
        <w:t>including</w:t>
      </w:r>
      <w:r w:rsidRPr="00E15BBD">
        <w:rPr>
          <w:spacing w:val="-15"/>
          <w:sz w:val="20"/>
        </w:rPr>
        <w:t xml:space="preserve"> </w:t>
      </w:r>
      <w:r w:rsidRPr="00E15BBD">
        <w:rPr>
          <w:spacing w:val="-3"/>
          <w:sz w:val="20"/>
        </w:rPr>
        <w:t>payment,</w:t>
      </w:r>
      <w:r w:rsidRPr="00E15BBD">
        <w:rPr>
          <w:spacing w:val="-15"/>
          <w:sz w:val="20"/>
        </w:rPr>
        <w:t xml:space="preserve"> </w:t>
      </w:r>
      <w:r w:rsidRPr="00E15BBD">
        <w:rPr>
          <w:spacing w:val="-3"/>
          <w:sz w:val="20"/>
        </w:rPr>
        <w:t>shall</w:t>
      </w:r>
      <w:r w:rsidRPr="00E15BBD">
        <w:rPr>
          <w:spacing w:val="-16"/>
          <w:sz w:val="20"/>
        </w:rPr>
        <w:t xml:space="preserve"> </w:t>
      </w:r>
      <w:r w:rsidRPr="00E15BBD">
        <w:rPr>
          <w:sz w:val="20"/>
        </w:rPr>
        <w:t>be</w:t>
      </w:r>
      <w:r w:rsidRPr="00E15BBD">
        <w:rPr>
          <w:spacing w:val="-15"/>
          <w:sz w:val="20"/>
        </w:rPr>
        <w:t xml:space="preserve"> </w:t>
      </w:r>
      <w:r w:rsidRPr="00E15BBD">
        <w:rPr>
          <w:sz w:val="20"/>
        </w:rPr>
        <w:t>done</w:t>
      </w:r>
      <w:r w:rsidRPr="00E15BBD">
        <w:rPr>
          <w:spacing w:val="-15"/>
          <w:sz w:val="20"/>
        </w:rPr>
        <w:t xml:space="preserve"> </w:t>
      </w:r>
      <w:r w:rsidRPr="00E15BBD">
        <w:rPr>
          <w:spacing w:val="-3"/>
          <w:sz w:val="20"/>
        </w:rPr>
        <w:t>exclusively</w:t>
      </w:r>
      <w:r w:rsidRPr="00E15BBD">
        <w:rPr>
          <w:spacing w:val="-15"/>
          <w:sz w:val="20"/>
        </w:rPr>
        <w:t xml:space="preserve"> </w:t>
      </w:r>
      <w:r w:rsidRPr="00E15BBD">
        <w:rPr>
          <w:spacing w:val="-3"/>
          <w:sz w:val="20"/>
        </w:rPr>
        <w:t>with</w:t>
      </w:r>
      <w:r w:rsidRPr="00E15BBD">
        <w:rPr>
          <w:spacing w:val="-15"/>
          <w:sz w:val="20"/>
        </w:rPr>
        <w:t xml:space="preserve"> </w:t>
      </w:r>
      <w:r w:rsidRPr="00E15BBD">
        <w:rPr>
          <w:sz w:val="20"/>
        </w:rPr>
        <w:t>the</w:t>
      </w:r>
      <w:r w:rsidRPr="00E15BBD">
        <w:rPr>
          <w:spacing w:val="-15"/>
          <w:sz w:val="20"/>
        </w:rPr>
        <w:t xml:space="preserve"> </w:t>
      </w:r>
      <w:r w:rsidRPr="00E15BBD">
        <w:rPr>
          <w:spacing w:val="-3"/>
          <w:sz w:val="20"/>
        </w:rPr>
        <w:t xml:space="preserve">partner </w:t>
      </w:r>
      <w:r w:rsidRPr="00E15BBD">
        <w:rPr>
          <w:sz w:val="20"/>
        </w:rPr>
        <w:t>in</w:t>
      </w:r>
      <w:r w:rsidRPr="00E15BBD">
        <w:rPr>
          <w:spacing w:val="-7"/>
          <w:sz w:val="20"/>
        </w:rPr>
        <w:t xml:space="preserve"> </w:t>
      </w:r>
      <w:r w:rsidRPr="00E15BBD">
        <w:rPr>
          <w:spacing w:val="-3"/>
          <w:sz w:val="20"/>
        </w:rPr>
        <w:t>charge.</w:t>
      </w:r>
    </w:p>
    <w:p w:rsidR="0067063D" w:rsidRPr="00E15BBD" w:rsidRDefault="002A429C" w:rsidP="00D9088E">
      <w:pPr>
        <w:pStyle w:val="ListParagraph"/>
        <w:numPr>
          <w:ilvl w:val="1"/>
          <w:numId w:val="92"/>
        </w:numPr>
        <w:tabs>
          <w:tab w:val="left" w:pos="1239"/>
        </w:tabs>
        <w:spacing w:before="185" w:line="235" w:lineRule="auto"/>
        <w:ind w:right="445"/>
        <w:jc w:val="both"/>
        <w:rPr>
          <w:sz w:val="20"/>
        </w:rPr>
      </w:pPr>
      <w:r w:rsidRPr="00E15BBD">
        <w:rPr>
          <w:sz w:val="20"/>
        </w:rPr>
        <w:t>To qualify for award of the Contract, bidders shall meet the minimum qualifying criteria specified in Section 3, Evaluation and Qualification Criteria.</w:t>
      </w:r>
    </w:p>
    <w:p w:rsidR="0067063D" w:rsidRPr="00E15BBD" w:rsidRDefault="0067063D">
      <w:pPr>
        <w:spacing w:line="235" w:lineRule="auto"/>
        <w:jc w:val="both"/>
        <w:rPr>
          <w:sz w:val="20"/>
        </w:rPr>
        <w:sectPr w:rsidR="0067063D" w:rsidRPr="00E15BBD">
          <w:headerReference w:type="default" r:id="rId16"/>
          <w:footerReference w:type="default" r:id="rId17"/>
          <w:pgSz w:w="11910" w:h="16840"/>
          <w:pgMar w:top="1160" w:right="940" w:bottom="960" w:left="740" w:header="849" w:footer="763" w:gutter="0"/>
          <w:pgNumType w:start="4"/>
          <w:cols w:space="720"/>
        </w:sectPr>
      </w:pPr>
    </w:p>
    <w:p w:rsidR="0067063D" w:rsidRPr="00E15BBD" w:rsidRDefault="0067063D">
      <w:pPr>
        <w:pStyle w:val="BodyText"/>
        <w:spacing w:before="7"/>
        <w:rPr>
          <w:sz w:val="25"/>
        </w:rPr>
      </w:pPr>
    </w:p>
    <w:p w:rsidR="0067063D" w:rsidRPr="00E15BBD" w:rsidRDefault="0067063D">
      <w:pPr>
        <w:pStyle w:val="BodyText"/>
        <w:spacing w:before="9"/>
        <w:rPr>
          <w:sz w:val="15"/>
        </w:rPr>
      </w:pPr>
    </w:p>
    <w:tbl>
      <w:tblPr>
        <w:tblW w:w="0" w:type="auto"/>
        <w:tblInd w:w="522" w:type="dxa"/>
        <w:tblLayout w:type="fixed"/>
        <w:tblCellMar>
          <w:left w:w="0" w:type="dxa"/>
          <w:right w:w="0" w:type="dxa"/>
        </w:tblCellMar>
        <w:tblLook w:val="01E0" w:firstRow="1" w:lastRow="1" w:firstColumn="1" w:lastColumn="1" w:noHBand="0" w:noVBand="0"/>
      </w:tblPr>
      <w:tblGrid>
        <w:gridCol w:w="9467"/>
      </w:tblGrid>
      <w:tr w:rsidR="0067063D" w:rsidRPr="00E15BBD">
        <w:trPr>
          <w:trHeight w:val="1238"/>
        </w:trPr>
        <w:tc>
          <w:tcPr>
            <w:tcW w:w="9467" w:type="dxa"/>
          </w:tcPr>
          <w:p w:rsidR="0067063D" w:rsidRPr="00E15BBD" w:rsidRDefault="002A429C" w:rsidP="00D9088E">
            <w:pPr>
              <w:pStyle w:val="TableParagraph"/>
              <w:numPr>
                <w:ilvl w:val="0"/>
                <w:numId w:val="91"/>
              </w:numPr>
              <w:tabs>
                <w:tab w:val="left" w:pos="631"/>
                <w:tab w:val="left" w:pos="632"/>
              </w:tabs>
              <w:spacing w:line="247" w:lineRule="exact"/>
              <w:rPr>
                <w:b/>
                <w:sz w:val="20"/>
              </w:rPr>
            </w:pPr>
            <w:r w:rsidRPr="00E15BBD">
              <w:rPr>
                <w:b/>
                <w:sz w:val="20"/>
              </w:rPr>
              <w:t>One Bid per</w:t>
            </w:r>
            <w:r w:rsidRPr="00E15BBD">
              <w:rPr>
                <w:b/>
                <w:spacing w:val="-3"/>
                <w:sz w:val="20"/>
              </w:rPr>
              <w:t xml:space="preserve"> </w:t>
            </w:r>
            <w:r w:rsidRPr="00E15BBD">
              <w:rPr>
                <w:b/>
                <w:sz w:val="20"/>
              </w:rPr>
              <w:t>Bidder</w:t>
            </w:r>
          </w:p>
          <w:p w:rsidR="0067063D" w:rsidRPr="00E15BBD" w:rsidRDefault="002A429C" w:rsidP="00D9088E">
            <w:pPr>
              <w:pStyle w:val="TableParagraph"/>
              <w:numPr>
                <w:ilvl w:val="1"/>
                <w:numId w:val="91"/>
              </w:numPr>
              <w:tabs>
                <w:tab w:val="left" w:pos="704"/>
              </w:tabs>
              <w:spacing w:before="176" w:line="237" w:lineRule="auto"/>
              <w:ind w:right="197"/>
              <w:jc w:val="both"/>
              <w:rPr>
                <w:sz w:val="20"/>
              </w:rPr>
            </w:pPr>
            <w:r w:rsidRPr="00E15BBD">
              <w:rPr>
                <w:sz w:val="20"/>
              </w:rPr>
              <w:t>Each</w:t>
            </w:r>
            <w:r w:rsidRPr="00E15BBD">
              <w:rPr>
                <w:spacing w:val="-13"/>
                <w:sz w:val="20"/>
              </w:rPr>
              <w:t xml:space="preserve"> </w:t>
            </w:r>
            <w:r w:rsidRPr="00E15BBD">
              <w:rPr>
                <w:sz w:val="20"/>
              </w:rPr>
              <w:t>Bidder</w:t>
            </w:r>
            <w:r w:rsidRPr="00E15BBD">
              <w:rPr>
                <w:spacing w:val="-12"/>
                <w:sz w:val="20"/>
              </w:rPr>
              <w:t xml:space="preserve"> </w:t>
            </w:r>
            <w:r w:rsidRPr="00E15BBD">
              <w:rPr>
                <w:sz w:val="20"/>
              </w:rPr>
              <w:t>shall</w:t>
            </w:r>
            <w:r w:rsidRPr="00E15BBD">
              <w:rPr>
                <w:spacing w:val="-13"/>
                <w:sz w:val="20"/>
              </w:rPr>
              <w:t xml:space="preserve"> </w:t>
            </w:r>
            <w:r w:rsidRPr="00E15BBD">
              <w:rPr>
                <w:sz w:val="20"/>
              </w:rPr>
              <w:t>submit</w:t>
            </w:r>
            <w:r w:rsidRPr="00E15BBD">
              <w:rPr>
                <w:spacing w:val="-12"/>
                <w:sz w:val="20"/>
              </w:rPr>
              <w:t xml:space="preserve"> </w:t>
            </w:r>
            <w:r w:rsidRPr="00E15BBD">
              <w:rPr>
                <w:sz w:val="20"/>
              </w:rPr>
              <w:t>only</w:t>
            </w:r>
            <w:r w:rsidRPr="00E15BBD">
              <w:rPr>
                <w:spacing w:val="-11"/>
                <w:sz w:val="20"/>
              </w:rPr>
              <w:t xml:space="preserve"> </w:t>
            </w:r>
            <w:r w:rsidRPr="00E15BBD">
              <w:rPr>
                <w:sz w:val="20"/>
              </w:rPr>
              <w:t>one</w:t>
            </w:r>
            <w:r w:rsidRPr="00E15BBD">
              <w:rPr>
                <w:spacing w:val="-13"/>
                <w:sz w:val="20"/>
              </w:rPr>
              <w:t xml:space="preserve"> </w:t>
            </w:r>
            <w:r w:rsidRPr="00E15BBD">
              <w:rPr>
                <w:sz w:val="20"/>
              </w:rPr>
              <w:t>Bid,</w:t>
            </w:r>
            <w:r w:rsidRPr="00E15BBD">
              <w:rPr>
                <w:spacing w:val="-12"/>
                <w:sz w:val="20"/>
              </w:rPr>
              <w:t xml:space="preserve"> </w:t>
            </w:r>
            <w:r w:rsidRPr="00E15BBD">
              <w:rPr>
                <w:sz w:val="20"/>
              </w:rPr>
              <w:t>either</w:t>
            </w:r>
            <w:r w:rsidRPr="00E15BBD">
              <w:rPr>
                <w:spacing w:val="-14"/>
                <w:sz w:val="20"/>
              </w:rPr>
              <w:t xml:space="preserve"> </w:t>
            </w:r>
            <w:r w:rsidRPr="00E15BBD">
              <w:rPr>
                <w:sz w:val="20"/>
              </w:rPr>
              <w:t>individually</w:t>
            </w:r>
            <w:r w:rsidRPr="00E15BBD">
              <w:rPr>
                <w:spacing w:val="-11"/>
                <w:sz w:val="20"/>
              </w:rPr>
              <w:t xml:space="preserve"> </w:t>
            </w:r>
            <w:r w:rsidRPr="00E15BBD">
              <w:rPr>
                <w:sz w:val="20"/>
              </w:rPr>
              <w:t>or</w:t>
            </w:r>
            <w:r w:rsidRPr="00E15BBD">
              <w:rPr>
                <w:spacing w:val="-7"/>
                <w:sz w:val="20"/>
              </w:rPr>
              <w:t xml:space="preserve"> </w:t>
            </w:r>
            <w:r w:rsidRPr="00E15BBD">
              <w:rPr>
                <w:sz w:val="20"/>
              </w:rPr>
              <w:t>as</w:t>
            </w:r>
            <w:r w:rsidRPr="00E15BBD">
              <w:rPr>
                <w:spacing w:val="-13"/>
                <w:sz w:val="20"/>
              </w:rPr>
              <w:t xml:space="preserve"> </w:t>
            </w:r>
            <w:r w:rsidRPr="00E15BBD">
              <w:rPr>
                <w:sz w:val="20"/>
              </w:rPr>
              <w:t>a</w:t>
            </w:r>
            <w:r w:rsidRPr="00E15BBD">
              <w:rPr>
                <w:spacing w:val="-13"/>
                <w:sz w:val="20"/>
              </w:rPr>
              <w:t xml:space="preserve"> </w:t>
            </w:r>
            <w:r w:rsidRPr="00E15BBD">
              <w:rPr>
                <w:sz w:val="20"/>
              </w:rPr>
              <w:t>partner</w:t>
            </w:r>
            <w:r w:rsidRPr="00E15BBD">
              <w:rPr>
                <w:spacing w:val="-12"/>
                <w:sz w:val="20"/>
              </w:rPr>
              <w:t xml:space="preserve"> </w:t>
            </w:r>
            <w:r w:rsidRPr="00E15BBD">
              <w:rPr>
                <w:sz w:val="20"/>
              </w:rPr>
              <w:t>in</w:t>
            </w:r>
            <w:r w:rsidRPr="00E15BBD">
              <w:rPr>
                <w:spacing w:val="-12"/>
                <w:sz w:val="20"/>
              </w:rPr>
              <w:t xml:space="preserve"> </w:t>
            </w:r>
            <w:r w:rsidRPr="00E15BBD">
              <w:rPr>
                <w:sz w:val="20"/>
              </w:rPr>
              <w:t>a</w:t>
            </w:r>
            <w:r w:rsidRPr="00E15BBD">
              <w:rPr>
                <w:spacing w:val="-13"/>
                <w:sz w:val="20"/>
              </w:rPr>
              <w:t xml:space="preserve"> </w:t>
            </w:r>
            <w:r w:rsidRPr="00E15BBD">
              <w:rPr>
                <w:sz w:val="20"/>
              </w:rPr>
              <w:t>joint</w:t>
            </w:r>
            <w:r w:rsidRPr="00E15BBD">
              <w:rPr>
                <w:spacing w:val="-13"/>
                <w:sz w:val="20"/>
              </w:rPr>
              <w:t xml:space="preserve"> </w:t>
            </w:r>
            <w:r w:rsidRPr="00E15BBD">
              <w:rPr>
                <w:sz w:val="20"/>
              </w:rPr>
              <w:t>venture.</w:t>
            </w:r>
            <w:r w:rsidRPr="00E15BBD">
              <w:rPr>
                <w:spacing w:val="-12"/>
                <w:sz w:val="20"/>
              </w:rPr>
              <w:t xml:space="preserve"> </w:t>
            </w:r>
            <w:r w:rsidRPr="00E15BBD">
              <w:rPr>
                <w:sz w:val="20"/>
              </w:rPr>
              <w:t>A</w:t>
            </w:r>
            <w:r w:rsidRPr="00E15BBD">
              <w:rPr>
                <w:spacing w:val="-11"/>
                <w:sz w:val="20"/>
              </w:rPr>
              <w:t xml:space="preserve"> </w:t>
            </w:r>
            <w:r w:rsidRPr="00E15BBD">
              <w:rPr>
                <w:sz w:val="20"/>
              </w:rPr>
              <w:t>Bidder who</w:t>
            </w:r>
            <w:r w:rsidRPr="00E15BBD">
              <w:rPr>
                <w:spacing w:val="-6"/>
                <w:sz w:val="20"/>
              </w:rPr>
              <w:t xml:space="preserve"> </w:t>
            </w:r>
            <w:r w:rsidRPr="00E15BBD">
              <w:rPr>
                <w:sz w:val="20"/>
              </w:rPr>
              <w:t>submits</w:t>
            </w:r>
            <w:r w:rsidRPr="00E15BBD">
              <w:rPr>
                <w:spacing w:val="-4"/>
                <w:sz w:val="20"/>
              </w:rPr>
              <w:t xml:space="preserve"> </w:t>
            </w:r>
            <w:r w:rsidRPr="00E15BBD">
              <w:rPr>
                <w:sz w:val="20"/>
              </w:rPr>
              <w:t>or</w:t>
            </w:r>
            <w:r w:rsidRPr="00E15BBD">
              <w:rPr>
                <w:spacing w:val="-5"/>
                <w:sz w:val="20"/>
              </w:rPr>
              <w:t xml:space="preserve"> </w:t>
            </w:r>
            <w:r w:rsidRPr="00E15BBD">
              <w:rPr>
                <w:sz w:val="20"/>
              </w:rPr>
              <w:t>participates</w:t>
            </w:r>
            <w:r w:rsidRPr="00E15BBD">
              <w:rPr>
                <w:spacing w:val="-5"/>
                <w:sz w:val="20"/>
              </w:rPr>
              <w:t xml:space="preserve"> </w:t>
            </w:r>
            <w:r w:rsidRPr="00E15BBD">
              <w:rPr>
                <w:sz w:val="20"/>
              </w:rPr>
              <w:t>in</w:t>
            </w:r>
            <w:r w:rsidRPr="00E15BBD">
              <w:rPr>
                <w:spacing w:val="-6"/>
                <w:sz w:val="20"/>
              </w:rPr>
              <w:t xml:space="preserve"> </w:t>
            </w:r>
            <w:r w:rsidRPr="00E15BBD">
              <w:rPr>
                <w:sz w:val="20"/>
              </w:rPr>
              <w:t>more</w:t>
            </w:r>
            <w:r w:rsidRPr="00E15BBD">
              <w:rPr>
                <w:spacing w:val="-5"/>
                <w:sz w:val="20"/>
              </w:rPr>
              <w:t xml:space="preserve"> </w:t>
            </w:r>
            <w:r w:rsidRPr="00E15BBD">
              <w:rPr>
                <w:sz w:val="20"/>
              </w:rPr>
              <w:t>than</w:t>
            </w:r>
            <w:r w:rsidRPr="00E15BBD">
              <w:rPr>
                <w:spacing w:val="-6"/>
                <w:sz w:val="20"/>
              </w:rPr>
              <w:t xml:space="preserve"> </w:t>
            </w:r>
            <w:r w:rsidRPr="00E15BBD">
              <w:rPr>
                <w:sz w:val="20"/>
              </w:rPr>
              <w:t>one</w:t>
            </w:r>
            <w:r w:rsidRPr="00E15BBD">
              <w:rPr>
                <w:spacing w:val="-6"/>
                <w:sz w:val="20"/>
              </w:rPr>
              <w:t xml:space="preserve"> </w:t>
            </w:r>
            <w:r w:rsidRPr="00E15BBD">
              <w:rPr>
                <w:sz w:val="20"/>
              </w:rPr>
              <w:t>Bid</w:t>
            </w:r>
            <w:r w:rsidRPr="00E15BBD">
              <w:rPr>
                <w:spacing w:val="-6"/>
                <w:sz w:val="20"/>
              </w:rPr>
              <w:t xml:space="preserve"> </w:t>
            </w:r>
            <w:r w:rsidRPr="00E15BBD">
              <w:rPr>
                <w:sz w:val="20"/>
              </w:rPr>
              <w:t>(other than</w:t>
            </w:r>
            <w:r w:rsidRPr="00E15BBD">
              <w:rPr>
                <w:spacing w:val="-6"/>
                <w:sz w:val="20"/>
              </w:rPr>
              <w:t xml:space="preserve"> </w:t>
            </w:r>
            <w:r w:rsidRPr="00E15BBD">
              <w:rPr>
                <w:sz w:val="20"/>
              </w:rPr>
              <w:t>as</w:t>
            </w:r>
            <w:r w:rsidRPr="00E15BBD">
              <w:rPr>
                <w:spacing w:val="-5"/>
                <w:sz w:val="20"/>
              </w:rPr>
              <w:t xml:space="preserve"> </w:t>
            </w:r>
            <w:r w:rsidRPr="00E15BBD">
              <w:rPr>
                <w:sz w:val="20"/>
              </w:rPr>
              <w:t>a</w:t>
            </w:r>
            <w:r w:rsidRPr="00E15BBD">
              <w:rPr>
                <w:spacing w:val="-5"/>
                <w:sz w:val="20"/>
              </w:rPr>
              <w:t xml:space="preserve"> </w:t>
            </w:r>
            <w:r w:rsidRPr="00E15BBD">
              <w:rPr>
                <w:sz w:val="20"/>
              </w:rPr>
              <w:t>subcontractor)</w:t>
            </w:r>
            <w:r w:rsidRPr="00E15BBD">
              <w:rPr>
                <w:spacing w:val="-4"/>
                <w:sz w:val="20"/>
              </w:rPr>
              <w:t xml:space="preserve"> </w:t>
            </w:r>
            <w:r w:rsidRPr="00E15BBD">
              <w:rPr>
                <w:sz w:val="20"/>
              </w:rPr>
              <w:t>will</w:t>
            </w:r>
            <w:r w:rsidRPr="00E15BBD">
              <w:rPr>
                <w:spacing w:val="-6"/>
                <w:sz w:val="20"/>
              </w:rPr>
              <w:t xml:space="preserve"> </w:t>
            </w:r>
            <w:r w:rsidRPr="00E15BBD">
              <w:rPr>
                <w:sz w:val="20"/>
              </w:rPr>
              <w:t>cause</w:t>
            </w:r>
            <w:r w:rsidRPr="00E15BBD">
              <w:rPr>
                <w:spacing w:val="-6"/>
                <w:sz w:val="20"/>
              </w:rPr>
              <w:t xml:space="preserve"> </w:t>
            </w:r>
            <w:r w:rsidRPr="00E15BBD">
              <w:rPr>
                <w:sz w:val="20"/>
              </w:rPr>
              <w:t>all</w:t>
            </w:r>
            <w:r w:rsidRPr="00E15BBD">
              <w:rPr>
                <w:spacing w:val="-6"/>
                <w:sz w:val="20"/>
              </w:rPr>
              <w:t xml:space="preserve"> </w:t>
            </w:r>
            <w:r w:rsidRPr="00E15BBD">
              <w:rPr>
                <w:sz w:val="20"/>
              </w:rPr>
              <w:t>the proposals with the Bidder’s participation to be</w:t>
            </w:r>
            <w:r w:rsidRPr="00E15BBD">
              <w:rPr>
                <w:spacing w:val="-5"/>
                <w:sz w:val="20"/>
              </w:rPr>
              <w:t xml:space="preserve"> </w:t>
            </w:r>
            <w:r w:rsidRPr="00E15BBD">
              <w:rPr>
                <w:sz w:val="20"/>
              </w:rPr>
              <w:t>disqualified.</w:t>
            </w:r>
          </w:p>
        </w:tc>
      </w:tr>
      <w:tr w:rsidR="0067063D" w:rsidRPr="00E15BBD">
        <w:trPr>
          <w:trHeight w:val="1102"/>
        </w:trPr>
        <w:tc>
          <w:tcPr>
            <w:tcW w:w="9467" w:type="dxa"/>
          </w:tcPr>
          <w:p w:rsidR="0067063D" w:rsidRPr="00E15BBD" w:rsidRDefault="002A429C" w:rsidP="00D9088E">
            <w:pPr>
              <w:pStyle w:val="TableParagraph"/>
              <w:numPr>
                <w:ilvl w:val="0"/>
                <w:numId w:val="90"/>
              </w:numPr>
              <w:tabs>
                <w:tab w:val="left" w:pos="631"/>
                <w:tab w:val="left" w:pos="632"/>
              </w:tabs>
              <w:spacing w:before="87"/>
              <w:rPr>
                <w:b/>
                <w:sz w:val="20"/>
              </w:rPr>
            </w:pPr>
            <w:r w:rsidRPr="00E15BBD">
              <w:rPr>
                <w:b/>
                <w:sz w:val="20"/>
              </w:rPr>
              <w:t>Cost of</w:t>
            </w:r>
            <w:r w:rsidRPr="00E15BBD">
              <w:rPr>
                <w:b/>
                <w:spacing w:val="-2"/>
                <w:sz w:val="20"/>
              </w:rPr>
              <w:t xml:space="preserve"> </w:t>
            </w:r>
            <w:r w:rsidRPr="00E15BBD">
              <w:rPr>
                <w:b/>
                <w:sz w:val="20"/>
              </w:rPr>
              <w:t>Bidding</w:t>
            </w:r>
          </w:p>
          <w:p w:rsidR="0067063D" w:rsidRPr="00E15BBD" w:rsidRDefault="002A429C" w:rsidP="00D9088E">
            <w:pPr>
              <w:pStyle w:val="TableParagraph"/>
              <w:numPr>
                <w:ilvl w:val="1"/>
                <w:numId w:val="90"/>
              </w:numPr>
              <w:tabs>
                <w:tab w:val="left" w:pos="704"/>
              </w:tabs>
              <w:spacing w:before="180" w:line="235" w:lineRule="auto"/>
              <w:ind w:right="200"/>
              <w:rPr>
                <w:sz w:val="20"/>
              </w:rPr>
            </w:pPr>
            <w:r w:rsidRPr="00E15BBD">
              <w:rPr>
                <w:sz w:val="20"/>
              </w:rPr>
              <w:t>The</w:t>
            </w:r>
            <w:r w:rsidRPr="00E15BBD">
              <w:rPr>
                <w:spacing w:val="-6"/>
                <w:sz w:val="20"/>
              </w:rPr>
              <w:t xml:space="preserve"> </w:t>
            </w:r>
            <w:r w:rsidRPr="00E15BBD">
              <w:rPr>
                <w:sz w:val="20"/>
              </w:rPr>
              <w:t>Bidder</w:t>
            </w:r>
            <w:r w:rsidRPr="00E15BBD">
              <w:rPr>
                <w:spacing w:val="-5"/>
                <w:sz w:val="20"/>
              </w:rPr>
              <w:t xml:space="preserve"> </w:t>
            </w:r>
            <w:r w:rsidRPr="00E15BBD">
              <w:rPr>
                <w:sz w:val="20"/>
              </w:rPr>
              <w:t>shall</w:t>
            </w:r>
            <w:r w:rsidRPr="00E15BBD">
              <w:rPr>
                <w:spacing w:val="-3"/>
                <w:sz w:val="20"/>
              </w:rPr>
              <w:t xml:space="preserve"> </w:t>
            </w:r>
            <w:r w:rsidRPr="00E15BBD">
              <w:rPr>
                <w:sz w:val="20"/>
              </w:rPr>
              <w:t>bear</w:t>
            </w:r>
            <w:r w:rsidRPr="00E15BBD">
              <w:rPr>
                <w:spacing w:val="-3"/>
                <w:sz w:val="20"/>
              </w:rPr>
              <w:t xml:space="preserve"> </w:t>
            </w:r>
            <w:r w:rsidRPr="00E15BBD">
              <w:rPr>
                <w:sz w:val="20"/>
              </w:rPr>
              <w:t>all</w:t>
            </w:r>
            <w:r w:rsidRPr="00E15BBD">
              <w:rPr>
                <w:spacing w:val="-6"/>
                <w:sz w:val="20"/>
              </w:rPr>
              <w:t xml:space="preserve"> </w:t>
            </w:r>
            <w:r w:rsidRPr="00E15BBD">
              <w:rPr>
                <w:sz w:val="20"/>
              </w:rPr>
              <w:t>costs</w:t>
            </w:r>
            <w:r w:rsidRPr="00E15BBD">
              <w:rPr>
                <w:spacing w:val="-3"/>
                <w:sz w:val="20"/>
              </w:rPr>
              <w:t xml:space="preserve"> </w:t>
            </w:r>
            <w:r w:rsidRPr="00E15BBD">
              <w:rPr>
                <w:sz w:val="20"/>
              </w:rPr>
              <w:t>associated</w:t>
            </w:r>
            <w:r w:rsidRPr="00E15BBD">
              <w:rPr>
                <w:spacing w:val="-6"/>
                <w:sz w:val="20"/>
              </w:rPr>
              <w:t xml:space="preserve"> </w:t>
            </w:r>
            <w:r w:rsidRPr="00E15BBD">
              <w:rPr>
                <w:sz w:val="20"/>
              </w:rPr>
              <w:t>with</w:t>
            </w:r>
            <w:r w:rsidRPr="00E15BBD">
              <w:rPr>
                <w:spacing w:val="-4"/>
                <w:sz w:val="20"/>
              </w:rPr>
              <w:t xml:space="preserve"> </w:t>
            </w:r>
            <w:r w:rsidRPr="00E15BBD">
              <w:rPr>
                <w:sz w:val="20"/>
              </w:rPr>
              <w:t>the</w:t>
            </w:r>
            <w:r w:rsidRPr="00E15BBD">
              <w:rPr>
                <w:spacing w:val="-3"/>
                <w:sz w:val="20"/>
              </w:rPr>
              <w:t xml:space="preserve"> </w:t>
            </w:r>
            <w:r w:rsidRPr="00E15BBD">
              <w:rPr>
                <w:sz w:val="20"/>
              </w:rPr>
              <w:t>preparation</w:t>
            </w:r>
            <w:r w:rsidRPr="00E15BBD">
              <w:rPr>
                <w:spacing w:val="-3"/>
                <w:sz w:val="20"/>
              </w:rPr>
              <w:t xml:space="preserve"> </w:t>
            </w:r>
            <w:r w:rsidRPr="00E15BBD">
              <w:rPr>
                <w:sz w:val="20"/>
              </w:rPr>
              <w:t>and</w:t>
            </w:r>
            <w:r w:rsidRPr="00E15BBD">
              <w:rPr>
                <w:spacing w:val="-3"/>
                <w:sz w:val="20"/>
              </w:rPr>
              <w:t xml:space="preserve"> </w:t>
            </w:r>
            <w:r w:rsidRPr="00E15BBD">
              <w:rPr>
                <w:sz w:val="20"/>
              </w:rPr>
              <w:t>submission</w:t>
            </w:r>
            <w:r w:rsidRPr="00E15BBD">
              <w:rPr>
                <w:spacing w:val="-3"/>
                <w:sz w:val="20"/>
              </w:rPr>
              <w:t xml:space="preserve"> </w:t>
            </w:r>
            <w:r w:rsidRPr="00E15BBD">
              <w:rPr>
                <w:sz w:val="20"/>
              </w:rPr>
              <w:t>of</w:t>
            </w:r>
            <w:r w:rsidRPr="00E15BBD">
              <w:rPr>
                <w:spacing w:val="-3"/>
                <w:sz w:val="20"/>
              </w:rPr>
              <w:t xml:space="preserve"> </w:t>
            </w:r>
            <w:r w:rsidRPr="00E15BBD">
              <w:rPr>
                <w:sz w:val="20"/>
              </w:rPr>
              <w:t>his</w:t>
            </w:r>
            <w:r w:rsidRPr="00E15BBD">
              <w:rPr>
                <w:spacing w:val="-4"/>
                <w:sz w:val="20"/>
              </w:rPr>
              <w:t xml:space="preserve"> </w:t>
            </w:r>
            <w:r w:rsidRPr="00E15BBD">
              <w:rPr>
                <w:sz w:val="20"/>
              </w:rPr>
              <w:t>Bid,</w:t>
            </w:r>
            <w:r w:rsidRPr="00E15BBD">
              <w:rPr>
                <w:spacing w:val="-2"/>
                <w:sz w:val="20"/>
              </w:rPr>
              <w:t xml:space="preserve"> </w:t>
            </w:r>
            <w:r w:rsidRPr="00E15BBD">
              <w:rPr>
                <w:sz w:val="20"/>
              </w:rPr>
              <w:t>and</w:t>
            </w:r>
            <w:r w:rsidRPr="00E15BBD">
              <w:rPr>
                <w:spacing w:val="-3"/>
                <w:sz w:val="20"/>
              </w:rPr>
              <w:t xml:space="preserve"> </w:t>
            </w:r>
            <w:r w:rsidRPr="00E15BBD">
              <w:rPr>
                <w:sz w:val="20"/>
              </w:rPr>
              <w:t>the Procuring Entity will in no case be responsible or liable for those</w:t>
            </w:r>
            <w:r w:rsidRPr="00E15BBD">
              <w:rPr>
                <w:spacing w:val="-3"/>
                <w:sz w:val="20"/>
              </w:rPr>
              <w:t xml:space="preserve"> </w:t>
            </w:r>
            <w:r w:rsidRPr="00E15BBD">
              <w:rPr>
                <w:sz w:val="20"/>
              </w:rPr>
              <w:t>costs.</w:t>
            </w:r>
          </w:p>
        </w:tc>
      </w:tr>
      <w:tr w:rsidR="0067063D" w:rsidRPr="00E15BBD">
        <w:trPr>
          <w:trHeight w:val="1858"/>
        </w:trPr>
        <w:tc>
          <w:tcPr>
            <w:tcW w:w="9467" w:type="dxa"/>
          </w:tcPr>
          <w:p w:rsidR="0067063D" w:rsidRPr="00E15BBD" w:rsidRDefault="002A429C" w:rsidP="00D9088E">
            <w:pPr>
              <w:pStyle w:val="TableParagraph"/>
              <w:numPr>
                <w:ilvl w:val="0"/>
                <w:numId w:val="89"/>
              </w:numPr>
              <w:tabs>
                <w:tab w:val="left" w:pos="632"/>
              </w:tabs>
              <w:spacing w:before="86"/>
              <w:jc w:val="both"/>
              <w:rPr>
                <w:b/>
                <w:sz w:val="20"/>
              </w:rPr>
            </w:pPr>
            <w:r w:rsidRPr="00E15BBD">
              <w:rPr>
                <w:b/>
                <w:sz w:val="20"/>
              </w:rPr>
              <w:t>Site Visit</w:t>
            </w:r>
          </w:p>
          <w:p w:rsidR="0067063D" w:rsidRPr="00E15BBD" w:rsidRDefault="002A429C" w:rsidP="00D9088E">
            <w:pPr>
              <w:pStyle w:val="TableParagraph"/>
              <w:numPr>
                <w:ilvl w:val="1"/>
                <w:numId w:val="89"/>
              </w:numPr>
              <w:tabs>
                <w:tab w:val="left" w:pos="704"/>
              </w:tabs>
              <w:spacing w:before="178" w:line="237" w:lineRule="auto"/>
              <w:ind w:right="201"/>
              <w:jc w:val="both"/>
              <w:rPr>
                <w:sz w:val="20"/>
              </w:rPr>
            </w:pPr>
            <w:r w:rsidRPr="00E15BBD">
              <w:rPr>
                <w:sz w:val="20"/>
              </w:rPr>
              <w:t>The</w:t>
            </w:r>
            <w:r w:rsidRPr="00E15BBD">
              <w:rPr>
                <w:spacing w:val="-12"/>
                <w:sz w:val="20"/>
              </w:rPr>
              <w:t xml:space="preserve"> </w:t>
            </w:r>
            <w:r w:rsidRPr="00E15BBD">
              <w:rPr>
                <w:sz w:val="20"/>
              </w:rPr>
              <w:t>Bidder,</w:t>
            </w:r>
            <w:r w:rsidRPr="00E15BBD">
              <w:rPr>
                <w:spacing w:val="-11"/>
                <w:sz w:val="20"/>
              </w:rPr>
              <w:t xml:space="preserve"> </w:t>
            </w:r>
            <w:r w:rsidRPr="00E15BBD">
              <w:rPr>
                <w:sz w:val="20"/>
              </w:rPr>
              <w:t>at</w:t>
            </w:r>
            <w:r w:rsidRPr="00E15BBD">
              <w:rPr>
                <w:spacing w:val="-10"/>
                <w:sz w:val="20"/>
              </w:rPr>
              <w:t xml:space="preserve"> </w:t>
            </w:r>
            <w:r w:rsidRPr="00E15BBD">
              <w:rPr>
                <w:sz w:val="20"/>
              </w:rPr>
              <w:t>the</w:t>
            </w:r>
            <w:r w:rsidRPr="00E15BBD">
              <w:rPr>
                <w:spacing w:val="-10"/>
                <w:sz w:val="20"/>
              </w:rPr>
              <w:t xml:space="preserve"> </w:t>
            </w:r>
            <w:r w:rsidRPr="00E15BBD">
              <w:rPr>
                <w:sz w:val="20"/>
              </w:rPr>
              <w:t>Bidder’s</w:t>
            </w:r>
            <w:r w:rsidRPr="00E15BBD">
              <w:rPr>
                <w:spacing w:val="-8"/>
                <w:sz w:val="20"/>
              </w:rPr>
              <w:t xml:space="preserve"> </w:t>
            </w:r>
            <w:r w:rsidRPr="00E15BBD">
              <w:rPr>
                <w:sz w:val="20"/>
              </w:rPr>
              <w:t>own</w:t>
            </w:r>
            <w:r w:rsidRPr="00E15BBD">
              <w:rPr>
                <w:spacing w:val="-12"/>
                <w:sz w:val="20"/>
              </w:rPr>
              <w:t xml:space="preserve"> </w:t>
            </w:r>
            <w:r w:rsidRPr="00E15BBD">
              <w:rPr>
                <w:sz w:val="20"/>
              </w:rPr>
              <w:t>responsibility</w:t>
            </w:r>
            <w:r w:rsidRPr="00E15BBD">
              <w:rPr>
                <w:spacing w:val="-10"/>
                <w:sz w:val="20"/>
              </w:rPr>
              <w:t xml:space="preserve"> </w:t>
            </w:r>
            <w:r w:rsidRPr="00E15BBD">
              <w:rPr>
                <w:sz w:val="20"/>
              </w:rPr>
              <w:t>and</w:t>
            </w:r>
            <w:r w:rsidRPr="00E15BBD">
              <w:rPr>
                <w:spacing w:val="-12"/>
                <w:sz w:val="20"/>
              </w:rPr>
              <w:t xml:space="preserve"> </w:t>
            </w:r>
            <w:r w:rsidRPr="00E15BBD">
              <w:rPr>
                <w:sz w:val="20"/>
              </w:rPr>
              <w:t>risk,</w:t>
            </w:r>
            <w:r w:rsidRPr="00E15BBD">
              <w:rPr>
                <w:spacing w:val="-9"/>
                <w:sz w:val="20"/>
              </w:rPr>
              <w:t xml:space="preserve"> </w:t>
            </w:r>
            <w:r w:rsidRPr="00E15BBD">
              <w:rPr>
                <w:sz w:val="20"/>
              </w:rPr>
              <w:t>is</w:t>
            </w:r>
            <w:r w:rsidRPr="00E15BBD">
              <w:rPr>
                <w:spacing w:val="-10"/>
                <w:sz w:val="20"/>
              </w:rPr>
              <w:t xml:space="preserve"> </w:t>
            </w:r>
            <w:r w:rsidRPr="00E15BBD">
              <w:rPr>
                <w:sz w:val="20"/>
              </w:rPr>
              <w:t>encouraged</w:t>
            </w:r>
            <w:r w:rsidRPr="00E15BBD">
              <w:rPr>
                <w:spacing w:val="-12"/>
                <w:sz w:val="20"/>
              </w:rPr>
              <w:t xml:space="preserve"> </w:t>
            </w:r>
            <w:r w:rsidRPr="00E15BBD">
              <w:rPr>
                <w:sz w:val="20"/>
              </w:rPr>
              <w:t>to</w:t>
            </w:r>
            <w:r w:rsidRPr="00E15BBD">
              <w:rPr>
                <w:spacing w:val="-12"/>
                <w:sz w:val="20"/>
              </w:rPr>
              <w:t xml:space="preserve"> </w:t>
            </w:r>
            <w:r w:rsidRPr="00E15BBD">
              <w:rPr>
                <w:sz w:val="20"/>
              </w:rPr>
              <w:t>visit</w:t>
            </w:r>
            <w:r w:rsidRPr="00E15BBD">
              <w:rPr>
                <w:spacing w:val="-11"/>
                <w:sz w:val="20"/>
              </w:rPr>
              <w:t xml:space="preserve"> </w:t>
            </w:r>
            <w:r w:rsidRPr="00E15BBD">
              <w:rPr>
                <w:sz w:val="20"/>
              </w:rPr>
              <w:t>and</w:t>
            </w:r>
            <w:r w:rsidRPr="00E15BBD">
              <w:rPr>
                <w:spacing w:val="-12"/>
                <w:sz w:val="20"/>
              </w:rPr>
              <w:t xml:space="preserve"> </w:t>
            </w:r>
            <w:r w:rsidRPr="00E15BBD">
              <w:rPr>
                <w:sz w:val="20"/>
              </w:rPr>
              <w:t>examine</w:t>
            </w:r>
            <w:r w:rsidRPr="00E15BBD">
              <w:rPr>
                <w:spacing w:val="-12"/>
                <w:sz w:val="20"/>
              </w:rPr>
              <w:t xml:space="preserve"> </w:t>
            </w:r>
            <w:r w:rsidRPr="00E15BBD">
              <w:rPr>
                <w:sz w:val="20"/>
              </w:rPr>
              <w:t>the</w:t>
            </w:r>
            <w:r w:rsidRPr="00E15BBD">
              <w:rPr>
                <w:spacing w:val="-12"/>
                <w:sz w:val="20"/>
              </w:rPr>
              <w:t xml:space="preserve"> </w:t>
            </w:r>
            <w:r w:rsidRPr="00E15BBD">
              <w:rPr>
                <w:sz w:val="20"/>
              </w:rPr>
              <w:t>Site of Works and its surroundings and obtain all information that may be necessary for preparing the Bid and entering into a contract for construction of the Works. The costs of visiting the Site shall be at the Bidder’s own</w:t>
            </w:r>
            <w:r w:rsidRPr="00E15BBD">
              <w:rPr>
                <w:spacing w:val="-2"/>
                <w:sz w:val="20"/>
              </w:rPr>
              <w:t xml:space="preserve"> </w:t>
            </w:r>
            <w:r w:rsidRPr="00E15BBD">
              <w:rPr>
                <w:sz w:val="20"/>
              </w:rPr>
              <w:t>expense.</w:t>
            </w:r>
          </w:p>
          <w:p w:rsidR="0067063D" w:rsidRPr="00E15BBD" w:rsidRDefault="002A429C" w:rsidP="00D9088E">
            <w:pPr>
              <w:pStyle w:val="TableParagraph"/>
              <w:numPr>
                <w:ilvl w:val="1"/>
                <w:numId w:val="89"/>
              </w:numPr>
              <w:tabs>
                <w:tab w:val="left" w:pos="704"/>
              </w:tabs>
              <w:spacing w:before="121" w:line="250" w:lineRule="exact"/>
              <w:jc w:val="both"/>
              <w:rPr>
                <w:sz w:val="20"/>
              </w:rPr>
            </w:pPr>
            <w:r w:rsidRPr="00E15BBD">
              <w:rPr>
                <w:sz w:val="20"/>
              </w:rPr>
              <w:t>Details</w:t>
            </w:r>
            <w:r w:rsidRPr="00E15BBD">
              <w:rPr>
                <w:spacing w:val="-9"/>
                <w:sz w:val="20"/>
              </w:rPr>
              <w:t xml:space="preserve"> </w:t>
            </w:r>
            <w:r w:rsidRPr="00E15BBD">
              <w:rPr>
                <w:sz w:val="20"/>
              </w:rPr>
              <w:t>of</w:t>
            </w:r>
            <w:r w:rsidRPr="00E15BBD">
              <w:rPr>
                <w:spacing w:val="-10"/>
                <w:sz w:val="20"/>
              </w:rPr>
              <w:t xml:space="preserve"> </w:t>
            </w:r>
            <w:r w:rsidRPr="00E15BBD">
              <w:rPr>
                <w:sz w:val="20"/>
              </w:rPr>
              <w:t>any</w:t>
            </w:r>
            <w:r w:rsidRPr="00E15BBD">
              <w:rPr>
                <w:spacing w:val="-8"/>
                <w:sz w:val="20"/>
              </w:rPr>
              <w:t xml:space="preserve"> </w:t>
            </w:r>
            <w:r w:rsidRPr="00E15BBD">
              <w:rPr>
                <w:sz w:val="20"/>
              </w:rPr>
              <w:t>Pre-Bid</w:t>
            </w:r>
            <w:r w:rsidRPr="00E15BBD">
              <w:rPr>
                <w:spacing w:val="-10"/>
                <w:sz w:val="20"/>
              </w:rPr>
              <w:t xml:space="preserve"> </w:t>
            </w:r>
            <w:r w:rsidRPr="00E15BBD">
              <w:rPr>
                <w:sz w:val="20"/>
              </w:rPr>
              <w:t>Meeting</w:t>
            </w:r>
            <w:r w:rsidRPr="00E15BBD">
              <w:rPr>
                <w:spacing w:val="-10"/>
                <w:sz w:val="20"/>
              </w:rPr>
              <w:t xml:space="preserve"> </w:t>
            </w:r>
            <w:r w:rsidRPr="00E15BBD">
              <w:rPr>
                <w:sz w:val="20"/>
              </w:rPr>
              <w:t>or</w:t>
            </w:r>
            <w:r w:rsidRPr="00E15BBD">
              <w:rPr>
                <w:spacing w:val="-8"/>
                <w:sz w:val="20"/>
              </w:rPr>
              <w:t xml:space="preserve"> </w:t>
            </w:r>
            <w:r w:rsidRPr="00E15BBD">
              <w:rPr>
                <w:sz w:val="20"/>
              </w:rPr>
              <w:t>Site</w:t>
            </w:r>
            <w:r w:rsidRPr="00E15BBD">
              <w:rPr>
                <w:spacing w:val="-7"/>
                <w:sz w:val="20"/>
              </w:rPr>
              <w:t xml:space="preserve"> </w:t>
            </w:r>
            <w:r w:rsidRPr="00E15BBD">
              <w:rPr>
                <w:sz w:val="20"/>
              </w:rPr>
              <w:t>Visit</w:t>
            </w:r>
            <w:r w:rsidRPr="00E15BBD">
              <w:rPr>
                <w:spacing w:val="-8"/>
                <w:sz w:val="20"/>
              </w:rPr>
              <w:t xml:space="preserve"> </w:t>
            </w:r>
            <w:r w:rsidRPr="00E15BBD">
              <w:rPr>
                <w:sz w:val="20"/>
              </w:rPr>
              <w:t>to</w:t>
            </w:r>
            <w:r w:rsidRPr="00E15BBD">
              <w:rPr>
                <w:spacing w:val="-10"/>
                <w:sz w:val="20"/>
              </w:rPr>
              <w:t xml:space="preserve"> </w:t>
            </w:r>
            <w:r w:rsidRPr="00E15BBD">
              <w:rPr>
                <w:sz w:val="20"/>
              </w:rPr>
              <w:t>be</w:t>
            </w:r>
            <w:r w:rsidRPr="00E15BBD">
              <w:rPr>
                <w:spacing w:val="-7"/>
                <w:sz w:val="20"/>
              </w:rPr>
              <w:t xml:space="preserve"> </w:t>
            </w:r>
            <w:r w:rsidRPr="00E15BBD">
              <w:rPr>
                <w:sz w:val="20"/>
              </w:rPr>
              <w:t>held</w:t>
            </w:r>
            <w:r w:rsidRPr="00E15BBD">
              <w:rPr>
                <w:spacing w:val="-9"/>
                <w:sz w:val="20"/>
              </w:rPr>
              <w:t xml:space="preserve"> </w:t>
            </w:r>
            <w:r w:rsidRPr="00E15BBD">
              <w:rPr>
                <w:sz w:val="20"/>
              </w:rPr>
              <w:t>by</w:t>
            </w:r>
            <w:r w:rsidRPr="00E15BBD">
              <w:rPr>
                <w:spacing w:val="-7"/>
                <w:sz w:val="20"/>
              </w:rPr>
              <w:t xml:space="preserve"> </w:t>
            </w:r>
            <w:r w:rsidRPr="00E15BBD">
              <w:rPr>
                <w:sz w:val="20"/>
              </w:rPr>
              <w:t>the</w:t>
            </w:r>
            <w:r w:rsidRPr="00E15BBD">
              <w:rPr>
                <w:spacing w:val="-10"/>
                <w:sz w:val="20"/>
              </w:rPr>
              <w:t xml:space="preserve"> </w:t>
            </w:r>
            <w:r w:rsidRPr="00E15BBD">
              <w:rPr>
                <w:sz w:val="20"/>
              </w:rPr>
              <w:t>Procuring</w:t>
            </w:r>
            <w:r w:rsidRPr="00E15BBD">
              <w:rPr>
                <w:spacing w:val="-7"/>
                <w:sz w:val="20"/>
              </w:rPr>
              <w:t xml:space="preserve"> </w:t>
            </w:r>
            <w:r w:rsidRPr="00E15BBD">
              <w:rPr>
                <w:sz w:val="20"/>
              </w:rPr>
              <w:t>Entity</w:t>
            </w:r>
            <w:r w:rsidRPr="00E15BBD">
              <w:rPr>
                <w:spacing w:val="-9"/>
                <w:sz w:val="20"/>
              </w:rPr>
              <w:t xml:space="preserve"> </w:t>
            </w:r>
            <w:r w:rsidRPr="00E15BBD">
              <w:rPr>
                <w:sz w:val="20"/>
              </w:rPr>
              <w:t>are</w:t>
            </w:r>
            <w:r w:rsidRPr="00E15BBD">
              <w:rPr>
                <w:spacing w:val="-9"/>
                <w:sz w:val="20"/>
              </w:rPr>
              <w:t xml:space="preserve"> </w:t>
            </w:r>
            <w:r w:rsidRPr="00E15BBD">
              <w:rPr>
                <w:sz w:val="20"/>
              </w:rPr>
              <w:t>given</w:t>
            </w:r>
            <w:r w:rsidRPr="00E15BBD">
              <w:rPr>
                <w:spacing w:val="-10"/>
                <w:sz w:val="20"/>
              </w:rPr>
              <w:t xml:space="preserve"> </w:t>
            </w:r>
            <w:r w:rsidRPr="00E15BBD">
              <w:rPr>
                <w:sz w:val="20"/>
              </w:rPr>
              <w:t>in</w:t>
            </w:r>
            <w:r w:rsidRPr="00E15BBD">
              <w:rPr>
                <w:spacing w:val="-9"/>
                <w:sz w:val="20"/>
              </w:rPr>
              <w:t xml:space="preserve"> </w:t>
            </w:r>
            <w:r w:rsidRPr="00E15BBD">
              <w:rPr>
                <w:sz w:val="20"/>
              </w:rPr>
              <w:t>the</w:t>
            </w:r>
            <w:r w:rsidRPr="00E15BBD">
              <w:rPr>
                <w:spacing w:val="-8"/>
                <w:sz w:val="20"/>
              </w:rPr>
              <w:t xml:space="preserve"> </w:t>
            </w:r>
            <w:r w:rsidRPr="00E15BBD">
              <w:rPr>
                <w:sz w:val="20"/>
              </w:rPr>
              <w:t>BDS.</w:t>
            </w:r>
          </w:p>
        </w:tc>
      </w:tr>
    </w:tbl>
    <w:p w:rsidR="0067063D" w:rsidRPr="00E15BBD" w:rsidRDefault="0067063D">
      <w:pPr>
        <w:pStyle w:val="BodyText"/>
      </w:pPr>
    </w:p>
    <w:p w:rsidR="0067063D" w:rsidRPr="00E15BBD" w:rsidRDefault="0067063D">
      <w:pPr>
        <w:pStyle w:val="BodyText"/>
      </w:pPr>
    </w:p>
    <w:p w:rsidR="0067063D" w:rsidRPr="00E15BBD" w:rsidRDefault="0067063D">
      <w:pPr>
        <w:pStyle w:val="BodyText"/>
        <w:rPr>
          <w:sz w:val="13"/>
        </w:rPr>
      </w:pPr>
    </w:p>
    <w:tbl>
      <w:tblPr>
        <w:tblW w:w="0" w:type="auto"/>
        <w:tblInd w:w="522" w:type="dxa"/>
        <w:tblLayout w:type="fixed"/>
        <w:tblCellMar>
          <w:left w:w="0" w:type="dxa"/>
          <w:right w:w="0" w:type="dxa"/>
        </w:tblCellMar>
        <w:tblLook w:val="01E0" w:firstRow="1" w:lastRow="1" w:firstColumn="1" w:lastColumn="1" w:noHBand="0" w:noVBand="0"/>
      </w:tblPr>
      <w:tblGrid>
        <w:gridCol w:w="9325"/>
      </w:tblGrid>
      <w:tr w:rsidR="0067063D" w:rsidRPr="00E15BBD">
        <w:trPr>
          <w:trHeight w:val="355"/>
        </w:trPr>
        <w:tc>
          <w:tcPr>
            <w:tcW w:w="9325" w:type="dxa"/>
          </w:tcPr>
          <w:p w:rsidR="0067063D" w:rsidRPr="00E15BBD" w:rsidRDefault="002A429C">
            <w:pPr>
              <w:pStyle w:val="TableParagraph"/>
              <w:tabs>
                <w:tab w:val="left" w:pos="3889"/>
              </w:tabs>
              <w:ind w:left="3354"/>
              <w:rPr>
                <w:b/>
                <w:sz w:val="24"/>
              </w:rPr>
            </w:pPr>
            <w:r w:rsidRPr="00E15BBD">
              <w:rPr>
                <w:b/>
                <w:sz w:val="24"/>
              </w:rPr>
              <w:t>B.</w:t>
            </w:r>
            <w:r w:rsidRPr="00E15BBD">
              <w:rPr>
                <w:b/>
                <w:sz w:val="24"/>
              </w:rPr>
              <w:tab/>
              <w:t>Bidding</w:t>
            </w:r>
            <w:r w:rsidRPr="00E15BBD">
              <w:rPr>
                <w:b/>
                <w:spacing w:val="-1"/>
                <w:sz w:val="24"/>
              </w:rPr>
              <w:t xml:space="preserve"> </w:t>
            </w:r>
            <w:r w:rsidRPr="00E15BBD">
              <w:rPr>
                <w:b/>
                <w:sz w:val="24"/>
              </w:rPr>
              <w:t>Documents</w:t>
            </w:r>
          </w:p>
        </w:tc>
      </w:tr>
      <w:tr w:rsidR="0067063D" w:rsidRPr="00E15BBD">
        <w:trPr>
          <w:trHeight w:val="1559"/>
        </w:trPr>
        <w:tc>
          <w:tcPr>
            <w:tcW w:w="9325" w:type="dxa"/>
          </w:tcPr>
          <w:p w:rsidR="0067063D" w:rsidRPr="00E15BBD" w:rsidRDefault="002A429C" w:rsidP="00D9088E">
            <w:pPr>
              <w:pStyle w:val="TableParagraph"/>
              <w:numPr>
                <w:ilvl w:val="0"/>
                <w:numId w:val="88"/>
              </w:numPr>
              <w:tabs>
                <w:tab w:val="left" w:pos="631"/>
                <w:tab w:val="left" w:pos="632"/>
              </w:tabs>
              <w:spacing w:before="54"/>
              <w:rPr>
                <w:b/>
                <w:sz w:val="20"/>
              </w:rPr>
            </w:pPr>
            <w:r w:rsidRPr="00E15BBD">
              <w:rPr>
                <w:b/>
                <w:sz w:val="20"/>
              </w:rPr>
              <w:t>Content of Bidding Documents</w:t>
            </w:r>
          </w:p>
          <w:p w:rsidR="0067063D" w:rsidRPr="00E15BBD" w:rsidRDefault="0067063D">
            <w:pPr>
              <w:pStyle w:val="TableParagraph"/>
              <w:spacing w:before="5"/>
              <w:rPr>
                <w:sz w:val="24"/>
              </w:rPr>
            </w:pPr>
          </w:p>
          <w:p w:rsidR="0067063D" w:rsidRPr="00E15BBD" w:rsidRDefault="002A429C" w:rsidP="00D9088E">
            <w:pPr>
              <w:pStyle w:val="TableParagraph"/>
              <w:numPr>
                <w:ilvl w:val="1"/>
                <w:numId w:val="88"/>
              </w:numPr>
              <w:tabs>
                <w:tab w:val="left" w:pos="704"/>
              </w:tabs>
              <w:spacing w:line="235" w:lineRule="auto"/>
              <w:ind w:right="201"/>
              <w:rPr>
                <w:sz w:val="20"/>
              </w:rPr>
            </w:pPr>
            <w:r w:rsidRPr="00E15BBD">
              <w:rPr>
                <w:sz w:val="20"/>
              </w:rPr>
              <w:t>The set of bidding documents comprises the documents listed in the table below and any addenda issued in accordance with Clause 10:</w:t>
            </w:r>
          </w:p>
          <w:p w:rsidR="0067063D" w:rsidRPr="00E15BBD" w:rsidRDefault="002A429C" w:rsidP="00D9088E">
            <w:pPr>
              <w:pStyle w:val="TableParagraph"/>
              <w:numPr>
                <w:ilvl w:val="2"/>
                <w:numId w:val="88"/>
              </w:numPr>
              <w:tabs>
                <w:tab w:val="left" w:pos="1062"/>
              </w:tabs>
              <w:spacing w:before="181"/>
              <w:ind w:hanging="431"/>
              <w:rPr>
                <w:sz w:val="20"/>
              </w:rPr>
            </w:pPr>
            <w:r w:rsidRPr="00E15BBD">
              <w:rPr>
                <w:b/>
                <w:sz w:val="20"/>
              </w:rPr>
              <w:t xml:space="preserve">VOLUME 1 – MAIN BIDDING DOCUMENT </w:t>
            </w:r>
            <w:r w:rsidRPr="00E15BBD">
              <w:rPr>
                <w:sz w:val="20"/>
              </w:rPr>
              <w:t>comprising:</w:t>
            </w:r>
          </w:p>
        </w:tc>
      </w:tr>
      <w:tr w:rsidR="0067063D" w:rsidRPr="00E15BBD">
        <w:trPr>
          <w:trHeight w:val="4801"/>
        </w:trPr>
        <w:tc>
          <w:tcPr>
            <w:tcW w:w="9325" w:type="dxa"/>
          </w:tcPr>
          <w:p w:rsidR="0067063D" w:rsidRPr="00E15BBD" w:rsidRDefault="002A429C">
            <w:pPr>
              <w:pStyle w:val="TableParagraph"/>
              <w:spacing w:before="23"/>
              <w:ind w:left="1061"/>
              <w:rPr>
                <w:b/>
                <w:sz w:val="20"/>
              </w:rPr>
            </w:pPr>
            <w:r w:rsidRPr="00E15BBD">
              <w:rPr>
                <w:b/>
                <w:sz w:val="20"/>
              </w:rPr>
              <w:t>PART 1 Bidding Procedures</w:t>
            </w:r>
          </w:p>
          <w:p w:rsidR="0067063D" w:rsidRPr="00E15BBD" w:rsidRDefault="002A429C" w:rsidP="00D9088E">
            <w:pPr>
              <w:pStyle w:val="TableParagraph"/>
              <w:numPr>
                <w:ilvl w:val="0"/>
                <w:numId w:val="87"/>
              </w:numPr>
              <w:tabs>
                <w:tab w:val="left" w:pos="1639"/>
                <w:tab w:val="left" w:pos="1640"/>
                <w:tab w:val="left" w:pos="3080"/>
              </w:tabs>
              <w:spacing w:before="138" w:line="245" w:lineRule="exact"/>
              <w:rPr>
                <w:sz w:val="20"/>
              </w:rPr>
            </w:pPr>
            <w:r w:rsidRPr="00E15BBD">
              <w:rPr>
                <w:sz w:val="20"/>
              </w:rPr>
              <w:t>Section</w:t>
            </w:r>
            <w:r w:rsidRPr="00E15BBD">
              <w:rPr>
                <w:spacing w:val="-2"/>
                <w:sz w:val="20"/>
              </w:rPr>
              <w:t xml:space="preserve"> </w:t>
            </w:r>
            <w:r w:rsidRPr="00E15BBD">
              <w:rPr>
                <w:sz w:val="20"/>
              </w:rPr>
              <w:t>1:</w:t>
            </w:r>
            <w:r w:rsidRPr="00E15BBD">
              <w:rPr>
                <w:sz w:val="20"/>
              </w:rPr>
              <w:tab/>
              <w:t>Instructions to Bidders (ITB)</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2: Bid Data Sheet</w:t>
            </w:r>
            <w:r w:rsidRPr="00E15BBD">
              <w:rPr>
                <w:spacing w:val="-29"/>
                <w:sz w:val="20"/>
              </w:rPr>
              <w:t xml:space="preserve"> </w:t>
            </w:r>
            <w:r w:rsidRPr="00E15BBD">
              <w:rPr>
                <w:sz w:val="20"/>
              </w:rPr>
              <w:t>(BDS)</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3: Evaluation and Qualification</w:t>
            </w:r>
            <w:r w:rsidRPr="00E15BBD">
              <w:rPr>
                <w:spacing w:val="-28"/>
                <w:sz w:val="20"/>
              </w:rPr>
              <w:t xml:space="preserve"> </w:t>
            </w:r>
            <w:r w:rsidRPr="00E15BBD">
              <w:rPr>
                <w:sz w:val="20"/>
              </w:rPr>
              <w:t>Criteria</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4: Bidding Forms including Bill of</w:t>
            </w:r>
            <w:r w:rsidRPr="00E15BBD">
              <w:rPr>
                <w:spacing w:val="-32"/>
                <w:sz w:val="20"/>
              </w:rPr>
              <w:t xml:space="preserve"> </w:t>
            </w:r>
            <w:r w:rsidRPr="00E15BBD">
              <w:rPr>
                <w:sz w:val="20"/>
              </w:rPr>
              <w:t>Quantities</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5: Eligible</w:t>
            </w:r>
            <w:r w:rsidRPr="00E15BBD">
              <w:rPr>
                <w:spacing w:val="-29"/>
                <w:sz w:val="20"/>
              </w:rPr>
              <w:t xml:space="preserve"> </w:t>
            </w:r>
            <w:r w:rsidRPr="00E15BBD">
              <w:rPr>
                <w:sz w:val="20"/>
              </w:rPr>
              <w:t>Countries</w:t>
            </w:r>
          </w:p>
          <w:p w:rsidR="0067063D" w:rsidRPr="00E15BBD" w:rsidRDefault="002A429C">
            <w:pPr>
              <w:pStyle w:val="TableParagraph"/>
              <w:spacing w:before="117"/>
              <w:ind w:left="1061"/>
              <w:rPr>
                <w:b/>
                <w:sz w:val="20"/>
              </w:rPr>
            </w:pPr>
            <w:r w:rsidRPr="00E15BBD">
              <w:rPr>
                <w:b/>
                <w:sz w:val="20"/>
              </w:rPr>
              <w:t>PART 2 Schedule of Requirements</w:t>
            </w:r>
          </w:p>
          <w:p w:rsidR="0067063D" w:rsidRPr="00E15BBD" w:rsidRDefault="002A429C" w:rsidP="00D9088E">
            <w:pPr>
              <w:pStyle w:val="TableParagraph"/>
              <w:numPr>
                <w:ilvl w:val="0"/>
                <w:numId w:val="87"/>
              </w:numPr>
              <w:tabs>
                <w:tab w:val="left" w:pos="2163"/>
                <w:tab w:val="left" w:pos="2164"/>
              </w:tabs>
              <w:spacing w:before="140" w:line="244" w:lineRule="exact"/>
              <w:ind w:left="2163" w:hanging="1103"/>
              <w:rPr>
                <w:sz w:val="20"/>
              </w:rPr>
            </w:pPr>
            <w:r w:rsidRPr="00E15BBD">
              <w:rPr>
                <w:sz w:val="20"/>
              </w:rPr>
              <w:t>Section 6(A): Scope of</w:t>
            </w:r>
            <w:r w:rsidRPr="00E15BBD">
              <w:rPr>
                <w:spacing w:val="-1"/>
                <w:sz w:val="20"/>
              </w:rPr>
              <w:t xml:space="preserve"> </w:t>
            </w:r>
            <w:r w:rsidRPr="00E15BBD">
              <w:rPr>
                <w:sz w:val="20"/>
              </w:rPr>
              <w:t>Works</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6(B): Technical</w:t>
            </w:r>
            <w:r w:rsidRPr="00E15BBD">
              <w:rPr>
                <w:spacing w:val="-5"/>
                <w:sz w:val="20"/>
              </w:rPr>
              <w:t xml:space="preserve"> </w:t>
            </w:r>
            <w:r w:rsidRPr="00E15BBD">
              <w:rPr>
                <w:sz w:val="20"/>
              </w:rPr>
              <w:t>Specifications</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6(C):</w:t>
            </w:r>
            <w:r w:rsidRPr="00E15BBD">
              <w:rPr>
                <w:spacing w:val="-1"/>
                <w:sz w:val="20"/>
              </w:rPr>
              <w:t xml:space="preserve"> </w:t>
            </w:r>
            <w:r w:rsidRPr="00E15BBD">
              <w:rPr>
                <w:sz w:val="20"/>
              </w:rPr>
              <w:t>Drawings</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6(D): Supplementary</w:t>
            </w:r>
            <w:r w:rsidRPr="00E15BBD">
              <w:rPr>
                <w:spacing w:val="-1"/>
                <w:sz w:val="20"/>
              </w:rPr>
              <w:t xml:space="preserve"> </w:t>
            </w:r>
            <w:r w:rsidRPr="00E15BBD">
              <w:rPr>
                <w:sz w:val="20"/>
              </w:rPr>
              <w:t>Information</w:t>
            </w:r>
          </w:p>
          <w:p w:rsidR="0067063D" w:rsidRPr="00E15BBD" w:rsidRDefault="002A429C">
            <w:pPr>
              <w:pStyle w:val="TableParagraph"/>
              <w:spacing w:before="119"/>
              <w:ind w:left="1061"/>
              <w:rPr>
                <w:b/>
                <w:sz w:val="20"/>
              </w:rPr>
            </w:pPr>
            <w:r w:rsidRPr="00E15BBD">
              <w:rPr>
                <w:b/>
                <w:sz w:val="20"/>
              </w:rPr>
              <w:t>PART 3 Conditions of Contract and Contract Forms</w:t>
            </w:r>
          </w:p>
          <w:p w:rsidR="0067063D" w:rsidRPr="00E15BBD" w:rsidRDefault="002A429C" w:rsidP="00D9088E">
            <w:pPr>
              <w:pStyle w:val="TableParagraph"/>
              <w:numPr>
                <w:ilvl w:val="0"/>
                <w:numId w:val="87"/>
              </w:numPr>
              <w:tabs>
                <w:tab w:val="left" w:pos="2163"/>
                <w:tab w:val="left" w:pos="2164"/>
              </w:tabs>
              <w:spacing w:before="120" w:line="245" w:lineRule="exact"/>
              <w:ind w:left="2163" w:hanging="1103"/>
              <w:rPr>
                <w:sz w:val="20"/>
              </w:rPr>
            </w:pPr>
            <w:r w:rsidRPr="00E15BBD">
              <w:rPr>
                <w:sz w:val="20"/>
              </w:rPr>
              <w:t>Section 7: General Conditions of Contract</w:t>
            </w:r>
            <w:r w:rsidRPr="00E15BBD">
              <w:rPr>
                <w:spacing w:val="-30"/>
                <w:sz w:val="20"/>
              </w:rPr>
              <w:t xml:space="preserve"> </w:t>
            </w:r>
            <w:r w:rsidRPr="00E15BBD">
              <w:rPr>
                <w:sz w:val="20"/>
              </w:rPr>
              <w:t>(GCC)</w:t>
            </w:r>
          </w:p>
          <w:p w:rsidR="0067063D" w:rsidRPr="00E15BBD" w:rsidRDefault="002A429C" w:rsidP="00D9088E">
            <w:pPr>
              <w:pStyle w:val="TableParagraph"/>
              <w:numPr>
                <w:ilvl w:val="0"/>
                <w:numId w:val="87"/>
              </w:numPr>
              <w:tabs>
                <w:tab w:val="left" w:pos="2163"/>
                <w:tab w:val="left" w:pos="2164"/>
              </w:tabs>
              <w:spacing w:line="244" w:lineRule="exact"/>
              <w:ind w:left="2163" w:hanging="1103"/>
              <w:rPr>
                <w:sz w:val="20"/>
              </w:rPr>
            </w:pPr>
            <w:r w:rsidRPr="00E15BBD">
              <w:rPr>
                <w:sz w:val="20"/>
              </w:rPr>
              <w:t>Section 8: Particular Conditions of Contract</w:t>
            </w:r>
            <w:r w:rsidRPr="00E15BBD">
              <w:rPr>
                <w:spacing w:val="-32"/>
                <w:sz w:val="20"/>
              </w:rPr>
              <w:t xml:space="preserve"> </w:t>
            </w:r>
            <w:r w:rsidRPr="00E15BBD">
              <w:rPr>
                <w:sz w:val="20"/>
              </w:rPr>
              <w:t>(PCC)</w:t>
            </w:r>
          </w:p>
          <w:p w:rsidR="0067063D" w:rsidRPr="00E15BBD" w:rsidRDefault="002A429C" w:rsidP="00D9088E">
            <w:pPr>
              <w:pStyle w:val="TableParagraph"/>
              <w:numPr>
                <w:ilvl w:val="0"/>
                <w:numId w:val="87"/>
              </w:numPr>
              <w:tabs>
                <w:tab w:val="left" w:pos="2165"/>
                <w:tab w:val="left" w:pos="2166"/>
              </w:tabs>
              <w:spacing w:line="244" w:lineRule="exact"/>
              <w:ind w:left="2165" w:hanging="1100"/>
              <w:rPr>
                <w:sz w:val="20"/>
              </w:rPr>
            </w:pPr>
            <w:r w:rsidRPr="00E15BBD">
              <w:rPr>
                <w:sz w:val="20"/>
              </w:rPr>
              <w:t>Section 9: Contract</w:t>
            </w:r>
            <w:r w:rsidRPr="00E15BBD">
              <w:rPr>
                <w:spacing w:val="-31"/>
                <w:sz w:val="20"/>
              </w:rPr>
              <w:t xml:space="preserve"> </w:t>
            </w:r>
            <w:r w:rsidRPr="00E15BBD">
              <w:rPr>
                <w:sz w:val="20"/>
              </w:rPr>
              <w:t>Forms</w:t>
            </w:r>
          </w:p>
          <w:p w:rsidR="0067063D" w:rsidRPr="00E15BBD" w:rsidRDefault="002A429C">
            <w:pPr>
              <w:pStyle w:val="TableParagraph"/>
              <w:spacing w:before="198"/>
              <w:ind w:left="631"/>
              <w:rPr>
                <w:b/>
                <w:sz w:val="20"/>
              </w:rPr>
            </w:pPr>
            <w:r w:rsidRPr="00E15BBD">
              <w:t xml:space="preserve">(b) </w:t>
            </w:r>
            <w:r w:rsidRPr="00E15BBD">
              <w:rPr>
                <w:b/>
                <w:sz w:val="20"/>
              </w:rPr>
              <w:t>VOLUME 2 - DRAWINGS</w:t>
            </w:r>
          </w:p>
        </w:tc>
      </w:tr>
      <w:tr w:rsidR="0067063D" w:rsidRPr="00E15BBD">
        <w:trPr>
          <w:trHeight w:val="1665"/>
        </w:trPr>
        <w:tc>
          <w:tcPr>
            <w:tcW w:w="9325" w:type="dxa"/>
          </w:tcPr>
          <w:p w:rsidR="0067063D" w:rsidRPr="00E15BBD" w:rsidRDefault="002A429C" w:rsidP="00D9088E">
            <w:pPr>
              <w:pStyle w:val="TableParagraph"/>
              <w:numPr>
                <w:ilvl w:val="0"/>
                <w:numId w:val="86"/>
              </w:numPr>
              <w:tabs>
                <w:tab w:val="left" w:pos="631"/>
                <w:tab w:val="left" w:pos="632"/>
              </w:tabs>
              <w:spacing w:before="54"/>
              <w:rPr>
                <w:b/>
                <w:sz w:val="20"/>
              </w:rPr>
            </w:pPr>
            <w:r w:rsidRPr="00E15BBD">
              <w:rPr>
                <w:b/>
                <w:sz w:val="20"/>
              </w:rPr>
              <w:t>Clarification of Bidding Documents</w:t>
            </w:r>
          </w:p>
          <w:p w:rsidR="0067063D" w:rsidRPr="00E15BBD" w:rsidRDefault="002A429C" w:rsidP="00D9088E">
            <w:pPr>
              <w:pStyle w:val="TableParagraph"/>
              <w:numPr>
                <w:ilvl w:val="1"/>
                <w:numId w:val="86"/>
              </w:numPr>
              <w:tabs>
                <w:tab w:val="left" w:pos="704"/>
              </w:tabs>
              <w:spacing w:before="211" w:line="230" w:lineRule="exact"/>
              <w:ind w:right="198"/>
              <w:jc w:val="both"/>
              <w:rPr>
                <w:sz w:val="20"/>
              </w:rPr>
            </w:pPr>
            <w:r w:rsidRPr="00E15BBD">
              <w:rPr>
                <w:sz w:val="20"/>
              </w:rPr>
              <w:t>A prospective Bidder requiring any clarification of the bidding documents may notify the Procuring Entity in writing at the Procuring Entity's address indicated in the BDS. The Procuring Entity will respond to any request for clarification received earlier than fourteen (14) days prior to</w:t>
            </w:r>
            <w:r w:rsidRPr="00E15BBD">
              <w:rPr>
                <w:spacing w:val="-17"/>
                <w:sz w:val="20"/>
              </w:rPr>
              <w:t xml:space="preserve"> </w:t>
            </w:r>
            <w:r w:rsidRPr="00E15BBD">
              <w:rPr>
                <w:sz w:val="20"/>
              </w:rPr>
              <w:t>the</w:t>
            </w:r>
            <w:r w:rsidRPr="00E15BBD">
              <w:rPr>
                <w:spacing w:val="-17"/>
                <w:sz w:val="20"/>
              </w:rPr>
              <w:t xml:space="preserve"> </w:t>
            </w:r>
            <w:r w:rsidRPr="00E15BBD">
              <w:rPr>
                <w:sz w:val="20"/>
              </w:rPr>
              <w:t>deadline</w:t>
            </w:r>
            <w:r w:rsidRPr="00E15BBD">
              <w:rPr>
                <w:spacing w:val="-15"/>
                <w:sz w:val="20"/>
              </w:rPr>
              <w:t xml:space="preserve"> </w:t>
            </w:r>
            <w:r w:rsidRPr="00E15BBD">
              <w:rPr>
                <w:sz w:val="20"/>
              </w:rPr>
              <w:t>for</w:t>
            </w:r>
            <w:r w:rsidRPr="00E15BBD">
              <w:rPr>
                <w:spacing w:val="-16"/>
                <w:sz w:val="20"/>
              </w:rPr>
              <w:t xml:space="preserve"> </w:t>
            </w:r>
            <w:r w:rsidRPr="00E15BBD">
              <w:rPr>
                <w:sz w:val="20"/>
              </w:rPr>
              <w:t>submission</w:t>
            </w:r>
            <w:r w:rsidRPr="00E15BBD">
              <w:rPr>
                <w:spacing w:val="-16"/>
                <w:sz w:val="20"/>
              </w:rPr>
              <w:t xml:space="preserve"> </w:t>
            </w:r>
            <w:r w:rsidRPr="00E15BBD">
              <w:rPr>
                <w:sz w:val="20"/>
              </w:rPr>
              <w:t>of</w:t>
            </w:r>
            <w:r w:rsidRPr="00E15BBD">
              <w:rPr>
                <w:spacing w:val="-16"/>
                <w:sz w:val="20"/>
              </w:rPr>
              <w:t xml:space="preserve"> </w:t>
            </w:r>
            <w:r w:rsidRPr="00E15BBD">
              <w:rPr>
                <w:sz w:val="20"/>
              </w:rPr>
              <w:t>bids.</w:t>
            </w:r>
            <w:r w:rsidRPr="00E15BBD">
              <w:rPr>
                <w:spacing w:val="-14"/>
                <w:sz w:val="20"/>
              </w:rPr>
              <w:t xml:space="preserve"> </w:t>
            </w:r>
            <w:r w:rsidRPr="00E15BBD">
              <w:rPr>
                <w:sz w:val="20"/>
              </w:rPr>
              <w:t>Copies</w:t>
            </w:r>
            <w:r w:rsidRPr="00E15BBD">
              <w:rPr>
                <w:spacing w:val="-13"/>
                <w:sz w:val="20"/>
              </w:rPr>
              <w:t xml:space="preserve"> </w:t>
            </w:r>
            <w:r w:rsidRPr="00E15BBD">
              <w:rPr>
                <w:sz w:val="20"/>
              </w:rPr>
              <w:t>of</w:t>
            </w:r>
            <w:r w:rsidRPr="00E15BBD">
              <w:rPr>
                <w:spacing w:val="-17"/>
                <w:sz w:val="20"/>
              </w:rPr>
              <w:t xml:space="preserve"> </w:t>
            </w:r>
            <w:r w:rsidRPr="00E15BBD">
              <w:rPr>
                <w:sz w:val="20"/>
              </w:rPr>
              <w:t>the</w:t>
            </w:r>
            <w:r w:rsidRPr="00E15BBD">
              <w:rPr>
                <w:spacing w:val="-15"/>
                <w:sz w:val="20"/>
              </w:rPr>
              <w:t xml:space="preserve"> </w:t>
            </w:r>
            <w:r w:rsidRPr="00E15BBD">
              <w:rPr>
                <w:sz w:val="20"/>
              </w:rPr>
              <w:t>Procuring</w:t>
            </w:r>
            <w:r w:rsidRPr="00E15BBD">
              <w:rPr>
                <w:spacing w:val="-13"/>
                <w:sz w:val="20"/>
              </w:rPr>
              <w:t xml:space="preserve"> </w:t>
            </w:r>
            <w:r w:rsidRPr="00E15BBD">
              <w:rPr>
                <w:sz w:val="20"/>
              </w:rPr>
              <w:t>Entity's</w:t>
            </w:r>
            <w:r w:rsidRPr="00E15BBD">
              <w:rPr>
                <w:spacing w:val="-15"/>
                <w:sz w:val="20"/>
              </w:rPr>
              <w:t xml:space="preserve"> </w:t>
            </w:r>
            <w:r w:rsidRPr="00E15BBD">
              <w:rPr>
                <w:sz w:val="20"/>
              </w:rPr>
              <w:t>response</w:t>
            </w:r>
            <w:r w:rsidRPr="00E15BBD">
              <w:rPr>
                <w:spacing w:val="-17"/>
                <w:sz w:val="20"/>
              </w:rPr>
              <w:t xml:space="preserve"> </w:t>
            </w:r>
            <w:r w:rsidRPr="00E15BBD">
              <w:rPr>
                <w:sz w:val="20"/>
              </w:rPr>
              <w:t>will</w:t>
            </w:r>
            <w:r w:rsidRPr="00E15BBD">
              <w:rPr>
                <w:spacing w:val="-15"/>
                <w:sz w:val="20"/>
              </w:rPr>
              <w:t xml:space="preserve"> </w:t>
            </w:r>
            <w:r w:rsidRPr="00E15BBD">
              <w:rPr>
                <w:sz w:val="20"/>
              </w:rPr>
              <w:t>be</w:t>
            </w:r>
            <w:r w:rsidRPr="00E15BBD">
              <w:rPr>
                <w:spacing w:val="-17"/>
                <w:sz w:val="20"/>
              </w:rPr>
              <w:t xml:space="preserve"> </w:t>
            </w:r>
            <w:r w:rsidRPr="00E15BBD">
              <w:rPr>
                <w:sz w:val="20"/>
              </w:rPr>
              <w:t>forwarded to all Bidders, including a description of the inquiry, but without identifying its</w:t>
            </w:r>
            <w:r w:rsidRPr="00E15BBD">
              <w:rPr>
                <w:spacing w:val="-12"/>
                <w:sz w:val="20"/>
              </w:rPr>
              <w:t xml:space="preserve"> </w:t>
            </w:r>
            <w:r w:rsidRPr="00E15BBD">
              <w:rPr>
                <w:sz w:val="20"/>
              </w:rPr>
              <w:t>source.</w:t>
            </w:r>
          </w:p>
        </w:tc>
      </w:tr>
    </w:tbl>
    <w:p w:rsidR="0067063D" w:rsidRPr="00E15BBD" w:rsidRDefault="0067063D">
      <w:pPr>
        <w:spacing w:line="230" w:lineRule="exact"/>
        <w:jc w:val="both"/>
        <w:rPr>
          <w:sz w:val="20"/>
        </w:rPr>
        <w:sectPr w:rsidR="0067063D" w:rsidRPr="00E15BBD">
          <w:pgSz w:w="11910" w:h="16840"/>
          <w:pgMar w:top="1160" w:right="940" w:bottom="960" w:left="740" w:header="849" w:footer="763" w:gutter="0"/>
          <w:cols w:space="720"/>
        </w:sectPr>
      </w:pPr>
    </w:p>
    <w:p w:rsidR="0067063D" w:rsidRPr="00E15BBD" w:rsidRDefault="0067063D">
      <w:pPr>
        <w:pStyle w:val="BodyText"/>
        <w:spacing w:before="1"/>
        <w:rPr>
          <w:sz w:val="21"/>
        </w:rPr>
      </w:pPr>
    </w:p>
    <w:p w:rsidR="0067063D" w:rsidRPr="00E15BBD" w:rsidRDefault="002A429C" w:rsidP="00D9088E">
      <w:pPr>
        <w:pStyle w:val="Heading7"/>
        <w:numPr>
          <w:ilvl w:val="0"/>
          <w:numId w:val="85"/>
        </w:numPr>
        <w:tabs>
          <w:tab w:val="left" w:pos="1147"/>
        </w:tabs>
        <w:spacing w:before="94"/>
        <w:ind w:hanging="433"/>
      </w:pPr>
      <w:r w:rsidRPr="00E15BBD">
        <w:t>Amendment of Bidding Documents</w:t>
      </w:r>
    </w:p>
    <w:p w:rsidR="0067063D" w:rsidRPr="00E15BBD" w:rsidRDefault="002A429C" w:rsidP="00D9088E">
      <w:pPr>
        <w:pStyle w:val="ListParagraph"/>
        <w:numPr>
          <w:ilvl w:val="1"/>
          <w:numId w:val="85"/>
        </w:numPr>
        <w:tabs>
          <w:tab w:val="left" w:pos="1219"/>
        </w:tabs>
        <w:spacing w:before="180" w:line="235" w:lineRule="auto"/>
        <w:ind w:right="593"/>
        <w:jc w:val="both"/>
        <w:rPr>
          <w:sz w:val="20"/>
        </w:rPr>
      </w:pPr>
      <w:r w:rsidRPr="00E15BBD">
        <w:rPr>
          <w:sz w:val="20"/>
        </w:rPr>
        <w:t>Before the deadline for submission of bids, the Procuring Entity may modify the bidding documents by issuing</w:t>
      </w:r>
      <w:r w:rsidRPr="00E15BBD">
        <w:rPr>
          <w:spacing w:val="2"/>
          <w:sz w:val="20"/>
        </w:rPr>
        <w:t xml:space="preserve"> </w:t>
      </w:r>
      <w:r w:rsidRPr="00E15BBD">
        <w:rPr>
          <w:sz w:val="20"/>
        </w:rPr>
        <w:t>addenda.</w:t>
      </w:r>
    </w:p>
    <w:p w:rsidR="0067063D" w:rsidRPr="00E15BBD" w:rsidRDefault="002A429C" w:rsidP="00D9088E">
      <w:pPr>
        <w:pStyle w:val="ListParagraph"/>
        <w:numPr>
          <w:ilvl w:val="1"/>
          <w:numId w:val="85"/>
        </w:numPr>
        <w:tabs>
          <w:tab w:val="left" w:pos="1219"/>
        </w:tabs>
        <w:spacing w:before="120" w:line="237" w:lineRule="auto"/>
        <w:ind w:right="590"/>
        <w:jc w:val="both"/>
        <w:rPr>
          <w:sz w:val="20"/>
        </w:rPr>
      </w:pPr>
      <w:r w:rsidRPr="00E15BBD">
        <w:rPr>
          <w:sz w:val="20"/>
        </w:rPr>
        <w:t>Any addendum thus issued shall be part of the bidding documents and shall be communicated in writing to all purchasers of the bidding documents. Prospective bidders shall acknowledge receipt of each addendum in writing to the Procuring Entity.</w:t>
      </w:r>
    </w:p>
    <w:p w:rsidR="0067063D" w:rsidRPr="00E15BBD" w:rsidRDefault="002A429C" w:rsidP="00D9088E">
      <w:pPr>
        <w:pStyle w:val="ListParagraph"/>
        <w:numPr>
          <w:ilvl w:val="1"/>
          <w:numId w:val="85"/>
        </w:numPr>
        <w:tabs>
          <w:tab w:val="left" w:pos="1219"/>
        </w:tabs>
        <w:spacing w:before="123" w:line="237" w:lineRule="auto"/>
        <w:ind w:right="585"/>
        <w:jc w:val="both"/>
        <w:rPr>
          <w:sz w:val="20"/>
        </w:rPr>
      </w:pPr>
      <w:r w:rsidRPr="00E15BBD">
        <w:rPr>
          <w:sz w:val="20"/>
        </w:rPr>
        <w:t>To give prospective bidders reasonable time in which to take an addendum into account in preparing</w:t>
      </w:r>
      <w:r w:rsidRPr="00E15BBD">
        <w:rPr>
          <w:spacing w:val="-11"/>
          <w:sz w:val="20"/>
        </w:rPr>
        <w:t xml:space="preserve"> </w:t>
      </w:r>
      <w:r w:rsidRPr="00E15BBD">
        <w:rPr>
          <w:sz w:val="20"/>
        </w:rPr>
        <w:t>their</w:t>
      </w:r>
      <w:r w:rsidRPr="00E15BBD">
        <w:rPr>
          <w:spacing w:val="-9"/>
          <w:sz w:val="20"/>
        </w:rPr>
        <w:t xml:space="preserve"> </w:t>
      </w:r>
      <w:r w:rsidRPr="00E15BBD">
        <w:rPr>
          <w:sz w:val="20"/>
        </w:rPr>
        <w:t>bids,</w:t>
      </w:r>
      <w:r w:rsidRPr="00E15BBD">
        <w:rPr>
          <w:spacing w:val="-10"/>
          <w:sz w:val="20"/>
        </w:rPr>
        <w:t xml:space="preserve"> </w:t>
      </w:r>
      <w:r w:rsidRPr="00E15BBD">
        <w:rPr>
          <w:sz w:val="20"/>
        </w:rPr>
        <w:t>the</w:t>
      </w:r>
      <w:r w:rsidRPr="00E15BBD">
        <w:rPr>
          <w:spacing w:val="-9"/>
          <w:sz w:val="20"/>
        </w:rPr>
        <w:t xml:space="preserve"> </w:t>
      </w:r>
      <w:r w:rsidRPr="00E15BBD">
        <w:rPr>
          <w:sz w:val="20"/>
        </w:rPr>
        <w:t>Procuring</w:t>
      </w:r>
      <w:r w:rsidRPr="00E15BBD">
        <w:rPr>
          <w:spacing w:val="-10"/>
          <w:sz w:val="20"/>
        </w:rPr>
        <w:t xml:space="preserve"> </w:t>
      </w:r>
      <w:r w:rsidRPr="00E15BBD">
        <w:rPr>
          <w:sz w:val="20"/>
        </w:rPr>
        <w:t>Entity</w:t>
      </w:r>
      <w:r w:rsidRPr="00E15BBD">
        <w:rPr>
          <w:spacing w:val="-9"/>
          <w:sz w:val="20"/>
        </w:rPr>
        <w:t xml:space="preserve"> </w:t>
      </w:r>
      <w:r w:rsidRPr="00E15BBD">
        <w:rPr>
          <w:sz w:val="20"/>
        </w:rPr>
        <w:t>shall</w:t>
      </w:r>
      <w:r w:rsidRPr="00E15BBD">
        <w:rPr>
          <w:spacing w:val="-11"/>
          <w:sz w:val="20"/>
        </w:rPr>
        <w:t xml:space="preserve"> </w:t>
      </w:r>
      <w:r w:rsidRPr="00E15BBD">
        <w:rPr>
          <w:sz w:val="20"/>
        </w:rPr>
        <w:t>extend,</w:t>
      </w:r>
      <w:r w:rsidRPr="00E15BBD">
        <w:rPr>
          <w:spacing w:val="-10"/>
          <w:sz w:val="20"/>
        </w:rPr>
        <w:t xml:space="preserve"> </w:t>
      </w:r>
      <w:r w:rsidRPr="00E15BBD">
        <w:rPr>
          <w:sz w:val="20"/>
        </w:rPr>
        <w:t>as</w:t>
      </w:r>
      <w:r w:rsidRPr="00E15BBD">
        <w:rPr>
          <w:spacing w:val="-4"/>
          <w:sz w:val="20"/>
        </w:rPr>
        <w:t xml:space="preserve"> </w:t>
      </w:r>
      <w:r w:rsidRPr="00E15BBD">
        <w:rPr>
          <w:sz w:val="20"/>
        </w:rPr>
        <w:t>necessary,</w:t>
      </w:r>
      <w:r w:rsidRPr="00E15BBD">
        <w:rPr>
          <w:spacing w:val="-10"/>
          <w:sz w:val="20"/>
        </w:rPr>
        <w:t xml:space="preserve"> </w:t>
      </w:r>
      <w:r w:rsidRPr="00E15BBD">
        <w:rPr>
          <w:sz w:val="20"/>
        </w:rPr>
        <w:t>the</w:t>
      </w:r>
      <w:r w:rsidRPr="00E15BBD">
        <w:rPr>
          <w:spacing w:val="-11"/>
          <w:sz w:val="20"/>
        </w:rPr>
        <w:t xml:space="preserve"> </w:t>
      </w:r>
      <w:r w:rsidRPr="00E15BBD">
        <w:rPr>
          <w:sz w:val="20"/>
        </w:rPr>
        <w:t>deadline</w:t>
      </w:r>
      <w:r w:rsidRPr="00E15BBD">
        <w:rPr>
          <w:spacing w:val="-10"/>
          <w:sz w:val="20"/>
        </w:rPr>
        <w:t xml:space="preserve"> </w:t>
      </w:r>
      <w:r w:rsidRPr="00E15BBD">
        <w:rPr>
          <w:sz w:val="20"/>
        </w:rPr>
        <w:t>for</w:t>
      </w:r>
      <w:r w:rsidRPr="00E15BBD">
        <w:rPr>
          <w:spacing w:val="-9"/>
          <w:sz w:val="20"/>
        </w:rPr>
        <w:t xml:space="preserve"> </w:t>
      </w:r>
      <w:r w:rsidRPr="00E15BBD">
        <w:rPr>
          <w:sz w:val="20"/>
        </w:rPr>
        <w:t>submission of bids, in accordance with Sub-Clause 20.2</w:t>
      </w:r>
      <w:r w:rsidRPr="00E15BBD">
        <w:rPr>
          <w:spacing w:val="-4"/>
          <w:sz w:val="20"/>
        </w:rPr>
        <w:t xml:space="preserve"> </w:t>
      </w:r>
      <w:r w:rsidRPr="00E15BBD">
        <w:rPr>
          <w:sz w:val="20"/>
        </w:rPr>
        <w:t>below.</w:t>
      </w:r>
    </w:p>
    <w:p w:rsidR="0067063D" w:rsidRPr="00E15BBD" w:rsidRDefault="0067063D">
      <w:pPr>
        <w:pStyle w:val="BodyText"/>
      </w:pPr>
    </w:p>
    <w:p w:rsidR="0067063D" w:rsidRPr="00E15BBD" w:rsidRDefault="0067063D">
      <w:pPr>
        <w:pStyle w:val="BodyText"/>
        <w:spacing w:before="7"/>
        <w:rPr>
          <w:sz w:val="15"/>
        </w:rPr>
      </w:pPr>
    </w:p>
    <w:tbl>
      <w:tblPr>
        <w:tblW w:w="0" w:type="auto"/>
        <w:tblInd w:w="522" w:type="dxa"/>
        <w:tblLayout w:type="fixed"/>
        <w:tblCellMar>
          <w:left w:w="0" w:type="dxa"/>
          <w:right w:w="0" w:type="dxa"/>
        </w:tblCellMar>
        <w:tblLook w:val="01E0" w:firstRow="1" w:lastRow="1" w:firstColumn="1" w:lastColumn="1" w:noHBand="0" w:noVBand="0"/>
      </w:tblPr>
      <w:tblGrid>
        <w:gridCol w:w="9329"/>
      </w:tblGrid>
      <w:tr w:rsidR="0067063D" w:rsidRPr="00E15BBD">
        <w:trPr>
          <w:trHeight w:val="356"/>
        </w:trPr>
        <w:tc>
          <w:tcPr>
            <w:tcW w:w="9329" w:type="dxa"/>
          </w:tcPr>
          <w:p w:rsidR="0067063D" w:rsidRPr="00E15BBD" w:rsidRDefault="002A429C">
            <w:pPr>
              <w:pStyle w:val="TableParagraph"/>
              <w:tabs>
                <w:tab w:val="left" w:pos="3918"/>
              </w:tabs>
              <w:ind w:left="3358"/>
              <w:rPr>
                <w:b/>
                <w:sz w:val="24"/>
              </w:rPr>
            </w:pPr>
            <w:r w:rsidRPr="00E15BBD">
              <w:rPr>
                <w:b/>
                <w:sz w:val="24"/>
              </w:rPr>
              <w:t>C.</w:t>
            </w:r>
            <w:r w:rsidRPr="00E15BBD">
              <w:rPr>
                <w:b/>
                <w:sz w:val="24"/>
              </w:rPr>
              <w:tab/>
              <w:t>Preparation of</w:t>
            </w:r>
            <w:r w:rsidRPr="00E15BBD">
              <w:rPr>
                <w:b/>
                <w:spacing w:val="-3"/>
                <w:sz w:val="24"/>
              </w:rPr>
              <w:t xml:space="preserve"> </w:t>
            </w:r>
            <w:r w:rsidRPr="00E15BBD">
              <w:rPr>
                <w:b/>
                <w:sz w:val="24"/>
              </w:rPr>
              <w:t>Bids</w:t>
            </w:r>
          </w:p>
        </w:tc>
      </w:tr>
      <w:tr w:rsidR="0067063D" w:rsidRPr="00E15BBD">
        <w:trPr>
          <w:trHeight w:val="1531"/>
        </w:trPr>
        <w:tc>
          <w:tcPr>
            <w:tcW w:w="9329" w:type="dxa"/>
          </w:tcPr>
          <w:p w:rsidR="0067063D" w:rsidRPr="00E15BBD" w:rsidRDefault="002A429C" w:rsidP="00D9088E">
            <w:pPr>
              <w:pStyle w:val="TableParagraph"/>
              <w:numPr>
                <w:ilvl w:val="0"/>
                <w:numId w:val="84"/>
              </w:numPr>
              <w:tabs>
                <w:tab w:val="left" w:pos="632"/>
              </w:tabs>
              <w:spacing w:before="55"/>
              <w:rPr>
                <w:b/>
                <w:sz w:val="20"/>
              </w:rPr>
            </w:pPr>
            <w:r w:rsidRPr="00E15BBD">
              <w:rPr>
                <w:b/>
                <w:sz w:val="20"/>
              </w:rPr>
              <w:t>Language of</w:t>
            </w:r>
            <w:r w:rsidRPr="00E15BBD">
              <w:rPr>
                <w:b/>
                <w:spacing w:val="-1"/>
                <w:sz w:val="20"/>
              </w:rPr>
              <w:t xml:space="preserve"> </w:t>
            </w:r>
            <w:r w:rsidRPr="00E15BBD">
              <w:rPr>
                <w:b/>
                <w:sz w:val="20"/>
              </w:rPr>
              <w:t>Bid</w:t>
            </w:r>
          </w:p>
          <w:p w:rsidR="0067063D" w:rsidRPr="00E15BBD" w:rsidRDefault="002A429C" w:rsidP="00D9088E">
            <w:pPr>
              <w:pStyle w:val="TableParagraph"/>
              <w:numPr>
                <w:ilvl w:val="1"/>
                <w:numId w:val="84"/>
              </w:numPr>
              <w:tabs>
                <w:tab w:val="left" w:pos="704"/>
              </w:tabs>
              <w:spacing w:before="177" w:line="237" w:lineRule="auto"/>
              <w:ind w:right="200"/>
              <w:jc w:val="both"/>
              <w:rPr>
                <w:sz w:val="20"/>
              </w:rPr>
            </w:pPr>
            <w:r w:rsidRPr="00E15BBD">
              <w:rPr>
                <w:sz w:val="20"/>
              </w:rPr>
              <w:t>All</w:t>
            </w:r>
            <w:r w:rsidRPr="00E15BBD">
              <w:rPr>
                <w:spacing w:val="-16"/>
                <w:sz w:val="20"/>
              </w:rPr>
              <w:t xml:space="preserve"> </w:t>
            </w:r>
            <w:r w:rsidRPr="00E15BBD">
              <w:rPr>
                <w:sz w:val="20"/>
              </w:rPr>
              <w:t>documents</w:t>
            </w:r>
            <w:r w:rsidRPr="00E15BBD">
              <w:rPr>
                <w:spacing w:val="-13"/>
                <w:sz w:val="20"/>
              </w:rPr>
              <w:t xml:space="preserve"> </w:t>
            </w:r>
            <w:r w:rsidRPr="00E15BBD">
              <w:rPr>
                <w:sz w:val="20"/>
              </w:rPr>
              <w:t>relating</w:t>
            </w:r>
            <w:r w:rsidRPr="00E15BBD">
              <w:rPr>
                <w:spacing w:val="-14"/>
                <w:sz w:val="20"/>
              </w:rPr>
              <w:t xml:space="preserve"> </w:t>
            </w:r>
            <w:r w:rsidRPr="00E15BBD">
              <w:rPr>
                <w:sz w:val="20"/>
              </w:rPr>
              <w:t>to</w:t>
            </w:r>
            <w:r w:rsidRPr="00E15BBD">
              <w:rPr>
                <w:spacing w:val="-13"/>
                <w:sz w:val="20"/>
              </w:rPr>
              <w:t xml:space="preserve"> </w:t>
            </w:r>
            <w:r w:rsidRPr="00E15BBD">
              <w:rPr>
                <w:sz w:val="20"/>
              </w:rPr>
              <w:t>the</w:t>
            </w:r>
            <w:r w:rsidRPr="00E15BBD">
              <w:rPr>
                <w:spacing w:val="-14"/>
                <w:sz w:val="20"/>
              </w:rPr>
              <w:t xml:space="preserve"> </w:t>
            </w:r>
            <w:r w:rsidRPr="00E15BBD">
              <w:rPr>
                <w:sz w:val="20"/>
              </w:rPr>
              <w:t>Bid</w:t>
            </w:r>
            <w:r w:rsidRPr="00E15BBD">
              <w:rPr>
                <w:spacing w:val="-12"/>
                <w:sz w:val="20"/>
              </w:rPr>
              <w:t xml:space="preserve"> </w:t>
            </w:r>
            <w:r w:rsidRPr="00E15BBD">
              <w:rPr>
                <w:sz w:val="20"/>
              </w:rPr>
              <w:t>shall</w:t>
            </w:r>
            <w:r w:rsidRPr="00E15BBD">
              <w:rPr>
                <w:spacing w:val="-14"/>
                <w:sz w:val="20"/>
              </w:rPr>
              <w:t xml:space="preserve"> </w:t>
            </w:r>
            <w:r w:rsidRPr="00E15BBD">
              <w:rPr>
                <w:sz w:val="20"/>
              </w:rPr>
              <w:t>be</w:t>
            </w:r>
            <w:r w:rsidRPr="00E15BBD">
              <w:rPr>
                <w:spacing w:val="-12"/>
                <w:sz w:val="20"/>
              </w:rPr>
              <w:t xml:space="preserve"> </w:t>
            </w:r>
            <w:r w:rsidRPr="00E15BBD">
              <w:rPr>
                <w:sz w:val="20"/>
              </w:rPr>
              <w:t>in</w:t>
            </w:r>
            <w:r w:rsidRPr="00E15BBD">
              <w:rPr>
                <w:spacing w:val="-12"/>
                <w:sz w:val="20"/>
              </w:rPr>
              <w:t xml:space="preserve"> </w:t>
            </w:r>
            <w:r w:rsidRPr="00E15BBD">
              <w:rPr>
                <w:sz w:val="20"/>
              </w:rPr>
              <w:t>English.</w:t>
            </w:r>
            <w:r w:rsidRPr="00E15BBD">
              <w:rPr>
                <w:spacing w:val="-11"/>
                <w:sz w:val="20"/>
              </w:rPr>
              <w:t xml:space="preserve"> </w:t>
            </w:r>
            <w:r w:rsidRPr="00E15BBD">
              <w:rPr>
                <w:sz w:val="20"/>
              </w:rPr>
              <w:t>Any</w:t>
            </w:r>
            <w:r w:rsidRPr="00E15BBD">
              <w:rPr>
                <w:spacing w:val="-13"/>
                <w:sz w:val="20"/>
              </w:rPr>
              <w:t xml:space="preserve"> </w:t>
            </w:r>
            <w:r w:rsidRPr="00E15BBD">
              <w:rPr>
                <w:sz w:val="20"/>
              </w:rPr>
              <w:t>printed</w:t>
            </w:r>
            <w:r w:rsidRPr="00E15BBD">
              <w:rPr>
                <w:spacing w:val="-13"/>
                <w:sz w:val="20"/>
              </w:rPr>
              <w:t xml:space="preserve"> </w:t>
            </w:r>
            <w:r w:rsidRPr="00E15BBD">
              <w:rPr>
                <w:sz w:val="20"/>
              </w:rPr>
              <w:t>literature</w:t>
            </w:r>
            <w:r w:rsidRPr="00E15BBD">
              <w:rPr>
                <w:spacing w:val="-14"/>
                <w:sz w:val="20"/>
              </w:rPr>
              <w:t xml:space="preserve"> </w:t>
            </w:r>
            <w:r w:rsidRPr="00E15BBD">
              <w:rPr>
                <w:sz w:val="20"/>
              </w:rPr>
              <w:t>furnished</w:t>
            </w:r>
            <w:r w:rsidRPr="00E15BBD">
              <w:rPr>
                <w:spacing w:val="-12"/>
                <w:sz w:val="20"/>
              </w:rPr>
              <w:t xml:space="preserve"> </w:t>
            </w:r>
            <w:r w:rsidRPr="00E15BBD">
              <w:rPr>
                <w:sz w:val="20"/>
              </w:rPr>
              <w:t>by</w:t>
            </w:r>
            <w:r w:rsidRPr="00E15BBD">
              <w:rPr>
                <w:spacing w:val="-14"/>
                <w:sz w:val="20"/>
              </w:rPr>
              <w:t xml:space="preserve"> </w:t>
            </w:r>
            <w:r w:rsidRPr="00E15BBD">
              <w:rPr>
                <w:sz w:val="20"/>
              </w:rPr>
              <w:t>the</w:t>
            </w:r>
            <w:r w:rsidRPr="00E15BBD">
              <w:rPr>
                <w:spacing w:val="-12"/>
                <w:sz w:val="20"/>
              </w:rPr>
              <w:t xml:space="preserve"> </w:t>
            </w:r>
            <w:r w:rsidRPr="00E15BBD">
              <w:rPr>
                <w:sz w:val="20"/>
              </w:rPr>
              <w:t>Bidder may be written in another language, as long as such literature is accompanied by a translation of its pertinent passages in English; in which case, for purposes of interpretation of the Bid, the translation shall</w:t>
            </w:r>
            <w:r w:rsidRPr="00E15BBD">
              <w:rPr>
                <w:spacing w:val="-2"/>
                <w:sz w:val="20"/>
              </w:rPr>
              <w:t xml:space="preserve"> </w:t>
            </w:r>
            <w:r w:rsidRPr="00E15BBD">
              <w:rPr>
                <w:sz w:val="20"/>
              </w:rPr>
              <w:t>govern.</w:t>
            </w:r>
          </w:p>
        </w:tc>
      </w:tr>
      <w:tr w:rsidR="0067063D" w:rsidRPr="00E15BBD">
        <w:trPr>
          <w:trHeight w:val="3041"/>
        </w:trPr>
        <w:tc>
          <w:tcPr>
            <w:tcW w:w="9329" w:type="dxa"/>
          </w:tcPr>
          <w:p w:rsidR="0067063D" w:rsidRPr="00E15BBD" w:rsidRDefault="002A429C" w:rsidP="00D9088E">
            <w:pPr>
              <w:pStyle w:val="TableParagraph"/>
              <w:numPr>
                <w:ilvl w:val="0"/>
                <w:numId w:val="83"/>
              </w:numPr>
              <w:tabs>
                <w:tab w:val="left" w:pos="632"/>
              </w:tabs>
              <w:spacing w:before="87"/>
              <w:rPr>
                <w:b/>
                <w:sz w:val="20"/>
              </w:rPr>
            </w:pPr>
            <w:r w:rsidRPr="00E15BBD">
              <w:rPr>
                <w:b/>
                <w:sz w:val="20"/>
              </w:rPr>
              <w:t>Documents Comprising the</w:t>
            </w:r>
            <w:r w:rsidRPr="00E15BBD">
              <w:rPr>
                <w:b/>
                <w:spacing w:val="-3"/>
                <w:sz w:val="20"/>
              </w:rPr>
              <w:t xml:space="preserve"> </w:t>
            </w:r>
            <w:r w:rsidRPr="00E15BBD">
              <w:rPr>
                <w:b/>
                <w:sz w:val="20"/>
              </w:rPr>
              <w:t>Bid</w:t>
            </w:r>
          </w:p>
          <w:p w:rsidR="0067063D" w:rsidRPr="00E15BBD" w:rsidRDefault="002A429C" w:rsidP="00D9088E">
            <w:pPr>
              <w:pStyle w:val="TableParagraph"/>
              <w:numPr>
                <w:ilvl w:val="1"/>
                <w:numId w:val="83"/>
              </w:numPr>
              <w:tabs>
                <w:tab w:val="left" w:pos="704"/>
              </w:tabs>
              <w:spacing w:before="178" w:line="235" w:lineRule="auto"/>
              <w:ind w:right="210"/>
              <w:rPr>
                <w:sz w:val="20"/>
              </w:rPr>
            </w:pPr>
            <w:r w:rsidRPr="00E15BBD">
              <w:rPr>
                <w:sz w:val="20"/>
              </w:rPr>
              <w:t>The Bid submitted by the Bidder shall comprise the following, in the format indicated in Section 4, Bidding Forms, where</w:t>
            </w:r>
            <w:r w:rsidRPr="00E15BBD">
              <w:rPr>
                <w:spacing w:val="-2"/>
                <w:sz w:val="20"/>
              </w:rPr>
              <w:t xml:space="preserve"> </w:t>
            </w:r>
            <w:r w:rsidRPr="00E15BBD">
              <w:rPr>
                <w:sz w:val="20"/>
              </w:rPr>
              <w:t>appropriate:</w:t>
            </w:r>
          </w:p>
          <w:p w:rsidR="0067063D" w:rsidRPr="00E15BBD" w:rsidRDefault="002A429C" w:rsidP="00D9088E">
            <w:pPr>
              <w:pStyle w:val="TableParagraph"/>
              <w:numPr>
                <w:ilvl w:val="2"/>
                <w:numId w:val="83"/>
              </w:numPr>
              <w:tabs>
                <w:tab w:val="left" w:pos="1064"/>
              </w:tabs>
              <w:spacing w:before="120"/>
              <w:ind w:hanging="433"/>
              <w:rPr>
                <w:sz w:val="20"/>
              </w:rPr>
            </w:pPr>
            <w:r w:rsidRPr="00E15BBD">
              <w:rPr>
                <w:spacing w:val="-3"/>
                <w:sz w:val="20"/>
              </w:rPr>
              <w:t>Bid Submission</w:t>
            </w:r>
            <w:r w:rsidRPr="00E15BBD">
              <w:rPr>
                <w:spacing w:val="-10"/>
                <w:sz w:val="20"/>
              </w:rPr>
              <w:t xml:space="preserve"> </w:t>
            </w:r>
            <w:r w:rsidRPr="00E15BBD">
              <w:rPr>
                <w:sz w:val="20"/>
              </w:rPr>
              <w:t>Form;</w:t>
            </w:r>
          </w:p>
          <w:p w:rsidR="0067063D" w:rsidRPr="00E15BBD" w:rsidRDefault="002A429C" w:rsidP="00D9088E">
            <w:pPr>
              <w:pStyle w:val="TableParagraph"/>
              <w:numPr>
                <w:ilvl w:val="2"/>
                <w:numId w:val="83"/>
              </w:numPr>
              <w:tabs>
                <w:tab w:val="left" w:pos="1064"/>
              </w:tabs>
              <w:spacing w:before="55"/>
              <w:ind w:hanging="433"/>
              <w:rPr>
                <w:sz w:val="20"/>
              </w:rPr>
            </w:pPr>
            <w:r w:rsidRPr="00E15BBD">
              <w:rPr>
                <w:sz w:val="20"/>
              </w:rPr>
              <w:t>Bid Security;</w:t>
            </w:r>
          </w:p>
          <w:p w:rsidR="0067063D" w:rsidRPr="00E15BBD" w:rsidRDefault="002A429C" w:rsidP="00D9088E">
            <w:pPr>
              <w:pStyle w:val="TableParagraph"/>
              <w:numPr>
                <w:ilvl w:val="2"/>
                <w:numId w:val="83"/>
              </w:numPr>
              <w:tabs>
                <w:tab w:val="left" w:pos="1064"/>
              </w:tabs>
              <w:spacing w:before="54"/>
              <w:ind w:hanging="433"/>
              <w:rPr>
                <w:sz w:val="20"/>
              </w:rPr>
            </w:pPr>
            <w:r w:rsidRPr="00E15BBD">
              <w:rPr>
                <w:sz w:val="20"/>
              </w:rPr>
              <w:t>Priced Bill of Quantities or Activity Schedule;</w:t>
            </w:r>
          </w:p>
          <w:p w:rsidR="0067063D" w:rsidRPr="00E15BBD" w:rsidRDefault="002A429C" w:rsidP="00D9088E">
            <w:pPr>
              <w:pStyle w:val="TableParagraph"/>
              <w:numPr>
                <w:ilvl w:val="2"/>
                <w:numId w:val="83"/>
              </w:numPr>
              <w:tabs>
                <w:tab w:val="left" w:pos="1064"/>
              </w:tabs>
              <w:spacing w:before="114"/>
              <w:ind w:hanging="433"/>
              <w:rPr>
                <w:sz w:val="20"/>
              </w:rPr>
            </w:pPr>
            <w:r w:rsidRPr="00E15BBD">
              <w:rPr>
                <w:spacing w:val="-3"/>
                <w:sz w:val="20"/>
              </w:rPr>
              <w:t xml:space="preserve">Qualification Information </w:t>
            </w:r>
            <w:r w:rsidRPr="00E15BBD">
              <w:rPr>
                <w:sz w:val="20"/>
              </w:rPr>
              <w:t xml:space="preserve">Form and </w:t>
            </w:r>
            <w:r w:rsidRPr="00E15BBD">
              <w:rPr>
                <w:spacing w:val="-3"/>
                <w:sz w:val="20"/>
              </w:rPr>
              <w:t>Documents;</w:t>
            </w:r>
            <w:r w:rsidRPr="00E15BBD">
              <w:rPr>
                <w:spacing w:val="-21"/>
                <w:sz w:val="20"/>
              </w:rPr>
              <w:t xml:space="preserve"> </w:t>
            </w:r>
            <w:r w:rsidRPr="00E15BBD">
              <w:rPr>
                <w:sz w:val="20"/>
              </w:rPr>
              <w:t>and</w:t>
            </w:r>
          </w:p>
          <w:p w:rsidR="0067063D" w:rsidRPr="00E15BBD" w:rsidRDefault="002A429C" w:rsidP="00D9088E">
            <w:pPr>
              <w:pStyle w:val="TableParagraph"/>
              <w:numPr>
                <w:ilvl w:val="2"/>
                <w:numId w:val="83"/>
              </w:numPr>
              <w:tabs>
                <w:tab w:val="left" w:pos="1064"/>
              </w:tabs>
              <w:spacing w:before="59" w:line="235" w:lineRule="auto"/>
              <w:ind w:right="201"/>
              <w:rPr>
                <w:sz w:val="20"/>
              </w:rPr>
            </w:pPr>
            <w:r w:rsidRPr="00E15BBD">
              <w:rPr>
                <w:sz w:val="20"/>
              </w:rPr>
              <w:t xml:space="preserve">any </w:t>
            </w:r>
            <w:r w:rsidRPr="00E15BBD">
              <w:rPr>
                <w:spacing w:val="-3"/>
                <w:sz w:val="20"/>
              </w:rPr>
              <w:t xml:space="preserve">other document </w:t>
            </w:r>
            <w:r w:rsidRPr="00E15BBD">
              <w:rPr>
                <w:sz w:val="20"/>
              </w:rPr>
              <w:t xml:space="preserve">or </w:t>
            </w:r>
            <w:r w:rsidRPr="00E15BBD">
              <w:rPr>
                <w:spacing w:val="-4"/>
                <w:sz w:val="20"/>
              </w:rPr>
              <w:t xml:space="preserve">information </w:t>
            </w:r>
            <w:r w:rsidRPr="00E15BBD">
              <w:rPr>
                <w:spacing w:val="-3"/>
                <w:sz w:val="20"/>
              </w:rPr>
              <w:t xml:space="preserve">required </w:t>
            </w:r>
            <w:r w:rsidRPr="00E15BBD">
              <w:rPr>
                <w:sz w:val="20"/>
              </w:rPr>
              <w:t xml:space="preserve">to be </w:t>
            </w:r>
            <w:r w:rsidRPr="00E15BBD">
              <w:rPr>
                <w:spacing w:val="-3"/>
                <w:sz w:val="20"/>
              </w:rPr>
              <w:t xml:space="preserve">completed </w:t>
            </w:r>
            <w:r w:rsidRPr="00E15BBD">
              <w:rPr>
                <w:sz w:val="20"/>
              </w:rPr>
              <w:t xml:space="preserve">and </w:t>
            </w:r>
            <w:r w:rsidRPr="00E15BBD">
              <w:rPr>
                <w:spacing w:val="-3"/>
                <w:sz w:val="20"/>
              </w:rPr>
              <w:t xml:space="preserve">submitted </w:t>
            </w:r>
            <w:r w:rsidRPr="00E15BBD">
              <w:rPr>
                <w:sz w:val="20"/>
              </w:rPr>
              <w:t xml:space="preserve">by </w:t>
            </w:r>
            <w:r w:rsidRPr="00E15BBD">
              <w:rPr>
                <w:spacing w:val="-3"/>
                <w:sz w:val="20"/>
              </w:rPr>
              <w:t xml:space="preserve">bidders, as  specified </w:t>
            </w:r>
            <w:r w:rsidRPr="00E15BBD">
              <w:rPr>
                <w:sz w:val="20"/>
              </w:rPr>
              <w:t>in the</w:t>
            </w:r>
            <w:r w:rsidRPr="00E15BBD">
              <w:rPr>
                <w:spacing w:val="-16"/>
                <w:sz w:val="20"/>
              </w:rPr>
              <w:t xml:space="preserve"> </w:t>
            </w:r>
            <w:r w:rsidRPr="00E15BBD">
              <w:rPr>
                <w:spacing w:val="-3"/>
                <w:sz w:val="20"/>
              </w:rPr>
              <w:t>BDS.</w:t>
            </w:r>
          </w:p>
        </w:tc>
      </w:tr>
      <w:tr w:rsidR="0067063D" w:rsidRPr="00E15BBD">
        <w:trPr>
          <w:trHeight w:val="5700"/>
        </w:trPr>
        <w:tc>
          <w:tcPr>
            <w:tcW w:w="9329" w:type="dxa"/>
          </w:tcPr>
          <w:p w:rsidR="0067063D" w:rsidRPr="00E15BBD" w:rsidRDefault="002A429C" w:rsidP="00D9088E">
            <w:pPr>
              <w:pStyle w:val="TableParagraph"/>
              <w:numPr>
                <w:ilvl w:val="0"/>
                <w:numId w:val="82"/>
              </w:numPr>
              <w:tabs>
                <w:tab w:val="left" w:pos="632"/>
              </w:tabs>
              <w:spacing w:before="56"/>
              <w:rPr>
                <w:b/>
                <w:sz w:val="20"/>
              </w:rPr>
            </w:pPr>
            <w:r w:rsidRPr="00E15BBD">
              <w:rPr>
                <w:b/>
                <w:sz w:val="20"/>
              </w:rPr>
              <w:t>Bid</w:t>
            </w:r>
            <w:r w:rsidRPr="00E15BBD">
              <w:rPr>
                <w:b/>
                <w:spacing w:val="-1"/>
                <w:sz w:val="20"/>
              </w:rPr>
              <w:t xml:space="preserve"> </w:t>
            </w:r>
            <w:r w:rsidRPr="00E15BBD">
              <w:rPr>
                <w:b/>
                <w:sz w:val="20"/>
              </w:rPr>
              <w:t>Prices</w:t>
            </w:r>
          </w:p>
          <w:p w:rsidR="0067063D" w:rsidRPr="00E15BBD" w:rsidRDefault="002A429C" w:rsidP="00D9088E">
            <w:pPr>
              <w:pStyle w:val="TableParagraph"/>
              <w:numPr>
                <w:ilvl w:val="1"/>
                <w:numId w:val="82"/>
              </w:numPr>
              <w:tabs>
                <w:tab w:val="left" w:pos="704"/>
              </w:tabs>
              <w:spacing w:before="176"/>
              <w:rPr>
                <w:sz w:val="20"/>
              </w:rPr>
            </w:pPr>
            <w:r w:rsidRPr="00E15BBD">
              <w:rPr>
                <w:sz w:val="20"/>
              </w:rPr>
              <w:t>The Contract will be an Ad-measurement or Lump Sum Contract, as indicated in the</w:t>
            </w:r>
            <w:r w:rsidRPr="00E15BBD">
              <w:rPr>
                <w:spacing w:val="-14"/>
                <w:sz w:val="20"/>
              </w:rPr>
              <w:t xml:space="preserve"> </w:t>
            </w:r>
            <w:r w:rsidRPr="00E15BBD">
              <w:rPr>
                <w:sz w:val="20"/>
              </w:rPr>
              <w:t>BDS.</w:t>
            </w:r>
          </w:p>
          <w:p w:rsidR="0067063D" w:rsidRPr="00E15BBD" w:rsidRDefault="002A429C" w:rsidP="00D9088E">
            <w:pPr>
              <w:pStyle w:val="TableParagraph"/>
              <w:numPr>
                <w:ilvl w:val="1"/>
                <w:numId w:val="82"/>
              </w:numPr>
              <w:tabs>
                <w:tab w:val="left" w:pos="704"/>
              </w:tabs>
              <w:spacing w:before="114"/>
              <w:rPr>
                <w:sz w:val="20"/>
              </w:rPr>
            </w:pPr>
            <w:r w:rsidRPr="00E15BBD">
              <w:rPr>
                <w:sz w:val="20"/>
              </w:rPr>
              <w:t>The Contract shall be for the whole Works, as described in ITB Sub-Clause 1.1, based on</w:t>
            </w:r>
            <w:r w:rsidRPr="00E15BBD">
              <w:rPr>
                <w:spacing w:val="-22"/>
                <w:sz w:val="20"/>
              </w:rPr>
              <w:t xml:space="preserve"> </w:t>
            </w:r>
            <w:r w:rsidRPr="00E15BBD">
              <w:rPr>
                <w:sz w:val="20"/>
              </w:rPr>
              <w:t>the:</w:t>
            </w:r>
          </w:p>
          <w:p w:rsidR="0067063D" w:rsidRPr="00E15BBD" w:rsidRDefault="002A429C" w:rsidP="00D9088E">
            <w:pPr>
              <w:pStyle w:val="TableParagraph"/>
              <w:numPr>
                <w:ilvl w:val="2"/>
                <w:numId w:val="82"/>
              </w:numPr>
              <w:tabs>
                <w:tab w:val="left" w:pos="1064"/>
              </w:tabs>
              <w:spacing w:before="119" w:line="235" w:lineRule="auto"/>
              <w:ind w:right="200"/>
              <w:rPr>
                <w:sz w:val="20"/>
              </w:rPr>
            </w:pPr>
            <w:r w:rsidRPr="00E15BBD">
              <w:rPr>
                <w:sz w:val="20"/>
              </w:rPr>
              <w:t>Priced</w:t>
            </w:r>
            <w:r w:rsidRPr="00E15BBD">
              <w:rPr>
                <w:spacing w:val="-11"/>
                <w:sz w:val="20"/>
              </w:rPr>
              <w:t xml:space="preserve"> </w:t>
            </w:r>
            <w:r w:rsidRPr="00E15BBD">
              <w:rPr>
                <w:sz w:val="20"/>
              </w:rPr>
              <w:t>Bill</w:t>
            </w:r>
            <w:r w:rsidRPr="00E15BBD">
              <w:rPr>
                <w:spacing w:val="-10"/>
                <w:sz w:val="20"/>
              </w:rPr>
              <w:t xml:space="preserve"> </w:t>
            </w:r>
            <w:r w:rsidRPr="00E15BBD">
              <w:rPr>
                <w:sz w:val="20"/>
              </w:rPr>
              <w:t>of</w:t>
            </w:r>
            <w:r w:rsidRPr="00E15BBD">
              <w:rPr>
                <w:spacing w:val="-13"/>
                <w:sz w:val="20"/>
              </w:rPr>
              <w:t xml:space="preserve"> </w:t>
            </w:r>
            <w:r w:rsidRPr="00E15BBD">
              <w:rPr>
                <w:sz w:val="20"/>
              </w:rPr>
              <w:t>Quantities</w:t>
            </w:r>
            <w:r w:rsidRPr="00E15BBD">
              <w:rPr>
                <w:spacing w:val="-11"/>
                <w:sz w:val="20"/>
              </w:rPr>
              <w:t xml:space="preserve"> </w:t>
            </w:r>
            <w:r w:rsidRPr="00E15BBD">
              <w:rPr>
                <w:sz w:val="20"/>
              </w:rPr>
              <w:t>submitted</w:t>
            </w:r>
            <w:r w:rsidRPr="00E15BBD">
              <w:rPr>
                <w:spacing w:val="-12"/>
                <w:sz w:val="20"/>
              </w:rPr>
              <w:t xml:space="preserve"> </w:t>
            </w:r>
            <w:r w:rsidRPr="00E15BBD">
              <w:rPr>
                <w:sz w:val="20"/>
              </w:rPr>
              <w:t>by</w:t>
            </w:r>
            <w:r w:rsidRPr="00E15BBD">
              <w:rPr>
                <w:spacing w:val="-12"/>
                <w:sz w:val="20"/>
              </w:rPr>
              <w:t xml:space="preserve"> </w:t>
            </w:r>
            <w:r w:rsidRPr="00E15BBD">
              <w:rPr>
                <w:sz w:val="20"/>
              </w:rPr>
              <w:t>the</w:t>
            </w:r>
            <w:r w:rsidRPr="00E15BBD">
              <w:rPr>
                <w:spacing w:val="-12"/>
                <w:sz w:val="20"/>
              </w:rPr>
              <w:t xml:space="preserve"> </w:t>
            </w:r>
            <w:r w:rsidRPr="00E15BBD">
              <w:rPr>
                <w:sz w:val="20"/>
              </w:rPr>
              <w:t>Bidder</w:t>
            </w:r>
            <w:r w:rsidRPr="00E15BBD">
              <w:rPr>
                <w:spacing w:val="-11"/>
                <w:sz w:val="20"/>
              </w:rPr>
              <w:t xml:space="preserve"> </w:t>
            </w:r>
            <w:r w:rsidRPr="00E15BBD">
              <w:rPr>
                <w:sz w:val="20"/>
              </w:rPr>
              <w:t>in</w:t>
            </w:r>
            <w:r w:rsidRPr="00E15BBD">
              <w:rPr>
                <w:spacing w:val="-13"/>
                <w:sz w:val="20"/>
              </w:rPr>
              <w:t xml:space="preserve"> </w:t>
            </w:r>
            <w:r w:rsidRPr="00E15BBD">
              <w:rPr>
                <w:sz w:val="20"/>
              </w:rPr>
              <w:t>the</w:t>
            </w:r>
            <w:r w:rsidRPr="00E15BBD">
              <w:rPr>
                <w:spacing w:val="-12"/>
                <w:sz w:val="20"/>
              </w:rPr>
              <w:t xml:space="preserve"> </w:t>
            </w:r>
            <w:r w:rsidRPr="00E15BBD">
              <w:rPr>
                <w:sz w:val="20"/>
              </w:rPr>
              <w:t>case</w:t>
            </w:r>
            <w:r w:rsidRPr="00E15BBD">
              <w:rPr>
                <w:spacing w:val="-12"/>
                <w:sz w:val="20"/>
              </w:rPr>
              <w:t xml:space="preserve"> </w:t>
            </w:r>
            <w:r w:rsidRPr="00E15BBD">
              <w:rPr>
                <w:sz w:val="20"/>
              </w:rPr>
              <w:t>of</w:t>
            </w:r>
            <w:r w:rsidRPr="00E15BBD">
              <w:rPr>
                <w:spacing w:val="-13"/>
                <w:sz w:val="20"/>
              </w:rPr>
              <w:t xml:space="preserve"> </w:t>
            </w:r>
            <w:r w:rsidRPr="00E15BBD">
              <w:rPr>
                <w:sz w:val="20"/>
              </w:rPr>
              <w:t>an</w:t>
            </w:r>
            <w:r w:rsidRPr="00E15BBD">
              <w:rPr>
                <w:spacing w:val="-12"/>
                <w:sz w:val="20"/>
              </w:rPr>
              <w:t xml:space="preserve"> </w:t>
            </w:r>
            <w:r w:rsidRPr="00E15BBD">
              <w:rPr>
                <w:sz w:val="20"/>
              </w:rPr>
              <w:t>Ad-measurement</w:t>
            </w:r>
            <w:r w:rsidRPr="00E15BBD">
              <w:rPr>
                <w:spacing w:val="-10"/>
                <w:sz w:val="20"/>
              </w:rPr>
              <w:t xml:space="preserve"> </w:t>
            </w:r>
            <w:r w:rsidRPr="00E15BBD">
              <w:rPr>
                <w:sz w:val="20"/>
              </w:rPr>
              <w:t>Contract; or</w:t>
            </w:r>
          </w:p>
          <w:p w:rsidR="0067063D" w:rsidRPr="00E15BBD" w:rsidRDefault="002A429C" w:rsidP="00D9088E">
            <w:pPr>
              <w:pStyle w:val="TableParagraph"/>
              <w:numPr>
                <w:ilvl w:val="2"/>
                <w:numId w:val="82"/>
              </w:numPr>
              <w:tabs>
                <w:tab w:val="left" w:pos="1064"/>
              </w:tabs>
              <w:spacing w:before="58"/>
              <w:ind w:hanging="433"/>
              <w:rPr>
                <w:sz w:val="20"/>
              </w:rPr>
            </w:pPr>
            <w:r w:rsidRPr="00E15BBD">
              <w:rPr>
                <w:sz w:val="20"/>
              </w:rPr>
              <w:t>Priced Activity Schedule submitted by the Bidder in the case of a Lump Sum</w:t>
            </w:r>
            <w:r w:rsidRPr="00E15BBD">
              <w:rPr>
                <w:spacing w:val="-12"/>
                <w:sz w:val="20"/>
              </w:rPr>
              <w:t xml:space="preserve"> </w:t>
            </w:r>
            <w:r w:rsidRPr="00E15BBD">
              <w:rPr>
                <w:sz w:val="20"/>
              </w:rPr>
              <w:t>Contract.</w:t>
            </w:r>
          </w:p>
          <w:p w:rsidR="0067063D" w:rsidRPr="00E15BBD" w:rsidRDefault="002A429C" w:rsidP="00D9088E">
            <w:pPr>
              <w:pStyle w:val="TableParagraph"/>
              <w:numPr>
                <w:ilvl w:val="1"/>
                <w:numId w:val="82"/>
              </w:numPr>
              <w:tabs>
                <w:tab w:val="left" w:pos="704"/>
              </w:tabs>
              <w:spacing w:before="174"/>
              <w:ind w:right="197"/>
              <w:jc w:val="both"/>
              <w:rPr>
                <w:sz w:val="20"/>
              </w:rPr>
            </w:pPr>
            <w:r w:rsidRPr="00E15BBD">
              <w:rPr>
                <w:sz w:val="20"/>
              </w:rPr>
              <w:t>The</w:t>
            </w:r>
            <w:r w:rsidRPr="00E15BBD">
              <w:rPr>
                <w:spacing w:val="-13"/>
                <w:sz w:val="20"/>
              </w:rPr>
              <w:t xml:space="preserve"> </w:t>
            </w:r>
            <w:r w:rsidRPr="00E15BBD">
              <w:rPr>
                <w:sz w:val="20"/>
              </w:rPr>
              <w:t>Bidder</w:t>
            </w:r>
            <w:r w:rsidRPr="00E15BBD">
              <w:rPr>
                <w:spacing w:val="-11"/>
                <w:sz w:val="20"/>
              </w:rPr>
              <w:t xml:space="preserve"> </w:t>
            </w:r>
            <w:r w:rsidRPr="00E15BBD">
              <w:rPr>
                <w:sz w:val="20"/>
              </w:rPr>
              <w:t>shall</w:t>
            </w:r>
            <w:r w:rsidRPr="00E15BBD">
              <w:rPr>
                <w:spacing w:val="-11"/>
                <w:sz w:val="20"/>
              </w:rPr>
              <w:t xml:space="preserve"> </w:t>
            </w:r>
            <w:r w:rsidRPr="00E15BBD">
              <w:rPr>
                <w:sz w:val="20"/>
              </w:rPr>
              <w:t>fill</w:t>
            </w:r>
            <w:r w:rsidRPr="00E15BBD">
              <w:rPr>
                <w:spacing w:val="-10"/>
                <w:sz w:val="20"/>
              </w:rPr>
              <w:t xml:space="preserve"> </w:t>
            </w:r>
            <w:r w:rsidRPr="00E15BBD">
              <w:rPr>
                <w:sz w:val="20"/>
              </w:rPr>
              <w:t>in</w:t>
            </w:r>
            <w:r w:rsidRPr="00E15BBD">
              <w:rPr>
                <w:spacing w:val="-11"/>
                <w:sz w:val="20"/>
              </w:rPr>
              <w:t xml:space="preserve"> </w:t>
            </w:r>
            <w:r w:rsidRPr="00E15BBD">
              <w:rPr>
                <w:sz w:val="20"/>
              </w:rPr>
              <w:t>rates</w:t>
            </w:r>
            <w:r w:rsidRPr="00E15BBD">
              <w:rPr>
                <w:spacing w:val="-8"/>
                <w:sz w:val="20"/>
              </w:rPr>
              <w:t xml:space="preserve"> </w:t>
            </w:r>
            <w:r w:rsidRPr="00E15BBD">
              <w:rPr>
                <w:sz w:val="20"/>
              </w:rPr>
              <w:t>and</w:t>
            </w:r>
            <w:r w:rsidRPr="00E15BBD">
              <w:rPr>
                <w:spacing w:val="-10"/>
                <w:sz w:val="20"/>
              </w:rPr>
              <w:t xml:space="preserve"> </w:t>
            </w:r>
            <w:r w:rsidRPr="00E15BBD">
              <w:rPr>
                <w:sz w:val="20"/>
              </w:rPr>
              <w:t>prices</w:t>
            </w:r>
            <w:r w:rsidRPr="00E15BBD">
              <w:rPr>
                <w:spacing w:val="-11"/>
                <w:sz w:val="20"/>
              </w:rPr>
              <w:t xml:space="preserve"> </w:t>
            </w:r>
            <w:r w:rsidRPr="00E15BBD">
              <w:rPr>
                <w:sz w:val="20"/>
              </w:rPr>
              <w:t>for</w:t>
            </w:r>
            <w:r w:rsidRPr="00E15BBD">
              <w:rPr>
                <w:spacing w:val="-10"/>
                <w:sz w:val="20"/>
              </w:rPr>
              <w:t xml:space="preserve"> </w:t>
            </w:r>
            <w:r w:rsidRPr="00E15BBD">
              <w:rPr>
                <w:sz w:val="20"/>
              </w:rPr>
              <w:t>all</w:t>
            </w:r>
            <w:r w:rsidRPr="00E15BBD">
              <w:rPr>
                <w:spacing w:val="-12"/>
                <w:sz w:val="20"/>
              </w:rPr>
              <w:t xml:space="preserve"> </w:t>
            </w:r>
            <w:r w:rsidRPr="00E15BBD">
              <w:rPr>
                <w:sz w:val="20"/>
              </w:rPr>
              <w:t>items</w:t>
            </w:r>
            <w:r w:rsidRPr="00E15BBD">
              <w:rPr>
                <w:spacing w:val="-9"/>
                <w:sz w:val="20"/>
              </w:rPr>
              <w:t xml:space="preserve"> </w:t>
            </w:r>
            <w:r w:rsidRPr="00E15BBD">
              <w:rPr>
                <w:sz w:val="20"/>
              </w:rPr>
              <w:t>of</w:t>
            </w:r>
            <w:r w:rsidRPr="00E15BBD">
              <w:rPr>
                <w:spacing w:val="-12"/>
                <w:sz w:val="20"/>
              </w:rPr>
              <w:t xml:space="preserve"> </w:t>
            </w:r>
            <w:r w:rsidRPr="00E15BBD">
              <w:rPr>
                <w:sz w:val="20"/>
              </w:rPr>
              <w:t>the</w:t>
            </w:r>
            <w:r w:rsidRPr="00E15BBD">
              <w:rPr>
                <w:spacing w:val="-12"/>
                <w:sz w:val="20"/>
              </w:rPr>
              <w:t xml:space="preserve"> </w:t>
            </w:r>
            <w:r w:rsidRPr="00E15BBD">
              <w:rPr>
                <w:sz w:val="20"/>
              </w:rPr>
              <w:t>Works</w:t>
            </w:r>
            <w:r w:rsidRPr="00E15BBD">
              <w:rPr>
                <w:spacing w:val="-11"/>
                <w:sz w:val="20"/>
              </w:rPr>
              <w:t xml:space="preserve"> </w:t>
            </w:r>
            <w:r w:rsidRPr="00E15BBD">
              <w:rPr>
                <w:sz w:val="20"/>
              </w:rPr>
              <w:t>described</w:t>
            </w:r>
            <w:r w:rsidRPr="00E15BBD">
              <w:rPr>
                <w:spacing w:val="-9"/>
                <w:sz w:val="20"/>
              </w:rPr>
              <w:t xml:space="preserve"> </w:t>
            </w:r>
            <w:r w:rsidRPr="00E15BBD">
              <w:rPr>
                <w:sz w:val="20"/>
              </w:rPr>
              <w:t>in</w:t>
            </w:r>
            <w:r w:rsidRPr="00E15BBD">
              <w:rPr>
                <w:spacing w:val="-11"/>
                <w:sz w:val="20"/>
              </w:rPr>
              <w:t xml:space="preserve"> </w:t>
            </w:r>
            <w:r w:rsidRPr="00E15BBD">
              <w:rPr>
                <w:sz w:val="20"/>
              </w:rPr>
              <w:t>the</w:t>
            </w:r>
            <w:r w:rsidRPr="00E15BBD">
              <w:rPr>
                <w:spacing w:val="-10"/>
                <w:sz w:val="20"/>
              </w:rPr>
              <w:t xml:space="preserve"> </w:t>
            </w:r>
            <w:r w:rsidRPr="00E15BBD">
              <w:rPr>
                <w:sz w:val="20"/>
              </w:rPr>
              <w:t>Bill</w:t>
            </w:r>
            <w:r w:rsidRPr="00E15BBD">
              <w:rPr>
                <w:spacing w:val="-13"/>
                <w:sz w:val="20"/>
              </w:rPr>
              <w:t xml:space="preserve"> </w:t>
            </w:r>
            <w:r w:rsidRPr="00E15BBD">
              <w:rPr>
                <w:sz w:val="20"/>
              </w:rPr>
              <w:t>of</w:t>
            </w:r>
            <w:r w:rsidRPr="00E15BBD">
              <w:rPr>
                <w:spacing w:val="-12"/>
                <w:sz w:val="20"/>
              </w:rPr>
              <w:t xml:space="preserve"> </w:t>
            </w:r>
            <w:r w:rsidRPr="00E15BBD">
              <w:rPr>
                <w:sz w:val="20"/>
              </w:rPr>
              <w:t xml:space="preserve">Quantities (or in the case of a lump sum contract, for all items of the Works described in the drawings and specifications and listed in the Activity Schedule). Items for which no rate or price is entered by the Bidder will not be paid for by the Procuring Entity when executed and shall </w:t>
            </w:r>
            <w:r w:rsidRPr="00E15BBD">
              <w:rPr>
                <w:spacing w:val="4"/>
                <w:sz w:val="20"/>
              </w:rPr>
              <w:t xml:space="preserve">be </w:t>
            </w:r>
            <w:r w:rsidRPr="00E15BBD">
              <w:rPr>
                <w:sz w:val="20"/>
              </w:rPr>
              <w:t>deemed covered by the other rates and prices in the Bill of Quantities or Activity</w:t>
            </w:r>
            <w:r w:rsidRPr="00E15BBD">
              <w:rPr>
                <w:spacing w:val="-9"/>
                <w:sz w:val="20"/>
              </w:rPr>
              <w:t xml:space="preserve"> </w:t>
            </w:r>
            <w:r w:rsidRPr="00E15BBD">
              <w:rPr>
                <w:sz w:val="20"/>
              </w:rPr>
              <w:t>Schedule.</w:t>
            </w:r>
          </w:p>
          <w:p w:rsidR="0067063D" w:rsidRPr="00E15BBD" w:rsidRDefault="0067063D">
            <w:pPr>
              <w:pStyle w:val="TableParagraph"/>
              <w:spacing w:before="6"/>
              <w:rPr>
                <w:sz w:val="20"/>
              </w:rPr>
            </w:pPr>
          </w:p>
          <w:p w:rsidR="0067063D" w:rsidRPr="00E15BBD" w:rsidRDefault="002A429C" w:rsidP="00D9088E">
            <w:pPr>
              <w:pStyle w:val="TableParagraph"/>
              <w:numPr>
                <w:ilvl w:val="1"/>
                <w:numId w:val="82"/>
              </w:numPr>
              <w:tabs>
                <w:tab w:val="left" w:pos="704"/>
              </w:tabs>
              <w:spacing w:line="237" w:lineRule="auto"/>
              <w:ind w:right="201"/>
              <w:jc w:val="both"/>
              <w:rPr>
                <w:sz w:val="20"/>
              </w:rPr>
            </w:pPr>
            <w:r w:rsidRPr="00E15BBD">
              <w:rPr>
                <w:sz w:val="20"/>
              </w:rPr>
              <w:t>All</w:t>
            </w:r>
            <w:r w:rsidRPr="00E15BBD">
              <w:rPr>
                <w:spacing w:val="-6"/>
                <w:sz w:val="20"/>
              </w:rPr>
              <w:t xml:space="preserve"> </w:t>
            </w:r>
            <w:r w:rsidRPr="00E15BBD">
              <w:rPr>
                <w:sz w:val="20"/>
              </w:rPr>
              <w:t>duties,</w:t>
            </w:r>
            <w:r w:rsidRPr="00E15BBD">
              <w:rPr>
                <w:spacing w:val="-4"/>
                <w:sz w:val="20"/>
              </w:rPr>
              <w:t xml:space="preserve"> </w:t>
            </w:r>
            <w:r w:rsidRPr="00E15BBD">
              <w:rPr>
                <w:sz w:val="20"/>
              </w:rPr>
              <w:t>taxes,</w:t>
            </w:r>
            <w:r w:rsidRPr="00E15BBD">
              <w:rPr>
                <w:spacing w:val="-4"/>
                <w:sz w:val="20"/>
              </w:rPr>
              <w:t xml:space="preserve"> </w:t>
            </w:r>
            <w:r w:rsidRPr="00E15BBD">
              <w:rPr>
                <w:sz w:val="20"/>
              </w:rPr>
              <w:t>and</w:t>
            </w:r>
            <w:r w:rsidRPr="00E15BBD">
              <w:rPr>
                <w:spacing w:val="-4"/>
                <w:sz w:val="20"/>
              </w:rPr>
              <w:t xml:space="preserve"> </w:t>
            </w:r>
            <w:r w:rsidRPr="00E15BBD">
              <w:rPr>
                <w:sz w:val="20"/>
              </w:rPr>
              <w:t>other</w:t>
            </w:r>
            <w:r w:rsidRPr="00E15BBD">
              <w:rPr>
                <w:spacing w:val="-2"/>
                <w:sz w:val="20"/>
              </w:rPr>
              <w:t xml:space="preserve"> </w:t>
            </w:r>
            <w:r w:rsidRPr="00E15BBD">
              <w:rPr>
                <w:sz w:val="20"/>
              </w:rPr>
              <w:t>levies</w:t>
            </w:r>
            <w:r w:rsidRPr="00E15BBD">
              <w:rPr>
                <w:spacing w:val="-4"/>
                <w:sz w:val="20"/>
              </w:rPr>
              <w:t xml:space="preserve"> </w:t>
            </w:r>
            <w:r w:rsidRPr="00E15BBD">
              <w:rPr>
                <w:sz w:val="20"/>
              </w:rPr>
              <w:t>payable</w:t>
            </w:r>
            <w:r w:rsidRPr="00E15BBD">
              <w:rPr>
                <w:spacing w:val="-3"/>
                <w:sz w:val="20"/>
              </w:rPr>
              <w:t xml:space="preserve"> </w:t>
            </w:r>
            <w:r w:rsidRPr="00E15BBD">
              <w:rPr>
                <w:sz w:val="20"/>
              </w:rPr>
              <w:t>by</w:t>
            </w:r>
            <w:r w:rsidRPr="00E15BBD">
              <w:rPr>
                <w:spacing w:val="-3"/>
                <w:sz w:val="20"/>
              </w:rPr>
              <w:t xml:space="preserve"> </w:t>
            </w:r>
            <w:r w:rsidRPr="00E15BBD">
              <w:rPr>
                <w:sz w:val="20"/>
              </w:rPr>
              <w:t>the</w:t>
            </w:r>
            <w:r w:rsidRPr="00E15BBD">
              <w:rPr>
                <w:spacing w:val="-3"/>
                <w:sz w:val="20"/>
              </w:rPr>
              <w:t xml:space="preserve"> </w:t>
            </w:r>
            <w:r w:rsidRPr="00E15BBD">
              <w:rPr>
                <w:sz w:val="20"/>
              </w:rPr>
              <w:t>Contractor</w:t>
            </w:r>
            <w:r w:rsidRPr="00E15BBD">
              <w:rPr>
                <w:spacing w:val="-4"/>
                <w:sz w:val="20"/>
              </w:rPr>
              <w:t xml:space="preserve"> </w:t>
            </w:r>
            <w:r w:rsidRPr="00E15BBD">
              <w:rPr>
                <w:sz w:val="20"/>
              </w:rPr>
              <w:t>under</w:t>
            </w:r>
            <w:r w:rsidRPr="00E15BBD">
              <w:rPr>
                <w:spacing w:val="-1"/>
                <w:sz w:val="20"/>
              </w:rPr>
              <w:t xml:space="preserve"> </w:t>
            </w:r>
            <w:r w:rsidRPr="00E15BBD">
              <w:rPr>
                <w:sz w:val="20"/>
              </w:rPr>
              <w:t>the</w:t>
            </w:r>
            <w:r w:rsidRPr="00E15BBD">
              <w:rPr>
                <w:spacing w:val="-3"/>
                <w:sz w:val="20"/>
              </w:rPr>
              <w:t xml:space="preserve"> </w:t>
            </w:r>
            <w:r w:rsidRPr="00E15BBD">
              <w:rPr>
                <w:sz w:val="20"/>
              </w:rPr>
              <w:t>Contract,</w:t>
            </w:r>
            <w:r w:rsidRPr="00E15BBD">
              <w:rPr>
                <w:spacing w:val="-2"/>
                <w:sz w:val="20"/>
              </w:rPr>
              <w:t xml:space="preserve"> </w:t>
            </w:r>
            <w:r w:rsidRPr="00E15BBD">
              <w:rPr>
                <w:sz w:val="20"/>
              </w:rPr>
              <w:t>or</w:t>
            </w:r>
            <w:r w:rsidRPr="00E15BBD">
              <w:rPr>
                <w:spacing w:val="-1"/>
                <w:sz w:val="20"/>
              </w:rPr>
              <w:t xml:space="preserve"> </w:t>
            </w:r>
            <w:r w:rsidRPr="00E15BBD">
              <w:rPr>
                <w:sz w:val="20"/>
              </w:rPr>
              <w:t>for</w:t>
            </w:r>
            <w:r w:rsidRPr="00E15BBD">
              <w:rPr>
                <w:spacing w:val="-3"/>
                <w:sz w:val="20"/>
              </w:rPr>
              <w:t xml:space="preserve"> </w:t>
            </w:r>
            <w:r w:rsidRPr="00E15BBD">
              <w:rPr>
                <w:sz w:val="20"/>
              </w:rPr>
              <w:t>any</w:t>
            </w:r>
            <w:r w:rsidRPr="00E15BBD">
              <w:rPr>
                <w:spacing w:val="-4"/>
                <w:sz w:val="20"/>
              </w:rPr>
              <w:t xml:space="preserve"> </w:t>
            </w:r>
            <w:r w:rsidRPr="00E15BBD">
              <w:rPr>
                <w:sz w:val="20"/>
              </w:rPr>
              <w:t>other cause shall be included in the rates, prices and total Bid price (or in the case of a lump sum contract, in the total bid price) submitted by the</w:t>
            </w:r>
            <w:r w:rsidRPr="00E15BBD">
              <w:rPr>
                <w:spacing w:val="-10"/>
                <w:sz w:val="20"/>
              </w:rPr>
              <w:t xml:space="preserve"> </w:t>
            </w:r>
            <w:r w:rsidRPr="00E15BBD">
              <w:rPr>
                <w:sz w:val="20"/>
              </w:rPr>
              <w:t>Bidder.</w:t>
            </w:r>
          </w:p>
          <w:p w:rsidR="0067063D" w:rsidRPr="00E15BBD" w:rsidRDefault="0067063D">
            <w:pPr>
              <w:pStyle w:val="TableParagraph"/>
              <w:spacing w:before="10"/>
              <w:rPr>
                <w:sz w:val="30"/>
              </w:rPr>
            </w:pPr>
          </w:p>
          <w:p w:rsidR="0067063D" w:rsidRPr="00E15BBD" w:rsidRDefault="002A429C" w:rsidP="00D9088E">
            <w:pPr>
              <w:pStyle w:val="TableParagraph"/>
              <w:numPr>
                <w:ilvl w:val="1"/>
                <w:numId w:val="82"/>
              </w:numPr>
              <w:tabs>
                <w:tab w:val="left" w:pos="704"/>
              </w:tabs>
              <w:spacing w:line="235" w:lineRule="auto"/>
              <w:ind w:right="200"/>
              <w:jc w:val="both"/>
              <w:rPr>
                <w:sz w:val="20"/>
              </w:rPr>
            </w:pPr>
            <w:r w:rsidRPr="00E15BBD">
              <w:rPr>
                <w:sz w:val="20"/>
              </w:rPr>
              <w:t>The rates and prices (or in the case of a lump sum contract, the lump sum price) quoted by the Bidder</w:t>
            </w:r>
            <w:r w:rsidRPr="00E15BBD">
              <w:rPr>
                <w:spacing w:val="-12"/>
                <w:sz w:val="20"/>
              </w:rPr>
              <w:t xml:space="preserve"> </w:t>
            </w:r>
            <w:r w:rsidRPr="00E15BBD">
              <w:rPr>
                <w:sz w:val="20"/>
              </w:rPr>
              <w:t>shall</w:t>
            </w:r>
            <w:r w:rsidRPr="00E15BBD">
              <w:rPr>
                <w:spacing w:val="-12"/>
                <w:sz w:val="20"/>
              </w:rPr>
              <w:t xml:space="preserve"> </w:t>
            </w:r>
            <w:r w:rsidRPr="00E15BBD">
              <w:rPr>
                <w:sz w:val="20"/>
              </w:rPr>
              <w:t>not</w:t>
            </w:r>
            <w:r w:rsidRPr="00E15BBD">
              <w:rPr>
                <w:spacing w:val="-10"/>
                <w:sz w:val="20"/>
              </w:rPr>
              <w:t xml:space="preserve"> </w:t>
            </w:r>
            <w:r w:rsidRPr="00E15BBD">
              <w:rPr>
                <w:sz w:val="20"/>
              </w:rPr>
              <w:t>be</w:t>
            </w:r>
            <w:r w:rsidRPr="00E15BBD">
              <w:rPr>
                <w:spacing w:val="-11"/>
                <w:sz w:val="20"/>
              </w:rPr>
              <w:t xml:space="preserve"> </w:t>
            </w:r>
            <w:r w:rsidRPr="00E15BBD">
              <w:rPr>
                <w:sz w:val="20"/>
              </w:rPr>
              <w:t>subject</w:t>
            </w:r>
            <w:r w:rsidRPr="00E15BBD">
              <w:rPr>
                <w:spacing w:val="-12"/>
                <w:sz w:val="20"/>
              </w:rPr>
              <w:t xml:space="preserve"> </w:t>
            </w:r>
            <w:r w:rsidRPr="00E15BBD">
              <w:rPr>
                <w:sz w:val="20"/>
              </w:rPr>
              <w:t>to</w:t>
            </w:r>
            <w:r w:rsidRPr="00E15BBD">
              <w:rPr>
                <w:spacing w:val="-12"/>
                <w:sz w:val="20"/>
              </w:rPr>
              <w:t xml:space="preserve"> </w:t>
            </w:r>
            <w:r w:rsidRPr="00E15BBD">
              <w:rPr>
                <w:sz w:val="20"/>
              </w:rPr>
              <w:t>adjustment</w:t>
            </w:r>
            <w:r w:rsidRPr="00E15BBD">
              <w:rPr>
                <w:spacing w:val="-11"/>
                <w:sz w:val="20"/>
              </w:rPr>
              <w:t xml:space="preserve"> </w:t>
            </w:r>
            <w:r w:rsidRPr="00E15BBD">
              <w:rPr>
                <w:sz w:val="20"/>
              </w:rPr>
              <w:t>during</w:t>
            </w:r>
            <w:r w:rsidRPr="00E15BBD">
              <w:rPr>
                <w:spacing w:val="-12"/>
                <w:sz w:val="20"/>
              </w:rPr>
              <w:t xml:space="preserve"> </w:t>
            </w:r>
            <w:r w:rsidRPr="00E15BBD">
              <w:rPr>
                <w:sz w:val="20"/>
              </w:rPr>
              <w:t>the</w:t>
            </w:r>
            <w:r w:rsidRPr="00E15BBD">
              <w:rPr>
                <w:spacing w:val="-9"/>
                <w:sz w:val="20"/>
              </w:rPr>
              <w:t xml:space="preserve"> </w:t>
            </w:r>
            <w:r w:rsidRPr="00E15BBD">
              <w:rPr>
                <w:sz w:val="20"/>
              </w:rPr>
              <w:t>performance</w:t>
            </w:r>
            <w:r w:rsidRPr="00E15BBD">
              <w:rPr>
                <w:spacing w:val="-4"/>
                <w:sz w:val="20"/>
              </w:rPr>
              <w:t xml:space="preserve"> </w:t>
            </w:r>
            <w:r w:rsidRPr="00E15BBD">
              <w:rPr>
                <w:sz w:val="20"/>
              </w:rPr>
              <w:t>of</w:t>
            </w:r>
            <w:r w:rsidRPr="00E15BBD">
              <w:rPr>
                <w:spacing w:val="-10"/>
                <w:sz w:val="20"/>
              </w:rPr>
              <w:t xml:space="preserve"> </w:t>
            </w:r>
            <w:r w:rsidRPr="00E15BBD">
              <w:rPr>
                <w:sz w:val="20"/>
              </w:rPr>
              <w:t>the</w:t>
            </w:r>
            <w:r w:rsidRPr="00E15BBD">
              <w:rPr>
                <w:spacing w:val="-11"/>
                <w:sz w:val="20"/>
              </w:rPr>
              <w:t xml:space="preserve"> </w:t>
            </w:r>
            <w:r w:rsidRPr="00E15BBD">
              <w:rPr>
                <w:sz w:val="20"/>
              </w:rPr>
              <w:t>Contract</w:t>
            </w:r>
            <w:r w:rsidRPr="00E15BBD">
              <w:rPr>
                <w:spacing w:val="-9"/>
                <w:sz w:val="20"/>
              </w:rPr>
              <w:t xml:space="preserve"> </w:t>
            </w:r>
            <w:r w:rsidRPr="00E15BBD">
              <w:rPr>
                <w:sz w:val="20"/>
              </w:rPr>
              <w:t>unless</w:t>
            </w:r>
            <w:r w:rsidRPr="00E15BBD">
              <w:rPr>
                <w:spacing w:val="-10"/>
                <w:sz w:val="20"/>
              </w:rPr>
              <w:t xml:space="preserve"> </w:t>
            </w:r>
            <w:r w:rsidRPr="00E15BBD">
              <w:rPr>
                <w:sz w:val="20"/>
              </w:rPr>
              <w:t>provided for</w:t>
            </w:r>
            <w:r w:rsidRPr="00E15BBD">
              <w:rPr>
                <w:spacing w:val="13"/>
                <w:sz w:val="20"/>
              </w:rPr>
              <w:t xml:space="preserve"> </w:t>
            </w:r>
            <w:r w:rsidRPr="00E15BBD">
              <w:rPr>
                <w:sz w:val="20"/>
              </w:rPr>
              <w:t>in</w:t>
            </w:r>
            <w:r w:rsidRPr="00E15BBD">
              <w:rPr>
                <w:spacing w:val="12"/>
                <w:sz w:val="20"/>
              </w:rPr>
              <w:t xml:space="preserve"> </w:t>
            </w:r>
            <w:r w:rsidRPr="00E15BBD">
              <w:rPr>
                <w:sz w:val="20"/>
              </w:rPr>
              <w:t>the</w:t>
            </w:r>
            <w:r w:rsidRPr="00E15BBD">
              <w:rPr>
                <w:spacing w:val="14"/>
                <w:sz w:val="20"/>
              </w:rPr>
              <w:t xml:space="preserve"> </w:t>
            </w:r>
            <w:r w:rsidRPr="00E15BBD">
              <w:rPr>
                <w:sz w:val="20"/>
              </w:rPr>
              <w:t>BDS</w:t>
            </w:r>
            <w:r w:rsidRPr="00E15BBD">
              <w:rPr>
                <w:spacing w:val="11"/>
                <w:sz w:val="20"/>
              </w:rPr>
              <w:t xml:space="preserve"> </w:t>
            </w:r>
            <w:r w:rsidRPr="00E15BBD">
              <w:rPr>
                <w:sz w:val="20"/>
              </w:rPr>
              <w:t>and</w:t>
            </w:r>
            <w:r w:rsidRPr="00E15BBD">
              <w:rPr>
                <w:spacing w:val="12"/>
                <w:sz w:val="20"/>
              </w:rPr>
              <w:t xml:space="preserve"> </w:t>
            </w:r>
            <w:r w:rsidRPr="00E15BBD">
              <w:rPr>
                <w:sz w:val="20"/>
              </w:rPr>
              <w:t>PCC</w:t>
            </w:r>
            <w:r w:rsidRPr="00E15BBD">
              <w:rPr>
                <w:spacing w:val="14"/>
                <w:sz w:val="20"/>
              </w:rPr>
              <w:t xml:space="preserve"> </w:t>
            </w:r>
            <w:r w:rsidRPr="00E15BBD">
              <w:rPr>
                <w:sz w:val="20"/>
              </w:rPr>
              <w:t>and</w:t>
            </w:r>
            <w:r w:rsidRPr="00E15BBD">
              <w:rPr>
                <w:spacing w:val="11"/>
                <w:sz w:val="20"/>
              </w:rPr>
              <w:t xml:space="preserve"> </w:t>
            </w:r>
            <w:r w:rsidRPr="00E15BBD">
              <w:rPr>
                <w:sz w:val="20"/>
              </w:rPr>
              <w:t>the</w:t>
            </w:r>
            <w:r w:rsidRPr="00E15BBD">
              <w:rPr>
                <w:spacing w:val="12"/>
                <w:sz w:val="20"/>
              </w:rPr>
              <w:t xml:space="preserve"> </w:t>
            </w:r>
            <w:r w:rsidRPr="00E15BBD">
              <w:rPr>
                <w:sz w:val="20"/>
              </w:rPr>
              <w:t>provisions</w:t>
            </w:r>
            <w:r w:rsidRPr="00E15BBD">
              <w:rPr>
                <w:spacing w:val="13"/>
                <w:sz w:val="20"/>
              </w:rPr>
              <w:t xml:space="preserve"> </w:t>
            </w:r>
            <w:r w:rsidRPr="00E15BBD">
              <w:rPr>
                <w:sz w:val="20"/>
              </w:rPr>
              <w:t>of</w:t>
            </w:r>
            <w:r w:rsidRPr="00E15BBD">
              <w:rPr>
                <w:spacing w:val="14"/>
                <w:sz w:val="20"/>
              </w:rPr>
              <w:t xml:space="preserve"> </w:t>
            </w:r>
            <w:r w:rsidRPr="00E15BBD">
              <w:rPr>
                <w:sz w:val="20"/>
              </w:rPr>
              <w:t>Clause</w:t>
            </w:r>
            <w:r w:rsidRPr="00E15BBD">
              <w:rPr>
                <w:spacing w:val="13"/>
                <w:sz w:val="20"/>
              </w:rPr>
              <w:t xml:space="preserve"> </w:t>
            </w:r>
            <w:r w:rsidRPr="00E15BBD">
              <w:rPr>
                <w:sz w:val="20"/>
              </w:rPr>
              <w:t>13.8</w:t>
            </w:r>
            <w:r w:rsidRPr="00E15BBD">
              <w:rPr>
                <w:spacing w:val="12"/>
                <w:sz w:val="20"/>
              </w:rPr>
              <w:t xml:space="preserve"> </w:t>
            </w:r>
            <w:r w:rsidRPr="00E15BBD">
              <w:rPr>
                <w:sz w:val="20"/>
              </w:rPr>
              <w:t>of</w:t>
            </w:r>
            <w:r w:rsidRPr="00E15BBD">
              <w:rPr>
                <w:spacing w:val="12"/>
                <w:sz w:val="20"/>
              </w:rPr>
              <w:t xml:space="preserve"> </w:t>
            </w:r>
            <w:r w:rsidRPr="00E15BBD">
              <w:rPr>
                <w:sz w:val="20"/>
              </w:rPr>
              <w:t>the</w:t>
            </w:r>
            <w:r w:rsidRPr="00E15BBD">
              <w:rPr>
                <w:spacing w:val="19"/>
                <w:sz w:val="20"/>
              </w:rPr>
              <w:t xml:space="preserve"> </w:t>
            </w:r>
            <w:r w:rsidRPr="00E15BBD">
              <w:rPr>
                <w:sz w:val="20"/>
              </w:rPr>
              <w:t>Conditions</w:t>
            </w:r>
            <w:r w:rsidRPr="00E15BBD">
              <w:rPr>
                <w:spacing w:val="13"/>
                <w:sz w:val="20"/>
              </w:rPr>
              <w:t xml:space="preserve"> </w:t>
            </w:r>
            <w:r w:rsidRPr="00E15BBD">
              <w:rPr>
                <w:sz w:val="20"/>
              </w:rPr>
              <w:t>of</w:t>
            </w:r>
            <w:r w:rsidRPr="00E15BBD">
              <w:rPr>
                <w:spacing w:val="15"/>
                <w:sz w:val="20"/>
              </w:rPr>
              <w:t xml:space="preserve"> </w:t>
            </w:r>
            <w:r w:rsidRPr="00E15BBD">
              <w:rPr>
                <w:sz w:val="20"/>
              </w:rPr>
              <w:t>Contract.</w:t>
            </w:r>
            <w:r w:rsidRPr="00E15BBD">
              <w:rPr>
                <w:spacing w:val="12"/>
                <w:sz w:val="20"/>
              </w:rPr>
              <w:t xml:space="preserve"> </w:t>
            </w:r>
            <w:r w:rsidRPr="00E15BBD">
              <w:rPr>
                <w:sz w:val="20"/>
              </w:rPr>
              <w:t>The</w:t>
            </w:r>
          </w:p>
          <w:p w:rsidR="0067063D" w:rsidRPr="00E15BBD" w:rsidRDefault="002A429C">
            <w:pPr>
              <w:pStyle w:val="TableParagraph"/>
              <w:spacing w:before="3" w:line="210" w:lineRule="exact"/>
              <w:ind w:left="704"/>
              <w:jc w:val="both"/>
              <w:rPr>
                <w:sz w:val="20"/>
              </w:rPr>
            </w:pPr>
            <w:r w:rsidRPr="00E15BBD">
              <w:rPr>
                <w:sz w:val="20"/>
              </w:rPr>
              <w:t>Bidder shall submit with the Bid all the information required under PCC Clause 13.8.</w:t>
            </w:r>
          </w:p>
        </w:tc>
      </w:tr>
    </w:tbl>
    <w:p w:rsidR="0067063D" w:rsidRPr="00E15BBD" w:rsidRDefault="0067063D">
      <w:pPr>
        <w:spacing w:line="210" w:lineRule="exact"/>
        <w:jc w:val="both"/>
        <w:rPr>
          <w:sz w:val="20"/>
        </w:rPr>
        <w:sectPr w:rsidR="0067063D" w:rsidRPr="00E15BBD">
          <w:pgSz w:w="11910" w:h="16840"/>
          <w:pgMar w:top="1160" w:right="940" w:bottom="960" w:left="740" w:header="849" w:footer="763" w:gutter="0"/>
          <w:cols w:space="720"/>
        </w:sectPr>
      </w:pPr>
    </w:p>
    <w:p w:rsidR="0067063D" w:rsidRPr="00E15BBD" w:rsidRDefault="0067063D">
      <w:pPr>
        <w:pStyle w:val="BodyText"/>
        <w:spacing w:before="6"/>
        <w:rPr>
          <w:sz w:val="2"/>
        </w:rPr>
      </w:pPr>
    </w:p>
    <w:tbl>
      <w:tblPr>
        <w:tblW w:w="0" w:type="auto"/>
        <w:tblInd w:w="657" w:type="dxa"/>
        <w:tblLayout w:type="fixed"/>
        <w:tblCellMar>
          <w:left w:w="0" w:type="dxa"/>
          <w:right w:w="0" w:type="dxa"/>
        </w:tblCellMar>
        <w:tblLook w:val="01E0" w:firstRow="1" w:lastRow="1" w:firstColumn="1" w:lastColumn="1" w:noHBand="0" w:noVBand="0"/>
      </w:tblPr>
      <w:tblGrid>
        <w:gridCol w:w="9129"/>
      </w:tblGrid>
      <w:tr w:rsidR="008664FD" w:rsidRPr="00E15BBD">
        <w:trPr>
          <w:trHeight w:val="1351"/>
        </w:trPr>
        <w:tc>
          <w:tcPr>
            <w:tcW w:w="9129" w:type="dxa"/>
          </w:tcPr>
          <w:p w:rsidR="0067063D" w:rsidRPr="00E15BBD" w:rsidRDefault="0067063D">
            <w:pPr>
              <w:pStyle w:val="TableParagraph"/>
              <w:spacing w:before="2"/>
              <w:rPr>
                <w:sz w:val="29"/>
              </w:rPr>
            </w:pPr>
          </w:p>
          <w:p w:rsidR="0067063D" w:rsidRPr="00E15BBD" w:rsidRDefault="002A429C" w:rsidP="00D9088E">
            <w:pPr>
              <w:pStyle w:val="TableParagraph"/>
              <w:numPr>
                <w:ilvl w:val="0"/>
                <w:numId w:val="81"/>
              </w:numPr>
              <w:tabs>
                <w:tab w:val="left" w:pos="497"/>
              </w:tabs>
              <w:ind w:hanging="433"/>
              <w:rPr>
                <w:b/>
                <w:sz w:val="20"/>
              </w:rPr>
            </w:pPr>
            <w:r w:rsidRPr="00E15BBD">
              <w:rPr>
                <w:b/>
                <w:sz w:val="20"/>
              </w:rPr>
              <w:t>Currencies of Bid and</w:t>
            </w:r>
            <w:r w:rsidRPr="00E15BBD">
              <w:rPr>
                <w:b/>
                <w:spacing w:val="2"/>
                <w:sz w:val="20"/>
              </w:rPr>
              <w:t xml:space="preserve"> </w:t>
            </w:r>
            <w:r w:rsidRPr="00E15BBD">
              <w:rPr>
                <w:b/>
                <w:sz w:val="20"/>
              </w:rPr>
              <w:t>Payment</w:t>
            </w:r>
          </w:p>
          <w:p w:rsidR="0067063D" w:rsidRPr="00E15BBD" w:rsidRDefault="002A429C" w:rsidP="00D9088E">
            <w:pPr>
              <w:pStyle w:val="TableParagraph"/>
              <w:numPr>
                <w:ilvl w:val="1"/>
                <w:numId w:val="81"/>
              </w:numPr>
              <w:tabs>
                <w:tab w:val="left" w:pos="569"/>
              </w:tabs>
              <w:spacing w:before="181" w:line="235" w:lineRule="auto"/>
              <w:ind w:right="140"/>
              <w:rPr>
                <w:sz w:val="20"/>
              </w:rPr>
            </w:pPr>
            <w:r w:rsidRPr="00E15BBD">
              <w:rPr>
                <w:sz w:val="20"/>
              </w:rPr>
              <w:t>The unit rates and prices (or in the case of a lump sum contract, the lump sum price) shall be quoted by the Bidder entirely in Malawi Kwacha.</w:t>
            </w:r>
          </w:p>
        </w:tc>
      </w:tr>
      <w:tr w:rsidR="0067063D" w:rsidRPr="00E15BBD">
        <w:trPr>
          <w:trHeight w:val="2405"/>
        </w:trPr>
        <w:tc>
          <w:tcPr>
            <w:tcW w:w="9129" w:type="dxa"/>
          </w:tcPr>
          <w:p w:rsidR="0067063D" w:rsidRPr="00E15BBD" w:rsidRDefault="002A429C" w:rsidP="00D9088E">
            <w:pPr>
              <w:pStyle w:val="TableParagraph"/>
              <w:numPr>
                <w:ilvl w:val="0"/>
                <w:numId w:val="80"/>
              </w:numPr>
              <w:tabs>
                <w:tab w:val="left" w:pos="497"/>
              </w:tabs>
              <w:spacing w:before="86"/>
              <w:ind w:hanging="433"/>
              <w:jc w:val="both"/>
              <w:rPr>
                <w:b/>
                <w:sz w:val="20"/>
              </w:rPr>
            </w:pPr>
            <w:r w:rsidRPr="00E15BBD">
              <w:rPr>
                <w:b/>
                <w:sz w:val="20"/>
              </w:rPr>
              <w:t>Bid</w:t>
            </w:r>
            <w:r w:rsidRPr="00E15BBD">
              <w:rPr>
                <w:b/>
                <w:spacing w:val="-1"/>
                <w:sz w:val="20"/>
              </w:rPr>
              <w:t xml:space="preserve"> </w:t>
            </w:r>
            <w:r w:rsidRPr="00E15BBD">
              <w:rPr>
                <w:b/>
                <w:sz w:val="20"/>
              </w:rPr>
              <w:t>Validity</w:t>
            </w:r>
          </w:p>
          <w:p w:rsidR="0067063D" w:rsidRPr="00E15BBD" w:rsidRDefault="002A429C" w:rsidP="00D9088E">
            <w:pPr>
              <w:pStyle w:val="TableParagraph"/>
              <w:numPr>
                <w:ilvl w:val="1"/>
                <w:numId w:val="80"/>
              </w:numPr>
              <w:tabs>
                <w:tab w:val="left" w:pos="569"/>
              </w:tabs>
              <w:spacing w:before="176"/>
              <w:ind w:hanging="505"/>
              <w:jc w:val="both"/>
              <w:rPr>
                <w:sz w:val="20"/>
              </w:rPr>
            </w:pPr>
            <w:r w:rsidRPr="00E15BBD">
              <w:rPr>
                <w:sz w:val="20"/>
              </w:rPr>
              <w:t>Bids shall remain valid for the period specified in the</w:t>
            </w:r>
            <w:r w:rsidRPr="00E15BBD">
              <w:rPr>
                <w:spacing w:val="-13"/>
                <w:sz w:val="20"/>
              </w:rPr>
              <w:t xml:space="preserve"> </w:t>
            </w:r>
            <w:r w:rsidRPr="00E15BBD">
              <w:rPr>
                <w:sz w:val="20"/>
              </w:rPr>
              <w:t>BDS.</w:t>
            </w:r>
          </w:p>
          <w:p w:rsidR="0067063D" w:rsidRPr="00E15BBD" w:rsidRDefault="002A429C" w:rsidP="00D9088E">
            <w:pPr>
              <w:pStyle w:val="TableParagraph"/>
              <w:numPr>
                <w:ilvl w:val="1"/>
                <w:numId w:val="80"/>
              </w:numPr>
              <w:tabs>
                <w:tab w:val="left" w:pos="569"/>
              </w:tabs>
              <w:spacing w:before="116" w:line="237" w:lineRule="auto"/>
              <w:ind w:right="138"/>
              <w:jc w:val="both"/>
              <w:rPr>
                <w:sz w:val="20"/>
              </w:rPr>
            </w:pPr>
            <w:r w:rsidRPr="00E15BBD">
              <w:rPr>
                <w:sz w:val="20"/>
              </w:rPr>
              <w:t>In exceptional circumstances, the Procuring Entity may request that the bidders extend the period of validity for a specified additional period. The request and the bidders’ responses shall be</w:t>
            </w:r>
            <w:r w:rsidRPr="00E15BBD">
              <w:rPr>
                <w:spacing w:val="-3"/>
                <w:sz w:val="20"/>
              </w:rPr>
              <w:t xml:space="preserve"> </w:t>
            </w:r>
            <w:r w:rsidRPr="00E15BBD">
              <w:rPr>
                <w:sz w:val="20"/>
              </w:rPr>
              <w:t>made</w:t>
            </w:r>
            <w:r w:rsidRPr="00E15BBD">
              <w:rPr>
                <w:spacing w:val="-2"/>
                <w:sz w:val="20"/>
              </w:rPr>
              <w:t xml:space="preserve"> </w:t>
            </w:r>
            <w:r w:rsidRPr="00E15BBD">
              <w:rPr>
                <w:sz w:val="20"/>
              </w:rPr>
              <w:t>in</w:t>
            </w:r>
            <w:r w:rsidRPr="00E15BBD">
              <w:rPr>
                <w:spacing w:val="-3"/>
                <w:sz w:val="20"/>
              </w:rPr>
              <w:t xml:space="preserve"> </w:t>
            </w:r>
            <w:r w:rsidRPr="00E15BBD">
              <w:rPr>
                <w:sz w:val="20"/>
              </w:rPr>
              <w:t>writing.</w:t>
            </w:r>
            <w:r w:rsidRPr="00E15BBD">
              <w:rPr>
                <w:spacing w:val="-2"/>
                <w:sz w:val="20"/>
              </w:rPr>
              <w:t xml:space="preserve"> </w:t>
            </w:r>
            <w:r w:rsidRPr="00E15BBD">
              <w:rPr>
                <w:sz w:val="20"/>
              </w:rPr>
              <w:t>A</w:t>
            </w:r>
            <w:r w:rsidRPr="00E15BBD">
              <w:rPr>
                <w:spacing w:val="-3"/>
                <w:sz w:val="20"/>
              </w:rPr>
              <w:t xml:space="preserve"> </w:t>
            </w:r>
            <w:r w:rsidRPr="00E15BBD">
              <w:rPr>
                <w:sz w:val="20"/>
              </w:rPr>
              <w:t>Bidder</w:t>
            </w:r>
            <w:r w:rsidRPr="00E15BBD">
              <w:rPr>
                <w:spacing w:val="-5"/>
                <w:sz w:val="20"/>
              </w:rPr>
              <w:t xml:space="preserve"> </w:t>
            </w:r>
            <w:r w:rsidRPr="00E15BBD">
              <w:rPr>
                <w:sz w:val="20"/>
              </w:rPr>
              <w:t>may</w:t>
            </w:r>
            <w:r w:rsidRPr="00E15BBD">
              <w:rPr>
                <w:spacing w:val="-3"/>
                <w:sz w:val="20"/>
              </w:rPr>
              <w:t xml:space="preserve"> </w:t>
            </w:r>
            <w:r w:rsidRPr="00E15BBD">
              <w:rPr>
                <w:sz w:val="20"/>
              </w:rPr>
              <w:t>refuse</w:t>
            </w:r>
            <w:r w:rsidRPr="00E15BBD">
              <w:rPr>
                <w:spacing w:val="-2"/>
                <w:sz w:val="20"/>
              </w:rPr>
              <w:t xml:space="preserve"> </w:t>
            </w:r>
            <w:r w:rsidRPr="00E15BBD">
              <w:rPr>
                <w:sz w:val="20"/>
              </w:rPr>
              <w:t>the</w:t>
            </w:r>
            <w:r w:rsidRPr="00E15BBD">
              <w:rPr>
                <w:spacing w:val="-4"/>
                <w:sz w:val="20"/>
              </w:rPr>
              <w:t xml:space="preserve"> </w:t>
            </w:r>
            <w:r w:rsidRPr="00E15BBD">
              <w:rPr>
                <w:sz w:val="20"/>
              </w:rPr>
              <w:t>request</w:t>
            </w:r>
            <w:r w:rsidRPr="00E15BBD">
              <w:rPr>
                <w:spacing w:val="-4"/>
                <w:sz w:val="20"/>
              </w:rPr>
              <w:t xml:space="preserve"> </w:t>
            </w:r>
            <w:r w:rsidRPr="00E15BBD">
              <w:rPr>
                <w:sz w:val="20"/>
              </w:rPr>
              <w:t>without</w:t>
            </w:r>
            <w:r w:rsidRPr="00E15BBD">
              <w:rPr>
                <w:spacing w:val="-3"/>
                <w:sz w:val="20"/>
              </w:rPr>
              <w:t xml:space="preserve"> </w:t>
            </w:r>
            <w:r w:rsidRPr="00E15BBD">
              <w:rPr>
                <w:sz w:val="20"/>
              </w:rPr>
              <w:t>forfeiting</w:t>
            </w:r>
            <w:r w:rsidRPr="00E15BBD">
              <w:rPr>
                <w:spacing w:val="-6"/>
                <w:sz w:val="20"/>
              </w:rPr>
              <w:t xml:space="preserve"> </w:t>
            </w:r>
            <w:r w:rsidRPr="00E15BBD">
              <w:rPr>
                <w:sz w:val="20"/>
              </w:rPr>
              <w:t>the</w:t>
            </w:r>
            <w:r w:rsidRPr="00E15BBD">
              <w:rPr>
                <w:spacing w:val="-2"/>
                <w:sz w:val="20"/>
              </w:rPr>
              <w:t xml:space="preserve"> </w:t>
            </w:r>
            <w:r w:rsidRPr="00E15BBD">
              <w:rPr>
                <w:sz w:val="20"/>
              </w:rPr>
              <w:t>Bid</w:t>
            </w:r>
            <w:r w:rsidRPr="00E15BBD">
              <w:rPr>
                <w:spacing w:val="-2"/>
                <w:sz w:val="20"/>
              </w:rPr>
              <w:t xml:space="preserve"> </w:t>
            </w:r>
            <w:r w:rsidRPr="00E15BBD">
              <w:rPr>
                <w:sz w:val="20"/>
              </w:rPr>
              <w:t>Security.</w:t>
            </w:r>
            <w:r w:rsidRPr="00E15BBD">
              <w:rPr>
                <w:spacing w:val="-5"/>
                <w:sz w:val="20"/>
              </w:rPr>
              <w:t xml:space="preserve"> </w:t>
            </w:r>
            <w:r w:rsidRPr="00E15BBD">
              <w:rPr>
                <w:sz w:val="20"/>
              </w:rPr>
              <w:t>A</w:t>
            </w:r>
            <w:r w:rsidRPr="00E15BBD">
              <w:rPr>
                <w:spacing w:val="-3"/>
                <w:sz w:val="20"/>
              </w:rPr>
              <w:t xml:space="preserve"> </w:t>
            </w:r>
            <w:r w:rsidRPr="00E15BBD">
              <w:rPr>
                <w:sz w:val="20"/>
              </w:rPr>
              <w:t>Bidder agreeing to the request will not be required or permitted to otherwise modify the Bid, but will be required to extend the validity of Bid Security for the period of the extension, and in compliance with Clause 16 in all</w:t>
            </w:r>
            <w:r w:rsidRPr="00E15BBD">
              <w:rPr>
                <w:spacing w:val="-5"/>
                <w:sz w:val="20"/>
              </w:rPr>
              <w:t xml:space="preserve"> </w:t>
            </w:r>
            <w:r w:rsidRPr="00E15BBD">
              <w:rPr>
                <w:sz w:val="20"/>
              </w:rPr>
              <w:t>respects.</w:t>
            </w:r>
          </w:p>
        </w:tc>
      </w:tr>
      <w:tr w:rsidR="0067063D" w:rsidRPr="00E15BBD">
        <w:trPr>
          <w:trHeight w:val="7353"/>
        </w:trPr>
        <w:tc>
          <w:tcPr>
            <w:tcW w:w="9129" w:type="dxa"/>
          </w:tcPr>
          <w:p w:rsidR="0067063D" w:rsidRPr="00E15BBD" w:rsidRDefault="002A429C" w:rsidP="00D9088E">
            <w:pPr>
              <w:pStyle w:val="TableParagraph"/>
              <w:numPr>
                <w:ilvl w:val="0"/>
                <w:numId w:val="79"/>
              </w:numPr>
              <w:tabs>
                <w:tab w:val="left" w:pos="497"/>
              </w:tabs>
              <w:spacing w:before="87"/>
              <w:ind w:hanging="433"/>
              <w:rPr>
                <w:b/>
                <w:sz w:val="20"/>
              </w:rPr>
            </w:pPr>
            <w:r w:rsidRPr="00E15BBD">
              <w:rPr>
                <w:b/>
                <w:sz w:val="20"/>
              </w:rPr>
              <w:t>Bid</w:t>
            </w:r>
            <w:r w:rsidRPr="00E15BBD">
              <w:rPr>
                <w:b/>
                <w:spacing w:val="-1"/>
                <w:sz w:val="20"/>
              </w:rPr>
              <w:t xml:space="preserve"> </w:t>
            </w:r>
            <w:r w:rsidRPr="00E15BBD">
              <w:rPr>
                <w:b/>
                <w:sz w:val="20"/>
              </w:rPr>
              <w:t>Security</w:t>
            </w:r>
          </w:p>
          <w:p w:rsidR="0067063D" w:rsidRPr="00E15BBD" w:rsidRDefault="002A429C" w:rsidP="00D9088E">
            <w:pPr>
              <w:pStyle w:val="TableParagraph"/>
              <w:numPr>
                <w:ilvl w:val="1"/>
                <w:numId w:val="79"/>
              </w:numPr>
              <w:tabs>
                <w:tab w:val="left" w:pos="569"/>
              </w:tabs>
              <w:spacing w:before="179" w:line="235" w:lineRule="auto"/>
              <w:ind w:right="141"/>
              <w:jc w:val="both"/>
              <w:rPr>
                <w:sz w:val="20"/>
              </w:rPr>
            </w:pPr>
            <w:r w:rsidRPr="00E15BBD">
              <w:rPr>
                <w:sz w:val="20"/>
              </w:rPr>
              <w:t>The Bidder shall furnish, as part of the Bid, a Bid Securing declaration form as specified in the BDS.</w:t>
            </w:r>
          </w:p>
          <w:p w:rsidR="0067063D" w:rsidRPr="00E15BBD" w:rsidRDefault="0067063D">
            <w:pPr>
              <w:pStyle w:val="TableParagraph"/>
              <w:rPr>
                <w:sz w:val="21"/>
              </w:rPr>
            </w:pPr>
          </w:p>
          <w:p w:rsidR="0067063D" w:rsidRPr="00E15BBD" w:rsidRDefault="002A429C" w:rsidP="00D9088E">
            <w:pPr>
              <w:pStyle w:val="TableParagraph"/>
              <w:numPr>
                <w:ilvl w:val="1"/>
                <w:numId w:val="79"/>
              </w:numPr>
              <w:tabs>
                <w:tab w:val="left" w:pos="569"/>
              </w:tabs>
              <w:spacing w:before="1" w:line="237" w:lineRule="auto"/>
              <w:ind w:right="133"/>
              <w:jc w:val="both"/>
              <w:rPr>
                <w:sz w:val="20"/>
              </w:rPr>
            </w:pPr>
            <w:r w:rsidRPr="00E15BBD">
              <w:rPr>
                <w:sz w:val="20"/>
              </w:rPr>
              <w:t xml:space="preserve">The Bid Security shall be in the form of a certified </w:t>
            </w:r>
            <w:proofErr w:type="spellStart"/>
            <w:r w:rsidRPr="00E15BBD">
              <w:rPr>
                <w:sz w:val="20"/>
              </w:rPr>
              <w:t>cheque</w:t>
            </w:r>
            <w:proofErr w:type="spellEnd"/>
            <w:r w:rsidRPr="00E15BBD">
              <w:rPr>
                <w:sz w:val="20"/>
              </w:rPr>
              <w:t xml:space="preserve"> or payable order, bank draft, letter of credit,</w:t>
            </w:r>
            <w:r w:rsidRPr="00E15BBD">
              <w:rPr>
                <w:spacing w:val="-3"/>
                <w:sz w:val="20"/>
              </w:rPr>
              <w:t xml:space="preserve"> </w:t>
            </w:r>
            <w:r w:rsidRPr="00E15BBD">
              <w:rPr>
                <w:sz w:val="20"/>
              </w:rPr>
              <w:t>or</w:t>
            </w:r>
            <w:r w:rsidRPr="00E15BBD">
              <w:rPr>
                <w:spacing w:val="-5"/>
                <w:sz w:val="20"/>
              </w:rPr>
              <w:t xml:space="preserve"> </w:t>
            </w:r>
            <w:r w:rsidRPr="00E15BBD">
              <w:rPr>
                <w:sz w:val="20"/>
              </w:rPr>
              <w:t>a</w:t>
            </w:r>
            <w:r w:rsidRPr="00E15BBD">
              <w:rPr>
                <w:spacing w:val="-5"/>
                <w:sz w:val="20"/>
              </w:rPr>
              <w:t xml:space="preserve"> </w:t>
            </w:r>
            <w:r w:rsidRPr="00E15BBD">
              <w:rPr>
                <w:sz w:val="20"/>
              </w:rPr>
              <w:t>bank</w:t>
            </w:r>
            <w:r w:rsidRPr="00E15BBD">
              <w:rPr>
                <w:spacing w:val="-4"/>
                <w:sz w:val="20"/>
              </w:rPr>
              <w:t xml:space="preserve"> </w:t>
            </w:r>
            <w:r w:rsidRPr="00E15BBD">
              <w:rPr>
                <w:sz w:val="20"/>
              </w:rPr>
              <w:t>guarantee</w:t>
            </w:r>
            <w:r w:rsidRPr="00E15BBD">
              <w:rPr>
                <w:spacing w:val="-1"/>
                <w:sz w:val="20"/>
              </w:rPr>
              <w:t xml:space="preserve"> </w:t>
            </w:r>
            <w:r w:rsidRPr="00E15BBD">
              <w:rPr>
                <w:sz w:val="20"/>
              </w:rPr>
              <w:t>from</w:t>
            </w:r>
            <w:r w:rsidRPr="00E15BBD">
              <w:rPr>
                <w:spacing w:val="-5"/>
                <w:sz w:val="20"/>
              </w:rPr>
              <w:t xml:space="preserve"> </w:t>
            </w:r>
            <w:r w:rsidRPr="00E15BBD">
              <w:rPr>
                <w:sz w:val="20"/>
              </w:rPr>
              <w:t>a</w:t>
            </w:r>
            <w:r w:rsidRPr="00E15BBD">
              <w:rPr>
                <w:spacing w:val="-3"/>
                <w:sz w:val="20"/>
              </w:rPr>
              <w:t xml:space="preserve"> </w:t>
            </w:r>
            <w:r w:rsidRPr="00E15BBD">
              <w:rPr>
                <w:sz w:val="20"/>
              </w:rPr>
              <w:t>financial</w:t>
            </w:r>
            <w:r w:rsidRPr="00E15BBD">
              <w:rPr>
                <w:spacing w:val="-3"/>
                <w:sz w:val="20"/>
              </w:rPr>
              <w:t xml:space="preserve"> </w:t>
            </w:r>
            <w:r w:rsidRPr="00E15BBD">
              <w:rPr>
                <w:sz w:val="20"/>
              </w:rPr>
              <w:t>institution</w:t>
            </w:r>
            <w:r w:rsidRPr="00E15BBD">
              <w:rPr>
                <w:spacing w:val="-6"/>
                <w:sz w:val="20"/>
              </w:rPr>
              <w:t xml:space="preserve"> </w:t>
            </w:r>
            <w:r w:rsidRPr="00E15BBD">
              <w:rPr>
                <w:sz w:val="20"/>
              </w:rPr>
              <w:t>operating</w:t>
            </w:r>
            <w:r w:rsidRPr="00E15BBD">
              <w:rPr>
                <w:spacing w:val="-2"/>
                <w:sz w:val="20"/>
              </w:rPr>
              <w:t xml:space="preserve"> </w:t>
            </w:r>
            <w:r w:rsidRPr="00E15BBD">
              <w:rPr>
                <w:sz w:val="20"/>
              </w:rPr>
              <w:t>in</w:t>
            </w:r>
            <w:r w:rsidRPr="00E15BBD">
              <w:rPr>
                <w:spacing w:val="-3"/>
                <w:sz w:val="20"/>
              </w:rPr>
              <w:t xml:space="preserve"> </w:t>
            </w:r>
            <w:r w:rsidRPr="00E15BBD">
              <w:rPr>
                <w:sz w:val="20"/>
              </w:rPr>
              <w:t>Malawi.</w:t>
            </w:r>
            <w:r w:rsidRPr="00E15BBD">
              <w:rPr>
                <w:spacing w:val="-5"/>
                <w:sz w:val="20"/>
              </w:rPr>
              <w:t xml:space="preserve"> </w:t>
            </w:r>
            <w:r w:rsidRPr="00E15BBD">
              <w:rPr>
                <w:sz w:val="20"/>
              </w:rPr>
              <w:t>The</w:t>
            </w:r>
            <w:r w:rsidRPr="00E15BBD">
              <w:rPr>
                <w:spacing w:val="-5"/>
                <w:sz w:val="20"/>
              </w:rPr>
              <w:t xml:space="preserve"> </w:t>
            </w:r>
            <w:r w:rsidRPr="00E15BBD">
              <w:rPr>
                <w:sz w:val="20"/>
              </w:rPr>
              <w:t>format</w:t>
            </w:r>
            <w:r w:rsidRPr="00E15BBD">
              <w:rPr>
                <w:spacing w:val="-6"/>
                <w:sz w:val="20"/>
              </w:rPr>
              <w:t xml:space="preserve"> </w:t>
            </w:r>
            <w:r w:rsidRPr="00E15BBD">
              <w:rPr>
                <w:sz w:val="20"/>
              </w:rPr>
              <w:t>of</w:t>
            </w:r>
            <w:r w:rsidRPr="00E15BBD">
              <w:rPr>
                <w:spacing w:val="-4"/>
                <w:sz w:val="20"/>
              </w:rPr>
              <w:t xml:space="preserve"> </w:t>
            </w:r>
            <w:r w:rsidRPr="00E15BBD">
              <w:rPr>
                <w:sz w:val="20"/>
              </w:rPr>
              <w:t>the</w:t>
            </w:r>
            <w:r w:rsidRPr="00E15BBD">
              <w:rPr>
                <w:spacing w:val="-3"/>
                <w:sz w:val="20"/>
              </w:rPr>
              <w:t xml:space="preserve"> </w:t>
            </w:r>
            <w:r w:rsidRPr="00E15BBD">
              <w:rPr>
                <w:sz w:val="20"/>
              </w:rPr>
              <w:t>Bid Security should be in accordance with the form of Bid Security included in Section 4, Bidding Forms or another form acceptable to the Procuring Entity. Bid Security shall be valid for twenty- eight (28) days beyond the validity of the</w:t>
            </w:r>
            <w:r w:rsidRPr="00E15BBD">
              <w:rPr>
                <w:spacing w:val="1"/>
                <w:sz w:val="20"/>
              </w:rPr>
              <w:t xml:space="preserve"> </w:t>
            </w:r>
            <w:r w:rsidRPr="00E15BBD">
              <w:rPr>
                <w:sz w:val="20"/>
              </w:rPr>
              <w:t>Bid.</w:t>
            </w:r>
          </w:p>
          <w:p w:rsidR="0067063D" w:rsidRPr="00E15BBD" w:rsidRDefault="0067063D">
            <w:pPr>
              <w:pStyle w:val="TableParagraph"/>
              <w:spacing w:before="3"/>
              <w:rPr>
                <w:sz w:val="21"/>
              </w:rPr>
            </w:pPr>
          </w:p>
          <w:p w:rsidR="0067063D" w:rsidRPr="00E15BBD" w:rsidRDefault="002A429C" w:rsidP="00D9088E">
            <w:pPr>
              <w:pStyle w:val="TableParagraph"/>
              <w:numPr>
                <w:ilvl w:val="1"/>
                <w:numId w:val="79"/>
              </w:numPr>
              <w:tabs>
                <w:tab w:val="left" w:pos="569"/>
                <w:tab w:val="left" w:pos="4565"/>
                <w:tab w:val="left" w:pos="5476"/>
                <w:tab w:val="left" w:pos="6780"/>
              </w:tabs>
              <w:spacing w:before="1" w:line="237" w:lineRule="auto"/>
              <w:ind w:right="143"/>
              <w:jc w:val="both"/>
              <w:rPr>
                <w:sz w:val="20"/>
              </w:rPr>
            </w:pPr>
            <w:r w:rsidRPr="00E15BBD">
              <w:rPr>
                <w:sz w:val="20"/>
              </w:rPr>
              <w:t>Any bid not accompanied by an acceptable Bid Security shall be rejected. The Bid Security of a joint venture must define as “bidder” all joint venture partners and list them in the following manner: a joint venture consisting</w:t>
            </w:r>
            <w:r w:rsidRPr="00E15BBD">
              <w:rPr>
                <w:spacing w:val="-15"/>
                <w:sz w:val="20"/>
              </w:rPr>
              <w:t xml:space="preserve"> </w:t>
            </w:r>
            <w:r w:rsidRPr="00E15BBD">
              <w:rPr>
                <w:sz w:val="20"/>
              </w:rPr>
              <w:t>of</w:t>
            </w:r>
            <w:r w:rsidRPr="00E15BBD">
              <w:rPr>
                <w:spacing w:val="-4"/>
                <w:sz w:val="20"/>
              </w:rPr>
              <w:t xml:space="preserve"> </w:t>
            </w:r>
            <w:r w:rsidRPr="00E15BBD">
              <w:rPr>
                <w:sz w:val="20"/>
              </w:rPr>
              <w:t>“</w:t>
            </w:r>
            <w:r w:rsidRPr="00E15BBD">
              <w:rPr>
                <w:sz w:val="20"/>
                <w:u w:val="single"/>
              </w:rPr>
              <w:t xml:space="preserve"> </w:t>
            </w:r>
            <w:r w:rsidRPr="00E15BBD">
              <w:rPr>
                <w:sz w:val="20"/>
                <w:u w:val="single"/>
              </w:rPr>
              <w:tab/>
            </w:r>
            <w:r w:rsidRPr="00E15BBD">
              <w:rPr>
                <w:sz w:val="20"/>
              </w:rPr>
              <w:t>,” “</w:t>
            </w:r>
            <w:r w:rsidRPr="00E15BBD">
              <w:rPr>
                <w:sz w:val="20"/>
                <w:u w:val="single"/>
              </w:rPr>
              <w:t xml:space="preserve"> </w:t>
            </w:r>
            <w:r w:rsidRPr="00E15BBD">
              <w:rPr>
                <w:sz w:val="20"/>
                <w:u w:val="single"/>
              </w:rPr>
              <w:tab/>
            </w:r>
            <w:r w:rsidRPr="00E15BBD">
              <w:rPr>
                <w:sz w:val="20"/>
              </w:rPr>
              <w:t>,”</w:t>
            </w:r>
            <w:r w:rsidRPr="00E15BBD">
              <w:rPr>
                <w:spacing w:val="-1"/>
                <w:sz w:val="20"/>
              </w:rPr>
              <w:t xml:space="preserve"> </w:t>
            </w:r>
            <w:r w:rsidRPr="00E15BBD">
              <w:rPr>
                <w:sz w:val="20"/>
              </w:rPr>
              <w:t>and</w:t>
            </w:r>
            <w:r w:rsidRPr="00E15BBD">
              <w:rPr>
                <w:spacing w:val="2"/>
                <w:sz w:val="20"/>
              </w:rPr>
              <w:t xml:space="preserve"> </w:t>
            </w:r>
            <w:r w:rsidRPr="00E15BBD">
              <w:rPr>
                <w:sz w:val="20"/>
              </w:rPr>
              <w:t>“</w:t>
            </w:r>
            <w:r w:rsidRPr="00E15BBD">
              <w:rPr>
                <w:sz w:val="20"/>
                <w:u w:val="single"/>
              </w:rPr>
              <w:t xml:space="preserve"> </w:t>
            </w:r>
            <w:r w:rsidRPr="00E15BBD">
              <w:rPr>
                <w:sz w:val="20"/>
                <w:u w:val="single"/>
              </w:rPr>
              <w:tab/>
            </w:r>
            <w:r w:rsidRPr="00E15BBD">
              <w:rPr>
                <w:sz w:val="20"/>
              </w:rPr>
              <w:t>”.</w:t>
            </w:r>
          </w:p>
          <w:p w:rsidR="0067063D" w:rsidRPr="00E15BBD" w:rsidRDefault="0067063D">
            <w:pPr>
              <w:pStyle w:val="TableParagraph"/>
              <w:spacing w:before="3"/>
              <w:rPr>
                <w:sz w:val="21"/>
              </w:rPr>
            </w:pPr>
          </w:p>
          <w:p w:rsidR="0067063D" w:rsidRPr="00E15BBD" w:rsidRDefault="002A429C" w:rsidP="00D9088E">
            <w:pPr>
              <w:pStyle w:val="TableParagraph"/>
              <w:numPr>
                <w:ilvl w:val="1"/>
                <w:numId w:val="79"/>
              </w:numPr>
              <w:tabs>
                <w:tab w:val="left" w:pos="569"/>
              </w:tabs>
              <w:spacing w:line="235" w:lineRule="auto"/>
              <w:ind w:right="143"/>
              <w:jc w:val="both"/>
              <w:rPr>
                <w:sz w:val="20"/>
              </w:rPr>
            </w:pPr>
            <w:r w:rsidRPr="00E15BBD">
              <w:rPr>
                <w:sz w:val="20"/>
              </w:rPr>
              <w:t>The Bid Security of unsuccessful bidders will be returned within one (1) week after concluding the contract and after a Performance Security has been furnished by the successful</w:t>
            </w:r>
            <w:r w:rsidRPr="00E15BBD">
              <w:rPr>
                <w:spacing w:val="-20"/>
                <w:sz w:val="20"/>
              </w:rPr>
              <w:t xml:space="preserve"> </w:t>
            </w:r>
            <w:r w:rsidRPr="00E15BBD">
              <w:rPr>
                <w:sz w:val="20"/>
              </w:rPr>
              <w:t>Bidder.</w:t>
            </w:r>
          </w:p>
          <w:p w:rsidR="0067063D" w:rsidRPr="00E15BBD" w:rsidRDefault="0067063D">
            <w:pPr>
              <w:pStyle w:val="TableParagraph"/>
              <w:spacing w:before="1"/>
              <w:rPr>
                <w:sz w:val="21"/>
              </w:rPr>
            </w:pPr>
          </w:p>
          <w:p w:rsidR="0067063D" w:rsidRPr="00E15BBD" w:rsidRDefault="002A429C" w:rsidP="00D9088E">
            <w:pPr>
              <w:pStyle w:val="TableParagraph"/>
              <w:numPr>
                <w:ilvl w:val="1"/>
                <w:numId w:val="79"/>
              </w:numPr>
              <w:tabs>
                <w:tab w:val="left" w:pos="569"/>
              </w:tabs>
              <w:spacing w:line="235" w:lineRule="auto"/>
              <w:ind w:right="138"/>
              <w:jc w:val="both"/>
              <w:rPr>
                <w:sz w:val="20"/>
              </w:rPr>
            </w:pPr>
            <w:r w:rsidRPr="00E15BBD">
              <w:rPr>
                <w:sz w:val="20"/>
              </w:rPr>
              <w:t>The Bid Security of the successful Bidder will be discharged when the Bidder has signed the contract and furnished the required Performance</w:t>
            </w:r>
            <w:r w:rsidRPr="00E15BBD">
              <w:rPr>
                <w:spacing w:val="-4"/>
                <w:sz w:val="20"/>
              </w:rPr>
              <w:t xml:space="preserve"> </w:t>
            </w:r>
            <w:r w:rsidRPr="00E15BBD">
              <w:rPr>
                <w:sz w:val="20"/>
              </w:rPr>
              <w:t>Security.</w:t>
            </w:r>
          </w:p>
          <w:p w:rsidR="0067063D" w:rsidRPr="00E15BBD" w:rsidRDefault="0067063D">
            <w:pPr>
              <w:pStyle w:val="TableParagraph"/>
              <w:spacing w:before="10"/>
              <w:rPr>
                <w:sz w:val="20"/>
              </w:rPr>
            </w:pPr>
          </w:p>
          <w:p w:rsidR="0067063D" w:rsidRPr="00E15BBD" w:rsidRDefault="002A429C" w:rsidP="00D9088E">
            <w:pPr>
              <w:pStyle w:val="TableParagraph"/>
              <w:numPr>
                <w:ilvl w:val="1"/>
                <w:numId w:val="79"/>
              </w:numPr>
              <w:tabs>
                <w:tab w:val="left" w:pos="569"/>
              </w:tabs>
              <w:ind w:hanging="505"/>
              <w:rPr>
                <w:sz w:val="20"/>
              </w:rPr>
            </w:pPr>
            <w:r w:rsidRPr="00E15BBD">
              <w:rPr>
                <w:sz w:val="20"/>
              </w:rPr>
              <w:t>The Bid Security may be forfeited:</w:t>
            </w:r>
          </w:p>
          <w:p w:rsidR="0067063D" w:rsidRPr="00E15BBD" w:rsidRDefault="002A429C" w:rsidP="00D9088E">
            <w:pPr>
              <w:pStyle w:val="TableParagraph"/>
              <w:numPr>
                <w:ilvl w:val="2"/>
                <w:numId w:val="79"/>
              </w:numPr>
              <w:tabs>
                <w:tab w:val="left" w:pos="929"/>
              </w:tabs>
              <w:spacing w:before="175"/>
              <w:ind w:hanging="433"/>
              <w:rPr>
                <w:sz w:val="20"/>
              </w:rPr>
            </w:pPr>
            <w:r w:rsidRPr="00E15BBD">
              <w:rPr>
                <w:sz w:val="20"/>
              </w:rPr>
              <w:t>if</w:t>
            </w:r>
            <w:r w:rsidRPr="00E15BBD">
              <w:rPr>
                <w:spacing w:val="-7"/>
                <w:sz w:val="20"/>
              </w:rPr>
              <w:t xml:space="preserve"> </w:t>
            </w:r>
            <w:r w:rsidRPr="00E15BBD">
              <w:rPr>
                <w:sz w:val="20"/>
              </w:rPr>
              <w:t>the</w:t>
            </w:r>
            <w:r w:rsidRPr="00E15BBD">
              <w:rPr>
                <w:spacing w:val="-7"/>
                <w:sz w:val="20"/>
              </w:rPr>
              <w:t xml:space="preserve"> </w:t>
            </w:r>
            <w:r w:rsidRPr="00E15BBD">
              <w:rPr>
                <w:spacing w:val="-3"/>
                <w:sz w:val="20"/>
              </w:rPr>
              <w:t>Bidder</w:t>
            </w:r>
            <w:r w:rsidRPr="00E15BBD">
              <w:rPr>
                <w:spacing w:val="-6"/>
                <w:sz w:val="20"/>
              </w:rPr>
              <w:t xml:space="preserve"> </w:t>
            </w:r>
            <w:r w:rsidRPr="00E15BBD">
              <w:rPr>
                <w:spacing w:val="-3"/>
                <w:sz w:val="20"/>
              </w:rPr>
              <w:t>withdraws</w:t>
            </w:r>
            <w:r w:rsidRPr="00E15BBD">
              <w:rPr>
                <w:spacing w:val="-4"/>
                <w:sz w:val="20"/>
              </w:rPr>
              <w:t xml:space="preserve"> </w:t>
            </w:r>
            <w:r w:rsidRPr="00E15BBD">
              <w:rPr>
                <w:sz w:val="20"/>
              </w:rPr>
              <w:t>the</w:t>
            </w:r>
            <w:r w:rsidRPr="00E15BBD">
              <w:rPr>
                <w:spacing w:val="-7"/>
                <w:sz w:val="20"/>
              </w:rPr>
              <w:t xml:space="preserve"> </w:t>
            </w:r>
            <w:r w:rsidRPr="00E15BBD">
              <w:rPr>
                <w:spacing w:val="-3"/>
                <w:sz w:val="20"/>
              </w:rPr>
              <w:t>Bid</w:t>
            </w:r>
            <w:r w:rsidRPr="00E15BBD">
              <w:rPr>
                <w:spacing w:val="-7"/>
                <w:sz w:val="20"/>
              </w:rPr>
              <w:t xml:space="preserve"> </w:t>
            </w:r>
            <w:r w:rsidRPr="00E15BBD">
              <w:rPr>
                <w:spacing w:val="-3"/>
                <w:sz w:val="20"/>
              </w:rPr>
              <w:t>after</w:t>
            </w:r>
            <w:r w:rsidRPr="00E15BBD">
              <w:rPr>
                <w:spacing w:val="-5"/>
                <w:sz w:val="20"/>
              </w:rPr>
              <w:t xml:space="preserve"> </w:t>
            </w:r>
            <w:r w:rsidRPr="00E15BBD">
              <w:rPr>
                <w:spacing w:val="-3"/>
                <w:sz w:val="20"/>
              </w:rPr>
              <w:t>Bid</w:t>
            </w:r>
            <w:r w:rsidRPr="00E15BBD">
              <w:rPr>
                <w:spacing w:val="-7"/>
                <w:sz w:val="20"/>
              </w:rPr>
              <w:t xml:space="preserve"> </w:t>
            </w:r>
            <w:r w:rsidRPr="00E15BBD">
              <w:rPr>
                <w:spacing w:val="-3"/>
                <w:sz w:val="20"/>
              </w:rPr>
              <w:t>opening</w:t>
            </w:r>
            <w:r w:rsidRPr="00E15BBD">
              <w:rPr>
                <w:spacing w:val="-7"/>
                <w:sz w:val="20"/>
              </w:rPr>
              <w:t xml:space="preserve"> </w:t>
            </w:r>
            <w:r w:rsidRPr="00E15BBD">
              <w:rPr>
                <w:spacing w:val="-3"/>
                <w:sz w:val="20"/>
              </w:rPr>
              <w:t>during</w:t>
            </w:r>
            <w:r w:rsidRPr="00E15BBD">
              <w:rPr>
                <w:spacing w:val="-6"/>
                <w:sz w:val="20"/>
              </w:rPr>
              <w:t xml:space="preserve"> </w:t>
            </w:r>
            <w:r w:rsidRPr="00E15BBD">
              <w:rPr>
                <w:sz w:val="20"/>
              </w:rPr>
              <w:t>the</w:t>
            </w:r>
            <w:r w:rsidRPr="00E15BBD">
              <w:rPr>
                <w:spacing w:val="-7"/>
                <w:sz w:val="20"/>
              </w:rPr>
              <w:t xml:space="preserve"> </w:t>
            </w:r>
            <w:r w:rsidRPr="00E15BBD">
              <w:rPr>
                <w:spacing w:val="-3"/>
                <w:sz w:val="20"/>
              </w:rPr>
              <w:t>period</w:t>
            </w:r>
            <w:r w:rsidRPr="00E15BBD">
              <w:rPr>
                <w:spacing w:val="-7"/>
                <w:sz w:val="20"/>
              </w:rPr>
              <w:t xml:space="preserve"> </w:t>
            </w:r>
            <w:r w:rsidRPr="00E15BBD">
              <w:rPr>
                <w:sz w:val="20"/>
              </w:rPr>
              <w:t>of</w:t>
            </w:r>
            <w:r w:rsidRPr="00E15BBD">
              <w:rPr>
                <w:spacing w:val="-6"/>
                <w:sz w:val="20"/>
              </w:rPr>
              <w:t xml:space="preserve"> </w:t>
            </w:r>
            <w:r w:rsidRPr="00E15BBD">
              <w:rPr>
                <w:spacing w:val="-2"/>
                <w:sz w:val="20"/>
              </w:rPr>
              <w:t>Bid</w:t>
            </w:r>
            <w:r w:rsidRPr="00E15BBD">
              <w:rPr>
                <w:spacing w:val="-7"/>
                <w:sz w:val="20"/>
              </w:rPr>
              <w:t xml:space="preserve"> </w:t>
            </w:r>
            <w:r w:rsidRPr="00E15BBD">
              <w:rPr>
                <w:spacing w:val="-3"/>
                <w:sz w:val="20"/>
              </w:rPr>
              <w:t>validity;</w:t>
            </w:r>
          </w:p>
          <w:p w:rsidR="0067063D" w:rsidRPr="00E15BBD" w:rsidRDefault="002A429C" w:rsidP="00D9088E">
            <w:pPr>
              <w:pStyle w:val="TableParagraph"/>
              <w:numPr>
                <w:ilvl w:val="2"/>
                <w:numId w:val="79"/>
              </w:numPr>
              <w:tabs>
                <w:tab w:val="left" w:pos="929"/>
              </w:tabs>
              <w:spacing w:before="114"/>
              <w:ind w:hanging="433"/>
              <w:rPr>
                <w:sz w:val="20"/>
              </w:rPr>
            </w:pPr>
            <w:r w:rsidRPr="00E15BBD">
              <w:rPr>
                <w:sz w:val="20"/>
              </w:rPr>
              <w:t>if</w:t>
            </w:r>
            <w:r w:rsidRPr="00E15BBD">
              <w:rPr>
                <w:spacing w:val="-8"/>
                <w:sz w:val="20"/>
              </w:rPr>
              <w:t xml:space="preserve"> </w:t>
            </w:r>
            <w:r w:rsidRPr="00E15BBD">
              <w:rPr>
                <w:sz w:val="20"/>
              </w:rPr>
              <w:t>the</w:t>
            </w:r>
            <w:r w:rsidRPr="00E15BBD">
              <w:rPr>
                <w:spacing w:val="-7"/>
                <w:sz w:val="20"/>
              </w:rPr>
              <w:t xml:space="preserve"> </w:t>
            </w:r>
            <w:r w:rsidRPr="00E15BBD">
              <w:rPr>
                <w:spacing w:val="-3"/>
                <w:sz w:val="20"/>
              </w:rPr>
              <w:t>Bidder</w:t>
            </w:r>
            <w:r w:rsidRPr="00E15BBD">
              <w:rPr>
                <w:spacing w:val="-6"/>
                <w:sz w:val="20"/>
              </w:rPr>
              <w:t xml:space="preserve"> </w:t>
            </w:r>
            <w:r w:rsidRPr="00E15BBD">
              <w:rPr>
                <w:spacing w:val="-3"/>
                <w:sz w:val="20"/>
              </w:rPr>
              <w:t>does</w:t>
            </w:r>
            <w:r w:rsidRPr="00E15BBD">
              <w:rPr>
                <w:spacing w:val="-6"/>
                <w:sz w:val="20"/>
              </w:rPr>
              <w:t xml:space="preserve"> </w:t>
            </w:r>
            <w:r w:rsidRPr="00E15BBD">
              <w:rPr>
                <w:sz w:val="20"/>
              </w:rPr>
              <w:t>not</w:t>
            </w:r>
            <w:r w:rsidRPr="00E15BBD">
              <w:rPr>
                <w:spacing w:val="-7"/>
                <w:sz w:val="20"/>
              </w:rPr>
              <w:t xml:space="preserve"> </w:t>
            </w:r>
            <w:r w:rsidRPr="00E15BBD">
              <w:rPr>
                <w:spacing w:val="-3"/>
                <w:sz w:val="20"/>
              </w:rPr>
              <w:t>accept</w:t>
            </w:r>
            <w:r w:rsidRPr="00E15BBD">
              <w:rPr>
                <w:spacing w:val="-9"/>
                <w:sz w:val="20"/>
              </w:rPr>
              <w:t xml:space="preserve"> </w:t>
            </w:r>
            <w:r w:rsidRPr="00E15BBD">
              <w:rPr>
                <w:sz w:val="20"/>
              </w:rPr>
              <w:t>the</w:t>
            </w:r>
            <w:r w:rsidRPr="00E15BBD">
              <w:rPr>
                <w:spacing w:val="-8"/>
                <w:sz w:val="20"/>
              </w:rPr>
              <w:t xml:space="preserve"> </w:t>
            </w:r>
            <w:r w:rsidRPr="00E15BBD">
              <w:rPr>
                <w:spacing w:val="-3"/>
                <w:sz w:val="20"/>
              </w:rPr>
              <w:t>correction</w:t>
            </w:r>
            <w:r w:rsidRPr="00E15BBD">
              <w:rPr>
                <w:spacing w:val="-7"/>
                <w:sz w:val="20"/>
              </w:rPr>
              <w:t xml:space="preserve"> </w:t>
            </w:r>
            <w:r w:rsidRPr="00E15BBD">
              <w:rPr>
                <w:sz w:val="20"/>
              </w:rPr>
              <w:t>of</w:t>
            </w:r>
            <w:r w:rsidRPr="00E15BBD">
              <w:rPr>
                <w:spacing w:val="-7"/>
                <w:sz w:val="20"/>
              </w:rPr>
              <w:t xml:space="preserve"> </w:t>
            </w:r>
            <w:r w:rsidRPr="00E15BBD">
              <w:rPr>
                <w:sz w:val="20"/>
              </w:rPr>
              <w:t>the</w:t>
            </w:r>
            <w:r w:rsidRPr="00E15BBD">
              <w:rPr>
                <w:spacing w:val="-8"/>
                <w:sz w:val="20"/>
              </w:rPr>
              <w:t xml:space="preserve"> </w:t>
            </w:r>
            <w:r w:rsidRPr="00E15BBD">
              <w:rPr>
                <w:spacing w:val="-3"/>
                <w:sz w:val="20"/>
              </w:rPr>
              <w:t>Bid</w:t>
            </w:r>
            <w:r w:rsidRPr="00E15BBD">
              <w:rPr>
                <w:spacing w:val="-7"/>
                <w:sz w:val="20"/>
              </w:rPr>
              <w:t xml:space="preserve"> </w:t>
            </w:r>
            <w:r w:rsidRPr="00E15BBD">
              <w:rPr>
                <w:spacing w:val="-3"/>
                <w:sz w:val="20"/>
              </w:rPr>
              <w:t>price,</w:t>
            </w:r>
            <w:r w:rsidRPr="00E15BBD">
              <w:rPr>
                <w:spacing w:val="-7"/>
                <w:sz w:val="20"/>
              </w:rPr>
              <w:t xml:space="preserve"> </w:t>
            </w:r>
            <w:r w:rsidRPr="00E15BBD">
              <w:rPr>
                <w:spacing w:val="-3"/>
                <w:sz w:val="20"/>
              </w:rPr>
              <w:t>pursuant</w:t>
            </w:r>
            <w:r w:rsidRPr="00E15BBD">
              <w:rPr>
                <w:spacing w:val="-7"/>
                <w:sz w:val="20"/>
              </w:rPr>
              <w:t xml:space="preserve"> </w:t>
            </w:r>
            <w:r w:rsidRPr="00E15BBD">
              <w:rPr>
                <w:sz w:val="20"/>
              </w:rPr>
              <w:t>to</w:t>
            </w:r>
            <w:r w:rsidRPr="00E15BBD">
              <w:rPr>
                <w:spacing w:val="-8"/>
                <w:sz w:val="20"/>
              </w:rPr>
              <w:t xml:space="preserve"> </w:t>
            </w:r>
            <w:r w:rsidRPr="00E15BBD">
              <w:rPr>
                <w:spacing w:val="-3"/>
                <w:sz w:val="20"/>
              </w:rPr>
              <w:t>Clause</w:t>
            </w:r>
            <w:r w:rsidRPr="00E15BBD">
              <w:rPr>
                <w:spacing w:val="-7"/>
                <w:sz w:val="20"/>
              </w:rPr>
              <w:t xml:space="preserve"> </w:t>
            </w:r>
            <w:r w:rsidRPr="00E15BBD">
              <w:rPr>
                <w:sz w:val="20"/>
              </w:rPr>
              <w:t>27;</w:t>
            </w:r>
            <w:r w:rsidRPr="00E15BBD">
              <w:rPr>
                <w:spacing w:val="-7"/>
                <w:sz w:val="20"/>
              </w:rPr>
              <w:t xml:space="preserve"> </w:t>
            </w:r>
            <w:r w:rsidRPr="00E15BBD">
              <w:rPr>
                <w:sz w:val="20"/>
              </w:rPr>
              <w:t>or</w:t>
            </w:r>
          </w:p>
          <w:p w:rsidR="0067063D" w:rsidRPr="00E15BBD" w:rsidRDefault="002A429C" w:rsidP="00D9088E">
            <w:pPr>
              <w:pStyle w:val="TableParagraph"/>
              <w:numPr>
                <w:ilvl w:val="2"/>
                <w:numId w:val="79"/>
              </w:numPr>
              <w:tabs>
                <w:tab w:val="left" w:pos="929"/>
              </w:tabs>
              <w:spacing w:before="114"/>
              <w:ind w:hanging="433"/>
              <w:rPr>
                <w:sz w:val="20"/>
              </w:rPr>
            </w:pPr>
            <w:r w:rsidRPr="00E15BBD">
              <w:rPr>
                <w:sz w:val="20"/>
              </w:rPr>
              <w:t>in</w:t>
            </w:r>
            <w:r w:rsidRPr="00E15BBD">
              <w:rPr>
                <w:spacing w:val="-8"/>
                <w:sz w:val="20"/>
              </w:rPr>
              <w:t xml:space="preserve"> </w:t>
            </w:r>
            <w:r w:rsidRPr="00E15BBD">
              <w:rPr>
                <w:sz w:val="20"/>
              </w:rPr>
              <w:t>the</w:t>
            </w:r>
            <w:r w:rsidRPr="00E15BBD">
              <w:rPr>
                <w:spacing w:val="-7"/>
                <w:sz w:val="20"/>
              </w:rPr>
              <w:t xml:space="preserve"> </w:t>
            </w:r>
            <w:r w:rsidRPr="00E15BBD">
              <w:rPr>
                <w:sz w:val="20"/>
              </w:rPr>
              <w:t>case</w:t>
            </w:r>
            <w:r w:rsidRPr="00E15BBD">
              <w:rPr>
                <w:spacing w:val="-8"/>
                <w:sz w:val="20"/>
              </w:rPr>
              <w:t xml:space="preserve"> </w:t>
            </w:r>
            <w:r w:rsidRPr="00E15BBD">
              <w:rPr>
                <w:sz w:val="20"/>
              </w:rPr>
              <w:t>of</w:t>
            </w:r>
            <w:r w:rsidRPr="00E15BBD">
              <w:rPr>
                <w:spacing w:val="-7"/>
                <w:sz w:val="20"/>
              </w:rPr>
              <w:t xml:space="preserve"> </w:t>
            </w:r>
            <w:r w:rsidRPr="00E15BBD">
              <w:rPr>
                <w:sz w:val="20"/>
              </w:rPr>
              <w:t>a</w:t>
            </w:r>
            <w:r w:rsidRPr="00E15BBD">
              <w:rPr>
                <w:spacing w:val="-8"/>
                <w:sz w:val="20"/>
              </w:rPr>
              <w:t xml:space="preserve"> </w:t>
            </w:r>
            <w:r w:rsidRPr="00E15BBD">
              <w:rPr>
                <w:spacing w:val="-3"/>
                <w:sz w:val="20"/>
              </w:rPr>
              <w:t>successful</w:t>
            </w:r>
            <w:r w:rsidRPr="00E15BBD">
              <w:rPr>
                <w:spacing w:val="-8"/>
                <w:sz w:val="20"/>
              </w:rPr>
              <w:t xml:space="preserve"> </w:t>
            </w:r>
            <w:r w:rsidRPr="00E15BBD">
              <w:rPr>
                <w:spacing w:val="-3"/>
                <w:sz w:val="20"/>
              </w:rPr>
              <w:t>Bidder,</w:t>
            </w:r>
            <w:r w:rsidRPr="00E15BBD">
              <w:rPr>
                <w:spacing w:val="-8"/>
                <w:sz w:val="20"/>
              </w:rPr>
              <w:t xml:space="preserve"> </w:t>
            </w:r>
            <w:r w:rsidRPr="00E15BBD">
              <w:rPr>
                <w:sz w:val="20"/>
              </w:rPr>
              <w:t>if</w:t>
            </w:r>
            <w:r w:rsidRPr="00E15BBD">
              <w:rPr>
                <w:spacing w:val="-7"/>
                <w:sz w:val="20"/>
              </w:rPr>
              <w:t xml:space="preserve"> </w:t>
            </w:r>
            <w:r w:rsidRPr="00E15BBD">
              <w:rPr>
                <w:sz w:val="20"/>
              </w:rPr>
              <w:t>the</w:t>
            </w:r>
            <w:r w:rsidRPr="00E15BBD">
              <w:rPr>
                <w:spacing w:val="-7"/>
                <w:sz w:val="20"/>
              </w:rPr>
              <w:t xml:space="preserve"> </w:t>
            </w:r>
            <w:r w:rsidRPr="00E15BBD">
              <w:rPr>
                <w:spacing w:val="-3"/>
                <w:sz w:val="20"/>
              </w:rPr>
              <w:t>Bidder</w:t>
            </w:r>
            <w:r w:rsidRPr="00E15BBD">
              <w:rPr>
                <w:spacing w:val="-7"/>
                <w:sz w:val="20"/>
              </w:rPr>
              <w:t xml:space="preserve"> </w:t>
            </w:r>
            <w:r w:rsidRPr="00E15BBD">
              <w:rPr>
                <w:spacing w:val="-3"/>
                <w:sz w:val="20"/>
              </w:rPr>
              <w:t>fails</w:t>
            </w:r>
            <w:r w:rsidRPr="00E15BBD">
              <w:rPr>
                <w:spacing w:val="-5"/>
                <w:sz w:val="20"/>
              </w:rPr>
              <w:t xml:space="preserve"> </w:t>
            </w:r>
            <w:r w:rsidRPr="00E15BBD">
              <w:rPr>
                <w:spacing w:val="-3"/>
                <w:sz w:val="20"/>
              </w:rPr>
              <w:t>within</w:t>
            </w:r>
            <w:r w:rsidRPr="00E15BBD">
              <w:rPr>
                <w:spacing w:val="-8"/>
                <w:sz w:val="20"/>
              </w:rPr>
              <w:t xml:space="preserve"> </w:t>
            </w:r>
            <w:r w:rsidRPr="00E15BBD">
              <w:rPr>
                <w:sz w:val="20"/>
              </w:rPr>
              <w:t>the</w:t>
            </w:r>
            <w:r w:rsidRPr="00E15BBD">
              <w:rPr>
                <w:spacing w:val="-7"/>
                <w:sz w:val="20"/>
              </w:rPr>
              <w:t xml:space="preserve"> </w:t>
            </w:r>
            <w:r w:rsidRPr="00E15BBD">
              <w:rPr>
                <w:spacing w:val="-3"/>
                <w:sz w:val="20"/>
              </w:rPr>
              <w:t>specified</w:t>
            </w:r>
            <w:r w:rsidRPr="00E15BBD">
              <w:rPr>
                <w:spacing w:val="-8"/>
                <w:sz w:val="20"/>
              </w:rPr>
              <w:t xml:space="preserve"> </w:t>
            </w:r>
            <w:r w:rsidRPr="00E15BBD">
              <w:rPr>
                <w:spacing w:val="-3"/>
                <w:sz w:val="20"/>
              </w:rPr>
              <w:t>time</w:t>
            </w:r>
            <w:r w:rsidRPr="00E15BBD">
              <w:rPr>
                <w:spacing w:val="-7"/>
                <w:sz w:val="20"/>
              </w:rPr>
              <w:t xml:space="preserve"> </w:t>
            </w:r>
            <w:r w:rsidRPr="00E15BBD">
              <w:rPr>
                <w:spacing w:val="-3"/>
                <w:sz w:val="20"/>
              </w:rPr>
              <w:t>limit</w:t>
            </w:r>
            <w:r w:rsidRPr="00E15BBD">
              <w:rPr>
                <w:spacing w:val="-8"/>
                <w:sz w:val="20"/>
              </w:rPr>
              <w:t xml:space="preserve"> </w:t>
            </w:r>
            <w:r w:rsidRPr="00E15BBD">
              <w:rPr>
                <w:sz w:val="20"/>
              </w:rPr>
              <w:t>to:</w:t>
            </w:r>
          </w:p>
          <w:p w:rsidR="0067063D" w:rsidRPr="00E15BBD" w:rsidRDefault="002A429C" w:rsidP="00D9088E">
            <w:pPr>
              <w:pStyle w:val="TableParagraph"/>
              <w:numPr>
                <w:ilvl w:val="3"/>
                <w:numId w:val="79"/>
              </w:numPr>
              <w:tabs>
                <w:tab w:val="left" w:pos="1198"/>
              </w:tabs>
              <w:spacing w:before="114"/>
              <w:ind w:hanging="210"/>
              <w:rPr>
                <w:sz w:val="20"/>
              </w:rPr>
            </w:pPr>
            <w:r w:rsidRPr="00E15BBD">
              <w:rPr>
                <w:sz w:val="20"/>
              </w:rPr>
              <w:t>Sign the contract;</w:t>
            </w:r>
            <w:r w:rsidRPr="00E15BBD">
              <w:rPr>
                <w:spacing w:val="-4"/>
                <w:sz w:val="20"/>
              </w:rPr>
              <w:t xml:space="preserve"> </w:t>
            </w:r>
            <w:r w:rsidRPr="00E15BBD">
              <w:rPr>
                <w:sz w:val="20"/>
              </w:rPr>
              <w:t>or</w:t>
            </w:r>
          </w:p>
          <w:p w:rsidR="0067063D" w:rsidRPr="00E15BBD" w:rsidRDefault="002A429C" w:rsidP="00D9088E">
            <w:pPr>
              <w:pStyle w:val="TableParagraph"/>
              <w:numPr>
                <w:ilvl w:val="3"/>
                <w:numId w:val="79"/>
              </w:numPr>
              <w:tabs>
                <w:tab w:val="left" w:pos="1555"/>
                <w:tab w:val="left" w:pos="1556"/>
              </w:tabs>
              <w:spacing w:before="55"/>
              <w:ind w:left="1555" w:hanging="568"/>
              <w:rPr>
                <w:sz w:val="20"/>
              </w:rPr>
            </w:pPr>
            <w:r w:rsidRPr="00E15BBD">
              <w:rPr>
                <w:spacing w:val="-3"/>
                <w:sz w:val="20"/>
              </w:rPr>
              <w:t xml:space="preserve">Furnish </w:t>
            </w:r>
            <w:r w:rsidRPr="00E15BBD">
              <w:rPr>
                <w:sz w:val="20"/>
              </w:rPr>
              <w:t xml:space="preserve">the </w:t>
            </w:r>
            <w:r w:rsidRPr="00E15BBD">
              <w:rPr>
                <w:spacing w:val="-3"/>
                <w:sz w:val="20"/>
              </w:rPr>
              <w:t>required Performance</w:t>
            </w:r>
            <w:r w:rsidRPr="00E15BBD">
              <w:rPr>
                <w:spacing w:val="-18"/>
                <w:sz w:val="20"/>
              </w:rPr>
              <w:t xml:space="preserve"> </w:t>
            </w:r>
            <w:r w:rsidRPr="00E15BBD">
              <w:rPr>
                <w:spacing w:val="-3"/>
                <w:sz w:val="20"/>
              </w:rPr>
              <w:t>Security.</w:t>
            </w:r>
          </w:p>
        </w:tc>
      </w:tr>
      <w:tr w:rsidR="0067063D" w:rsidRPr="00E15BBD">
        <w:trPr>
          <w:trHeight w:val="1300"/>
        </w:trPr>
        <w:tc>
          <w:tcPr>
            <w:tcW w:w="9129" w:type="dxa"/>
          </w:tcPr>
          <w:p w:rsidR="0067063D" w:rsidRPr="00E15BBD" w:rsidRDefault="002A429C" w:rsidP="00D9088E">
            <w:pPr>
              <w:pStyle w:val="TableParagraph"/>
              <w:numPr>
                <w:ilvl w:val="0"/>
                <w:numId w:val="78"/>
              </w:numPr>
              <w:tabs>
                <w:tab w:val="left" w:pos="497"/>
              </w:tabs>
              <w:spacing w:before="53"/>
              <w:ind w:hanging="433"/>
              <w:rPr>
                <w:b/>
                <w:sz w:val="20"/>
              </w:rPr>
            </w:pPr>
            <w:r w:rsidRPr="00E15BBD">
              <w:rPr>
                <w:b/>
                <w:sz w:val="20"/>
              </w:rPr>
              <w:t>Alternative Proposals by</w:t>
            </w:r>
            <w:r w:rsidRPr="00E15BBD">
              <w:rPr>
                <w:b/>
                <w:spacing w:val="-2"/>
                <w:sz w:val="20"/>
              </w:rPr>
              <w:t xml:space="preserve"> </w:t>
            </w:r>
            <w:r w:rsidRPr="00E15BBD">
              <w:rPr>
                <w:b/>
                <w:sz w:val="20"/>
              </w:rPr>
              <w:t>Bidders</w:t>
            </w:r>
          </w:p>
          <w:p w:rsidR="0067063D" w:rsidRPr="00E15BBD" w:rsidRDefault="002A429C" w:rsidP="00D9088E">
            <w:pPr>
              <w:pStyle w:val="TableParagraph"/>
              <w:numPr>
                <w:ilvl w:val="1"/>
                <w:numId w:val="78"/>
              </w:numPr>
              <w:tabs>
                <w:tab w:val="left" w:pos="569"/>
              </w:tabs>
              <w:spacing w:before="178" w:line="237" w:lineRule="auto"/>
              <w:ind w:right="140"/>
              <w:jc w:val="both"/>
              <w:rPr>
                <w:sz w:val="20"/>
              </w:rPr>
            </w:pPr>
            <w:r w:rsidRPr="00E15BBD">
              <w:rPr>
                <w:sz w:val="20"/>
              </w:rPr>
              <w:t>Bidders</w:t>
            </w:r>
            <w:r w:rsidRPr="00E15BBD">
              <w:rPr>
                <w:spacing w:val="-14"/>
                <w:sz w:val="20"/>
              </w:rPr>
              <w:t xml:space="preserve"> </w:t>
            </w:r>
            <w:r w:rsidRPr="00E15BBD">
              <w:rPr>
                <w:sz w:val="20"/>
              </w:rPr>
              <w:t>shall</w:t>
            </w:r>
            <w:r w:rsidRPr="00E15BBD">
              <w:rPr>
                <w:spacing w:val="-16"/>
                <w:sz w:val="20"/>
              </w:rPr>
              <w:t xml:space="preserve"> </w:t>
            </w:r>
            <w:r w:rsidRPr="00E15BBD">
              <w:rPr>
                <w:sz w:val="20"/>
              </w:rPr>
              <w:t>submit</w:t>
            </w:r>
            <w:r w:rsidRPr="00E15BBD">
              <w:rPr>
                <w:spacing w:val="-15"/>
                <w:sz w:val="20"/>
              </w:rPr>
              <w:t xml:space="preserve"> </w:t>
            </w:r>
            <w:r w:rsidRPr="00E15BBD">
              <w:rPr>
                <w:sz w:val="20"/>
              </w:rPr>
              <w:t>offers</w:t>
            </w:r>
            <w:r w:rsidRPr="00E15BBD">
              <w:rPr>
                <w:spacing w:val="-13"/>
                <w:sz w:val="20"/>
              </w:rPr>
              <w:t xml:space="preserve"> </w:t>
            </w:r>
            <w:r w:rsidRPr="00E15BBD">
              <w:rPr>
                <w:sz w:val="20"/>
              </w:rPr>
              <w:t>that</w:t>
            </w:r>
            <w:r w:rsidRPr="00E15BBD">
              <w:rPr>
                <w:spacing w:val="-15"/>
                <w:sz w:val="20"/>
              </w:rPr>
              <w:t xml:space="preserve"> </w:t>
            </w:r>
            <w:r w:rsidRPr="00E15BBD">
              <w:rPr>
                <w:sz w:val="20"/>
              </w:rPr>
              <w:t>comply</w:t>
            </w:r>
            <w:r w:rsidRPr="00E15BBD">
              <w:rPr>
                <w:spacing w:val="-14"/>
                <w:sz w:val="20"/>
              </w:rPr>
              <w:t xml:space="preserve"> </w:t>
            </w:r>
            <w:r w:rsidRPr="00E15BBD">
              <w:rPr>
                <w:sz w:val="20"/>
              </w:rPr>
              <w:t>with</w:t>
            </w:r>
            <w:r w:rsidRPr="00E15BBD">
              <w:rPr>
                <w:spacing w:val="-15"/>
                <w:sz w:val="20"/>
              </w:rPr>
              <w:t xml:space="preserve"> </w:t>
            </w:r>
            <w:r w:rsidRPr="00E15BBD">
              <w:rPr>
                <w:sz w:val="20"/>
              </w:rPr>
              <w:t>the</w:t>
            </w:r>
            <w:r w:rsidRPr="00E15BBD">
              <w:rPr>
                <w:spacing w:val="-15"/>
                <w:sz w:val="20"/>
              </w:rPr>
              <w:t xml:space="preserve"> </w:t>
            </w:r>
            <w:r w:rsidRPr="00E15BBD">
              <w:rPr>
                <w:sz w:val="20"/>
              </w:rPr>
              <w:t>requirements</w:t>
            </w:r>
            <w:r w:rsidRPr="00E15BBD">
              <w:rPr>
                <w:spacing w:val="-14"/>
                <w:sz w:val="20"/>
              </w:rPr>
              <w:t xml:space="preserve"> </w:t>
            </w:r>
            <w:r w:rsidRPr="00E15BBD">
              <w:rPr>
                <w:sz w:val="20"/>
              </w:rPr>
              <w:t>of</w:t>
            </w:r>
            <w:r w:rsidRPr="00E15BBD">
              <w:rPr>
                <w:spacing w:val="-15"/>
                <w:sz w:val="20"/>
              </w:rPr>
              <w:t xml:space="preserve"> </w:t>
            </w:r>
            <w:r w:rsidRPr="00E15BBD">
              <w:rPr>
                <w:sz w:val="20"/>
              </w:rPr>
              <w:t>the</w:t>
            </w:r>
            <w:r w:rsidRPr="00E15BBD">
              <w:rPr>
                <w:spacing w:val="-13"/>
                <w:sz w:val="20"/>
              </w:rPr>
              <w:t xml:space="preserve"> </w:t>
            </w:r>
            <w:r w:rsidRPr="00E15BBD">
              <w:rPr>
                <w:sz w:val="20"/>
              </w:rPr>
              <w:t>bidding</w:t>
            </w:r>
            <w:r w:rsidRPr="00E15BBD">
              <w:rPr>
                <w:spacing w:val="-13"/>
                <w:sz w:val="20"/>
              </w:rPr>
              <w:t xml:space="preserve"> </w:t>
            </w:r>
            <w:r w:rsidRPr="00E15BBD">
              <w:rPr>
                <w:sz w:val="20"/>
              </w:rPr>
              <w:t>documents,</w:t>
            </w:r>
            <w:r w:rsidRPr="00E15BBD">
              <w:rPr>
                <w:spacing w:val="-15"/>
                <w:sz w:val="20"/>
              </w:rPr>
              <w:t xml:space="preserve"> </w:t>
            </w:r>
            <w:r w:rsidRPr="00E15BBD">
              <w:rPr>
                <w:sz w:val="20"/>
              </w:rPr>
              <w:t>including the basic technical design as indicated in the drawings and specifications. Alternatives will not be considered unless specifically allowed in the</w:t>
            </w:r>
            <w:r w:rsidRPr="00E15BBD">
              <w:rPr>
                <w:spacing w:val="-3"/>
                <w:sz w:val="20"/>
              </w:rPr>
              <w:t xml:space="preserve"> </w:t>
            </w:r>
            <w:r w:rsidRPr="00E15BBD">
              <w:rPr>
                <w:sz w:val="20"/>
              </w:rPr>
              <w:t>BDS.</w:t>
            </w:r>
          </w:p>
        </w:tc>
      </w:tr>
      <w:tr w:rsidR="0067063D" w:rsidRPr="00E15BBD">
        <w:trPr>
          <w:trHeight w:val="1698"/>
        </w:trPr>
        <w:tc>
          <w:tcPr>
            <w:tcW w:w="9129" w:type="dxa"/>
          </w:tcPr>
          <w:p w:rsidR="0067063D" w:rsidRPr="00E15BBD" w:rsidRDefault="002A429C" w:rsidP="00D9088E">
            <w:pPr>
              <w:pStyle w:val="TableParagraph"/>
              <w:numPr>
                <w:ilvl w:val="0"/>
                <w:numId w:val="77"/>
              </w:numPr>
              <w:tabs>
                <w:tab w:val="left" w:pos="497"/>
              </w:tabs>
              <w:spacing w:before="87"/>
              <w:ind w:hanging="433"/>
              <w:rPr>
                <w:b/>
                <w:sz w:val="20"/>
              </w:rPr>
            </w:pPr>
            <w:r w:rsidRPr="00E15BBD">
              <w:rPr>
                <w:b/>
                <w:sz w:val="20"/>
              </w:rPr>
              <w:t>Format and Signing of</w:t>
            </w:r>
            <w:r w:rsidRPr="00E15BBD">
              <w:rPr>
                <w:b/>
                <w:spacing w:val="2"/>
                <w:sz w:val="20"/>
              </w:rPr>
              <w:t xml:space="preserve"> </w:t>
            </w:r>
            <w:r w:rsidRPr="00E15BBD">
              <w:rPr>
                <w:b/>
                <w:sz w:val="20"/>
              </w:rPr>
              <w:t>Bid</w:t>
            </w:r>
          </w:p>
          <w:p w:rsidR="0067063D" w:rsidRPr="00E15BBD" w:rsidRDefault="002A429C" w:rsidP="00D9088E">
            <w:pPr>
              <w:pStyle w:val="TableParagraph"/>
              <w:numPr>
                <w:ilvl w:val="1"/>
                <w:numId w:val="77"/>
              </w:numPr>
              <w:tabs>
                <w:tab w:val="left" w:pos="569"/>
              </w:tabs>
              <w:spacing w:before="211" w:line="230" w:lineRule="exact"/>
              <w:ind w:right="133"/>
              <w:jc w:val="both"/>
              <w:rPr>
                <w:sz w:val="20"/>
              </w:rPr>
            </w:pPr>
            <w:r w:rsidRPr="00E15BBD">
              <w:rPr>
                <w:sz w:val="20"/>
              </w:rPr>
              <w:t>The Bidder shall prepare one original of the documents comprising the Bid as described in Clause</w:t>
            </w:r>
            <w:r w:rsidRPr="00E15BBD">
              <w:rPr>
                <w:spacing w:val="-10"/>
                <w:sz w:val="20"/>
              </w:rPr>
              <w:t xml:space="preserve"> </w:t>
            </w:r>
            <w:r w:rsidRPr="00E15BBD">
              <w:rPr>
                <w:sz w:val="20"/>
              </w:rPr>
              <w:t>12</w:t>
            </w:r>
            <w:r w:rsidRPr="00E15BBD">
              <w:rPr>
                <w:spacing w:val="-11"/>
                <w:sz w:val="20"/>
              </w:rPr>
              <w:t xml:space="preserve"> </w:t>
            </w:r>
            <w:r w:rsidRPr="00E15BBD">
              <w:rPr>
                <w:sz w:val="20"/>
              </w:rPr>
              <w:t>of</w:t>
            </w:r>
            <w:r w:rsidRPr="00E15BBD">
              <w:rPr>
                <w:spacing w:val="-10"/>
                <w:sz w:val="20"/>
              </w:rPr>
              <w:t xml:space="preserve"> </w:t>
            </w:r>
            <w:r w:rsidRPr="00E15BBD">
              <w:rPr>
                <w:sz w:val="20"/>
              </w:rPr>
              <w:t>these</w:t>
            </w:r>
            <w:r w:rsidRPr="00E15BBD">
              <w:rPr>
                <w:spacing w:val="-12"/>
                <w:sz w:val="20"/>
              </w:rPr>
              <w:t xml:space="preserve"> </w:t>
            </w:r>
            <w:r w:rsidRPr="00E15BBD">
              <w:rPr>
                <w:sz w:val="20"/>
              </w:rPr>
              <w:t>Instructions</w:t>
            </w:r>
            <w:r w:rsidRPr="00E15BBD">
              <w:rPr>
                <w:spacing w:val="-9"/>
                <w:sz w:val="20"/>
              </w:rPr>
              <w:t xml:space="preserve"> </w:t>
            </w:r>
            <w:r w:rsidRPr="00E15BBD">
              <w:rPr>
                <w:sz w:val="20"/>
              </w:rPr>
              <w:t>to</w:t>
            </w:r>
            <w:r w:rsidRPr="00E15BBD">
              <w:rPr>
                <w:spacing w:val="-10"/>
                <w:sz w:val="20"/>
              </w:rPr>
              <w:t xml:space="preserve"> </w:t>
            </w:r>
            <w:r w:rsidRPr="00E15BBD">
              <w:rPr>
                <w:sz w:val="20"/>
              </w:rPr>
              <w:t>Bidders,</w:t>
            </w:r>
            <w:r w:rsidRPr="00E15BBD">
              <w:rPr>
                <w:spacing w:val="-11"/>
                <w:sz w:val="20"/>
              </w:rPr>
              <w:t xml:space="preserve"> </w:t>
            </w:r>
            <w:r w:rsidRPr="00E15BBD">
              <w:rPr>
                <w:sz w:val="20"/>
              </w:rPr>
              <w:t>bound</w:t>
            </w:r>
            <w:r w:rsidRPr="00E15BBD">
              <w:rPr>
                <w:spacing w:val="-12"/>
                <w:sz w:val="20"/>
              </w:rPr>
              <w:t xml:space="preserve"> </w:t>
            </w:r>
            <w:r w:rsidRPr="00E15BBD">
              <w:rPr>
                <w:sz w:val="20"/>
              </w:rPr>
              <w:t>with</w:t>
            </w:r>
            <w:r w:rsidRPr="00E15BBD">
              <w:rPr>
                <w:spacing w:val="-9"/>
                <w:sz w:val="20"/>
              </w:rPr>
              <w:t xml:space="preserve"> </w:t>
            </w:r>
            <w:r w:rsidRPr="00E15BBD">
              <w:rPr>
                <w:sz w:val="20"/>
              </w:rPr>
              <w:t>the</w:t>
            </w:r>
            <w:r w:rsidRPr="00E15BBD">
              <w:rPr>
                <w:spacing w:val="-12"/>
                <w:sz w:val="20"/>
              </w:rPr>
              <w:t xml:space="preserve"> </w:t>
            </w:r>
            <w:r w:rsidRPr="00E15BBD">
              <w:rPr>
                <w:sz w:val="20"/>
              </w:rPr>
              <w:t>volume</w:t>
            </w:r>
            <w:r w:rsidRPr="00E15BBD">
              <w:rPr>
                <w:spacing w:val="-11"/>
                <w:sz w:val="20"/>
              </w:rPr>
              <w:t xml:space="preserve"> </w:t>
            </w:r>
            <w:r w:rsidRPr="00E15BBD">
              <w:rPr>
                <w:sz w:val="20"/>
              </w:rPr>
              <w:t>containing</w:t>
            </w:r>
            <w:r w:rsidRPr="00E15BBD">
              <w:rPr>
                <w:spacing w:val="-10"/>
                <w:sz w:val="20"/>
              </w:rPr>
              <w:t xml:space="preserve"> </w:t>
            </w:r>
            <w:r w:rsidRPr="00E15BBD">
              <w:rPr>
                <w:sz w:val="20"/>
              </w:rPr>
              <w:t>the</w:t>
            </w:r>
            <w:r w:rsidRPr="00E15BBD">
              <w:rPr>
                <w:spacing w:val="-9"/>
                <w:sz w:val="20"/>
              </w:rPr>
              <w:t xml:space="preserve"> </w:t>
            </w:r>
            <w:r w:rsidRPr="00E15BBD">
              <w:rPr>
                <w:sz w:val="20"/>
              </w:rPr>
              <w:t>Bid</w:t>
            </w:r>
            <w:r w:rsidRPr="00E15BBD">
              <w:rPr>
                <w:spacing w:val="-12"/>
                <w:sz w:val="20"/>
              </w:rPr>
              <w:t xml:space="preserve"> </w:t>
            </w:r>
            <w:r w:rsidRPr="00E15BBD">
              <w:rPr>
                <w:sz w:val="20"/>
              </w:rPr>
              <w:t>Submission Form, and clearly marked "ORIGINAL." In addition, the Bidder shall submit copies of the Bid, in the number specified in the BDS, and clearly marked as "COPIES." In the event of discrepancy between them, the original shall</w:t>
            </w:r>
            <w:r w:rsidRPr="00E15BBD">
              <w:rPr>
                <w:spacing w:val="-3"/>
                <w:sz w:val="20"/>
              </w:rPr>
              <w:t xml:space="preserve"> </w:t>
            </w:r>
            <w:r w:rsidRPr="00E15BBD">
              <w:rPr>
                <w:sz w:val="20"/>
              </w:rPr>
              <w:t>prevail.</w:t>
            </w:r>
          </w:p>
        </w:tc>
      </w:tr>
    </w:tbl>
    <w:p w:rsidR="0067063D" w:rsidRPr="00E15BBD" w:rsidRDefault="0067063D">
      <w:pPr>
        <w:spacing w:line="230" w:lineRule="exact"/>
        <w:jc w:val="both"/>
        <w:rPr>
          <w:sz w:val="20"/>
        </w:rPr>
        <w:sectPr w:rsidR="0067063D" w:rsidRPr="00E15BBD">
          <w:headerReference w:type="default" r:id="rId18"/>
          <w:footerReference w:type="default" r:id="rId19"/>
          <w:pgSz w:w="11910" w:h="16840"/>
          <w:pgMar w:top="1100" w:right="940" w:bottom="960" w:left="740" w:header="849" w:footer="763" w:gutter="0"/>
          <w:pgNumType w:start="7"/>
          <w:cols w:space="720"/>
        </w:sectPr>
      </w:pPr>
    </w:p>
    <w:p w:rsidR="0067063D" w:rsidRPr="00E15BBD" w:rsidRDefault="0067063D">
      <w:pPr>
        <w:pStyle w:val="BodyText"/>
        <w:spacing w:before="7"/>
        <w:rPr>
          <w:sz w:val="25"/>
        </w:rPr>
      </w:pPr>
    </w:p>
    <w:p w:rsidR="0067063D" w:rsidRPr="00E15BBD" w:rsidRDefault="002A429C" w:rsidP="00D9088E">
      <w:pPr>
        <w:pStyle w:val="ListParagraph"/>
        <w:numPr>
          <w:ilvl w:val="1"/>
          <w:numId w:val="76"/>
        </w:numPr>
        <w:tabs>
          <w:tab w:val="left" w:pos="1219"/>
        </w:tabs>
        <w:spacing w:before="103" w:line="237" w:lineRule="auto"/>
        <w:ind w:right="581"/>
        <w:jc w:val="both"/>
        <w:rPr>
          <w:sz w:val="20"/>
        </w:rPr>
      </w:pPr>
      <w:r w:rsidRPr="00E15BBD">
        <w:rPr>
          <w:sz w:val="20"/>
        </w:rPr>
        <w:t>The</w:t>
      </w:r>
      <w:r w:rsidRPr="00E15BBD">
        <w:rPr>
          <w:spacing w:val="-6"/>
          <w:sz w:val="20"/>
        </w:rPr>
        <w:t xml:space="preserve"> </w:t>
      </w:r>
      <w:r w:rsidRPr="00E15BBD">
        <w:rPr>
          <w:sz w:val="20"/>
        </w:rPr>
        <w:t>original</w:t>
      </w:r>
      <w:r w:rsidRPr="00E15BBD">
        <w:rPr>
          <w:spacing w:val="-6"/>
          <w:sz w:val="20"/>
        </w:rPr>
        <w:t xml:space="preserve"> </w:t>
      </w:r>
      <w:r w:rsidRPr="00E15BBD">
        <w:rPr>
          <w:sz w:val="20"/>
        </w:rPr>
        <w:t>and</w:t>
      </w:r>
      <w:r w:rsidRPr="00E15BBD">
        <w:rPr>
          <w:spacing w:val="-6"/>
          <w:sz w:val="20"/>
        </w:rPr>
        <w:t xml:space="preserve"> </w:t>
      </w:r>
      <w:r w:rsidRPr="00E15BBD">
        <w:rPr>
          <w:sz w:val="20"/>
        </w:rPr>
        <w:t>all</w:t>
      </w:r>
      <w:r w:rsidRPr="00E15BBD">
        <w:rPr>
          <w:spacing w:val="-5"/>
          <w:sz w:val="20"/>
        </w:rPr>
        <w:t xml:space="preserve"> </w:t>
      </w:r>
      <w:r w:rsidRPr="00E15BBD">
        <w:rPr>
          <w:sz w:val="20"/>
        </w:rPr>
        <w:t>copies</w:t>
      </w:r>
      <w:r w:rsidRPr="00E15BBD">
        <w:rPr>
          <w:spacing w:val="-1"/>
          <w:sz w:val="20"/>
        </w:rPr>
        <w:t xml:space="preserve"> </w:t>
      </w:r>
      <w:r w:rsidRPr="00E15BBD">
        <w:rPr>
          <w:sz w:val="20"/>
        </w:rPr>
        <w:t>of</w:t>
      </w:r>
      <w:r w:rsidRPr="00E15BBD">
        <w:rPr>
          <w:spacing w:val="-6"/>
          <w:sz w:val="20"/>
        </w:rPr>
        <w:t xml:space="preserve"> </w:t>
      </w:r>
      <w:r w:rsidRPr="00E15BBD">
        <w:rPr>
          <w:sz w:val="20"/>
        </w:rPr>
        <w:t>the</w:t>
      </w:r>
      <w:r w:rsidRPr="00E15BBD">
        <w:rPr>
          <w:spacing w:val="-2"/>
          <w:sz w:val="20"/>
        </w:rPr>
        <w:t xml:space="preserve"> </w:t>
      </w:r>
      <w:r w:rsidRPr="00E15BBD">
        <w:rPr>
          <w:sz w:val="20"/>
        </w:rPr>
        <w:t>Bid</w:t>
      </w:r>
      <w:r w:rsidRPr="00E15BBD">
        <w:rPr>
          <w:spacing w:val="-6"/>
          <w:sz w:val="20"/>
        </w:rPr>
        <w:t xml:space="preserve"> </w:t>
      </w:r>
      <w:r w:rsidRPr="00E15BBD">
        <w:rPr>
          <w:sz w:val="20"/>
        </w:rPr>
        <w:t>shall</w:t>
      </w:r>
      <w:r w:rsidRPr="00E15BBD">
        <w:rPr>
          <w:spacing w:val="-5"/>
          <w:sz w:val="20"/>
        </w:rPr>
        <w:t xml:space="preserve"> </w:t>
      </w:r>
      <w:r w:rsidRPr="00E15BBD">
        <w:rPr>
          <w:sz w:val="20"/>
        </w:rPr>
        <w:t>be</w:t>
      </w:r>
      <w:r w:rsidRPr="00E15BBD">
        <w:rPr>
          <w:spacing w:val="-5"/>
          <w:sz w:val="20"/>
        </w:rPr>
        <w:t xml:space="preserve"> </w:t>
      </w:r>
      <w:r w:rsidRPr="00E15BBD">
        <w:rPr>
          <w:sz w:val="20"/>
        </w:rPr>
        <w:t>typed</w:t>
      </w:r>
      <w:r w:rsidRPr="00E15BBD">
        <w:rPr>
          <w:spacing w:val="-6"/>
          <w:sz w:val="20"/>
        </w:rPr>
        <w:t xml:space="preserve"> </w:t>
      </w:r>
      <w:r w:rsidRPr="00E15BBD">
        <w:rPr>
          <w:sz w:val="20"/>
        </w:rPr>
        <w:t>or</w:t>
      </w:r>
      <w:r w:rsidRPr="00E15BBD">
        <w:rPr>
          <w:spacing w:val="-2"/>
          <w:sz w:val="20"/>
        </w:rPr>
        <w:t xml:space="preserve"> </w:t>
      </w:r>
      <w:r w:rsidRPr="00E15BBD">
        <w:rPr>
          <w:sz w:val="20"/>
        </w:rPr>
        <w:t>written</w:t>
      </w:r>
      <w:r w:rsidRPr="00E15BBD">
        <w:rPr>
          <w:spacing w:val="-3"/>
          <w:sz w:val="20"/>
        </w:rPr>
        <w:t xml:space="preserve"> </w:t>
      </w:r>
      <w:r w:rsidRPr="00E15BBD">
        <w:rPr>
          <w:sz w:val="20"/>
        </w:rPr>
        <w:t>in</w:t>
      </w:r>
      <w:r w:rsidRPr="00E15BBD">
        <w:rPr>
          <w:spacing w:val="-2"/>
          <w:sz w:val="20"/>
        </w:rPr>
        <w:t xml:space="preserve"> </w:t>
      </w:r>
      <w:r w:rsidRPr="00E15BBD">
        <w:rPr>
          <w:sz w:val="20"/>
        </w:rPr>
        <w:t>indelible</w:t>
      </w:r>
      <w:r w:rsidRPr="00E15BBD">
        <w:rPr>
          <w:spacing w:val="-6"/>
          <w:sz w:val="20"/>
        </w:rPr>
        <w:t xml:space="preserve"> </w:t>
      </w:r>
      <w:r w:rsidRPr="00E15BBD">
        <w:rPr>
          <w:sz w:val="20"/>
        </w:rPr>
        <w:t>ink</w:t>
      </w:r>
      <w:r w:rsidRPr="00E15BBD">
        <w:rPr>
          <w:spacing w:val="2"/>
          <w:sz w:val="20"/>
        </w:rPr>
        <w:t xml:space="preserve"> </w:t>
      </w:r>
      <w:r w:rsidRPr="00E15BBD">
        <w:rPr>
          <w:sz w:val="20"/>
        </w:rPr>
        <w:t>and</w:t>
      </w:r>
      <w:r w:rsidRPr="00E15BBD">
        <w:rPr>
          <w:spacing w:val="-5"/>
          <w:sz w:val="20"/>
        </w:rPr>
        <w:t xml:space="preserve"> </w:t>
      </w:r>
      <w:r w:rsidRPr="00E15BBD">
        <w:rPr>
          <w:sz w:val="20"/>
        </w:rPr>
        <w:t>shall</w:t>
      </w:r>
      <w:r w:rsidRPr="00E15BBD">
        <w:rPr>
          <w:spacing w:val="-6"/>
          <w:sz w:val="20"/>
        </w:rPr>
        <w:t xml:space="preserve"> </w:t>
      </w:r>
      <w:r w:rsidRPr="00E15BBD">
        <w:rPr>
          <w:sz w:val="20"/>
        </w:rPr>
        <w:t>be</w:t>
      </w:r>
      <w:r w:rsidRPr="00E15BBD">
        <w:rPr>
          <w:spacing w:val="-5"/>
          <w:sz w:val="20"/>
        </w:rPr>
        <w:t xml:space="preserve"> </w:t>
      </w:r>
      <w:r w:rsidRPr="00E15BBD">
        <w:rPr>
          <w:sz w:val="20"/>
        </w:rPr>
        <w:t>signed by</w:t>
      </w:r>
      <w:r w:rsidRPr="00E15BBD">
        <w:rPr>
          <w:spacing w:val="-7"/>
          <w:sz w:val="20"/>
        </w:rPr>
        <w:t xml:space="preserve"> </w:t>
      </w:r>
      <w:r w:rsidRPr="00E15BBD">
        <w:rPr>
          <w:sz w:val="20"/>
        </w:rPr>
        <w:t>a</w:t>
      </w:r>
      <w:r w:rsidRPr="00E15BBD">
        <w:rPr>
          <w:spacing w:val="-5"/>
          <w:sz w:val="20"/>
        </w:rPr>
        <w:t xml:space="preserve"> </w:t>
      </w:r>
      <w:r w:rsidRPr="00E15BBD">
        <w:rPr>
          <w:sz w:val="20"/>
        </w:rPr>
        <w:t>person</w:t>
      </w:r>
      <w:r w:rsidRPr="00E15BBD">
        <w:rPr>
          <w:spacing w:val="-5"/>
          <w:sz w:val="20"/>
        </w:rPr>
        <w:t xml:space="preserve"> </w:t>
      </w:r>
      <w:r w:rsidRPr="00E15BBD">
        <w:rPr>
          <w:sz w:val="20"/>
        </w:rPr>
        <w:t>or</w:t>
      </w:r>
      <w:r w:rsidRPr="00E15BBD">
        <w:rPr>
          <w:spacing w:val="-4"/>
          <w:sz w:val="20"/>
        </w:rPr>
        <w:t xml:space="preserve"> </w:t>
      </w:r>
      <w:r w:rsidRPr="00E15BBD">
        <w:rPr>
          <w:sz w:val="20"/>
        </w:rPr>
        <w:t>persons</w:t>
      </w:r>
      <w:r w:rsidRPr="00E15BBD">
        <w:rPr>
          <w:spacing w:val="-6"/>
          <w:sz w:val="20"/>
        </w:rPr>
        <w:t xml:space="preserve"> </w:t>
      </w:r>
      <w:r w:rsidRPr="00E15BBD">
        <w:rPr>
          <w:sz w:val="20"/>
        </w:rPr>
        <w:t>duly</w:t>
      </w:r>
      <w:r w:rsidRPr="00E15BBD">
        <w:rPr>
          <w:spacing w:val="-3"/>
          <w:sz w:val="20"/>
        </w:rPr>
        <w:t xml:space="preserve"> </w:t>
      </w:r>
      <w:proofErr w:type="spellStart"/>
      <w:r w:rsidRPr="00E15BBD">
        <w:rPr>
          <w:sz w:val="20"/>
        </w:rPr>
        <w:t>authorised</w:t>
      </w:r>
      <w:proofErr w:type="spellEnd"/>
      <w:r w:rsidRPr="00E15BBD">
        <w:rPr>
          <w:spacing w:val="-5"/>
          <w:sz w:val="20"/>
        </w:rPr>
        <w:t xml:space="preserve"> </w:t>
      </w:r>
      <w:r w:rsidRPr="00E15BBD">
        <w:rPr>
          <w:sz w:val="20"/>
        </w:rPr>
        <w:t>to</w:t>
      </w:r>
      <w:r w:rsidRPr="00E15BBD">
        <w:rPr>
          <w:spacing w:val="-6"/>
          <w:sz w:val="20"/>
        </w:rPr>
        <w:t xml:space="preserve"> </w:t>
      </w:r>
      <w:r w:rsidRPr="00E15BBD">
        <w:rPr>
          <w:sz w:val="20"/>
        </w:rPr>
        <w:t>sign</w:t>
      </w:r>
      <w:r w:rsidRPr="00E15BBD">
        <w:rPr>
          <w:spacing w:val="-5"/>
          <w:sz w:val="20"/>
        </w:rPr>
        <w:t xml:space="preserve"> </w:t>
      </w:r>
      <w:r w:rsidRPr="00E15BBD">
        <w:rPr>
          <w:sz w:val="20"/>
        </w:rPr>
        <w:t>on</w:t>
      </w:r>
      <w:r w:rsidRPr="00E15BBD">
        <w:rPr>
          <w:spacing w:val="-5"/>
          <w:sz w:val="20"/>
        </w:rPr>
        <w:t xml:space="preserve"> </w:t>
      </w:r>
      <w:r w:rsidRPr="00E15BBD">
        <w:rPr>
          <w:sz w:val="20"/>
        </w:rPr>
        <w:t>behalf</w:t>
      </w:r>
      <w:r w:rsidRPr="00E15BBD">
        <w:rPr>
          <w:spacing w:val="-7"/>
          <w:sz w:val="20"/>
        </w:rPr>
        <w:t xml:space="preserve"> </w:t>
      </w:r>
      <w:r w:rsidRPr="00E15BBD">
        <w:rPr>
          <w:sz w:val="20"/>
        </w:rPr>
        <w:t>of</w:t>
      </w:r>
      <w:r w:rsidRPr="00E15BBD">
        <w:rPr>
          <w:spacing w:val="-5"/>
          <w:sz w:val="20"/>
        </w:rPr>
        <w:t xml:space="preserve"> </w:t>
      </w:r>
      <w:r w:rsidRPr="00E15BBD">
        <w:rPr>
          <w:sz w:val="20"/>
        </w:rPr>
        <w:t>the</w:t>
      </w:r>
      <w:r w:rsidRPr="00E15BBD">
        <w:rPr>
          <w:spacing w:val="-5"/>
          <w:sz w:val="20"/>
        </w:rPr>
        <w:t xml:space="preserve"> </w:t>
      </w:r>
      <w:r w:rsidRPr="00E15BBD">
        <w:rPr>
          <w:sz w:val="20"/>
        </w:rPr>
        <w:t>Bidder,</w:t>
      </w:r>
      <w:r w:rsidRPr="00E15BBD">
        <w:rPr>
          <w:spacing w:val="-6"/>
          <w:sz w:val="20"/>
        </w:rPr>
        <w:t xml:space="preserve"> </w:t>
      </w:r>
      <w:r w:rsidRPr="00E15BBD">
        <w:rPr>
          <w:sz w:val="20"/>
        </w:rPr>
        <w:t>pursuant</w:t>
      </w:r>
      <w:r w:rsidRPr="00E15BBD">
        <w:rPr>
          <w:spacing w:val="-5"/>
          <w:sz w:val="20"/>
        </w:rPr>
        <w:t xml:space="preserve"> </w:t>
      </w:r>
      <w:r w:rsidRPr="00E15BBD">
        <w:rPr>
          <w:sz w:val="20"/>
        </w:rPr>
        <w:t>to</w:t>
      </w:r>
      <w:r w:rsidRPr="00E15BBD">
        <w:rPr>
          <w:spacing w:val="-4"/>
          <w:sz w:val="20"/>
        </w:rPr>
        <w:t xml:space="preserve"> </w:t>
      </w:r>
      <w:r w:rsidRPr="00E15BBD">
        <w:rPr>
          <w:sz w:val="20"/>
        </w:rPr>
        <w:t xml:space="preserve">Sub-Clauses 4.3(a) or 4.4(b), as the case may be. All pages of the Bid where entries or amendments have been made shall be </w:t>
      </w:r>
      <w:proofErr w:type="spellStart"/>
      <w:r w:rsidRPr="00E15BBD">
        <w:rPr>
          <w:sz w:val="20"/>
        </w:rPr>
        <w:t>initialled</w:t>
      </w:r>
      <w:proofErr w:type="spellEnd"/>
      <w:r w:rsidRPr="00E15BBD">
        <w:rPr>
          <w:sz w:val="20"/>
        </w:rPr>
        <w:t xml:space="preserve"> by the person or persons signing the</w:t>
      </w:r>
      <w:r w:rsidRPr="00E15BBD">
        <w:rPr>
          <w:spacing w:val="-4"/>
          <w:sz w:val="20"/>
        </w:rPr>
        <w:t xml:space="preserve"> </w:t>
      </w:r>
      <w:r w:rsidRPr="00E15BBD">
        <w:rPr>
          <w:sz w:val="20"/>
        </w:rPr>
        <w:t>Bid.</w:t>
      </w:r>
    </w:p>
    <w:p w:rsidR="0067063D" w:rsidRPr="00E15BBD" w:rsidRDefault="0067063D">
      <w:pPr>
        <w:pStyle w:val="BodyText"/>
        <w:spacing w:before="1"/>
        <w:rPr>
          <w:sz w:val="21"/>
        </w:rPr>
      </w:pPr>
    </w:p>
    <w:p w:rsidR="0067063D" w:rsidRPr="00E15BBD" w:rsidRDefault="002A429C" w:rsidP="00D9088E">
      <w:pPr>
        <w:pStyle w:val="ListParagraph"/>
        <w:numPr>
          <w:ilvl w:val="1"/>
          <w:numId w:val="76"/>
        </w:numPr>
        <w:tabs>
          <w:tab w:val="left" w:pos="1219"/>
        </w:tabs>
        <w:spacing w:before="1" w:line="237" w:lineRule="auto"/>
        <w:ind w:right="586"/>
        <w:jc w:val="both"/>
        <w:rPr>
          <w:sz w:val="20"/>
        </w:rPr>
      </w:pPr>
      <w:r w:rsidRPr="00E15BBD">
        <w:rPr>
          <w:sz w:val="20"/>
        </w:rPr>
        <w:t>The</w:t>
      </w:r>
      <w:r w:rsidRPr="00E15BBD">
        <w:rPr>
          <w:spacing w:val="-6"/>
          <w:sz w:val="20"/>
        </w:rPr>
        <w:t xml:space="preserve"> </w:t>
      </w:r>
      <w:r w:rsidRPr="00E15BBD">
        <w:rPr>
          <w:sz w:val="20"/>
        </w:rPr>
        <w:t>Bid</w:t>
      </w:r>
      <w:r w:rsidRPr="00E15BBD">
        <w:rPr>
          <w:spacing w:val="-6"/>
          <w:sz w:val="20"/>
        </w:rPr>
        <w:t xml:space="preserve"> </w:t>
      </w:r>
      <w:r w:rsidRPr="00E15BBD">
        <w:rPr>
          <w:sz w:val="20"/>
        </w:rPr>
        <w:t>shall</w:t>
      </w:r>
      <w:r w:rsidRPr="00E15BBD">
        <w:rPr>
          <w:spacing w:val="-6"/>
          <w:sz w:val="20"/>
        </w:rPr>
        <w:t xml:space="preserve"> </w:t>
      </w:r>
      <w:r w:rsidRPr="00E15BBD">
        <w:rPr>
          <w:sz w:val="20"/>
        </w:rPr>
        <w:t>contain</w:t>
      </w:r>
      <w:r w:rsidRPr="00E15BBD">
        <w:rPr>
          <w:spacing w:val="-3"/>
          <w:sz w:val="20"/>
        </w:rPr>
        <w:t xml:space="preserve"> </w:t>
      </w:r>
      <w:r w:rsidRPr="00E15BBD">
        <w:rPr>
          <w:sz w:val="20"/>
        </w:rPr>
        <w:t>no</w:t>
      </w:r>
      <w:r w:rsidRPr="00E15BBD">
        <w:rPr>
          <w:spacing w:val="-6"/>
          <w:sz w:val="20"/>
        </w:rPr>
        <w:t xml:space="preserve"> </w:t>
      </w:r>
      <w:r w:rsidRPr="00E15BBD">
        <w:rPr>
          <w:sz w:val="20"/>
        </w:rPr>
        <w:t>alterations</w:t>
      </w:r>
      <w:r w:rsidRPr="00E15BBD">
        <w:rPr>
          <w:spacing w:val="-5"/>
          <w:sz w:val="20"/>
        </w:rPr>
        <w:t xml:space="preserve"> </w:t>
      </w:r>
      <w:r w:rsidRPr="00E15BBD">
        <w:rPr>
          <w:sz w:val="20"/>
        </w:rPr>
        <w:t>or</w:t>
      </w:r>
      <w:r w:rsidRPr="00E15BBD">
        <w:rPr>
          <w:spacing w:val="-5"/>
          <w:sz w:val="20"/>
        </w:rPr>
        <w:t xml:space="preserve"> </w:t>
      </w:r>
      <w:r w:rsidRPr="00E15BBD">
        <w:rPr>
          <w:sz w:val="20"/>
        </w:rPr>
        <w:t>additions,</w:t>
      </w:r>
      <w:r w:rsidRPr="00E15BBD">
        <w:rPr>
          <w:spacing w:val="-5"/>
          <w:sz w:val="20"/>
        </w:rPr>
        <w:t xml:space="preserve"> </w:t>
      </w:r>
      <w:r w:rsidRPr="00E15BBD">
        <w:rPr>
          <w:sz w:val="20"/>
        </w:rPr>
        <w:t>except</w:t>
      </w:r>
      <w:r w:rsidRPr="00E15BBD">
        <w:rPr>
          <w:spacing w:val="-5"/>
          <w:sz w:val="20"/>
        </w:rPr>
        <w:t xml:space="preserve"> </w:t>
      </w:r>
      <w:r w:rsidRPr="00E15BBD">
        <w:rPr>
          <w:sz w:val="20"/>
        </w:rPr>
        <w:t>those</w:t>
      </w:r>
      <w:r w:rsidRPr="00E15BBD">
        <w:rPr>
          <w:spacing w:val="-6"/>
          <w:sz w:val="20"/>
        </w:rPr>
        <w:t xml:space="preserve"> </w:t>
      </w:r>
      <w:r w:rsidRPr="00E15BBD">
        <w:rPr>
          <w:sz w:val="20"/>
        </w:rPr>
        <w:t>to</w:t>
      </w:r>
      <w:r w:rsidRPr="00E15BBD">
        <w:rPr>
          <w:spacing w:val="-6"/>
          <w:sz w:val="20"/>
        </w:rPr>
        <w:t xml:space="preserve"> </w:t>
      </w:r>
      <w:r w:rsidRPr="00E15BBD">
        <w:rPr>
          <w:sz w:val="20"/>
        </w:rPr>
        <w:t>comply</w:t>
      </w:r>
      <w:r w:rsidRPr="00E15BBD">
        <w:rPr>
          <w:spacing w:val="-4"/>
          <w:sz w:val="20"/>
        </w:rPr>
        <w:t xml:space="preserve"> </w:t>
      </w:r>
      <w:r w:rsidRPr="00E15BBD">
        <w:rPr>
          <w:sz w:val="20"/>
        </w:rPr>
        <w:t>with</w:t>
      </w:r>
      <w:r w:rsidRPr="00E15BBD">
        <w:rPr>
          <w:spacing w:val="-6"/>
          <w:sz w:val="20"/>
        </w:rPr>
        <w:t xml:space="preserve"> </w:t>
      </w:r>
      <w:r w:rsidRPr="00E15BBD">
        <w:rPr>
          <w:sz w:val="20"/>
        </w:rPr>
        <w:t>instructions</w:t>
      </w:r>
      <w:r w:rsidRPr="00E15BBD">
        <w:rPr>
          <w:spacing w:val="-4"/>
          <w:sz w:val="20"/>
        </w:rPr>
        <w:t xml:space="preserve"> </w:t>
      </w:r>
      <w:r w:rsidRPr="00E15BBD">
        <w:rPr>
          <w:sz w:val="20"/>
        </w:rPr>
        <w:t>issued by</w:t>
      </w:r>
      <w:r w:rsidRPr="00E15BBD">
        <w:rPr>
          <w:spacing w:val="-12"/>
          <w:sz w:val="20"/>
        </w:rPr>
        <w:t xml:space="preserve"> </w:t>
      </w:r>
      <w:r w:rsidRPr="00E15BBD">
        <w:rPr>
          <w:sz w:val="20"/>
        </w:rPr>
        <w:t>the</w:t>
      </w:r>
      <w:r w:rsidRPr="00E15BBD">
        <w:rPr>
          <w:spacing w:val="-10"/>
          <w:sz w:val="20"/>
        </w:rPr>
        <w:t xml:space="preserve"> </w:t>
      </w:r>
      <w:r w:rsidRPr="00E15BBD">
        <w:rPr>
          <w:sz w:val="20"/>
        </w:rPr>
        <w:t>Procuring</w:t>
      </w:r>
      <w:r w:rsidRPr="00E15BBD">
        <w:rPr>
          <w:spacing w:val="-10"/>
          <w:sz w:val="20"/>
        </w:rPr>
        <w:t xml:space="preserve"> </w:t>
      </w:r>
      <w:r w:rsidRPr="00E15BBD">
        <w:rPr>
          <w:sz w:val="20"/>
        </w:rPr>
        <w:t>Entity,</w:t>
      </w:r>
      <w:r w:rsidRPr="00E15BBD">
        <w:rPr>
          <w:spacing w:val="-9"/>
          <w:sz w:val="20"/>
        </w:rPr>
        <w:t xml:space="preserve"> </w:t>
      </w:r>
      <w:r w:rsidRPr="00E15BBD">
        <w:rPr>
          <w:sz w:val="20"/>
        </w:rPr>
        <w:t>or</w:t>
      </w:r>
      <w:r w:rsidRPr="00E15BBD">
        <w:rPr>
          <w:spacing w:val="-11"/>
          <w:sz w:val="20"/>
        </w:rPr>
        <w:t xml:space="preserve"> </w:t>
      </w:r>
      <w:r w:rsidRPr="00E15BBD">
        <w:rPr>
          <w:sz w:val="20"/>
        </w:rPr>
        <w:t>as</w:t>
      </w:r>
      <w:r w:rsidRPr="00E15BBD">
        <w:rPr>
          <w:spacing w:val="-10"/>
          <w:sz w:val="20"/>
        </w:rPr>
        <w:t xml:space="preserve"> </w:t>
      </w:r>
      <w:r w:rsidRPr="00E15BBD">
        <w:rPr>
          <w:sz w:val="20"/>
        </w:rPr>
        <w:t>necessary</w:t>
      </w:r>
      <w:r w:rsidRPr="00E15BBD">
        <w:rPr>
          <w:spacing w:val="-10"/>
          <w:sz w:val="20"/>
        </w:rPr>
        <w:t xml:space="preserve"> </w:t>
      </w:r>
      <w:r w:rsidRPr="00E15BBD">
        <w:rPr>
          <w:sz w:val="20"/>
        </w:rPr>
        <w:t>to</w:t>
      </w:r>
      <w:r w:rsidRPr="00E15BBD">
        <w:rPr>
          <w:spacing w:val="-12"/>
          <w:sz w:val="20"/>
        </w:rPr>
        <w:t xml:space="preserve"> </w:t>
      </w:r>
      <w:r w:rsidRPr="00E15BBD">
        <w:rPr>
          <w:sz w:val="20"/>
        </w:rPr>
        <w:t>correct</w:t>
      </w:r>
      <w:r w:rsidRPr="00E15BBD">
        <w:rPr>
          <w:spacing w:val="-12"/>
          <w:sz w:val="20"/>
        </w:rPr>
        <w:t xml:space="preserve"> </w:t>
      </w:r>
      <w:r w:rsidRPr="00E15BBD">
        <w:rPr>
          <w:sz w:val="20"/>
        </w:rPr>
        <w:t>errors</w:t>
      </w:r>
      <w:r w:rsidRPr="00E15BBD">
        <w:rPr>
          <w:spacing w:val="-11"/>
          <w:sz w:val="20"/>
        </w:rPr>
        <w:t xml:space="preserve"> </w:t>
      </w:r>
      <w:r w:rsidRPr="00E15BBD">
        <w:rPr>
          <w:sz w:val="20"/>
        </w:rPr>
        <w:t>made</w:t>
      </w:r>
      <w:r w:rsidRPr="00E15BBD">
        <w:rPr>
          <w:spacing w:val="-10"/>
          <w:sz w:val="20"/>
        </w:rPr>
        <w:t xml:space="preserve"> </w:t>
      </w:r>
      <w:r w:rsidRPr="00E15BBD">
        <w:rPr>
          <w:sz w:val="20"/>
        </w:rPr>
        <w:t>by</w:t>
      </w:r>
      <w:r w:rsidRPr="00E15BBD">
        <w:rPr>
          <w:spacing w:val="-11"/>
          <w:sz w:val="20"/>
        </w:rPr>
        <w:t xml:space="preserve"> </w:t>
      </w:r>
      <w:r w:rsidRPr="00E15BBD">
        <w:rPr>
          <w:sz w:val="20"/>
        </w:rPr>
        <w:t>the</w:t>
      </w:r>
      <w:r w:rsidRPr="00E15BBD">
        <w:rPr>
          <w:spacing w:val="-10"/>
          <w:sz w:val="20"/>
        </w:rPr>
        <w:t xml:space="preserve"> </w:t>
      </w:r>
      <w:r w:rsidRPr="00E15BBD">
        <w:rPr>
          <w:sz w:val="20"/>
        </w:rPr>
        <w:t>Bidder,</w:t>
      </w:r>
      <w:r w:rsidRPr="00E15BBD">
        <w:rPr>
          <w:spacing w:val="-9"/>
          <w:sz w:val="20"/>
        </w:rPr>
        <w:t xml:space="preserve"> </w:t>
      </w:r>
      <w:r w:rsidRPr="00E15BBD">
        <w:rPr>
          <w:sz w:val="20"/>
        </w:rPr>
        <w:t>in</w:t>
      </w:r>
      <w:r w:rsidRPr="00E15BBD">
        <w:rPr>
          <w:spacing w:val="-10"/>
          <w:sz w:val="20"/>
        </w:rPr>
        <w:t xml:space="preserve"> </w:t>
      </w:r>
      <w:r w:rsidRPr="00E15BBD">
        <w:rPr>
          <w:sz w:val="20"/>
        </w:rPr>
        <w:t>which</w:t>
      </w:r>
      <w:r w:rsidRPr="00E15BBD">
        <w:rPr>
          <w:spacing w:val="-12"/>
          <w:sz w:val="20"/>
        </w:rPr>
        <w:t xml:space="preserve"> </w:t>
      </w:r>
      <w:r w:rsidRPr="00E15BBD">
        <w:rPr>
          <w:sz w:val="20"/>
        </w:rPr>
        <w:t>case</w:t>
      </w:r>
      <w:r w:rsidRPr="00E15BBD">
        <w:rPr>
          <w:spacing w:val="-12"/>
          <w:sz w:val="20"/>
        </w:rPr>
        <w:t xml:space="preserve"> </w:t>
      </w:r>
      <w:r w:rsidRPr="00E15BBD">
        <w:rPr>
          <w:sz w:val="20"/>
        </w:rPr>
        <w:t xml:space="preserve">such corrections shall be </w:t>
      </w:r>
      <w:proofErr w:type="spellStart"/>
      <w:r w:rsidRPr="00E15BBD">
        <w:rPr>
          <w:sz w:val="20"/>
        </w:rPr>
        <w:t>initialled</w:t>
      </w:r>
      <w:proofErr w:type="spellEnd"/>
      <w:r w:rsidRPr="00E15BBD">
        <w:rPr>
          <w:sz w:val="20"/>
        </w:rPr>
        <w:t xml:space="preserve"> by the person or persons signing the</w:t>
      </w:r>
      <w:r w:rsidRPr="00E15BBD">
        <w:rPr>
          <w:spacing w:val="-2"/>
          <w:sz w:val="20"/>
        </w:rPr>
        <w:t xml:space="preserve"> </w:t>
      </w:r>
      <w:r w:rsidRPr="00E15BBD">
        <w:rPr>
          <w:sz w:val="20"/>
        </w:rPr>
        <w:t>Bid.</w:t>
      </w:r>
    </w:p>
    <w:p w:rsidR="0067063D" w:rsidRPr="00E15BBD" w:rsidRDefault="002A429C" w:rsidP="00D9088E">
      <w:pPr>
        <w:pStyle w:val="ListParagraph"/>
        <w:numPr>
          <w:ilvl w:val="1"/>
          <w:numId w:val="76"/>
        </w:numPr>
        <w:tabs>
          <w:tab w:val="left" w:pos="1219"/>
        </w:tabs>
        <w:spacing w:before="122" w:line="237" w:lineRule="auto"/>
        <w:ind w:right="591"/>
        <w:jc w:val="both"/>
        <w:rPr>
          <w:sz w:val="20"/>
        </w:rPr>
      </w:pPr>
      <w:r w:rsidRPr="00E15BBD">
        <w:rPr>
          <w:sz w:val="20"/>
        </w:rPr>
        <w:t>The Bidder shall furnish information as described in the Bid Submission Form on commissions or gratuities, if any, paid or to be paid to agents relating to this Bid, and to contract execution if the Bidder is awarded the contract.</w:t>
      </w:r>
    </w:p>
    <w:p w:rsidR="0067063D" w:rsidRPr="00E15BBD" w:rsidRDefault="0067063D">
      <w:pPr>
        <w:pStyle w:val="BodyText"/>
      </w:pPr>
    </w:p>
    <w:p w:rsidR="0067063D" w:rsidRPr="00E15BBD" w:rsidRDefault="0067063D">
      <w:pPr>
        <w:pStyle w:val="BodyText"/>
        <w:spacing w:before="7"/>
        <w:rPr>
          <w:sz w:val="15"/>
        </w:rPr>
      </w:pPr>
    </w:p>
    <w:tbl>
      <w:tblPr>
        <w:tblW w:w="0" w:type="auto"/>
        <w:tblInd w:w="522" w:type="dxa"/>
        <w:tblLayout w:type="fixed"/>
        <w:tblCellMar>
          <w:left w:w="0" w:type="dxa"/>
          <w:right w:w="0" w:type="dxa"/>
        </w:tblCellMar>
        <w:tblLook w:val="01E0" w:firstRow="1" w:lastRow="1" w:firstColumn="1" w:lastColumn="1" w:noHBand="0" w:noVBand="0"/>
      </w:tblPr>
      <w:tblGrid>
        <w:gridCol w:w="9332"/>
      </w:tblGrid>
      <w:tr w:rsidR="0067063D" w:rsidRPr="00E15BBD">
        <w:trPr>
          <w:trHeight w:val="356"/>
        </w:trPr>
        <w:tc>
          <w:tcPr>
            <w:tcW w:w="9332" w:type="dxa"/>
          </w:tcPr>
          <w:p w:rsidR="0067063D" w:rsidRPr="00E15BBD" w:rsidRDefault="002A429C">
            <w:pPr>
              <w:pStyle w:val="TableParagraph"/>
              <w:tabs>
                <w:tab w:val="left" w:pos="3903"/>
              </w:tabs>
              <w:ind w:left="3354"/>
              <w:rPr>
                <w:b/>
                <w:sz w:val="24"/>
              </w:rPr>
            </w:pPr>
            <w:r w:rsidRPr="00E15BBD">
              <w:rPr>
                <w:b/>
                <w:sz w:val="24"/>
              </w:rPr>
              <w:t>D.</w:t>
            </w:r>
            <w:r w:rsidRPr="00E15BBD">
              <w:rPr>
                <w:b/>
                <w:sz w:val="24"/>
              </w:rPr>
              <w:tab/>
              <w:t>Submission of</w:t>
            </w:r>
            <w:r w:rsidRPr="00E15BBD">
              <w:rPr>
                <w:b/>
                <w:spacing w:val="-1"/>
                <w:sz w:val="24"/>
              </w:rPr>
              <w:t xml:space="preserve"> </w:t>
            </w:r>
            <w:r w:rsidRPr="00E15BBD">
              <w:rPr>
                <w:b/>
                <w:sz w:val="24"/>
              </w:rPr>
              <w:t>Bids</w:t>
            </w:r>
          </w:p>
        </w:tc>
      </w:tr>
      <w:tr w:rsidR="0067063D" w:rsidRPr="00E15BBD">
        <w:trPr>
          <w:trHeight w:val="4584"/>
        </w:trPr>
        <w:tc>
          <w:tcPr>
            <w:tcW w:w="9332" w:type="dxa"/>
          </w:tcPr>
          <w:p w:rsidR="0067063D" w:rsidRPr="00E15BBD" w:rsidRDefault="002A429C" w:rsidP="00D9088E">
            <w:pPr>
              <w:pStyle w:val="TableParagraph"/>
              <w:numPr>
                <w:ilvl w:val="0"/>
                <w:numId w:val="75"/>
              </w:numPr>
              <w:tabs>
                <w:tab w:val="left" w:pos="632"/>
              </w:tabs>
              <w:spacing w:before="56"/>
              <w:rPr>
                <w:b/>
                <w:sz w:val="20"/>
              </w:rPr>
            </w:pPr>
            <w:r w:rsidRPr="00E15BBD">
              <w:rPr>
                <w:b/>
                <w:sz w:val="20"/>
              </w:rPr>
              <w:t>Sealing and Marking of Bids</w:t>
            </w:r>
          </w:p>
          <w:p w:rsidR="0067063D" w:rsidRPr="00E15BBD" w:rsidRDefault="002A429C" w:rsidP="00D9088E">
            <w:pPr>
              <w:pStyle w:val="TableParagraph"/>
              <w:numPr>
                <w:ilvl w:val="1"/>
                <w:numId w:val="75"/>
              </w:numPr>
              <w:tabs>
                <w:tab w:val="left" w:pos="704"/>
              </w:tabs>
              <w:spacing w:before="178" w:line="235" w:lineRule="auto"/>
              <w:ind w:right="213"/>
              <w:jc w:val="both"/>
              <w:rPr>
                <w:sz w:val="20"/>
              </w:rPr>
            </w:pPr>
            <w:r w:rsidRPr="00E15BBD">
              <w:rPr>
                <w:sz w:val="20"/>
              </w:rPr>
              <w:t>The Bidder shall seal the original and all copies of the Bid in two inner envelopes and one</w:t>
            </w:r>
            <w:r w:rsidRPr="00E15BBD">
              <w:rPr>
                <w:spacing w:val="-26"/>
                <w:sz w:val="20"/>
              </w:rPr>
              <w:t xml:space="preserve"> </w:t>
            </w:r>
            <w:r w:rsidRPr="00E15BBD">
              <w:rPr>
                <w:sz w:val="20"/>
              </w:rPr>
              <w:t>outer envelope, duly marking the inner envelopes as “ORIGINAL” and</w:t>
            </w:r>
            <w:r w:rsidRPr="00E15BBD">
              <w:rPr>
                <w:spacing w:val="-14"/>
                <w:sz w:val="20"/>
              </w:rPr>
              <w:t xml:space="preserve"> </w:t>
            </w:r>
            <w:r w:rsidRPr="00E15BBD">
              <w:rPr>
                <w:sz w:val="20"/>
              </w:rPr>
              <w:t>“COPIES”.</w:t>
            </w:r>
          </w:p>
          <w:p w:rsidR="0067063D" w:rsidRPr="00E15BBD" w:rsidRDefault="0067063D">
            <w:pPr>
              <w:pStyle w:val="TableParagraph"/>
              <w:spacing w:before="10"/>
              <w:rPr>
                <w:sz w:val="20"/>
              </w:rPr>
            </w:pPr>
          </w:p>
          <w:p w:rsidR="0067063D" w:rsidRPr="00E15BBD" w:rsidRDefault="002A429C" w:rsidP="00D9088E">
            <w:pPr>
              <w:pStyle w:val="TableParagraph"/>
              <w:numPr>
                <w:ilvl w:val="1"/>
                <w:numId w:val="75"/>
              </w:numPr>
              <w:tabs>
                <w:tab w:val="left" w:pos="704"/>
              </w:tabs>
              <w:rPr>
                <w:sz w:val="20"/>
              </w:rPr>
            </w:pPr>
            <w:r w:rsidRPr="00E15BBD">
              <w:rPr>
                <w:sz w:val="20"/>
              </w:rPr>
              <w:t>The inner and outer envelopes shall:</w:t>
            </w:r>
          </w:p>
          <w:p w:rsidR="0067063D" w:rsidRPr="00E15BBD" w:rsidRDefault="002A429C" w:rsidP="00D9088E">
            <w:pPr>
              <w:pStyle w:val="TableParagraph"/>
              <w:numPr>
                <w:ilvl w:val="2"/>
                <w:numId w:val="75"/>
              </w:numPr>
              <w:tabs>
                <w:tab w:val="left" w:pos="1064"/>
              </w:tabs>
              <w:spacing w:before="54"/>
              <w:ind w:hanging="433"/>
              <w:rPr>
                <w:sz w:val="20"/>
              </w:rPr>
            </w:pPr>
            <w:r w:rsidRPr="00E15BBD">
              <w:rPr>
                <w:sz w:val="20"/>
              </w:rPr>
              <w:t>be</w:t>
            </w:r>
            <w:r w:rsidRPr="00E15BBD">
              <w:rPr>
                <w:spacing w:val="-7"/>
                <w:sz w:val="20"/>
              </w:rPr>
              <w:t xml:space="preserve"> </w:t>
            </w:r>
            <w:r w:rsidRPr="00E15BBD">
              <w:rPr>
                <w:spacing w:val="-3"/>
                <w:sz w:val="20"/>
              </w:rPr>
              <w:t>addressed</w:t>
            </w:r>
            <w:r w:rsidRPr="00E15BBD">
              <w:rPr>
                <w:spacing w:val="-7"/>
                <w:sz w:val="20"/>
              </w:rPr>
              <w:t xml:space="preserve"> </w:t>
            </w:r>
            <w:r w:rsidRPr="00E15BBD">
              <w:rPr>
                <w:sz w:val="20"/>
              </w:rPr>
              <w:t>to</w:t>
            </w:r>
            <w:r w:rsidRPr="00E15BBD">
              <w:rPr>
                <w:spacing w:val="-6"/>
                <w:sz w:val="20"/>
              </w:rPr>
              <w:t xml:space="preserve"> </w:t>
            </w:r>
            <w:r w:rsidRPr="00E15BBD">
              <w:rPr>
                <w:sz w:val="20"/>
              </w:rPr>
              <w:t>the</w:t>
            </w:r>
            <w:r w:rsidRPr="00E15BBD">
              <w:rPr>
                <w:spacing w:val="-7"/>
                <w:sz w:val="20"/>
              </w:rPr>
              <w:t xml:space="preserve"> </w:t>
            </w:r>
            <w:r w:rsidRPr="00E15BBD">
              <w:rPr>
                <w:spacing w:val="-4"/>
                <w:sz w:val="20"/>
              </w:rPr>
              <w:t>Procuring</w:t>
            </w:r>
            <w:r w:rsidRPr="00E15BBD">
              <w:rPr>
                <w:spacing w:val="-6"/>
                <w:sz w:val="20"/>
              </w:rPr>
              <w:t xml:space="preserve"> </w:t>
            </w:r>
            <w:r w:rsidRPr="00E15BBD">
              <w:rPr>
                <w:spacing w:val="-3"/>
                <w:sz w:val="20"/>
              </w:rPr>
              <w:t>Entity</w:t>
            </w:r>
            <w:r w:rsidRPr="00E15BBD">
              <w:rPr>
                <w:spacing w:val="-5"/>
                <w:sz w:val="20"/>
              </w:rPr>
              <w:t xml:space="preserve"> </w:t>
            </w:r>
            <w:r w:rsidRPr="00E15BBD">
              <w:rPr>
                <w:sz w:val="20"/>
              </w:rPr>
              <w:t>at</w:t>
            </w:r>
            <w:r w:rsidRPr="00E15BBD">
              <w:rPr>
                <w:spacing w:val="-6"/>
                <w:sz w:val="20"/>
              </w:rPr>
              <w:t xml:space="preserve"> </w:t>
            </w:r>
            <w:r w:rsidRPr="00E15BBD">
              <w:rPr>
                <w:sz w:val="20"/>
              </w:rPr>
              <w:t>the</w:t>
            </w:r>
            <w:r w:rsidRPr="00E15BBD">
              <w:rPr>
                <w:spacing w:val="-7"/>
                <w:sz w:val="20"/>
              </w:rPr>
              <w:t xml:space="preserve"> </w:t>
            </w:r>
            <w:r w:rsidRPr="00E15BBD">
              <w:rPr>
                <w:spacing w:val="-3"/>
                <w:sz w:val="20"/>
              </w:rPr>
              <w:t>address</w:t>
            </w:r>
            <w:r w:rsidRPr="00E15BBD">
              <w:rPr>
                <w:spacing w:val="-4"/>
                <w:sz w:val="20"/>
              </w:rPr>
              <w:t xml:space="preserve"> provided</w:t>
            </w:r>
            <w:r w:rsidRPr="00E15BBD">
              <w:rPr>
                <w:spacing w:val="-7"/>
                <w:sz w:val="20"/>
              </w:rPr>
              <w:t xml:space="preserve"> </w:t>
            </w:r>
            <w:r w:rsidRPr="00E15BBD">
              <w:rPr>
                <w:sz w:val="20"/>
              </w:rPr>
              <w:t>in</w:t>
            </w:r>
            <w:r w:rsidRPr="00E15BBD">
              <w:rPr>
                <w:spacing w:val="-6"/>
                <w:sz w:val="20"/>
              </w:rPr>
              <w:t xml:space="preserve"> </w:t>
            </w:r>
            <w:r w:rsidRPr="00E15BBD">
              <w:rPr>
                <w:sz w:val="20"/>
              </w:rPr>
              <w:t>the</w:t>
            </w:r>
            <w:r w:rsidRPr="00E15BBD">
              <w:rPr>
                <w:spacing w:val="-7"/>
                <w:sz w:val="20"/>
              </w:rPr>
              <w:t xml:space="preserve"> </w:t>
            </w:r>
            <w:r w:rsidRPr="00E15BBD">
              <w:rPr>
                <w:spacing w:val="-3"/>
                <w:sz w:val="20"/>
              </w:rPr>
              <w:t>BDS;</w:t>
            </w:r>
          </w:p>
          <w:p w:rsidR="0067063D" w:rsidRPr="00E15BBD" w:rsidRDefault="002A429C" w:rsidP="00D9088E">
            <w:pPr>
              <w:pStyle w:val="TableParagraph"/>
              <w:numPr>
                <w:ilvl w:val="2"/>
                <w:numId w:val="75"/>
              </w:numPr>
              <w:tabs>
                <w:tab w:val="left" w:pos="1064"/>
              </w:tabs>
              <w:spacing w:before="59" w:line="235" w:lineRule="auto"/>
              <w:ind w:right="198"/>
              <w:rPr>
                <w:sz w:val="20"/>
              </w:rPr>
            </w:pPr>
            <w:r w:rsidRPr="00E15BBD">
              <w:rPr>
                <w:spacing w:val="-3"/>
                <w:sz w:val="20"/>
              </w:rPr>
              <w:t xml:space="preserve">bear </w:t>
            </w:r>
            <w:r w:rsidRPr="00E15BBD">
              <w:rPr>
                <w:sz w:val="20"/>
              </w:rPr>
              <w:t xml:space="preserve">the </w:t>
            </w:r>
            <w:r w:rsidRPr="00E15BBD">
              <w:rPr>
                <w:spacing w:val="-3"/>
                <w:sz w:val="20"/>
              </w:rPr>
              <w:t xml:space="preserve">name </w:t>
            </w:r>
            <w:r w:rsidRPr="00E15BBD">
              <w:rPr>
                <w:sz w:val="20"/>
              </w:rPr>
              <w:t xml:space="preserve">and </w:t>
            </w:r>
            <w:r w:rsidRPr="00E15BBD">
              <w:rPr>
                <w:spacing w:val="-3"/>
                <w:sz w:val="20"/>
              </w:rPr>
              <w:t xml:space="preserve">procurement reference number </w:t>
            </w:r>
            <w:r w:rsidRPr="00E15BBD">
              <w:rPr>
                <w:sz w:val="20"/>
              </w:rPr>
              <w:t xml:space="preserve">of the </w:t>
            </w:r>
            <w:r w:rsidRPr="00E15BBD">
              <w:rPr>
                <w:spacing w:val="-3"/>
                <w:sz w:val="20"/>
              </w:rPr>
              <w:t xml:space="preserve">Contract </w:t>
            </w:r>
            <w:r w:rsidRPr="00E15BBD">
              <w:rPr>
                <w:sz w:val="20"/>
              </w:rPr>
              <w:t xml:space="preserve">as </w:t>
            </w:r>
            <w:r w:rsidRPr="00E15BBD">
              <w:rPr>
                <w:spacing w:val="-3"/>
                <w:sz w:val="20"/>
              </w:rPr>
              <w:t xml:space="preserve">defined </w:t>
            </w:r>
            <w:r w:rsidRPr="00E15BBD">
              <w:rPr>
                <w:sz w:val="20"/>
              </w:rPr>
              <w:t xml:space="preserve">in the </w:t>
            </w:r>
            <w:r w:rsidRPr="00E15BBD">
              <w:rPr>
                <w:spacing w:val="-3"/>
                <w:sz w:val="20"/>
              </w:rPr>
              <w:t xml:space="preserve">BDS </w:t>
            </w:r>
            <w:r w:rsidRPr="00E15BBD">
              <w:rPr>
                <w:sz w:val="20"/>
              </w:rPr>
              <w:t xml:space="preserve">and </w:t>
            </w:r>
            <w:r w:rsidRPr="00E15BBD">
              <w:rPr>
                <w:spacing w:val="-3"/>
                <w:sz w:val="20"/>
              </w:rPr>
              <w:t>SCC;</w:t>
            </w:r>
            <w:r w:rsidRPr="00E15BBD">
              <w:rPr>
                <w:spacing w:val="-7"/>
                <w:sz w:val="20"/>
              </w:rPr>
              <w:t xml:space="preserve"> </w:t>
            </w:r>
            <w:r w:rsidRPr="00E15BBD">
              <w:rPr>
                <w:sz w:val="20"/>
              </w:rPr>
              <w:t>and</w:t>
            </w:r>
          </w:p>
          <w:p w:rsidR="0067063D" w:rsidRPr="00E15BBD" w:rsidRDefault="002A429C" w:rsidP="00D9088E">
            <w:pPr>
              <w:pStyle w:val="TableParagraph"/>
              <w:numPr>
                <w:ilvl w:val="2"/>
                <w:numId w:val="75"/>
              </w:numPr>
              <w:tabs>
                <w:tab w:val="left" w:pos="1064"/>
              </w:tabs>
              <w:spacing w:before="67" w:line="232" w:lineRule="auto"/>
              <w:ind w:right="198"/>
              <w:rPr>
                <w:sz w:val="20"/>
              </w:rPr>
            </w:pPr>
            <w:proofErr w:type="gramStart"/>
            <w:r w:rsidRPr="00E15BBD">
              <w:rPr>
                <w:spacing w:val="-3"/>
                <w:sz w:val="20"/>
              </w:rPr>
              <w:t>provide</w:t>
            </w:r>
            <w:proofErr w:type="gramEnd"/>
            <w:r w:rsidRPr="00E15BBD">
              <w:rPr>
                <w:spacing w:val="-3"/>
                <w:sz w:val="20"/>
              </w:rPr>
              <w:t xml:space="preserve"> </w:t>
            </w:r>
            <w:r w:rsidRPr="00E15BBD">
              <w:rPr>
                <w:sz w:val="20"/>
              </w:rPr>
              <w:t xml:space="preserve">a </w:t>
            </w:r>
            <w:r w:rsidRPr="00E15BBD">
              <w:rPr>
                <w:spacing w:val="-3"/>
                <w:sz w:val="20"/>
              </w:rPr>
              <w:t xml:space="preserve">warning </w:t>
            </w:r>
            <w:r w:rsidRPr="00E15BBD">
              <w:rPr>
                <w:sz w:val="20"/>
              </w:rPr>
              <w:t xml:space="preserve">not to </w:t>
            </w:r>
            <w:r w:rsidRPr="00E15BBD">
              <w:rPr>
                <w:spacing w:val="-3"/>
                <w:sz w:val="20"/>
              </w:rPr>
              <w:t xml:space="preserve">open except </w:t>
            </w:r>
            <w:r w:rsidRPr="00E15BBD">
              <w:rPr>
                <w:sz w:val="20"/>
              </w:rPr>
              <w:t xml:space="preserve">in the </w:t>
            </w:r>
            <w:r w:rsidRPr="00E15BBD">
              <w:rPr>
                <w:spacing w:val="-3"/>
                <w:sz w:val="20"/>
              </w:rPr>
              <w:t xml:space="preserve">presence of </w:t>
            </w:r>
            <w:r w:rsidRPr="00E15BBD">
              <w:rPr>
                <w:sz w:val="20"/>
              </w:rPr>
              <w:t xml:space="preserve">the Internal </w:t>
            </w:r>
            <w:r w:rsidRPr="00E15BBD">
              <w:rPr>
                <w:spacing w:val="-3"/>
                <w:sz w:val="20"/>
              </w:rPr>
              <w:t xml:space="preserve">Procurement Committee </w:t>
            </w:r>
            <w:r w:rsidRPr="00E15BBD">
              <w:rPr>
                <w:sz w:val="20"/>
              </w:rPr>
              <w:t>and</w:t>
            </w:r>
            <w:r w:rsidRPr="00E15BBD">
              <w:rPr>
                <w:spacing w:val="-12"/>
                <w:sz w:val="20"/>
              </w:rPr>
              <w:t xml:space="preserve"> </w:t>
            </w:r>
            <w:r w:rsidRPr="00E15BBD">
              <w:rPr>
                <w:sz w:val="20"/>
              </w:rPr>
              <w:t>not</w:t>
            </w:r>
            <w:r w:rsidRPr="00E15BBD">
              <w:rPr>
                <w:spacing w:val="-11"/>
                <w:sz w:val="20"/>
              </w:rPr>
              <w:t xml:space="preserve"> </w:t>
            </w:r>
            <w:r w:rsidRPr="00E15BBD">
              <w:rPr>
                <w:sz w:val="20"/>
              </w:rPr>
              <w:t>to</w:t>
            </w:r>
            <w:r w:rsidRPr="00E15BBD">
              <w:rPr>
                <w:spacing w:val="-11"/>
                <w:sz w:val="20"/>
              </w:rPr>
              <w:t xml:space="preserve"> </w:t>
            </w:r>
            <w:r w:rsidRPr="00E15BBD">
              <w:rPr>
                <w:sz w:val="20"/>
              </w:rPr>
              <w:t>be</w:t>
            </w:r>
            <w:r w:rsidRPr="00E15BBD">
              <w:rPr>
                <w:spacing w:val="-11"/>
                <w:sz w:val="20"/>
              </w:rPr>
              <w:t xml:space="preserve"> </w:t>
            </w:r>
            <w:r w:rsidRPr="00E15BBD">
              <w:rPr>
                <w:spacing w:val="-3"/>
                <w:sz w:val="20"/>
              </w:rPr>
              <w:t>opened</w:t>
            </w:r>
            <w:r w:rsidRPr="00E15BBD">
              <w:rPr>
                <w:spacing w:val="-11"/>
                <w:sz w:val="20"/>
              </w:rPr>
              <w:t xml:space="preserve"> </w:t>
            </w:r>
            <w:r w:rsidRPr="00E15BBD">
              <w:rPr>
                <w:spacing w:val="-3"/>
                <w:sz w:val="20"/>
              </w:rPr>
              <w:t>before</w:t>
            </w:r>
            <w:r w:rsidRPr="00E15BBD">
              <w:rPr>
                <w:spacing w:val="-11"/>
                <w:sz w:val="20"/>
              </w:rPr>
              <w:t xml:space="preserve"> </w:t>
            </w:r>
            <w:r w:rsidRPr="00E15BBD">
              <w:rPr>
                <w:sz w:val="20"/>
              </w:rPr>
              <w:t>the</w:t>
            </w:r>
            <w:r w:rsidRPr="00E15BBD">
              <w:rPr>
                <w:spacing w:val="-11"/>
                <w:sz w:val="20"/>
              </w:rPr>
              <w:t xml:space="preserve"> </w:t>
            </w:r>
            <w:r w:rsidRPr="00E15BBD">
              <w:rPr>
                <w:spacing w:val="-3"/>
                <w:sz w:val="20"/>
              </w:rPr>
              <w:t>specified</w:t>
            </w:r>
            <w:r w:rsidRPr="00E15BBD">
              <w:rPr>
                <w:spacing w:val="-11"/>
                <w:sz w:val="20"/>
              </w:rPr>
              <w:t xml:space="preserve"> </w:t>
            </w:r>
            <w:r w:rsidRPr="00E15BBD">
              <w:rPr>
                <w:spacing w:val="-3"/>
                <w:sz w:val="20"/>
              </w:rPr>
              <w:t>time</w:t>
            </w:r>
            <w:r w:rsidRPr="00E15BBD">
              <w:rPr>
                <w:spacing w:val="-12"/>
                <w:sz w:val="20"/>
              </w:rPr>
              <w:t xml:space="preserve"> </w:t>
            </w:r>
            <w:r w:rsidRPr="00E15BBD">
              <w:rPr>
                <w:sz w:val="20"/>
              </w:rPr>
              <w:t>and</w:t>
            </w:r>
            <w:r w:rsidRPr="00E15BBD">
              <w:rPr>
                <w:spacing w:val="-11"/>
                <w:sz w:val="20"/>
              </w:rPr>
              <w:t xml:space="preserve"> </w:t>
            </w:r>
            <w:r w:rsidRPr="00E15BBD">
              <w:rPr>
                <w:spacing w:val="-3"/>
                <w:sz w:val="20"/>
              </w:rPr>
              <w:t>date</w:t>
            </w:r>
            <w:r w:rsidRPr="00E15BBD">
              <w:rPr>
                <w:spacing w:val="-11"/>
                <w:sz w:val="20"/>
              </w:rPr>
              <w:t xml:space="preserve"> </w:t>
            </w:r>
            <w:r w:rsidRPr="00E15BBD">
              <w:rPr>
                <w:spacing w:val="-3"/>
                <w:sz w:val="20"/>
              </w:rPr>
              <w:t>for</w:t>
            </w:r>
            <w:r w:rsidRPr="00E15BBD">
              <w:rPr>
                <w:spacing w:val="-10"/>
                <w:sz w:val="20"/>
              </w:rPr>
              <w:t xml:space="preserve"> </w:t>
            </w:r>
            <w:r w:rsidRPr="00E15BBD">
              <w:rPr>
                <w:spacing w:val="-3"/>
                <w:sz w:val="20"/>
              </w:rPr>
              <w:t>Bid</w:t>
            </w:r>
            <w:r w:rsidRPr="00E15BBD">
              <w:rPr>
                <w:spacing w:val="-11"/>
                <w:sz w:val="20"/>
              </w:rPr>
              <w:t xml:space="preserve"> </w:t>
            </w:r>
            <w:r w:rsidRPr="00E15BBD">
              <w:rPr>
                <w:spacing w:val="-3"/>
                <w:sz w:val="20"/>
              </w:rPr>
              <w:t>opening</w:t>
            </w:r>
            <w:r w:rsidRPr="00E15BBD">
              <w:rPr>
                <w:spacing w:val="-11"/>
                <w:sz w:val="20"/>
              </w:rPr>
              <w:t xml:space="preserve"> </w:t>
            </w:r>
            <w:r w:rsidRPr="00E15BBD">
              <w:rPr>
                <w:sz w:val="20"/>
              </w:rPr>
              <w:t>as</w:t>
            </w:r>
            <w:r w:rsidRPr="00E15BBD">
              <w:rPr>
                <w:spacing w:val="-11"/>
                <w:sz w:val="20"/>
              </w:rPr>
              <w:t xml:space="preserve"> </w:t>
            </w:r>
            <w:r w:rsidRPr="00E15BBD">
              <w:rPr>
                <w:spacing w:val="-3"/>
                <w:sz w:val="20"/>
              </w:rPr>
              <w:t>defined</w:t>
            </w:r>
            <w:r w:rsidRPr="00E15BBD">
              <w:rPr>
                <w:spacing w:val="-11"/>
                <w:sz w:val="20"/>
              </w:rPr>
              <w:t xml:space="preserve"> </w:t>
            </w:r>
            <w:r w:rsidRPr="00E15BBD">
              <w:rPr>
                <w:sz w:val="20"/>
              </w:rPr>
              <w:t>in</w:t>
            </w:r>
            <w:r w:rsidRPr="00E15BBD">
              <w:rPr>
                <w:spacing w:val="-14"/>
                <w:sz w:val="20"/>
              </w:rPr>
              <w:t xml:space="preserve"> </w:t>
            </w:r>
            <w:r w:rsidRPr="00E15BBD">
              <w:rPr>
                <w:sz w:val="20"/>
              </w:rPr>
              <w:t>the</w:t>
            </w:r>
            <w:r w:rsidRPr="00E15BBD">
              <w:rPr>
                <w:spacing w:val="-11"/>
                <w:sz w:val="20"/>
              </w:rPr>
              <w:t xml:space="preserve"> </w:t>
            </w:r>
            <w:r w:rsidRPr="00E15BBD">
              <w:rPr>
                <w:spacing w:val="-3"/>
                <w:sz w:val="20"/>
              </w:rPr>
              <w:t>BDS.</w:t>
            </w:r>
          </w:p>
          <w:p w:rsidR="0067063D" w:rsidRPr="00E15BBD" w:rsidRDefault="002A429C" w:rsidP="00D9088E">
            <w:pPr>
              <w:pStyle w:val="TableParagraph"/>
              <w:numPr>
                <w:ilvl w:val="1"/>
                <w:numId w:val="75"/>
              </w:numPr>
              <w:tabs>
                <w:tab w:val="left" w:pos="704"/>
              </w:tabs>
              <w:spacing w:before="123" w:line="237" w:lineRule="auto"/>
              <w:ind w:right="209"/>
              <w:jc w:val="both"/>
              <w:rPr>
                <w:sz w:val="20"/>
              </w:rPr>
            </w:pPr>
            <w:r w:rsidRPr="00E15BBD">
              <w:rPr>
                <w:sz w:val="20"/>
              </w:rPr>
              <w:t>In addition to the identification required in Sub-Clause 19.2, the inner envelopes shall indicate the name and address of the Bidder to enable the Bid to be returned unopened in case it is declared late, pursuant to Clause 21.</w:t>
            </w:r>
          </w:p>
          <w:p w:rsidR="0067063D" w:rsidRPr="00E15BBD" w:rsidRDefault="0067063D">
            <w:pPr>
              <w:pStyle w:val="TableParagraph"/>
              <w:spacing w:before="3"/>
              <w:rPr>
                <w:sz w:val="21"/>
              </w:rPr>
            </w:pPr>
          </w:p>
          <w:p w:rsidR="0067063D" w:rsidRPr="00E15BBD" w:rsidRDefault="002A429C" w:rsidP="00D9088E">
            <w:pPr>
              <w:pStyle w:val="TableParagraph"/>
              <w:numPr>
                <w:ilvl w:val="1"/>
                <w:numId w:val="75"/>
              </w:numPr>
              <w:tabs>
                <w:tab w:val="left" w:pos="704"/>
              </w:tabs>
              <w:spacing w:line="235" w:lineRule="auto"/>
              <w:ind w:right="201"/>
              <w:jc w:val="both"/>
              <w:rPr>
                <w:sz w:val="20"/>
              </w:rPr>
            </w:pPr>
            <w:r w:rsidRPr="00E15BBD">
              <w:rPr>
                <w:sz w:val="20"/>
              </w:rPr>
              <w:t>If the outer envelope is not sealed and marked as above, the Procuring Entity will assume no responsibility for the misplacement or premature opening of the</w:t>
            </w:r>
            <w:r w:rsidRPr="00E15BBD">
              <w:rPr>
                <w:spacing w:val="-3"/>
                <w:sz w:val="20"/>
              </w:rPr>
              <w:t xml:space="preserve"> </w:t>
            </w:r>
            <w:r w:rsidRPr="00E15BBD">
              <w:rPr>
                <w:sz w:val="20"/>
              </w:rPr>
              <w:t>Bid.</w:t>
            </w:r>
          </w:p>
        </w:tc>
      </w:tr>
      <w:tr w:rsidR="0067063D" w:rsidRPr="00E15BBD">
        <w:trPr>
          <w:trHeight w:val="1945"/>
        </w:trPr>
        <w:tc>
          <w:tcPr>
            <w:tcW w:w="9332" w:type="dxa"/>
          </w:tcPr>
          <w:p w:rsidR="0067063D" w:rsidRPr="00E15BBD" w:rsidRDefault="002A429C" w:rsidP="00D9088E">
            <w:pPr>
              <w:pStyle w:val="TableParagraph"/>
              <w:numPr>
                <w:ilvl w:val="0"/>
                <w:numId w:val="74"/>
              </w:numPr>
              <w:tabs>
                <w:tab w:val="left" w:pos="632"/>
              </w:tabs>
              <w:spacing w:before="87"/>
              <w:rPr>
                <w:b/>
                <w:sz w:val="20"/>
              </w:rPr>
            </w:pPr>
            <w:r w:rsidRPr="00E15BBD">
              <w:rPr>
                <w:b/>
                <w:sz w:val="20"/>
              </w:rPr>
              <w:t>Deadline for Submission of</w:t>
            </w:r>
            <w:r w:rsidRPr="00E15BBD">
              <w:rPr>
                <w:b/>
                <w:spacing w:val="2"/>
                <w:sz w:val="20"/>
              </w:rPr>
              <w:t xml:space="preserve"> </w:t>
            </w:r>
            <w:r w:rsidRPr="00E15BBD">
              <w:rPr>
                <w:b/>
                <w:sz w:val="20"/>
              </w:rPr>
              <w:t>Bids</w:t>
            </w:r>
          </w:p>
          <w:p w:rsidR="0067063D" w:rsidRPr="00E15BBD" w:rsidRDefault="002A429C" w:rsidP="00D9088E">
            <w:pPr>
              <w:pStyle w:val="TableParagraph"/>
              <w:numPr>
                <w:ilvl w:val="1"/>
                <w:numId w:val="74"/>
              </w:numPr>
              <w:tabs>
                <w:tab w:val="left" w:pos="704"/>
              </w:tabs>
              <w:spacing w:before="178" w:line="235" w:lineRule="auto"/>
              <w:ind w:right="204"/>
              <w:jc w:val="both"/>
              <w:rPr>
                <w:sz w:val="20"/>
              </w:rPr>
            </w:pPr>
            <w:r w:rsidRPr="00E15BBD">
              <w:rPr>
                <w:sz w:val="20"/>
              </w:rPr>
              <w:t>Bids</w:t>
            </w:r>
            <w:r w:rsidRPr="00E15BBD">
              <w:rPr>
                <w:spacing w:val="-11"/>
                <w:sz w:val="20"/>
              </w:rPr>
              <w:t xml:space="preserve"> </w:t>
            </w:r>
            <w:r w:rsidRPr="00E15BBD">
              <w:rPr>
                <w:sz w:val="20"/>
              </w:rPr>
              <w:t>shall</w:t>
            </w:r>
            <w:r w:rsidRPr="00E15BBD">
              <w:rPr>
                <w:spacing w:val="-10"/>
                <w:sz w:val="20"/>
              </w:rPr>
              <w:t xml:space="preserve"> </w:t>
            </w:r>
            <w:r w:rsidRPr="00E15BBD">
              <w:rPr>
                <w:sz w:val="20"/>
              </w:rPr>
              <w:t>be</w:t>
            </w:r>
            <w:r w:rsidRPr="00E15BBD">
              <w:rPr>
                <w:spacing w:val="-10"/>
                <w:sz w:val="20"/>
              </w:rPr>
              <w:t xml:space="preserve"> </w:t>
            </w:r>
            <w:r w:rsidRPr="00E15BBD">
              <w:rPr>
                <w:sz w:val="20"/>
              </w:rPr>
              <w:t>delivered</w:t>
            </w:r>
            <w:r w:rsidRPr="00E15BBD">
              <w:rPr>
                <w:spacing w:val="-12"/>
                <w:sz w:val="20"/>
              </w:rPr>
              <w:t xml:space="preserve"> </w:t>
            </w:r>
            <w:r w:rsidRPr="00E15BBD">
              <w:rPr>
                <w:sz w:val="20"/>
              </w:rPr>
              <w:t>to</w:t>
            </w:r>
            <w:r w:rsidRPr="00E15BBD">
              <w:rPr>
                <w:spacing w:val="-10"/>
                <w:sz w:val="20"/>
              </w:rPr>
              <w:t xml:space="preserve"> </w:t>
            </w:r>
            <w:r w:rsidRPr="00E15BBD">
              <w:rPr>
                <w:sz w:val="20"/>
              </w:rPr>
              <w:t>the</w:t>
            </w:r>
            <w:r w:rsidRPr="00E15BBD">
              <w:rPr>
                <w:spacing w:val="-12"/>
                <w:sz w:val="20"/>
              </w:rPr>
              <w:t xml:space="preserve"> </w:t>
            </w:r>
            <w:r w:rsidRPr="00E15BBD">
              <w:rPr>
                <w:sz w:val="20"/>
              </w:rPr>
              <w:t>Procuring</w:t>
            </w:r>
            <w:r w:rsidRPr="00E15BBD">
              <w:rPr>
                <w:spacing w:val="-10"/>
                <w:sz w:val="20"/>
              </w:rPr>
              <w:t xml:space="preserve"> </w:t>
            </w:r>
            <w:r w:rsidRPr="00E15BBD">
              <w:rPr>
                <w:sz w:val="20"/>
              </w:rPr>
              <w:t>Entity</w:t>
            </w:r>
            <w:r w:rsidRPr="00E15BBD">
              <w:rPr>
                <w:spacing w:val="-11"/>
                <w:sz w:val="20"/>
              </w:rPr>
              <w:t xml:space="preserve"> </w:t>
            </w:r>
            <w:r w:rsidRPr="00E15BBD">
              <w:rPr>
                <w:sz w:val="20"/>
              </w:rPr>
              <w:t>at</w:t>
            </w:r>
            <w:r w:rsidRPr="00E15BBD">
              <w:rPr>
                <w:spacing w:val="-10"/>
                <w:sz w:val="20"/>
              </w:rPr>
              <w:t xml:space="preserve"> </w:t>
            </w:r>
            <w:r w:rsidRPr="00E15BBD">
              <w:rPr>
                <w:sz w:val="20"/>
              </w:rPr>
              <w:t>the</w:t>
            </w:r>
            <w:r w:rsidRPr="00E15BBD">
              <w:rPr>
                <w:spacing w:val="-10"/>
                <w:sz w:val="20"/>
              </w:rPr>
              <w:t xml:space="preserve"> </w:t>
            </w:r>
            <w:r w:rsidRPr="00E15BBD">
              <w:rPr>
                <w:sz w:val="20"/>
              </w:rPr>
              <w:t>address</w:t>
            </w:r>
            <w:r w:rsidRPr="00E15BBD">
              <w:rPr>
                <w:spacing w:val="-10"/>
                <w:sz w:val="20"/>
              </w:rPr>
              <w:t xml:space="preserve"> </w:t>
            </w:r>
            <w:r w:rsidRPr="00E15BBD">
              <w:rPr>
                <w:sz w:val="20"/>
              </w:rPr>
              <w:t>specified</w:t>
            </w:r>
            <w:r w:rsidRPr="00E15BBD">
              <w:rPr>
                <w:spacing w:val="-10"/>
                <w:sz w:val="20"/>
              </w:rPr>
              <w:t xml:space="preserve"> </w:t>
            </w:r>
            <w:r w:rsidRPr="00E15BBD">
              <w:rPr>
                <w:sz w:val="20"/>
              </w:rPr>
              <w:t>in</w:t>
            </w:r>
            <w:r w:rsidRPr="00E15BBD">
              <w:rPr>
                <w:spacing w:val="-10"/>
                <w:sz w:val="20"/>
              </w:rPr>
              <w:t xml:space="preserve"> </w:t>
            </w:r>
            <w:r w:rsidRPr="00E15BBD">
              <w:rPr>
                <w:sz w:val="20"/>
              </w:rPr>
              <w:t>ITB</w:t>
            </w:r>
            <w:r w:rsidRPr="00E15BBD">
              <w:rPr>
                <w:spacing w:val="-10"/>
                <w:sz w:val="20"/>
              </w:rPr>
              <w:t xml:space="preserve"> </w:t>
            </w:r>
            <w:r w:rsidRPr="00E15BBD">
              <w:rPr>
                <w:sz w:val="20"/>
              </w:rPr>
              <w:t>Sub-Clause</w:t>
            </w:r>
            <w:r w:rsidRPr="00E15BBD">
              <w:rPr>
                <w:spacing w:val="-10"/>
                <w:sz w:val="20"/>
              </w:rPr>
              <w:t xml:space="preserve"> </w:t>
            </w:r>
            <w:r w:rsidRPr="00E15BBD">
              <w:rPr>
                <w:sz w:val="20"/>
              </w:rPr>
              <w:t>19.2(a) above no later than the time and date specified in the BDS.</w:t>
            </w:r>
          </w:p>
          <w:p w:rsidR="0067063D" w:rsidRPr="00E15BBD" w:rsidRDefault="002A429C" w:rsidP="00D9088E">
            <w:pPr>
              <w:pStyle w:val="TableParagraph"/>
              <w:numPr>
                <w:ilvl w:val="1"/>
                <w:numId w:val="74"/>
              </w:numPr>
              <w:tabs>
                <w:tab w:val="left" w:pos="704"/>
              </w:tabs>
              <w:spacing w:before="123" w:line="237" w:lineRule="auto"/>
              <w:ind w:right="206"/>
              <w:jc w:val="both"/>
              <w:rPr>
                <w:sz w:val="20"/>
              </w:rPr>
            </w:pPr>
            <w:r w:rsidRPr="00E15BBD">
              <w:rPr>
                <w:sz w:val="20"/>
              </w:rPr>
              <w:t>The Procuring Entity may extend the deadline for submission of bids by issuing an amendment in</w:t>
            </w:r>
            <w:r w:rsidRPr="00E15BBD">
              <w:rPr>
                <w:spacing w:val="-10"/>
                <w:sz w:val="20"/>
              </w:rPr>
              <w:t xml:space="preserve"> </w:t>
            </w:r>
            <w:r w:rsidRPr="00E15BBD">
              <w:rPr>
                <w:sz w:val="20"/>
              </w:rPr>
              <w:t>accordance</w:t>
            </w:r>
            <w:r w:rsidRPr="00E15BBD">
              <w:rPr>
                <w:spacing w:val="-10"/>
                <w:sz w:val="20"/>
              </w:rPr>
              <w:t xml:space="preserve"> </w:t>
            </w:r>
            <w:r w:rsidRPr="00E15BBD">
              <w:rPr>
                <w:sz w:val="20"/>
              </w:rPr>
              <w:t>with</w:t>
            </w:r>
            <w:r w:rsidRPr="00E15BBD">
              <w:rPr>
                <w:spacing w:val="-8"/>
                <w:sz w:val="20"/>
              </w:rPr>
              <w:t xml:space="preserve"> </w:t>
            </w:r>
            <w:r w:rsidRPr="00E15BBD">
              <w:rPr>
                <w:sz w:val="20"/>
              </w:rPr>
              <w:t>Clause</w:t>
            </w:r>
            <w:r w:rsidRPr="00E15BBD">
              <w:rPr>
                <w:spacing w:val="-8"/>
                <w:sz w:val="20"/>
              </w:rPr>
              <w:t xml:space="preserve"> </w:t>
            </w:r>
            <w:r w:rsidRPr="00E15BBD">
              <w:rPr>
                <w:sz w:val="20"/>
              </w:rPr>
              <w:t>10,</w:t>
            </w:r>
            <w:r w:rsidRPr="00E15BBD">
              <w:rPr>
                <w:spacing w:val="-8"/>
                <w:sz w:val="20"/>
              </w:rPr>
              <w:t xml:space="preserve"> </w:t>
            </w:r>
            <w:r w:rsidRPr="00E15BBD">
              <w:rPr>
                <w:sz w:val="20"/>
              </w:rPr>
              <w:t>in</w:t>
            </w:r>
            <w:r w:rsidRPr="00E15BBD">
              <w:rPr>
                <w:spacing w:val="-10"/>
                <w:sz w:val="20"/>
              </w:rPr>
              <w:t xml:space="preserve"> </w:t>
            </w:r>
            <w:r w:rsidRPr="00E15BBD">
              <w:rPr>
                <w:sz w:val="20"/>
              </w:rPr>
              <w:t>which</w:t>
            </w:r>
            <w:r w:rsidRPr="00E15BBD">
              <w:rPr>
                <w:spacing w:val="-10"/>
                <w:sz w:val="20"/>
              </w:rPr>
              <w:t xml:space="preserve"> </w:t>
            </w:r>
            <w:r w:rsidRPr="00E15BBD">
              <w:rPr>
                <w:sz w:val="20"/>
              </w:rPr>
              <w:t>case</w:t>
            </w:r>
            <w:r w:rsidRPr="00E15BBD">
              <w:rPr>
                <w:spacing w:val="-8"/>
                <w:sz w:val="20"/>
              </w:rPr>
              <w:t xml:space="preserve"> </w:t>
            </w:r>
            <w:r w:rsidRPr="00E15BBD">
              <w:rPr>
                <w:sz w:val="20"/>
              </w:rPr>
              <w:t>all</w:t>
            </w:r>
            <w:r w:rsidRPr="00E15BBD">
              <w:rPr>
                <w:spacing w:val="-10"/>
                <w:sz w:val="20"/>
              </w:rPr>
              <w:t xml:space="preserve"> </w:t>
            </w:r>
            <w:r w:rsidRPr="00E15BBD">
              <w:rPr>
                <w:sz w:val="20"/>
              </w:rPr>
              <w:t>rights</w:t>
            </w:r>
            <w:r w:rsidRPr="00E15BBD">
              <w:rPr>
                <w:spacing w:val="-7"/>
                <w:sz w:val="20"/>
              </w:rPr>
              <w:t xml:space="preserve"> </w:t>
            </w:r>
            <w:r w:rsidRPr="00E15BBD">
              <w:rPr>
                <w:sz w:val="20"/>
              </w:rPr>
              <w:t>and</w:t>
            </w:r>
            <w:r w:rsidRPr="00E15BBD">
              <w:rPr>
                <w:spacing w:val="-8"/>
                <w:sz w:val="20"/>
              </w:rPr>
              <w:t xml:space="preserve"> </w:t>
            </w:r>
            <w:r w:rsidRPr="00E15BBD">
              <w:rPr>
                <w:sz w:val="20"/>
              </w:rPr>
              <w:t>obligations</w:t>
            </w:r>
            <w:r w:rsidRPr="00E15BBD">
              <w:rPr>
                <w:spacing w:val="-9"/>
                <w:sz w:val="20"/>
              </w:rPr>
              <w:t xml:space="preserve"> </w:t>
            </w:r>
            <w:r w:rsidRPr="00E15BBD">
              <w:rPr>
                <w:sz w:val="20"/>
              </w:rPr>
              <w:t>of</w:t>
            </w:r>
            <w:r w:rsidRPr="00E15BBD">
              <w:rPr>
                <w:spacing w:val="-8"/>
                <w:sz w:val="20"/>
              </w:rPr>
              <w:t xml:space="preserve"> </w:t>
            </w:r>
            <w:r w:rsidRPr="00E15BBD">
              <w:rPr>
                <w:sz w:val="20"/>
              </w:rPr>
              <w:t>the</w:t>
            </w:r>
            <w:r w:rsidRPr="00E15BBD">
              <w:rPr>
                <w:spacing w:val="-9"/>
                <w:sz w:val="20"/>
              </w:rPr>
              <w:t xml:space="preserve"> </w:t>
            </w:r>
            <w:r w:rsidRPr="00E15BBD">
              <w:rPr>
                <w:sz w:val="20"/>
              </w:rPr>
              <w:t>Procuring</w:t>
            </w:r>
            <w:r w:rsidRPr="00E15BBD">
              <w:rPr>
                <w:spacing w:val="-8"/>
                <w:sz w:val="20"/>
              </w:rPr>
              <w:t xml:space="preserve"> </w:t>
            </w:r>
            <w:r w:rsidRPr="00E15BBD">
              <w:rPr>
                <w:sz w:val="20"/>
              </w:rPr>
              <w:t>Entity</w:t>
            </w:r>
            <w:r w:rsidRPr="00E15BBD">
              <w:rPr>
                <w:spacing w:val="-9"/>
                <w:sz w:val="20"/>
              </w:rPr>
              <w:t xml:space="preserve"> </w:t>
            </w:r>
            <w:r w:rsidRPr="00E15BBD">
              <w:rPr>
                <w:sz w:val="20"/>
              </w:rPr>
              <w:t>and the bidders previously subject to the original deadline will then be subject to the new</w:t>
            </w:r>
            <w:r w:rsidRPr="00E15BBD">
              <w:rPr>
                <w:spacing w:val="-27"/>
                <w:sz w:val="20"/>
              </w:rPr>
              <w:t xml:space="preserve"> </w:t>
            </w:r>
            <w:r w:rsidRPr="00E15BBD">
              <w:rPr>
                <w:sz w:val="20"/>
              </w:rPr>
              <w:t>deadline.</w:t>
            </w:r>
          </w:p>
        </w:tc>
      </w:tr>
      <w:tr w:rsidR="0067063D" w:rsidRPr="00E15BBD">
        <w:trPr>
          <w:trHeight w:val="1103"/>
        </w:trPr>
        <w:tc>
          <w:tcPr>
            <w:tcW w:w="9332" w:type="dxa"/>
          </w:tcPr>
          <w:p w:rsidR="0067063D" w:rsidRPr="00E15BBD" w:rsidRDefault="002A429C" w:rsidP="00D9088E">
            <w:pPr>
              <w:pStyle w:val="TableParagraph"/>
              <w:numPr>
                <w:ilvl w:val="0"/>
                <w:numId w:val="73"/>
              </w:numPr>
              <w:tabs>
                <w:tab w:val="left" w:pos="632"/>
              </w:tabs>
              <w:spacing w:before="86"/>
              <w:rPr>
                <w:b/>
                <w:sz w:val="20"/>
              </w:rPr>
            </w:pPr>
            <w:r w:rsidRPr="00E15BBD">
              <w:rPr>
                <w:b/>
                <w:sz w:val="20"/>
              </w:rPr>
              <w:t>Late</w:t>
            </w:r>
            <w:r w:rsidRPr="00E15BBD">
              <w:rPr>
                <w:b/>
                <w:spacing w:val="-2"/>
                <w:sz w:val="20"/>
              </w:rPr>
              <w:t xml:space="preserve"> </w:t>
            </w:r>
            <w:r w:rsidRPr="00E15BBD">
              <w:rPr>
                <w:b/>
                <w:sz w:val="20"/>
              </w:rPr>
              <w:t>Bids</w:t>
            </w:r>
          </w:p>
          <w:p w:rsidR="0067063D" w:rsidRPr="00E15BBD" w:rsidRDefault="002A429C" w:rsidP="00D9088E">
            <w:pPr>
              <w:pStyle w:val="TableParagraph"/>
              <w:numPr>
                <w:ilvl w:val="1"/>
                <w:numId w:val="73"/>
              </w:numPr>
              <w:tabs>
                <w:tab w:val="left" w:pos="704"/>
              </w:tabs>
              <w:spacing w:before="181" w:line="235" w:lineRule="auto"/>
              <w:ind w:right="210"/>
              <w:rPr>
                <w:sz w:val="20"/>
              </w:rPr>
            </w:pPr>
            <w:r w:rsidRPr="00E15BBD">
              <w:rPr>
                <w:sz w:val="20"/>
              </w:rPr>
              <w:t>Any Bid received by the Procuring Entity after the deadline prescribed in Clause 20 will be returned unopened to the</w:t>
            </w:r>
            <w:r w:rsidRPr="00E15BBD">
              <w:rPr>
                <w:spacing w:val="1"/>
                <w:sz w:val="20"/>
              </w:rPr>
              <w:t xml:space="preserve"> </w:t>
            </w:r>
            <w:r w:rsidRPr="00E15BBD">
              <w:rPr>
                <w:sz w:val="20"/>
              </w:rPr>
              <w:t>Bidder.</w:t>
            </w:r>
          </w:p>
        </w:tc>
      </w:tr>
      <w:tr w:rsidR="0067063D" w:rsidRPr="00E15BBD">
        <w:trPr>
          <w:trHeight w:val="2202"/>
        </w:trPr>
        <w:tc>
          <w:tcPr>
            <w:tcW w:w="9332" w:type="dxa"/>
          </w:tcPr>
          <w:p w:rsidR="0067063D" w:rsidRPr="00E15BBD" w:rsidRDefault="002A429C" w:rsidP="00D9088E">
            <w:pPr>
              <w:pStyle w:val="TableParagraph"/>
              <w:numPr>
                <w:ilvl w:val="0"/>
                <w:numId w:val="72"/>
              </w:numPr>
              <w:tabs>
                <w:tab w:val="left" w:pos="632"/>
              </w:tabs>
              <w:spacing w:before="87"/>
              <w:rPr>
                <w:b/>
                <w:sz w:val="20"/>
              </w:rPr>
            </w:pPr>
            <w:r w:rsidRPr="00E15BBD">
              <w:rPr>
                <w:b/>
                <w:sz w:val="20"/>
              </w:rPr>
              <w:t>Withdrawal, Substitution and Modification of</w:t>
            </w:r>
            <w:r w:rsidRPr="00E15BBD">
              <w:rPr>
                <w:b/>
                <w:spacing w:val="-2"/>
                <w:sz w:val="20"/>
              </w:rPr>
              <w:t xml:space="preserve"> </w:t>
            </w:r>
            <w:r w:rsidRPr="00E15BBD">
              <w:rPr>
                <w:b/>
                <w:sz w:val="20"/>
              </w:rPr>
              <w:t>Bids</w:t>
            </w:r>
          </w:p>
          <w:p w:rsidR="0067063D" w:rsidRPr="00E15BBD" w:rsidRDefault="002A429C" w:rsidP="00D9088E">
            <w:pPr>
              <w:pStyle w:val="TableParagraph"/>
              <w:numPr>
                <w:ilvl w:val="1"/>
                <w:numId w:val="72"/>
              </w:numPr>
              <w:tabs>
                <w:tab w:val="left" w:pos="704"/>
              </w:tabs>
              <w:spacing w:before="178" w:line="235" w:lineRule="auto"/>
              <w:ind w:right="214"/>
              <w:jc w:val="both"/>
              <w:rPr>
                <w:sz w:val="20"/>
              </w:rPr>
            </w:pPr>
            <w:r w:rsidRPr="00E15BBD">
              <w:rPr>
                <w:sz w:val="20"/>
              </w:rPr>
              <w:t>Bidders may withdraw, substitute or modify their bids by giving notice in writing before the deadline prescribed in Clause</w:t>
            </w:r>
            <w:r w:rsidRPr="00E15BBD">
              <w:rPr>
                <w:spacing w:val="1"/>
                <w:sz w:val="20"/>
              </w:rPr>
              <w:t xml:space="preserve"> </w:t>
            </w:r>
            <w:r w:rsidRPr="00E15BBD">
              <w:rPr>
                <w:sz w:val="20"/>
              </w:rPr>
              <w:t>20.</w:t>
            </w:r>
          </w:p>
          <w:p w:rsidR="0067063D" w:rsidRPr="00E15BBD" w:rsidRDefault="0067063D">
            <w:pPr>
              <w:pStyle w:val="TableParagraph"/>
              <w:spacing w:before="1"/>
              <w:rPr>
                <w:sz w:val="24"/>
              </w:rPr>
            </w:pPr>
          </w:p>
          <w:p w:rsidR="0067063D" w:rsidRPr="00E15BBD" w:rsidRDefault="002A429C" w:rsidP="00D9088E">
            <w:pPr>
              <w:pStyle w:val="TableParagraph"/>
              <w:numPr>
                <w:ilvl w:val="1"/>
                <w:numId w:val="72"/>
              </w:numPr>
              <w:tabs>
                <w:tab w:val="left" w:pos="704"/>
              </w:tabs>
              <w:spacing w:before="1" w:line="230" w:lineRule="exact"/>
              <w:ind w:right="207"/>
              <w:jc w:val="both"/>
              <w:rPr>
                <w:sz w:val="20"/>
              </w:rPr>
            </w:pPr>
            <w:r w:rsidRPr="00E15BBD">
              <w:rPr>
                <w:sz w:val="20"/>
              </w:rPr>
              <w:t>Each</w:t>
            </w:r>
            <w:r w:rsidRPr="00E15BBD">
              <w:rPr>
                <w:spacing w:val="-7"/>
                <w:sz w:val="20"/>
              </w:rPr>
              <w:t xml:space="preserve"> </w:t>
            </w:r>
            <w:r w:rsidRPr="00E15BBD">
              <w:rPr>
                <w:sz w:val="20"/>
              </w:rPr>
              <w:t>Bidder’s</w:t>
            </w:r>
            <w:r w:rsidRPr="00E15BBD">
              <w:rPr>
                <w:spacing w:val="-8"/>
                <w:sz w:val="20"/>
              </w:rPr>
              <w:t xml:space="preserve"> </w:t>
            </w:r>
            <w:r w:rsidRPr="00E15BBD">
              <w:rPr>
                <w:sz w:val="20"/>
              </w:rPr>
              <w:t>withdrawal,</w:t>
            </w:r>
            <w:r w:rsidRPr="00E15BBD">
              <w:rPr>
                <w:spacing w:val="-5"/>
                <w:sz w:val="20"/>
              </w:rPr>
              <w:t xml:space="preserve"> </w:t>
            </w:r>
            <w:r w:rsidRPr="00E15BBD">
              <w:rPr>
                <w:sz w:val="20"/>
              </w:rPr>
              <w:t>substitution</w:t>
            </w:r>
            <w:r w:rsidRPr="00E15BBD">
              <w:rPr>
                <w:spacing w:val="-7"/>
                <w:sz w:val="20"/>
              </w:rPr>
              <w:t xml:space="preserve"> </w:t>
            </w:r>
            <w:r w:rsidRPr="00E15BBD">
              <w:rPr>
                <w:sz w:val="20"/>
              </w:rPr>
              <w:t>or</w:t>
            </w:r>
            <w:r w:rsidRPr="00E15BBD">
              <w:rPr>
                <w:spacing w:val="-6"/>
                <w:sz w:val="20"/>
              </w:rPr>
              <w:t xml:space="preserve"> </w:t>
            </w:r>
            <w:r w:rsidRPr="00E15BBD">
              <w:rPr>
                <w:sz w:val="20"/>
              </w:rPr>
              <w:t>modification</w:t>
            </w:r>
            <w:r w:rsidRPr="00E15BBD">
              <w:rPr>
                <w:spacing w:val="-6"/>
                <w:sz w:val="20"/>
              </w:rPr>
              <w:t xml:space="preserve"> </w:t>
            </w:r>
            <w:r w:rsidRPr="00E15BBD">
              <w:rPr>
                <w:sz w:val="20"/>
              </w:rPr>
              <w:t>notice</w:t>
            </w:r>
            <w:r w:rsidRPr="00E15BBD">
              <w:rPr>
                <w:spacing w:val="-7"/>
                <w:sz w:val="20"/>
              </w:rPr>
              <w:t xml:space="preserve"> </w:t>
            </w:r>
            <w:r w:rsidRPr="00E15BBD">
              <w:rPr>
                <w:sz w:val="20"/>
              </w:rPr>
              <w:t>shall</w:t>
            </w:r>
            <w:r w:rsidRPr="00E15BBD">
              <w:rPr>
                <w:spacing w:val="-7"/>
                <w:sz w:val="20"/>
              </w:rPr>
              <w:t xml:space="preserve"> </w:t>
            </w:r>
            <w:r w:rsidRPr="00E15BBD">
              <w:rPr>
                <w:sz w:val="20"/>
              </w:rPr>
              <w:t>be</w:t>
            </w:r>
            <w:r w:rsidRPr="00E15BBD">
              <w:rPr>
                <w:spacing w:val="-6"/>
                <w:sz w:val="20"/>
              </w:rPr>
              <w:t xml:space="preserve"> </w:t>
            </w:r>
            <w:r w:rsidRPr="00E15BBD">
              <w:rPr>
                <w:sz w:val="20"/>
              </w:rPr>
              <w:t>prepared,</w:t>
            </w:r>
            <w:r w:rsidRPr="00E15BBD">
              <w:rPr>
                <w:spacing w:val="-9"/>
                <w:sz w:val="20"/>
              </w:rPr>
              <w:t xml:space="preserve"> </w:t>
            </w:r>
            <w:r w:rsidRPr="00E15BBD">
              <w:rPr>
                <w:sz w:val="20"/>
              </w:rPr>
              <w:t>sealed,</w:t>
            </w:r>
            <w:r w:rsidRPr="00E15BBD">
              <w:rPr>
                <w:spacing w:val="-5"/>
                <w:sz w:val="20"/>
              </w:rPr>
              <w:t xml:space="preserve"> </w:t>
            </w:r>
            <w:r w:rsidRPr="00E15BBD">
              <w:rPr>
                <w:sz w:val="20"/>
              </w:rPr>
              <w:t>marked, and delivered in accordance with Clauses 18 and 19, with the outer and inner envelopes additionally marked “WITHDRAWAL”, “SUBSTITUTION” or “MODIFICATION” as appropriate. The corresponding substitution or modification of the bid must accompany the written</w:t>
            </w:r>
            <w:r w:rsidRPr="00E15BBD">
              <w:rPr>
                <w:spacing w:val="-22"/>
                <w:sz w:val="20"/>
              </w:rPr>
              <w:t xml:space="preserve"> </w:t>
            </w:r>
            <w:r w:rsidRPr="00E15BBD">
              <w:rPr>
                <w:sz w:val="20"/>
              </w:rPr>
              <w:t>notice.</w:t>
            </w:r>
          </w:p>
        </w:tc>
      </w:tr>
    </w:tbl>
    <w:p w:rsidR="0067063D" w:rsidRPr="00E15BBD" w:rsidRDefault="0067063D">
      <w:pPr>
        <w:spacing w:line="230" w:lineRule="exact"/>
        <w:jc w:val="both"/>
        <w:rPr>
          <w:sz w:val="20"/>
        </w:rPr>
        <w:sectPr w:rsidR="0067063D" w:rsidRPr="00E15BBD">
          <w:headerReference w:type="default" r:id="rId20"/>
          <w:footerReference w:type="default" r:id="rId21"/>
          <w:pgSz w:w="11910" w:h="16840"/>
          <w:pgMar w:top="1160" w:right="940" w:bottom="960" w:left="740" w:header="849" w:footer="763" w:gutter="0"/>
          <w:pgNumType w:start="8"/>
          <w:cols w:space="720"/>
        </w:sectPr>
      </w:pPr>
    </w:p>
    <w:p w:rsidR="0067063D" w:rsidRPr="00E15BBD" w:rsidRDefault="0067063D">
      <w:pPr>
        <w:pStyle w:val="BodyText"/>
        <w:spacing w:before="7"/>
        <w:rPr>
          <w:sz w:val="25"/>
        </w:rPr>
      </w:pPr>
    </w:p>
    <w:p w:rsidR="0067063D" w:rsidRPr="00E15BBD" w:rsidRDefault="002A429C" w:rsidP="00D9088E">
      <w:pPr>
        <w:pStyle w:val="ListParagraph"/>
        <w:numPr>
          <w:ilvl w:val="1"/>
          <w:numId w:val="71"/>
        </w:numPr>
        <w:tabs>
          <w:tab w:val="left" w:pos="1219"/>
        </w:tabs>
        <w:spacing w:before="101"/>
        <w:ind w:hanging="505"/>
        <w:jc w:val="both"/>
        <w:rPr>
          <w:sz w:val="20"/>
        </w:rPr>
      </w:pPr>
      <w:r w:rsidRPr="00E15BBD">
        <w:rPr>
          <w:sz w:val="20"/>
        </w:rPr>
        <w:t>No Bid may be modified after the deadline for submission of</w:t>
      </w:r>
      <w:r w:rsidRPr="00E15BBD">
        <w:rPr>
          <w:spacing w:val="-4"/>
          <w:sz w:val="20"/>
        </w:rPr>
        <w:t xml:space="preserve"> </w:t>
      </w:r>
      <w:r w:rsidRPr="00E15BBD">
        <w:rPr>
          <w:sz w:val="20"/>
        </w:rPr>
        <w:t>Bids.</w:t>
      </w:r>
    </w:p>
    <w:p w:rsidR="0067063D" w:rsidRPr="00E15BBD" w:rsidRDefault="002A429C" w:rsidP="00D9088E">
      <w:pPr>
        <w:pStyle w:val="ListParagraph"/>
        <w:numPr>
          <w:ilvl w:val="1"/>
          <w:numId w:val="71"/>
        </w:numPr>
        <w:tabs>
          <w:tab w:val="left" w:pos="1219"/>
        </w:tabs>
        <w:spacing w:before="117" w:line="237" w:lineRule="auto"/>
        <w:ind w:right="582"/>
        <w:jc w:val="both"/>
        <w:rPr>
          <w:sz w:val="20"/>
        </w:rPr>
      </w:pPr>
      <w:r w:rsidRPr="00E15BBD">
        <w:rPr>
          <w:sz w:val="20"/>
        </w:rPr>
        <w:t>Withdrawal</w:t>
      </w:r>
      <w:r w:rsidRPr="00E15BBD">
        <w:rPr>
          <w:spacing w:val="-6"/>
          <w:sz w:val="20"/>
        </w:rPr>
        <w:t xml:space="preserve"> </w:t>
      </w:r>
      <w:r w:rsidRPr="00E15BBD">
        <w:rPr>
          <w:sz w:val="20"/>
        </w:rPr>
        <w:t>of</w:t>
      </w:r>
      <w:r w:rsidRPr="00E15BBD">
        <w:rPr>
          <w:spacing w:val="-5"/>
          <w:sz w:val="20"/>
        </w:rPr>
        <w:t xml:space="preserve"> </w:t>
      </w:r>
      <w:r w:rsidRPr="00E15BBD">
        <w:rPr>
          <w:sz w:val="20"/>
        </w:rPr>
        <w:t>a</w:t>
      </w:r>
      <w:r w:rsidRPr="00E15BBD">
        <w:rPr>
          <w:spacing w:val="-5"/>
          <w:sz w:val="20"/>
        </w:rPr>
        <w:t xml:space="preserve"> </w:t>
      </w:r>
      <w:r w:rsidRPr="00E15BBD">
        <w:rPr>
          <w:sz w:val="20"/>
        </w:rPr>
        <w:t>Bid</w:t>
      </w:r>
      <w:r w:rsidRPr="00E15BBD">
        <w:rPr>
          <w:spacing w:val="-5"/>
          <w:sz w:val="20"/>
        </w:rPr>
        <w:t xml:space="preserve"> </w:t>
      </w:r>
      <w:r w:rsidRPr="00E15BBD">
        <w:rPr>
          <w:sz w:val="20"/>
        </w:rPr>
        <w:t>between</w:t>
      </w:r>
      <w:r w:rsidRPr="00E15BBD">
        <w:rPr>
          <w:spacing w:val="-7"/>
          <w:sz w:val="20"/>
        </w:rPr>
        <w:t xml:space="preserve"> </w:t>
      </w:r>
      <w:r w:rsidRPr="00E15BBD">
        <w:rPr>
          <w:sz w:val="20"/>
        </w:rPr>
        <w:t>the</w:t>
      </w:r>
      <w:r w:rsidRPr="00E15BBD">
        <w:rPr>
          <w:spacing w:val="-4"/>
          <w:sz w:val="20"/>
        </w:rPr>
        <w:t xml:space="preserve"> </w:t>
      </w:r>
      <w:r w:rsidRPr="00E15BBD">
        <w:rPr>
          <w:sz w:val="20"/>
        </w:rPr>
        <w:t>deadline</w:t>
      </w:r>
      <w:r w:rsidRPr="00E15BBD">
        <w:rPr>
          <w:spacing w:val="-7"/>
          <w:sz w:val="20"/>
        </w:rPr>
        <w:t xml:space="preserve"> </w:t>
      </w:r>
      <w:r w:rsidRPr="00E15BBD">
        <w:rPr>
          <w:sz w:val="20"/>
        </w:rPr>
        <w:t>for</w:t>
      </w:r>
      <w:r w:rsidRPr="00E15BBD">
        <w:rPr>
          <w:spacing w:val="-6"/>
          <w:sz w:val="20"/>
        </w:rPr>
        <w:t xml:space="preserve"> </w:t>
      </w:r>
      <w:r w:rsidRPr="00E15BBD">
        <w:rPr>
          <w:sz w:val="20"/>
        </w:rPr>
        <w:t>submission</w:t>
      </w:r>
      <w:r w:rsidRPr="00E15BBD">
        <w:rPr>
          <w:spacing w:val="-5"/>
          <w:sz w:val="20"/>
        </w:rPr>
        <w:t xml:space="preserve"> </w:t>
      </w:r>
      <w:r w:rsidRPr="00E15BBD">
        <w:rPr>
          <w:sz w:val="20"/>
        </w:rPr>
        <w:t>of</w:t>
      </w:r>
      <w:r w:rsidRPr="00E15BBD">
        <w:rPr>
          <w:spacing w:val="-5"/>
          <w:sz w:val="20"/>
        </w:rPr>
        <w:t xml:space="preserve"> </w:t>
      </w:r>
      <w:r w:rsidRPr="00E15BBD">
        <w:rPr>
          <w:sz w:val="20"/>
        </w:rPr>
        <w:t>bids</w:t>
      </w:r>
      <w:r w:rsidRPr="00E15BBD">
        <w:rPr>
          <w:spacing w:val="-6"/>
          <w:sz w:val="20"/>
        </w:rPr>
        <w:t xml:space="preserve"> </w:t>
      </w:r>
      <w:r w:rsidRPr="00E15BBD">
        <w:rPr>
          <w:sz w:val="20"/>
        </w:rPr>
        <w:t>and</w:t>
      </w:r>
      <w:r w:rsidRPr="00E15BBD">
        <w:rPr>
          <w:spacing w:val="-4"/>
          <w:sz w:val="20"/>
        </w:rPr>
        <w:t xml:space="preserve"> </w:t>
      </w:r>
      <w:r w:rsidRPr="00E15BBD">
        <w:rPr>
          <w:sz w:val="20"/>
        </w:rPr>
        <w:t>the</w:t>
      </w:r>
      <w:r w:rsidRPr="00E15BBD">
        <w:rPr>
          <w:spacing w:val="-5"/>
          <w:sz w:val="20"/>
        </w:rPr>
        <w:t xml:space="preserve"> </w:t>
      </w:r>
      <w:r w:rsidRPr="00E15BBD">
        <w:rPr>
          <w:sz w:val="20"/>
        </w:rPr>
        <w:t>expiration</w:t>
      </w:r>
      <w:r w:rsidRPr="00E15BBD">
        <w:rPr>
          <w:spacing w:val="-7"/>
          <w:sz w:val="20"/>
        </w:rPr>
        <w:t xml:space="preserve"> </w:t>
      </w:r>
      <w:r w:rsidRPr="00E15BBD">
        <w:rPr>
          <w:sz w:val="20"/>
        </w:rPr>
        <w:t>of</w:t>
      </w:r>
      <w:r w:rsidRPr="00E15BBD">
        <w:rPr>
          <w:spacing w:val="-5"/>
          <w:sz w:val="20"/>
        </w:rPr>
        <w:t xml:space="preserve"> </w:t>
      </w:r>
      <w:r w:rsidRPr="00E15BBD">
        <w:rPr>
          <w:sz w:val="20"/>
        </w:rPr>
        <w:t>the</w:t>
      </w:r>
      <w:r w:rsidRPr="00E15BBD">
        <w:rPr>
          <w:spacing w:val="-5"/>
          <w:sz w:val="20"/>
        </w:rPr>
        <w:t xml:space="preserve"> </w:t>
      </w:r>
      <w:r w:rsidRPr="00E15BBD">
        <w:rPr>
          <w:sz w:val="20"/>
        </w:rPr>
        <w:t>period of</w:t>
      </w:r>
      <w:r w:rsidRPr="00E15BBD">
        <w:rPr>
          <w:spacing w:val="-11"/>
          <w:sz w:val="20"/>
        </w:rPr>
        <w:t xml:space="preserve"> </w:t>
      </w:r>
      <w:r w:rsidRPr="00E15BBD">
        <w:rPr>
          <w:sz w:val="20"/>
        </w:rPr>
        <w:t>Bid</w:t>
      </w:r>
      <w:r w:rsidRPr="00E15BBD">
        <w:rPr>
          <w:spacing w:val="-7"/>
          <w:sz w:val="20"/>
        </w:rPr>
        <w:t xml:space="preserve"> </w:t>
      </w:r>
      <w:r w:rsidRPr="00E15BBD">
        <w:rPr>
          <w:sz w:val="20"/>
        </w:rPr>
        <w:t>validity</w:t>
      </w:r>
      <w:r w:rsidRPr="00E15BBD">
        <w:rPr>
          <w:spacing w:val="-8"/>
          <w:sz w:val="20"/>
        </w:rPr>
        <w:t xml:space="preserve"> </w:t>
      </w:r>
      <w:r w:rsidRPr="00E15BBD">
        <w:rPr>
          <w:sz w:val="20"/>
        </w:rPr>
        <w:t>specified</w:t>
      </w:r>
      <w:r w:rsidRPr="00E15BBD">
        <w:rPr>
          <w:spacing w:val="-7"/>
          <w:sz w:val="20"/>
        </w:rPr>
        <w:t xml:space="preserve"> </w:t>
      </w:r>
      <w:r w:rsidRPr="00E15BBD">
        <w:rPr>
          <w:sz w:val="20"/>
        </w:rPr>
        <w:t>in</w:t>
      </w:r>
      <w:r w:rsidRPr="00E15BBD">
        <w:rPr>
          <w:spacing w:val="-10"/>
          <w:sz w:val="20"/>
        </w:rPr>
        <w:t xml:space="preserve"> </w:t>
      </w:r>
      <w:r w:rsidRPr="00E15BBD">
        <w:rPr>
          <w:sz w:val="20"/>
        </w:rPr>
        <w:t>the</w:t>
      </w:r>
      <w:r w:rsidRPr="00E15BBD">
        <w:rPr>
          <w:spacing w:val="-9"/>
          <w:sz w:val="20"/>
        </w:rPr>
        <w:t xml:space="preserve"> </w:t>
      </w:r>
      <w:r w:rsidRPr="00E15BBD">
        <w:rPr>
          <w:sz w:val="20"/>
        </w:rPr>
        <w:t>BDS</w:t>
      </w:r>
      <w:r w:rsidRPr="00E15BBD">
        <w:rPr>
          <w:spacing w:val="-7"/>
          <w:sz w:val="20"/>
        </w:rPr>
        <w:t xml:space="preserve"> </w:t>
      </w:r>
      <w:r w:rsidRPr="00E15BBD">
        <w:rPr>
          <w:sz w:val="20"/>
        </w:rPr>
        <w:t>or</w:t>
      </w:r>
      <w:r w:rsidRPr="00E15BBD">
        <w:rPr>
          <w:spacing w:val="-8"/>
          <w:sz w:val="20"/>
        </w:rPr>
        <w:t xml:space="preserve"> </w:t>
      </w:r>
      <w:r w:rsidRPr="00E15BBD">
        <w:rPr>
          <w:sz w:val="20"/>
        </w:rPr>
        <w:t>as</w:t>
      </w:r>
      <w:r w:rsidRPr="00E15BBD">
        <w:rPr>
          <w:spacing w:val="-7"/>
          <w:sz w:val="20"/>
        </w:rPr>
        <w:t xml:space="preserve"> </w:t>
      </w:r>
      <w:r w:rsidRPr="00E15BBD">
        <w:rPr>
          <w:sz w:val="20"/>
        </w:rPr>
        <w:t>extended</w:t>
      </w:r>
      <w:r w:rsidRPr="00E15BBD">
        <w:rPr>
          <w:spacing w:val="-8"/>
          <w:sz w:val="20"/>
        </w:rPr>
        <w:t xml:space="preserve"> </w:t>
      </w:r>
      <w:r w:rsidRPr="00E15BBD">
        <w:rPr>
          <w:sz w:val="20"/>
        </w:rPr>
        <w:t>pursuant</w:t>
      </w:r>
      <w:r w:rsidRPr="00E15BBD">
        <w:rPr>
          <w:spacing w:val="-7"/>
          <w:sz w:val="20"/>
        </w:rPr>
        <w:t xml:space="preserve"> </w:t>
      </w:r>
      <w:r w:rsidRPr="00E15BBD">
        <w:rPr>
          <w:sz w:val="20"/>
        </w:rPr>
        <w:t>to</w:t>
      </w:r>
      <w:r w:rsidRPr="00E15BBD">
        <w:rPr>
          <w:spacing w:val="-7"/>
          <w:sz w:val="20"/>
        </w:rPr>
        <w:t xml:space="preserve"> </w:t>
      </w:r>
      <w:r w:rsidRPr="00E15BBD">
        <w:rPr>
          <w:sz w:val="20"/>
        </w:rPr>
        <w:t>Sub-Clause</w:t>
      </w:r>
      <w:r w:rsidRPr="00E15BBD">
        <w:rPr>
          <w:spacing w:val="-8"/>
          <w:sz w:val="20"/>
        </w:rPr>
        <w:t xml:space="preserve"> </w:t>
      </w:r>
      <w:r w:rsidRPr="00E15BBD">
        <w:rPr>
          <w:sz w:val="20"/>
        </w:rPr>
        <w:t>15.2</w:t>
      </w:r>
      <w:r w:rsidRPr="00E15BBD">
        <w:rPr>
          <w:spacing w:val="-7"/>
          <w:sz w:val="20"/>
        </w:rPr>
        <w:t xml:space="preserve"> </w:t>
      </w:r>
      <w:r w:rsidRPr="00E15BBD">
        <w:rPr>
          <w:sz w:val="20"/>
        </w:rPr>
        <w:t>may</w:t>
      </w:r>
      <w:r w:rsidRPr="00E15BBD">
        <w:rPr>
          <w:spacing w:val="-8"/>
          <w:sz w:val="20"/>
        </w:rPr>
        <w:t xml:space="preserve"> </w:t>
      </w:r>
      <w:r w:rsidRPr="00E15BBD">
        <w:rPr>
          <w:sz w:val="20"/>
        </w:rPr>
        <w:t>result</w:t>
      </w:r>
      <w:r w:rsidRPr="00E15BBD">
        <w:rPr>
          <w:spacing w:val="-7"/>
          <w:sz w:val="20"/>
        </w:rPr>
        <w:t xml:space="preserve"> </w:t>
      </w:r>
      <w:r w:rsidRPr="00E15BBD">
        <w:rPr>
          <w:sz w:val="20"/>
        </w:rPr>
        <w:t>in</w:t>
      </w:r>
      <w:r w:rsidRPr="00E15BBD">
        <w:rPr>
          <w:spacing w:val="-7"/>
          <w:sz w:val="20"/>
        </w:rPr>
        <w:t xml:space="preserve"> </w:t>
      </w:r>
      <w:r w:rsidRPr="00E15BBD">
        <w:rPr>
          <w:sz w:val="20"/>
        </w:rPr>
        <w:t>the forfeiture of the Bid Security pursuant to Clause</w:t>
      </w:r>
      <w:r w:rsidRPr="00E15BBD">
        <w:rPr>
          <w:spacing w:val="-5"/>
          <w:sz w:val="20"/>
        </w:rPr>
        <w:t xml:space="preserve"> </w:t>
      </w:r>
      <w:r w:rsidRPr="00E15BBD">
        <w:rPr>
          <w:sz w:val="20"/>
        </w:rPr>
        <w:t>16.</w:t>
      </w:r>
    </w:p>
    <w:p w:rsidR="0067063D" w:rsidRPr="00E15BBD" w:rsidRDefault="002A429C" w:rsidP="00D9088E">
      <w:pPr>
        <w:pStyle w:val="ListParagraph"/>
        <w:numPr>
          <w:ilvl w:val="1"/>
          <w:numId w:val="71"/>
        </w:numPr>
        <w:tabs>
          <w:tab w:val="left" w:pos="1219"/>
        </w:tabs>
        <w:spacing w:before="120" w:line="237" w:lineRule="auto"/>
        <w:ind w:right="586"/>
        <w:jc w:val="both"/>
        <w:rPr>
          <w:sz w:val="20"/>
        </w:rPr>
      </w:pPr>
      <w:r w:rsidRPr="00E15BBD">
        <w:rPr>
          <w:sz w:val="20"/>
        </w:rPr>
        <w:t>Bidders may only offer discounts to, or otherwise modify the prices of their bids by submitting Bid substitutions or modifications in accordance with this clause, or included in the original Bid submission.</w:t>
      </w:r>
    </w:p>
    <w:p w:rsidR="0067063D" w:rsidRPr="00E15BBD" w:rsidRDefault="0067063D">
      <w:pPr>
        <w:pStyle w:val="BodyText"/>
      </w:pPr>
    </w:p>
    <w:p w:rsidR="0067063D" w:rsidRPr="00E15BBD" w:rsidRDefault="0067063D">
      <w:pPr>
        <w:pStyle w:val="BodyText"/>
      </w:pPr>
    </w:p>
    <w:p w:rsidR="0067063D" w:rsidRPr="00E15BBD" w:rsidRDefault="0067063D">
      <w:pPr>
        <w:pStyle w:val="BodyText"/>
        <w:spacing w:before="3"/>
        <w:rPr>
          <w:sz w:val="11"/>
        </w:rPr>
      </w:pPr>
    </w:p>
    <w:tbl>
      <w:tblPr>
        <w:tblW w:w="0" w:type="auto"/>
        <w:tblInd w:w="522" w:type="dxa"/>
        <w:tblLayout w:type="fixed"/>
        <w:tblCellMar>
          <w:left w:w="0" w:type="dxa"/>
          <w:right w:w="0" w:type="dxa"/>
        </w:tblCellMar>
        <w:tblLook w:val="01E0" w:firstRow="1" w:lastRow="1" w:firstColumn="1" w:lastColumn="1" w:noHBand="0" w:noVBand="0"/>
      </w:tblPr>
      <w:tblGrid>
        <w:gridCol w:w="9187"/>
      </w:tblGrid>
      <w:tr w:rsidR="0067063D" w:rsidRPr="00E15BBD">
        <w:trPr>
          <w:trHeight w:val="405"/>
        </w:trPr>
        <w:tc>
          <w:tcPr>
            <w:tcW w:w="9187" w:type="dxa"/>
          </w:tcPr>
          <w:p w:rsidR="0067063D" w:rsidRPr="00E15BBD" w:rsidRDefault="002A429C">
            <w:pPr>
              <w:pStyle w:val="TableParagraph"/>
              <w:tabs>
                <w:tab w:val="left" w:pos="3351"/>
              </w:tabs>
              <w:ind w:left="2823"/>
              <w:rPr>
                <w:b/>
                <w:sz w:val="24"/>
              </w:rPr>
            </w:pPr>
            <w:r w:rsidRPr="00E15BBD">
              <w:rPr>
                <w:b/>
                <w:sz w:val="24"/>
              </w:rPr>
              <w:t>E.</w:t>
            </w:r>
            <w:r w:rsidRPr="00E15BBD">
              <w:rPr>
                <w:b/>
                <w:sz w:val="24"/>
              </w:rPr>
              <w:tab/>
              <w:t>Bid Opening and</w:t>
            </w:r>
            <w:r w:rsidRPr="00E15BBD">
              <w:rPr>
                <w:b/>
                <w:spacing w:val="-1"/>
                <w:sz w:val="24"/>
              </w:rPr>
              <w:t xml:space="preserve"> </w:t>
            </w:r>
            <w:r w:rsidRPr="00E15BBD">
              <w:rPr>
                <w:b/>
                <w:sz w:val="24"/>
              </w:rPr>
              <w:t>Evaluation</w:t>
            </w:r>
          </w:p>
        </w:tc>
      </w:tr>
      <w:tr w:rsidR="0067063D" w:rsidRPr="00E15BBD">
        <w:trPr>
          <w:trHeight w:val="8241"/>
        </w:trPr>
        <w:tc>
          <w:tcPr>
            <w:tcW w:w="9187" w:type="dxa"/>
          </w:tcPr>
          <w:p w:rsidR="0067063D" w:rsidRPr="00E15BBD" w:rsidRDefault="002A429C" w:rsidP="00D9088E">
            <w:pPr>
              <w:pStyle w:val="TableParagraph"/>
              <w:numPr>
                <w:ilvl w:val="0"/>
                <w:numId w:val="70"/>
              </w:numPr>
              <w:tabs>
                <w:tab w:val="left" w:pos="632"/>
              </w:tabs>
              <w:spacing w:before="104"/>
              <w:rPr>
                <w:b/>
                <w:sz w:val="20"/>
              </w:rPr>
            </w:pPr>
            <w:r w:rsidRPr="00E15BBD">
              <w:rPr>
                <w:b/>
                <w:sz w:val="20"/>
              </w:rPr>
              <w:t>Bid</w:t>
            </w:r>
            <w:r w:rsidRPr="00E15BBD">
              <w:rPr>
                <w:b/>
                <w:spacing w:val="-1"/>
                <w:sz w:val="20"/>
              </w:rPr>
              <w:t xml:space="preserve"> </w:t>
            </w:r>
            <w:r w:rsidRPr="00E15BBD">
              <w:rPr>
                <w:b/>
                <w:sz w:val="20"/>
              </w:rPr>
              <w:t>Opening</w:t>
            </w:r>
          </w:p>
          <w:p w:rsidR="0067063D" w:rsidRPr="00E15BBD" w:rsidRDefault="002A429C" w:rsidP="00D9088E">
            <w:pPr>
              <w:pStyle w:val="TableParagraph"/>
              <w:numPr>
                <w:ilvl w:val="1"/>
                <w:numId w:val="70"/>
              </w:numPr>
              <w:tabs>
                <w:tab w:val="left" w:pos="704"/>
              </w:tabs>
              <w:spacing w:before="179" w:line="237" w:lineRule="auto"/>
              <w:ind w:right="200"/>
              <w:jc w:val="both"/>
              <w:rPr>
                <w:sz w:val="20"/>
              </w:rPr>
            </w:pPr>
            <w:r w:rsidRPr="00E15BBD">
              <w:rPr>
                <w:sz w:val="20"/>
              </w:rPr>
              <w:t>The Procuring Entity will open the bids, including substitutions and modifications made pursuant</w:t>
            </w:r>
            <w:r w:rsidRPr="00E15BBD">
              <w:rPr>
                <w:spacing w:val="-6"/>
                <w:sz w:val="20"/>
              </w:rPr>
              <w:t xml:space="preserve"> </w:t>
            </w:r>
            <w:r w:rsidRPr="00E15BBD">
              <w:rPr>
                <w:sz w:val="20"/>
              </w:rPr>
              <w:t>to</w:t>
            </w:r>
            <w:r w:rsidRPr="00E15BBD">
              <w:rPr>
                <w:spacing w:val="-5"/>
                <w:sz w:val="20"/>
              </w:rPr>
              <w:t xml:space="preserve"> </w:t>
            </w:r>
            <w:r w:rsidRPr="00E15BBD">
              <w:rPr>
                <w:sz w:val="20"/>
              </w:rPr>
              <w:t>Clause</w:t>
            </w:r>
            <w:r w:rsidRPr="00E15BBD">
              <w:rPr>
                <w:spacing w:val="-5"/>
                <w:sz w:val="20"/>
              </w:rPr>
              <w:t xml:space="preserve"> </w:t>
            </w:r>
            <w:r w:rsidRPr="00E15BBD">
              <w:rPr>
                <w:sz w:val="20"/>
              </w:rPr>
              <w:t>22,</w:t>
            </w:r>
            <w:r w:rsidRPr="00E15BBD">
              <w:rPr>
                <w:spacing w:val="-5"/>
                <w:sz w:val="20"/>
              </w:rPr>
              <w:t xml:space="preserve"> </w:t>
            </w:r>
            <w:r w:rsidRPr="00E15BBD">
              <w:rPr>
                <w:sz w:val="20"/>
              </w:rPr>
              <w:t>in</w:t>
            </w:r>
            <w:r w:rsidRPr="00E15BBD">
              <w:rPr>
                <w:spacing w:val="-7"/>
                <w:sz w:val="20"/>
              </w:rPr>
              <w:t xml:space="preserve"> </w:t>
            </w:r>
            <w:r w:rsidRPr="00E15BBD">
              <w:rPr>
                <w:sz w:val="20"/>
              </w:rPr>
              <w:t>the</w:t>
            </w:r>
            <w:r w:rsidRPr="00E15BBD">
              <w:rPr>
                <w:spacing w:val="-7"/>
                <w:sz w:val="20"/>
              </w:rPr>
              <w:t xml:space="preserve"> </w:t>
            </w:r>
            <w:r w:rsidRPr="00E15BBD">
              <w:rPr>
                <w:sz w:val="20"/>
              </w:rPr>
              <w:t>presence</w:t>
            </w:r>
            <w:r w:rsidRPr="00E15BBD">
              <w:rPr>
                <w:spacing w:val="-8"/>
                <w:sz w:val="20"/>
              </w:rPr>
              <w:t xml:space="preserve"> </w:t>
            </w:r>
            <w:r w:rsidRPr="00E15BBD">
              <w:rPr>
                <w:sz w:val="20"/>
              </w:rPr>
              <w:t>of</w:t>
            </w:r>
            <w:r w:rsidRPr="00E15BBD">
              <w:rPr>
                <w:spacing w:val="-7"/>
                <w:sz w:val="20"/>
              </w:rPr>
              <w:t xml:space="preserve"> </w:t>
            </w:r>
            <w:r w:rsidRPr="00E15BBD">
              <w:rPr>
                <w:sz w:val="20"/>
              </w:rPr>
              <w:t>the</w:t>
            </w:r>
            <w:r w:rsidRPr="00E15BBD">
              <w:rPr>
                <w:spacing w:val="-5"/>
                <w:sz w:val="20"/>
              </w:rPr>
              <w:t xml:space="preserve"> </w:t>
            </w:r>
            <w:r w:rsidRPr="00E15BBD">
              <w:rPr>
                <w:sz w:val="20"/>
              </w:rPr>
              <w:t>bidders'</w:t>
            </w:r>
            <w:r w:rsidRPr="00E15BBD">
              <w:rPr>
                <w:spacing w:val="-6"/>
                <w:sz w:val="20"/>
              </w:rPr>
              <w:t xml:space="preserve"> </w:t>
            </w:r>
            <w:r w:rsidRPr="00E15BBD">
              <w:rPr>
                <w:sz w:val="20"/>
              </w:rPr>
              <w:t>representatives</w:t>
            </w:r>
            <w:r w:rsidRPr="00E15BBD">
              <w:rPr>
                <w:spacing w:val="-5"/>
                <w:sz w:val="20"/>
              </w:rPr>
              <w:t xml:space="preserve"> </w:t>
            </w:r>
            <w:r w:rsidRPr="00E15BBD">
              <w:rPr>
                <w:sz w:val="20"/>
              </w:rPr>
              <w:t>who</w:t>
            </w:r>
            <w:r w:rsidRPr="00E15BBD">
              <w:rPr>
                <w:spacing w:val="-5"/>
                <w:sz w:val="20"/>
              </w:rPr>
              <w:t xml:space="preserve"> </w:t>
            </w:r>
            <w:r w:rsidRPr="00E15BBD">
              <w:rPr>
                <w:sz w:val="20"/>
              </w:rPr>
              <w:t>choose</w:t>
            </w:r>
            <w:r w:rsidRPr="00E15BBD">
              <w:rPr>
                <w:spacing w:val="-5"/>
                <w:sz w:val="20"/>
              </w:rPr>
              <w:t xml:space="preserve"> </w:t>
            </w:r>
            <w:r w:rsidRPr="00E15BBD">
              <w:rPr>
                <w:sz w:val="20"/>
              </w:rPr>
              <w:t>to</w:t>
            </w:r>
            <w:r w:rsidRPr="00E15BBD">
              <w:rPr>
                <w:spacing w:val="-6"/>
                <w:sz w:val="20"/>
              </w:rPr>
              <w:t xml:space="preserve"> </w:t>
            </w:r>
            <w:r w:rsidRPr="00E15BBD">
              <w:rPr>
                <w:sz w:val="20"/>
              </w:rPr>
              <w:t>attend</w:t>
            </w:r>
            <w:r w:rsidRPr="00E15BBD">
              <w:rPr>
                <w:spacing w:val="-5"/>
                <w:sz w:val="20"/>
              </w:rPr>
              <w:t xml:space="preserve"> </w:t>
            </w:r>
            <w:r w:rsidRPr="00E15BBD">
              <w:rPr>
                <w:sz w:val="20"/>
              </w:rPr>
              <w:t>at the time and in the place specified in the</w:t>
            </w:r>
            <w:r w:rsidRPr="00E15BBD">
              <w:rPr>
                <w:spacing w:val="-3"/>
                <w:sz w:val="20"/>
              </w:rPr>
              <w:t xml:space="preserve"> </w:t>
            </w:r>
            <w:r w:rsidRPr="00E15BBD">
              <w:rPr>
                <w:sz w:val="20"/>
              </w:rPr>
              <w:t>BDS.</w:t>
            </w:r>
          </w:p>
          <w:p w:rsidR="0067063D" w:rsidRPr="00E15BBD" w:rsidRDefault="0067063D">
            <w:pPr>
              <w:pStyle w:val="TableParagraph"/>
              <w:spacing w:before="8"/>
              <w:rPr>
                <w:sz w:val="20"/>
              </w:rPr>
            </w:pPr>
          </w:p>
          <w:p w:rsidR="0067063D" w:rsidRPr="00E15BBD" w:rsidRDefault="002A429C" w:rsidP="00D9088E">
            <w:pPr>
              <w:pStyle w:val="TableParagraph"/>
              <w:numPr>
                <w:ilvl w:val="1"/>
                <w:numId w:val="70"/>
              </w:numPr>
              <w:tabs>
                <w:tab w:val="left" w:pos="704"/>
              </w:tabs>
              <w:ind w:right="198"/>
              <w:jc w:val="both"/>
              <w:rPr>
                <w:sz w:val="20"/>
              </w:rPr>
            </w:pPr>
            <w:r w:rsidRPr="00E15BBD">
              <w:rPr>
                <w:sz w:val="20"/>
              </w:rPr>
              <w:t xml:space="preserve">Envelopes marked "WITHDRAWAL" shall be opened and read out first. Bids for which </w:t>
            </w:r>
            <w:r w:rsidRPr="00E15BBD">
              <w:rPr>
                <w:spacing w:val="4"/>
                <w:sz w:val="20"/>
              </w:rPr>
              <w:t xml:space="preserve">an </w:t>
            </w:r>
            <w:r w:rsidRPr="00E15BBD">
              <w:rPr>
                <w:sz w:val="20"/>
              </w:rPr>
              <w:t>acceptable</w:t>
            </w:r>
            <w:r w:rsidRPr="00E15BBD">
              <w:rPr>
                <w:spacing w:val="-13"/>
                <w:sz w:val="20"/>
              </w:rPr>
              <w:t xml:space="preserve"> </w:t>
            </w:r>
            <w:r w:rsidRPr="00E15BBD">
              <w:rPr>
                <w:sz w:val="20"/>
              </w:rPr>
              <w:t>notice</w:t>
            </w:r>
            <w:r w:rsidRPr="00E15BBD">
              <w:rPr>
                <w:spacing w:val="-14"/>
                <w:sz w:val="20"/>
              </w:rPr>
              <w:t xml:space="preserve"> </w:t>
            </w:r>
            <w:r w:rsidRPr="00E15BBD">
              <w:rPr>
                <w:sz w:val="20"/>
              </w:rPr>
              <w:t>of</w:t>
            </w:r>
            <w:r w:rsidRPr="00E15BBD">
              <w:rPr>
                <w:spacing w:val="-13"/>
                <w:sz w:val="20"/>
              </w:rPr>
              <w:t xml:space="preserve"> </w:t>
            </w:r>
            <w:r w:rsidRPr="00E15BBD">
              <w:rPr>
                <w:sz w:val="20"/>
              </w:rPr>
              <w:t>withdrawal</w:t>
            </w:r>
            <w:r w:rsidRPr="00E15BBD">
              <w:rPr>
                <w:spacing w:val="-13"/>
                <w:sz w:val="20"/>
              </w:rPr>
              <w:t xml:space="preserve"> </w:t>
            </w:r>
            <w:r w:rsidRPr="00E15BBD">
              <w:rPr>
                <w:sz w:val="20"/>
              </w:rPr>
              <w:t>has</w:t>
            </w:r>
            <w:r w:rsidRPr="00E15BBD">
              <w:rPr>
                <w:spacing w:val="-13"/>
                <w:sz w:val="20"/>
              </w:rPr>
              <w:t xml:space="preserve"> </w:t>
            </w:r>
            <w:r w:rsidRPr="00E15BBD">
              <w:rPr>
                <w:sz w:val="20"/>
              </w:rPr>
              <w:t>been</w:t>
            </w:r>
            <w:r w:rsidRPr="00E15BBD">
              <w:rPr>
                <w:spacing w:val="-16"/>
                <w:sz w:val="20"/>
              </w:rPr>
              <w:t xml:space="preserve"> </w:t>
            </w:r>
            <w:r w:rsidRPr="00E15BBD">
              <w:rPr>
                <w:sz w:val="20"/>
              </w:rPr>
              <w:t>submitted</w:t>
            </w:r>
            <w:r w:rsidRPr="00E15BBD">
              <w:rPr>
                <w:spacing w:val="-14"/>
                <w:sz w:val="20"/>
              </w:rPr>
              <w:t xml:space="preserve"> </w:t>
            </w:r>
            <w:r w:rsidRPr="00E15BBD">
              <w:rPr>
                <w:sz w:val="20"/>
              </w:rPr>
              <w:t>pursuant</w:t>
            </w:r>
            <w:r w:rsidRPr="00E15BBD">
              <w:rPr>
                <w:spacing w:val="-14"/>
                <w:sz w:val="20"/>
              </w:rPr>
              <w:t xml:space="preserve"> </w:t>
            </w:r>
            <w:r w:rsidRPr="00E15BBD">
              <w:rPr>
                <w:sz w:val="20"/>
              </w:rPr>
              <w:t>to</w:t>
            </w:r>
            <w:r w:rsidRPr="00E15BBD">
              <w:rPr>
                <w:spacing w:val="-15"/>
                <w:sz w:val="20"/>
              </w:rPr>
              <w:t xml:space="preserve"> </w:t>
            </w:r>
            <w:r w:rsidRPr="00E15BBD">
              <w:rPr>
                <w:sz w:val="20"/>
              </w:rPr>
              <w:t>Clause</w:t>
            </w:r>
            <w:r w:rsidRPr="00E15BBD">
              <w:rPr>
                <w:spacing w:val="-12"/>
                <w:sz w:val="20"/>
              </w:rPr>
              <w:t xml:space="preserve"> </w:t>
            </w:r>
            <w:r w:rsidRPr="00E15BBD">
              <w:rPr>
                <w:sz w:val="20"/>
              </w:rPr>
              <w:t>22</w:t>
            </w:r>
            <w:r w:rsidRPr="00E15BBD">
              <w:rPr>
                <w:spacing w:val="-16"/>
                <w:sz w:val="20"/>
              </w:rPr>
              <w:t xml:space="preserve"> </w:t>
            </w:r>
            <w:r w:rsidRPr="00E15BBD">
              <w:rPr>
                <w:sz w:val="20"/>
              </w:rPr>
              <w:t>shall</w:t>
            </w:r>
            <w:r w:rsidRPr="00E15BBD">
              <w:rPr>
                <w:spacing w:val="-15"/>
                <w:sz w:val="20"/>
              </w:rPr>
              <w:t xml:space="preserve"> </w:t>
            </w:r>
            <w:r w:rsidRPr="00E15BBD">
              <w:rPr>
                <w:sz w:val="20"/>
              </w:rPr>
              <w:t>not</w:t>
            </w:r>
            <w:r w:rsidRPr="00E15BBD">
              <w:rPr>
                <w:spacing w:val="-12"/>
                <w:sz w:val="20"/>
              </w:rPr>
              <w:t xml:space="preserve"> </w:t>
            </w:r>
            <w:r w:rsidRPr="00E15BBD">
              <w:rPr>
                <w:sz w:val="20"/>
              </w:rPr>
              <w:t>be</w:t>
            </w:r>
            <w:r w:rsidRPr="00E15BBD">
              <w:rPr>
                <w:spacing w:val="-16"/>
                <w:sz w:val="20"/>
              </w:rPr>
              <w:t xml:space="preserve"> </w:t>
            </w:r>
            <w:r w:rsidRPr="00E15BBD">
              <w:rPr>
                <w:sz w:val="20"/>
              </w:rPr>
              <w:t>opened. Next,</w:t>
            </w:r>
            <w:r w:rsidRPr="00E15BBD">
              <w:rPr>
                <w:spacing w:val="-4"/>
                <w:sz w:val="20"/>
              </w:rPr>
              <w:t xml:space="preserve"> </w:t>
            </w:r>
            <w:r w:rsidRPr="00E15BBD">
              <w:rPr>
                <w:sz w:val="20"/>
              </w:rPr>
              <w:t>envelopes</w:t>
            </w:r>
            <w:r w:rsidRPr="00E15BBD">
              <w:rPr>
                <w:spacing w:val="-3"/>
                <w:sz w:val="20"/>
              </w:rPr>
              <w:t xml:space="preserve"> </w:t>
            </w:r>
            <w:r w:rsidRPr="00E15BBD">
              <w:rPr>
                <w:sz w:val="20"/>
              </w:rPr>
              <w:t>marked</w:t>
            </w:r>
            <w:r w:rsidRPr="00E15BBD">
              <w:rPr>
                <w:spacing w:val="-5"/>
                <w:sz w:val="20"/>
              </w:rPr>
              <w:t xml:space="preserve"> </w:t>
            </w:r>
            <w:r w:rsidRPr="00E15BBD">
              <w:rPr>
                <w:sz w:val="20"/>
              </w:rPr>
              <w:t>“SUBSTITUTION”</w:t>
            </w:r>
            <w:r w:rsidRPr="00E15BBD">
              <w:rPr>
                <w:spacing w:val="-3"/>
                <w:sz w:val="20"/>
              </w:rPr>
              <w:t xml:space="preserve"> </w:t>
            </w:r>
            <w:r w:rsidRPr="00E15BBD">
              <w:rPr>
                <w:sz w:val="20"/>
              </w:rPr>
              <w:t>shall</w:t>
            </w:r>
            <w:r w:rsidRPr="00E15BBD">
              <w:rPr>
                <w:spacing w:val="-4"/>
                <w:sz w:val="20"/>
              </w:rPr>
              <w:t xml:space="preserve"> </w:t>
            </w:r>
            <w:r w:rsidRPr="00E15BBD">
              <w:rPr>
                <w:sz w:val="20"/>
              </w:rPr>
              <w:t>be</w:t>
            </w:r>
            <w:r w:rsidRPr="00E15BBD">
              <w:rPr>
                <w:spacing w:val="-5"/>
                <w:sz w:val="20"/>
              </w:rPr>
              <w:t xml:space="preserve"> </w:t>
            </w:r>
            <w:r w:rsidRPr="00E15BBD">
              <w:rPr>
                <w:sz w:val="20"/>
              </w:rPr>
              <w:t>opened</w:t>
            </w:r>
            <w:r w:rsidRPr="00E15BBD">
              <w:rPr>
                <w:spacing w:val="-3"/>
                <w:sz w:val="20"/>
              </w:rPr>
              <w:t xml:space="preserve"> </w:t>
            </w:r>
            <w:r w:rsidRPr="00E15BBD">
              <w:rPr>
                <w:sz w:val="20"/>
              </w:rPr>
              <w:t>and</w:t>
            </w:r>
            <w:r w:rsidRPr="00E15BBD">
              <w:rPr>
                <w:spacing w:val="-4"/>
                <w:sz w:val="20"/>
              </w:rPr>
              <w:t xml:space="preserve"> </w:t>
            </w:r>
            <w:r w:rsidRPr="00E15BBD">
              <w:rPr>
                <w:sz w:val="20"/>
              </w:rPr>
              <w:t>read</w:t>
            </w:r>
            <w:r w:rsidRPr="00E15BBD">
              <w:rPr>
                <w:spacing w:val="-3"/>
                <w:sz w:val="20"/>
              </w:rPr>
              <w:t xml:space="preserve"> </w:t>
            </w:r>
            <w:r w:rsidRPr="00E15BBD">
              <w:rPr>
                <w:sz w:val="20"/>
              </w:rPr>
              <w:t>out</w:t>
            </w:r>
            <w:r w:rsidRPr="00E15BBD">
              <w:rPr>
                <w:spacing w:val="-2"/>
                <w:sz w:val="20"/>
              </w:rPr>
              <w:t xml:space="preserve"> </w:t>
            </w:r>
            <w:r w:rsidRPr="00E15BBD">
              <w:rPr>
                <w:sz w:val="20"/>
              </w:rPr>
              <w:t>and</w:t>
            </w:r>
            <w:r w:rsidRPr="00E15BBD">
              <w:rPr>
                <w:spacing w:val="-4"/>
                <w:sz w:val="20"/>
              </w:rPr>
              <w:t xml:space="preserve"> </w:t>
            </w:r>
            <w:r w:rsidRPr="00E15BBD">
              <w:rPr>
                <w:sz w:val="20"/>
              </w:rPr>
              <w:t>exchanged</w:t>
            </w:r>
            <w:r w:rsidRPr="00E15BBD">
              <w:rPr>
                <w:spacing w:val="-4"/>
                <w:sz w:val="20"/>
              </w:rPr>
              <w:t xml:space="preserve"> </w:t>
            </w:r>
            <w:r w:rsidRPr="00E15BBD">
              <w:rPr>
                <w:sz w:val="20"/>
              </w:rPr>
              <w:t xml:space="preserve">with the corresponding bid being substituted, and the substituted bid shall not be opened, but returned to the Bidder. . No bid substitution shall be permitted unless the corresponding substitution notice contains a valid </w:t>
            </w:r>
            <w:proofErr w:type="spellStart"/>
            <w:r w:rsidRPr="00E15BBD">
              <w:rPr>
                <w:sz w:val="20"/>
              </w:rPr>
              <w:t>authorisation</w:t>
            </w:r>
            <w:proofErr w:type="spellEnd"/>
            <w:r w:rsidRPr="00E15BBD">
              <w:rPr>
                <w:sz w:val="20"/>
              </w:rPr>
              <w:t xml:space="preserve"> to request the substitution and is read out at bid opening. Envelopes marked “MODIFICATION” shall </w:t>
            </w:r>
            <w:r w:rsidRPr="00E15BBD">
              <w:rPr>
                <w:spacing w:val="3"/>
                <w:sz w:val="20"/>
              </w:rPr>
              <w:t xml:space="preserve">be </w:t>
            </w:r>
            <w:r w:rsidRPr="00E15BBD">
              <w:rPr>
                <w:sz w:val="20"/>
              </w:rPr>
              <w:t xml:space="preserve">opened and read out with the corresponding bid. No bid modification shall be permitted unless the corresponding modification notice contains a valid </w:t>
            </w:r>
            <w:proofErr w:type="spellStart"/>
            <w:r w:rsidRPr="00E15BBD">
              <w:rPr>
                <w:sz w:val="20"/>
              </w:rPr>
              <w:t>authorisation</w:t>
            </w:r>
            <w:proofErr w:type="spellEnd"/>
            <w:r w:rsidRPr="00E15BBD">
              <w:rPr>
                <w:sz w:val="20"/>
              </w:rPr>
              <w:t xml:space="preserve"> to request the modification and is read out</w:t>
            </w:r>
            <w:r w:rsidRPr="00E15BBD">
              <w:rPr>
                <w:spacing w:val="-37"/>
                <w:sz w:val="20"/>
              </w:rPr>
              <w:t xml:space="preserve"> </w:t>
            </w:r>
            <w:r w:rsidRPr="00E15BBD">
              <w:rPr>
                <w:sz w:val="20"/>
              </w:rPr>
              <w:t>at bid opening.</w:t>
            </w:r>
          </w:p>
          <w:p w:rsidR="0067063D" w:rsidRPr="00E15BBD" w:rsidRDefault="0067063D">
            <w:pPr>
              <w:pStyle w:val="TableParagraph"/>
              <w:spacing w:before="8"/>
              <w:rPr>
                <w:sz w:val="20"/>
              </w:rPr>
            </w:pPr>
          </w:p>
          <w:p w:rsidR="0067063D" w:rsidRPr="00E15BBD" w:rsidRDefault="002A429C" w:rsidP="00D9088E">
            <w:pPr>
              <w:pStyle w:val="TableParagraph"/>
              <w:numPr>
                <w:ilvl w:val="1"/>
                <w:numId w:val="70"/>
              </w:numPr>
              <w:tabs>
                <w:tab w:val="left" w:pos="704"/>
              </w:tabs>
              <w:spacing w:line="237" w:lineRule="auto"/>
              <w:ind w:right="205"/>
              <w:jc w:val="both"/>
              <w:rPr>
                <w:sz w:val="20"/>
              </w:rPr>
            </w:pPr>
            <w:r w:rsidRPr="00E15BBD">
              <w:rPr>
                <w:sz w:val="20"/>
              </w:rPr>
              <w:t>The bidders' names, the Bid prices, the total amount of each Bid and of any alternative Bid (if alternatives have been requested or permitted), any discounts, Bid modifications and withdrawals, the presence or absence of Bid Security, will all be announced by the Procuring Entity at the bid opening. Any such other details as the Procuring Entity may consider appropriate, will also be</w:t>
            </w:r>
            <w:r w:rsidRPr="00E15BBD">
              <w:rPr>
                <w:spacing w:val="-6"/>
                <w:sz w:val="20"/>
              </w:rPr>
              <w:t xml:space="preserve"> </w:t>
            </w:r>
            <w:r w:rsidRPr="00E15BBD">
              <w:rPr>
                <w:sz w:val="20"/>
              </w:rPr>
              <w:t>announced.</w:t>
            </w:r>
          </w:p>
          <w:p w:rsidR="0067063D" w:rsidRPr="00E15BBD" w:rsidRDefault="0067063D">
            <w:pPr>
              <w:pStyle w:val="TableParagraph"/>
              <w:spacing w:before="4"/>
              <w:rPr>
                <w:sz w:val="21"/>
              </w:rPr>
            </w:pPr>
          </w:p>
          <w:p w:rsidR="0067063D" w:rsidRPr="00E15BBD" w:rsidRDefault="002A429C" w:rsidP="00D9088E">
            <w:pPr>
              <w:pStyle w:val="TableParagraph"/>
              <w:numPr>
                <w:ilvl w:val="1"/>
                <w:numId w:val="70"/>
              </w:numPr>
              <w:tabs>
                <w:tab w:val="left" w:pos="704"/>
              </w:tabs>
              <w:spacing w:line="237" w:lineRule="auto"/>
              <w:ind w:right="203"/>
              <w:jc w:val="both"/>
              <w:rPr>
                <w:sz w:val="20"/>
              </w:rPr>
            </w:pPr>
            <w:r w:rsidRPr="00E15BBD">
              <w:rPr>
                <w:sz w:val="20"/>
              </w:rPr>
              <w:t>Bids, substitutions or modifications that are not opened and read out at bid opening shall not be considered further for evaluation, irrespective of the circumstances. In particular, any discount offered by a Bidder, which is not read out at bid opening shall not be considered further.</w:t>
            </w:r>
          </w:p>
          <w:p w:rsidR="0067063D" w:rsidRPr="00E15BBD" w:rsidRDefault="0067063D">
            <w:pPr>
              <w:pStyle w:val="TableParagraph"/>
              <w:spacing w:before="1"/>
              <w:rPr>
                <w:sz w:val="21"/>
              </w:rPr>
            </w:pPr>
          </w:p>
          <w:p w:rsidR="0067063D" w:rsidRPr="00E15BBD" w:rsidRDefault="002A429C" w:rsidP="00D9088E">
            <w:pPr>
              <w:pStyle w:val="TableParagraph"/>
              <w:numPr>
                <w:ilvl w:val="1"/>
                <w:numId w:val="70"/>
              </w:numPr>
              <w:tabs>
                <w:tab w:val="left" w:pos="704"/>
              </w:tabs>
              <w:spacing w:before="1" w:line="237" w:lineRule="auto"/>
              <w:ind w:right="203"/>
              <w:jc w:val="both"/>
              <w:rPr>
                <w:sz w:val="20"/>
              </w:rPr>
            </w:pPr>
            <w:r w:rsidRPr="00E15BBD">
              <w:rPr>
                <w:sz w:val="20"/>
              </w:rPr>
              <w:t>The Procuring Entity will prepare minutes of the Bid opening, including the information disclosed to those present in accordance with Sub-Clause 23.3. Copies of the minutes will be made available to any Bidder who requests</w:t>
            </w:r>
            <w:r w:rsidRPr="00E15BBD">
              <w:rPr>
                <w:spacing w:val="-1"/>
                <w:sz w:val="20"/>
              </w:rPr>
              <w:t xml:space="preserve"> </w:t>
            </w:r>
            <w:r w:rsidRPr="00E15BBD">
              <w:rPr>
                <w:sz w:val="20"/>
              </w:rPr>
              <w:t>them.</w:t>
            </w:r>
          </w:p>
          <w:p w:rsidR="0067063D" w:rsidRPr="00E15BBD" w:rsidRDefault="0067063D">
            <w:pPr>
              <w:pStyle w:val="TableParagraph"/>
              <w:spacing w:before="3"/>
              <w:rPr>
                <w:sz w:val="21"/>
              </w:rPr>
            </w:pPr>
          </w:p>
          <w:p w:rsidR="0067063D" w:rsidRPr="00E15BBD" w:rsidRDefault="002A429C" w:rsidP="00D9088E">
            <w:pPr>
              <w:pStyle w:val="TableParagraph"/>
              <w:numPr>
                <w:ilvl w:val="1"/>
                <w:numId w:val="70"/>
              </w:numPr>
              <w:tabs>
                <w:tab w:val="left" w:pos="704"/>
              </w:tabs>
              <w:spacing w:line="235" w:lineRule="auto"/>
              <w:ind w:right="206"/>
              <w:jc w:val="both"/>
              <w:rPr>
                <w:sz w:val="20"/>
              </w:rPr>
            </w:pPr>
            <w:r w:rsidRPr="00E15BBD">
              <w:rPr>
                <w:sz w:val="20"/>
              </w:rPr>
              <w:t>No bid will be rejected at bid opening except for late bids, which will be returned unopened to the bidder, pursuant to ITB Clause</w:t>
            </w:r>
            <w:r w:rsidRPr="00E15BBD">
              <w:rPr>
                <w:spacing w:val="-1"/>
                <w:sz w:val="20"/>
              </w:rPr>
              <w:t xml:space="preserve"> </w:t>
            </w:r>
            <w:r w:rsidRPr="00E15BBD">
              <w:rPr>
                <w:sz w:val="20"/>
              </w:rPr>
              <w:t>21.</w:t>
            </w:r>
          </w:p>
        </w:tc>
      </w:tr>
      <w:tr w:rsidR="0067063D" w:rsidRPr="00E15BBD">
        <w:trPr>
          <w:trHeight w:val="430"/>
        </w:trPr>
        <w:tc>
          <w:tcPr>
            <w:tcW w:w="9187" w:type="dxa"/>
          </w:tcPr>
          <w:p w:rsidR="0067063D" w:rsidRPr="00E15BBD" w:rsidRDefault="002A429C">
            <w:pPr>
              <w:pStyle w:val="TableParagraph"/>
              <w:spacing w:before="87"/>
              <w:ind w:left="200"/>
              <w:rPr>
                <w:b/>
                <w:sz w:val="20"/>
              </w:rPr>
            </w:pPr>
            <w:r w:rsidRPr="00E15BBD">
              <w:rPr>
                <w:b/>
              </w:rPr>
              <w:t xml:space="preserve">24. </w:t>
            </w:r>
            <w:r w:rsidRPr="00E15BBD">
              <w:rPr>
                <w:b/>
                <w:sz w:val="20"/>
              </w:rPr>
              <w:t>Process to be Confidential</w:t>
            </w:r>
          </w:p>
        </w:tc>
      </w:tr>
      <w:tr w:rsidR="0067063D" w:rsidRPr="00E15BBD">
        <w:trPr>
          <w:trHeight w:val="1327"/>
        </w:trPr>
        <w:tc>
          <w:tcPr>
            <w:tcW w:w="9187" w:type="dxa"/>
          </w:tcPr>
          <w:p w:rsidR="0067063D" w:rsidRPr="00E15BBD" w:rsidRDefault="002A429C">
            <w:pPr>
              <w:pStyle w:val="TableParagraph"/>
              <w:spacing w:before="83"/>
              <w:ind w:left="200" w:right="203"/>
              <w:jc w:val="both"/>
              <w:rPr>
                <w:sz w:val="20"/>
              </w:rPr>
            </w:pPr>
            <w:r w:rsidRPr="00E15BBD">
              <w:rPr>
                <w:sz w:val="20"/>
              </w:rPr>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effort by a Bidder to influence the Procuring Entity’s processing of bids or award decisions may result in the rejection of his Bid.</w:t>
            </w:r>
          </w:p>
        </w:tc>
      </w:tr>
      <w:tr w:rsidR="0067063D" w:rsidRPr="00E15BBD">
        <w:trPr>
          <w:trHeight w:val="339"/>
        </w:trPr>
        <w:tc>
          <w:tcPr>
            <w:tcW w:w="9187" w:type="dxa"/>
          </w:tcPr>
          <w:p w:rsidR="0067063D" w:rsidRPr="00E15BBD" w:rsidRDefault="002A429C">
            <w:pPr>
              <w:pStyle w:val="TableParagraph"/>
              <w:spacing w:before="86" w:line="233" w:lineRule="exact"/>
              <w:ind w:left="200"/>
              <w:rPr>
                <w:b/>
                <w:sz w:val="20"/>
              </w:rPr>
            </w:pPr>
            <w:r w:rsidRPr="00E15BBD">
              <w:rPr>
                <w:b/>
              </w:rPr>
              <w:t xml:space="preserve">25. </w:t>
            </w:r>
            <w:r w:rsidRPr="00E15BBD">
              <w:rPr>
                <w:b/>
                <w:sz w:val="20"/>
              </w:rPr>
              <w:t>Clarification of Bids and Contacting the Procuring Entity</w:t>
            </w:r>
          </w:p>
        </w:tc>
      </w:tr>
    </w:tbl>
    <w:p w:rsidR="0067063D" w:rsidRPr="00E15BBD" w:rsidRDefault="0067063D">
      <w:pPr>
        <w:spacing w:line="233" w:lineRule="exact"/>
        <w:rPr>
          <w:sz w:val="20"/>
        </w:rPr>
        <w:sectPr w:rsidR="0067063D" w:rsidRPr="00E15BBD">
          <w:pgSz w:w="11910" w:h="16840"/>
          <w:pgMar w:top="1160" w:right="940" w:bottom="960" w:left="740" w:header="849" w:footer="763" w:gutter="0"/>
          <w:cols w:space="720"/>
        </w:sectPr>
      </w:pPr>
    </w:p>
    <w:p w:rsidR="0067063D" w:rsidRPr="00E15BBD" w:rsidRDefault="0067063D">
      <w:pPr>
        <w:pStyle w:val="BodyText"/>
        <w:spacing w:before="7"/>
        <w:rPr>
          <w:sz w:val="25"/>
        </w:rPr>
      </w:pPr>
    </w:p>
    <w:p w:rsidR="0067063D" w:rsidRPr="00E15BBD" w:rsidRDefault="002A429C" w:rsidP="00D9088E">
      <w:pPr>
        <w:pStyle w:val="ListParagraph"/>
        <w:numPr>
          <w:ilvl w:val="1"/>
          <w:numId w:val="69"/>
        </w:numPr>
        <w:tabs>
          <w:tab w:val="left" w:pos="1219"/>
        </w:tabs>
        <w:spacing w:before="101"/>
        <w:ind w:right="725"/>
        <w:jc w:val="both"/>
        <w:rPr>
          <w:sz w:val="20"/>
        </w:rPr>
      </w:pPr>
      <w:r w:rsidRPr="00E15BBD">
        <w:rPr>
          <w:sz w:val="20"/>
        </w:rPr>
        <w:t>To assist in the examination, evaluation and comparison of bids, the Procuring Entity may, at the Procuring Entity’s discretion, ask any Bidder for clarification of the Bidder’s Bid, including breakdowns of unit rates (or in the case of a lump sum contract, the prices in the Activity Schedule). The request for clarification and the response shall be in writing, but no change in the price or substance of the Bid shall be sought, offered, or permitted except as required to confirm the correction of arithmetic errors discovered by the Procuring Entity in the evaluation of the bids in accordance with Clause</w:t>
      </w:r>
      <w:r w:rsidRPr="00E15BBD">
        <w:rPr>
          <w:spacing w:val="-7"/>
          <w:sz w:val="20"/>
        </w:rPr>
        <w:t xml:space="preserve"> </w:t>
      </w:r>
      <w:r w:rsidRPr="00E15BBD">
        <w:rPr>
          <w:sz w:val="20"/>
        </w:rPr>
        <w:t>27.</w:t>
      </w:r>
    </w:p>
    <w:p w:rsidR="0067063D" w:rsidRPr="00E15BBD" w:rsidRDefault="0067063D">
      <w:pPr>
        <w:pStyle w:val="BodyText"/>
        <w:spacing w:before="7"/>
      </w:pPr>
    </w:p>
    <w:p w:rsidR="0067063D" w:rsidRPr="00E15BBD" w:rsidRDefault="002A429C" w:rsidP="00D9088E">
      <w:pPr>
        <w:pStyle w:val="ListParagraph"/>
        <w:numPr>
          <w:ilvl w:val="1"/>
          <w:numId w:val="69"/>
        </w:numPr>
        <w:tabs>
          <w:tab w:val="left" w:pos="1219"/>
        </w:tabs>
        <w:spacing w:line="237" w:lineRule="auto"/>
        <w:ind w:right="726"/>
        <w:jc w:val="both"/>
        <w:rPr>
          <w:sz w:val="20"/>
        </w:rPr>
      </w:pPr>
      <w:r w:rsidRPr="00E15BBD">
        <w:rPr>
          <w:sz w:val="20"/>
        </w:rPr>
        <w:t>Subject to sub-clause 25.1 no Bidder shall contact the Procuring Entity on any matter relating to its bid from the time of the bid opening to the time the contract is awarded. If the Bidder wishes to bring additional information to the notice of the Procuring Entity, it should do so in writing.</w:t>
      </w:r>
    </w:p>
    <w:p w:rsidR="0067063D" w:rsidRPr="00E15BBD" w:rsidRDefault="002A429C" w:rsidP="00D9088E">
      <w:pPr>
        <w:pStyle w:val="ListParagraph"/>
        <w:numPr>
          <w:ilvl w:val="1"/>
          <w:numId w:val="69"/>
        </w:numPr>
        <w:tabs>
          <w:tab w:val="left" w:pos="1219"/>
        </w:tabs>
        <w:spacing w:before="125" w:line="235" w:lineRule="auto"/>
        <w:ind w:right="723"/>
        <w:jc w:val="both"/>
        <w:rPr>
          <w:sz w:val="20"/>
        </w:rPr>
      </w:pPr>
      <w:r w:rsidRPr="00E15BBD">
        <w:rPr>
          <w:sz w:val="20"/>
        </w:rPr>
        <w:t>Any</w:t>
      </w:r>
      <w:r w:rsidRPr="00E15BBD">
        <w:rPr>
          <w:spacing w:val="-14"/>
          <w:sz w:val="20"/>
        </w:rPr>
        <w:t xml:space="preserve"> </w:t>
      </w:r>
      <w:r w:rsidRPr="00E15BBD">
        <w:rPr>
          <w:sz w:val="20"/>
        </w:rPr>
        <w:t>effort</w:t>
      </w:r>
      <w:r w:rsidRPr="00E15BBD">
        <w:rPr>
          <w:spacing w:val="-14"/>
          <w:sz w:val="20"/>
        </w:rPr>
        <w:t xml:space="preserve"> </w:t>
      </w:r>
      <w:r w:rsidRPr="00E15BBD">
        <w:rPr>
          <w:sz w:val="20"/>
        </w:rPr>
        <w:t>by</w:t>
      </w:r>
      <w:r w:rsidRPr="00E15BBD">
        <w:rPr>
          <w:spacing w:val="-13"/>
          <w:sz w:val="20"/>
        </w:rPr>
        <w:t xml:space="preserve"> </w:t>
      </w:r>
      <w:r w:rsidRPr="00E15BBD">
        <w:rPr>
          <w:sz w:val="20"/>
        </w:rPr>
        <w:t>the</w:t>
      </w:r>
      <w:r w:rsidRPr="00E15BBD">
        <w:rPr>
          <w:spacing w:val="-15"/>
          <w:sz w:val="20"/>
        </w:rPr>
        <w:t xml:space="preserve"> </w:t>
      </w:r>
      <w:r w:rsidRPr="00E15BBD">
        <w:rPr>
          <w:sz w:val="20"/>
        </w:rPr>
        <w:t>Bidder</w:t>
      </w:r>
      <w:r w:rsidRPr="00E15BBD">
        <w:rPr>
          <w:spacing w:val="-14"/>
          <w:sz w:val="20"/>
        </w:rPr>
        <w:t xml:space="preserve"> </w:t>
      </w:r>
      <w:r w:rsidRPr="00E15BBD">
        <w:rPr>
          <w:sz w:val="20"/>
        </w:rPr>
        <w:t>to</w:t>
      </w:r>
      <w:r w:rsidRPr="00E15BBD">
        <w:rPr>
          <w:spacing w:val="-12"/>
          <w:sz w:val="20"/>
        </w:rPr>
        <w:t xml:space="preserve"> </w:t>
      </w:r>
      <w:r w:rsidRPr="00E15BBD">
        <w:rPr>
          <w:sz w:val="20"/>
        </w:rPr>
        <w:t>influence</w:t>
      </w:r>
      <w:r w:rsidRPr="00E15BBD">
        <w:rPr>
          <w:spacing w:val="-15"/>
          <w:sz w:val="20"/>
        </w:rPr>
        <w:t xml:space="preserve"> </w:t>
      </w:r>
      <w:r w:rsidRPr="00E15BBD">
        <w:rPr>
          <w:sz w:val="20"/>
        </w:rPr>
        <w:t>the</w:t>
      </w:r>
      <w:r w:rsidRPr="00E15BBD">
        <w:rPr>
          <w:spacing w:val="-14"/>
          <w:sz w:val="20"/>
        </w:rPr>
        <w:t xml:space="preserve"> </w:t>
      </w:r>
      <w:r w:rsidRPr="00E15BBD">
        <w:rPr>
          <w:sz w:val="20"/>
        </w:rPr>
        <w:t>Procuring</w:t>
      </w:r>
      <w:r w:rsidRPr="00E15BBD">
        <w:rPr>
          <w:spacing w:val="-13"/>
          <w:sz w:val="20"/>
        </w:rPr>
        <w:t xml:space="preserve"> </w:t>
      </w:r>
      <w:r w:rsidRPr="00E15BBD">
        <w:rPr>
          <w:sz w:val="20"/>
        </w:rPr>
        <w:t>Entity</w:t>
      </w:r>
      <w:r w:rsidRPr="00E15BBD">
        <w:rPr>
          <w:spacing w:val="-12"/>
          <w:sz w:val="20"/>
        </w:rPr>
        <w:t xml:space="preserve"> </w:t>
      </w:r>
      <w:r w:rsidRPr="00E15BBD">
        <w:rPr>
          <w:sz w:val="20"/>
        </w:rPr>
        <w:t>in</w:t>
      </w:r>
      <w:r w:rsidRPr="00E15BBD">
        <w:rPr>
          <w:spacing w:val="-14"/>
          <w:sz w:val="20"/>
        </w:rPr>
        <w:t xml:space="preserve"> </w:t>
      </w:r>
      <w:r w:rsidRPr="00E15BBD">
        <w:rPr>
          <w:sz w:val="20"/>
        </w:rPr>
        <w:t>the</w:t>
      </w:r>
      <w:r w:rsidRPr="00E15BBD">
        <w:rPr>
          <w:spacing w:val="-15"/>
          <w:sz w:val="20"/>
        </w:rPr>
        <w:t xml:space="preserve"> </w:t>
      </w:r>
      <w:r w:rsidRPr="00E15BBD">
        <w:rPr>
          <w:sz w:val="20"/>
        </w:rPr>
        <w:t>Procuring</w:t>
      </w:r>
      <w:r w:rsidRPr="00E15BBD">
        <w:rPr>
          <w:spacing w:val="-15"/>
          <w:sz w:val="20"/>
        </w:rPr>
        <w:t xml:space="preserve"> </w:t>
      </w:r>
      <w:r w:rsidRPr="00E15BBD">
        <w:rPr>
          <w:sz w:val="20"/>
        </w:rPr>
        <w:t>Entity's</w:t>
      </w:r>
      <w:r w:rsidRPr="00E15BBD">
        <w:rPr>
          <w:spacing w:val="-12"/>
          <w:sz w:val="20"/>
        </w:rPr>
        <w:t xml:space="preserve"> </w:t>
      </w:r>
      <w:r w:rsidRPr="00E15BBD">
        <w:rPr>
          <w:sz w:val="20"/>
        </w:rPr>
        <w:t>bid</w:t>
      </w:r>
      <w:r w:rsidRPr="00E15BBD">
        <w:rPr>
          <w:spacing w:val="-13"/>
          <w:sz w:val="20"/>
        </w:rPr>
        <w:t xml:space="preserve"> </w:t>
      </w:r>
      <w:r w:rsidRPr="00E15BBD">
        <w:rPr>
          <w:sz w:val="20"/>
        </w:rPr>
        <w:t>evaluation, bid comparison or contract award decisions may result in the rejection of the Bidder's</w:t>
      </w:r>
      <w:r w:rsidRPr="00E15BBD">
        <w:rPr>
          <w:spacing w:val="-19"/>
          <w:sz w:val="20"/>
        </w:rPr>
        <w:t xml:space="preserve"> </w:t>
      </w:r>
      <w:r w:rsidRPr="00E15BBD">
        <w:rPr>
          <w:sz w:val="20"/>
        </w:rPr>
        <w:t>bid.</w:t>
      </w:r>
    </w:p>
    <w:p w:rsidR="0067063D" w:rsidRPr="00E15BBD" w:rsidRDefault="0067063D">
      <w:pPr>
        <w:pStyle w:val="BodyText"/>
        <w:spacing w:before="3" w:after="1"/>
        <w:rPr>
          <w:sz w:val="16"/>
        </w:rPr>
      </w:pPr>
    </w:p>
    <w:tbl>
      <w:tblPr>
        <w:tblW w:w="0" w:type="auto"/>
        <w:tblInd w:w="522" w:type="dxa"/>
        <w:tblLayout w:type="fixed"/>
        <w:tblCellMar>
          <w:left w:w="0" w:type="dxa"/>
          <w:right w:w="0" w:type="dxa"/>
        </w:tblCellMar>
        <w:tblLook w:val="01E0" w:firstRow="1" w:lastRow="1" w:firstColumn="1" w:lastColumn="1" w:noHBand="0" w:noVBand="0"/>
      </w:tblPr>
      <w:tblGrid>
        <w:gridCol w:w="9188"/>
      </w:tblGrid>
      <w:tr w:rsidR="0067063D" w:rsidRPr="00E15BBD">
        <w:trPr>
          <w:trHeight w:val="4315"/>
        </w:trPr>
        <w:tc>
          <w:tcPr>
            <w:tcW w:w="9188" w:type="dxa"/>
          </w:tcPr>
          <w:p w:rsidR="0067063D" w:rsidRPr="00E15BBD" w:rsidRDefault="002A429C" w:rsidP="00D9088E">
            <w:pPr>
              <w:pStyle w:val="TableParagraph"/>
              <w:numPr>
                <w:ilvl w:val="0"/>
                <w:numId w:val="68"/>
              </w:numPr>
              <w:tabs>
                <w:tab w:val="left" w:pos="632"/>
              </w:tabs>
              <w:spacing w:line="247" w:lineRule="exact"/>
              <w:rPr>
                <w:b/>
                <w:sz w:val="20"/>
              </w:rPr>
            </w:pPr>
            <w:r w:rsidRPr="00E15BBD">
              <w:rPr>
                <w:b/>
                <w:sz w:val="20"/>
              </w:rPr>
              <w:t>Examination of Bids and Determination of</w:t>
            </w:r>
            <w:r w:rsidRPr="00E15BBD">
              <w:rPr>
                <w:b/>
                <w:spacing w:val="4"/>
                <w:sz w:val="20"/>
              </w:rPr>
              <w:t xml:space="preserve"> </w:t>
            </w:r>
            <w:r w:rsidRPr="00E15BBD">
              <w:rPr>
                <w:b/>
                <w:sz w:val="20"/>
              </w:rPr>
              <w:t>Responsiveness</w:t>
            </w:r>
          </w:p>
          <w:p w:rsidR="0067063D" w:rsidRPr="00E15BBD" w:rsidRDefault="002A429C" w:rsidP="00D9088E">
            <w:pPr>
              <w:pStyle w:val="TableParagraph"/>
              <w:numPr>
                <w:ilvl w:val="1"/>
                <w:numId w:val="68"/>
              </w:numPr>
              <w:tabs>
                <w:tab w:val="left" w:pos="704"/>
              </w:tabs>
              <w:spacing w:before="176" w:line="237" w:lineRule="auto"/>
              <w:ind w:right="205"/>
              <w:jc w:val="both"/>
              <w:rPr>
                <w:sz w:val="20"/>
              </w:rPr>
            </w:pPr>
            <w:r w:rsidRPr="00E15BBD">
              <w:rPr>
                <w:sz w:val="20"/>
              </w:rPr>
              <w:t>Prior</w:t>
            </w:r>
            <w:r w:rsidRPr="00E15BBD">
              <w:rPr>
                <w:spacing w:val="-7"/>
                <w:sz w:val="20"/>
              </w:rPr>
              <w:t xml:space="preserve"> </w:t>
            </w:r>
            <w:r w:rsidRPr="00E15BBD">
              <w:rPr>
                <w:sz w:val="20"/>
              </w:rPr>
              <w:t>to</w:t>
            </w:r>
            <w:r w:rsidRPr="00E15BBD">
              <w:rPr>
                <w:spacing w:val="-10"/>
                <w:sz w:val="20"/>
              </w:rPr>
              <w:t xml:space="preserve"> </w:t>
            </w:r>
            <w:r w:rsidRPr="00E15BBD">
              <w:rPr>
                <w:sz w:val="20"/>
              </w:rPr>
              <w:t>the</w:t>
            </w:r>
            <w:r w:rsidRPr="00E15BBD">
              <w:rPr>
                <w:spacing w:val="-9"/>
                <w:sz w:val="20"/>
              </w:rPr>
              <w:t xml:space="preserve"> </w:t>
            </w:r>
            <w:r w:rsidRPr="00E15BBD">
              <w:rPr>
                <w:sz w:val="20"/>
              </w:rPr>
              <w:t>detailed</w:t>
            </w:r>
            <w:r w:rsidRPr="00E15BBD">
              <w:rPr>
                <w:spacing w:val="-8"/>
                <w:sz w:val="20"/>
              </w:rPr>
              <w:t xml:space="preserve"> </w:t>
            </w:r>
            <w:r w:rsidRPr="00E15BBD">
              <w:rPr>
                <w:sz w:val="20"/>
              </w:rPr>
              <w:t>evaluation</w:t>
            </w:r>
            <w:r w:rsidRPr="00E15BBD">
              <w:rPr>
                <w:spacing w:val="-11"/>
                <w:sz w:val="20"/>
              </w:rPr>
              <w:t xml:space="preserve"> </w:t>
            </w:r>
            <w:r w:rsidRPr="00E15BBD">
              <w:rPr>
                <w:sz w:val="20"/>
              </w:rPr>
              <w:t>of</w:t>
            </w:r>
            <w:r w:rsidRPr="00E15BBD">
              <w:rPr>
                <w:spacing w:val="-9"/>
                <w:sz w:val="20"/>
              </w:rPr>
              <w:t xml:space="preserve"> </w:t>
            </w:r>
            <w:r w:rsidRPr="00E15BBD">
              <w:rPr>
                <w:sz w:val="20"/>
              </w:rPr>
              <w:t>bids,</w:t>
            </w:r>
            <w:r w:rsidRPr="00E15BBD">
              <w:rPr>
                <w:spacing w:val="-8"/>
                <w:sz w:val="20"/>
              </w:rPr>
              <w:t xml:space="preserve"> </w:t>
            </w:r>
            <w:r w:rsidRPr="00E15BBD">
              <w:rPr>
                <w:sz w:val="20"/>
              </w:rPr>
              <w:t>the</w:t>
            </w:r>
            <w:r w:rsidRPr="00E15BBD">
              <w:rPr>
                <w:spacing w:val="-8"/>
                <w:sz w:val="20"/>
              </w:rPr>
              <w:t xml:space="preserve"> </w:t>
            </w:r>
            <w:r w:rsidRPr="00E15BBD">
              <w:rPr>
                <w:sz w:val="20"/>
              </w:rPr>
              <w:t>Procuring</w:t>
            </w:r>
            <w:r w:rsidRPr="00E15BBD">
              <w:rPr>
                <w:spacing w:val="-8"/>
                <w:sz w:val="20"/>
              </w:rPr>
              <w:t xml:space="preserve"> </w:t>
            </w:r>
            <w:r w:rsidRPr="00E15BBD">
              <w:rPr>
                <w:sz w:val="20"/>
              </w:rPr>
              <w:t>Entity</w:t>
            </w:r>
            <w:r w:rsidRPr="00E15BBD">
              <w:rPr>
                <w:spacing w:val="-9"/>
                <w:sz w:val="20"/>
              </w:rPr>
              <w:t xml:space="preserve"> </w:t>
            </w:r>
            <w:r w:rsidRPr="00E15BBD">
              <w:rPr>
                <w:sz w:val="20"/>
              </w:rPr>
              <w:t>will</w:t>
            </w:r>
            <w:r w:rsidRPr="00E15BBD">
              <w:rPr>
                <w:spacing w:val="-10"/>
                <w:sz w:val="20"/>
              </w:rPr>
              <w:t xml:space="preserve"> </w:t>
            </w:r>
            <w:r w:rsidRPr="00E15BBD">
              <w:rPr>
                <w:sz w:val="20"/>
              </w:rPr>
              <w:t>determine</w:t>
            </w:r>
            <w:r w:rsidRPr="00E15BBD">
              <w:rPr>
                <w:spacing w:val="-10"/>
                <w:sz w:val="20"/>
              </w:rPr>
              <w:t xml:space="preserve"> </w:t>
            </w:r>
            <w:r w:rsidRPr="00E15BBD">
              <w:rPr>
                <w:sz w:val="20"/>
              </w:rPr>
              <w:t>whether</w:t>
            </w:r>
            <w:r w:rsidRPr="00E15BBD">
              <w:rPr>
                <w:spacing w:val="-8"/>
                <w:sz w:val="20"/>
              </w:rPr>
              <w:t xml:space="preserve"> </w:t>
            </w:r>
            <w:r w:rsidRPr="00E15BBD">
              <w:rPr>
                <w:sz w:val="20"/>
              </w:rPr>
              <w:t>each</w:t>
            </w:r>
            <w:r w:rsidRPr="00E15BBD">
              <w:rPr>
                <w:spacing w:val="-10"/>
                <w:sz w:val="20"/>
              </w:rPr>
              <w:t xml:space="preserve"> </w:t>
            </w:r>
            <w:r w:rsidRPr="00E15BBD">
              <w:rPr>
                <w:sz w:val="20"/>
              </w:rPr>
              <w:t>Bid</w:t>
            </w:r>
            <w:r w:rsidRPr="00E15BBD">
              <w:rPr>
                <w:spacing w:val="-7"/>
                <w:sz w:val="20"/>
              </w:rPr>
              <w:t xml:space="preserve"> </w:t>
            </w:r>
            <w:r w:rsidRPr="00E15BBD">
              <w:rPr>
                <w:sz w:val="20"/>
              </w:rPr>
              <w:t>(a) meets the eligibility criteria defined in ITB Clause 3; (b) has been properly signed; (c) is accompanied by the required Bid Security; and (d) is substantially responsive to the requirements of the bidding documents.</w:t>
            </w:r>
          </w:p>
          <w:p w:rsidR="0067063D" w:rsidRPr="00E15BBD" w:rsidRDefault="0067063D">
            <w:pPr>
              <w:pStyle w:val="TableParagraph"/>
              <w:spacing w:before="1"/>
              <w:rPr>
                <w:sz w:val="21"/>
              </w:rPr>
            </w:pPr>
          </w:p>
          <w:p w:rsidR="0067063D" w:rsidRPr="00E15BBD" w:rsidRDefault="002A429C" w:rsidP="00D9088E">
            <w:pPr>
              <w:pStyle w:val="TableParagraph"/>
              <w:numPr>
                <w:ilvl w:val="1"/>
                <w:numId w:val="68"/>
              </w:numPr>
              <w:tabs>
                <w:tab w:val="left" w:pos="704"/>
              </w:tabs>
              <w:ind w:right="198"/>
              <w:jc w:val="both"/>
              <w:rPr>
                <w:sz w:val="20"/>
              </w:rPr>
            </w:pPr>
            <w:r w:rsidRPr="00E15BBD">
              <w:rPr>
                <w:sz w:val="20"/>
              </w:rPr>
              <w:t>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w:t>
            </w:r>
            <w:r w:rsidRPr="00E15BBD">
              <w:rPr>
                <w:spacing w:val="-8"/>
                <w:sz w:val="20"/>
              </w:rPr>
              <w:t xml:space="preserve"> </w:t>
            </w:r>
            <w:r w:rsidRPr="00E15BBD">
              <w:rPr>
                <w:sz w:val="20"/>
              </w:rPr>
              <w:t>of</w:t>
            </w:r>
            <w:r w:rsidRPr="00E15BBD">
              <w:rPr>
                <w:spacing w:val="-8"/>
                <w:sz w:val="20"/>
              </w:rPr>
              <w:t xml:space="preserve"> </w:t>
            </w:r>
            <w:r w:rsidRPr="00E15BBD">
              <w:rPr>
                <w:sz w:val="20"/>
              </w:rPr>
              <w:t>the</w:t>
            </w:r>
            <w:r w:rsidRPr="00E15BBD">
              <w:rPr>
                <w:spacing w:val="-4"/>
                <w:sz w:val="20"/>
              </w:rPr>
              <w:t xml:space="preserve"> </w:t>
            </w:r>
            <w:r w:rsidRPr="00E15BBD">
              <w:rPr>
                <w:sz w:val="20"/>
              </w:rPr>
              <w:t>Works;</w:t>
            </w:r>
            <w:r w:rsidRPr="00E15BBD">
              <w:rPr>
                <w:spacing w:val="-8"/>
                <w:sz w:val="20"/>
              </w:rPr>
              <w:t xml:space="preserve"> </w:t>
            </w:r>
            <w:r w:rsidRPr="00E15BBD">
              <w:rPr>
                <w:sz w:val="20"/>
              </w:rPr>
              <w:t>(b)</w:t>
            </w:r>
            <w:r w:rsidRPr="00E15BBD">
              <w:rPr>
                <w:spacing w:val="-7"/>
                <w:sz w:val="20"/>
              </w:rPr>
              <w:t xml:space="preserve"> </w:t>
            </w:r>
            <w:r w:rsidRPr="00E15BBD">
              <w:rPr>
                <w:sz w:val="20"/>
              </w:rPr>
              <w:t>which</w:t>
            </w:r>
            <w:r w:rsidRPr="00E15BBD">
              <w:rPr>
                <w:spacing w:val="-7"/>
                <w:sz w:val="20"/>
              </w:rPr>
              <w:t xml:space="preserve"> </w:t>
            </w:r>
            <w:r w:rsidRPr="00E15BBD">
              <w:rPr>
                <w:sz w:val="20"/>
              </w:rPr>
              <w:t>limits</w:t>
            </w:r>
            <w:r w:rsidRPr="00E15BBD">
              <w:rPr>
                <w:spacing w:val="-7"/>
                <w:sz w:val="20"/>
              </w:rPr>
              <w:t xml:space="preserve"> </w:t>
            </w:r>
            <w:r w:rsidRPr="00E15BBD">
              <w:rPr>
                <w:sz w:val="20"/>
              </w:rPr>
              <w:t>in</w:t>
            </w:r>
            <w:r w:rsidRPr="00E15BBD">
              <w:rPr>
                <w:spacing w:val="-7"/>
                <w:sz w:val="20"/>
              </w:rPr>
              <w:t xml:space="preserve"> </w:t>
            </w:r>
            <w:r w:rsidRPr="00E15BBD">
              <w:rPr>
                <w:sz w:val="20"/>
              </w:rPr>
              <w:t>any</w:t>
            </w:r>
            <w:r w:rsidRPr="00E15BBD">
              <w:rPr>
                <w:spacing w:val="-7"/>
                <w:sz w:val="20"/>
              </w:rPr>
              <w:t xml:space="preserve"> </w:t>
            </w:r>
            <w:r w:rsidRPr="00E15BBD">
              <w:rPr>
                <w:sz w:val="20"/>
              </w:rPr>
              <w:t>substantial</w:t>
            </w:r>
            <w:r w:rsidRPr="00E15BBD">
              <w:rPr>
                <w:spacing w:val="-9"/>
                <w:sz w:val="20"/>
              </w:rPr>
              <w:t xml:space="preserve"> </w:t>
            </w:r>
            <w:r w:rsidRPr="00E15BBD">
              <w:rPr>
                <w:sz w:val="20"/>
              </w:rPr>
              <w:t>way,</w:t>
            </w:r>
            <w:r w:rsidRPr="00E15BBD">
              <w:rPr>
                <w:spacing w:val="-7"/>
                <w:sz w:val="20"/>
              </w:rPr>
              <w:t xml:space="preserve"> </w:t>
            </w:r>
            <w:r w:rsidRPr="00E15BBD">
              <w:rPr>
                <w:sz w:val="20"/>
              </w:rPr>
              <w:t>inconsistent</w:t>
            </w:r>
            <w:r w:rsidRPr="00E15BBD">
              <w:rPr>
                <w:spacing w:val="-5"/>
                <w:sz w:val="20"/>
              </w:rPr>
              <w:t xml:space="preserve"> </w:t>
            </w:r>
            <w:r w:rsidRPr="00E15BBD">
              <w:rPr>
                <w:sz w:val="20"/>
              </w:rPr>
              <w:t>with</w:t>
            </w:r>
            <w:r w:rsidRPr="00E15BBD">
              <w:rPr>
                <w:spacing w:val="-6"/>
                <w:sz w:val="20"/>
              </w:rPr>
              <w:t xml:space="preserve"> </w:t>
            </w:r>
            <w:r w:rsidRPr="00E15BBD">
              <w:rPr>
                <w:sz w:val="20"/>
              </w:rPr>
              <w:t>the</w:t>
            </w:r>
            <w:r w:rsidRPr="00E15BBD">
              <w:rPr>
                <w:spacing w:val="-7"/>
                <w:sz w:val="20"/>
              </w:rPr>
              <w:t xml:space="preserve"> </w:t>
            </w:r>
            <w:r w:rsidRPr="00E15BBD">
              <w:rPr>
                <w:sz w:val="20"/>
              </w:rPr>
              <w:t>bidding documents, the Procuring Entity’s rights or the Bidder’s obligations under the Contract; or (c) whose rectification would affect unfairly the competitive position of other bidders presenting substantially responsive</w:t>
            </w:r>
            <w:r w:rsidRPr="00E15BBD">
              <w:rPr>
                <w:spacing w:val="-2"/>
                <w:sz w:val="20"/>
              </w:rPr>
              <w:t xml:space="preserve"> </w:t>
            </w:r>
            <w:r w:rsidRPr="00E15BBD">
              <w:rPr>
                <w:sz w:val="20"/>
              </w:rPr>
              <w:t>bids.</w:t>
            </w:r>
          </w:p>
          <w:p w:rsidR="0067063D" w:rsidRPr="00E15BBD" w:rsidRDefault="0067063D">
            <w:pPr>
              <w:pStyle w:val="TableParagraph"/>
              <w:spacing w:before="9"/>
              <w:rPr>
                <w:sz w:val="20"/>
              </w:rPr>
            </w:pPr>
          </w:p>
          <w:p w:rsidR="0067063D" w:rsidRPr="00E15BBD" w:rsidRDefault="002A429C" w:rsidP="00D9088E">
            <w:pPr>
              <w:pStyle w:val="TableParagraph"/>
              <w:numPr>
                <w:ilvl w:val="1"/>
                <w:numId w:val="68"/>
              </w:numPr>
              <w:tabs>
                <w:tab w:val="left" w:pos="704"/>
              </w:tabs>
              <w:spacing w:line="235" w:lineRule="auto"/>
              <w:ind w:right="200"/>
              <w:jc w:val="both"/>
              <w:rPr>
                <w:sz w:val="20"/>
              </w:rPr>
            </w:pPr>
            <w:r w:rsidRPr="00E15BBD">
              <w:rPr>
                <w:sz w:val="20"/>
              </w:rPr>
              <w:t>If a Bid is not substantially responsive, it will be rejected by the Procuring Entity, and may not subsequently</w:t>
            </w:r>
            <w:r w:rsidRPr="00E15BBD">
              <w:rPr>
                <w:spacing w:val="-4"/>
                <w:sz w:val="20"/>
              </w:rPr>
              <w:t xml:space="preserve"> </w:t>
            </w:r>
            <w:r w:rsidRPr="00E15BBD">
              <w:rPr>
                <w:sz w:val="20"/>
              </w:rPr>
              <w:t>be</w:t>
            </w:r>
            <w:r w:rsidRPr="00E15BBD">
              <w:rPr>
                <w:spacing w:val="-6"/>
                <w:sz w:val="20"/>
              </w:rPr>
              <w:t xml:space="preserve"> </w:t>
            </w:r>
            <w:r w:rsidRPr="00E15BBD">
              <w:rPr>
                <w:sz w:val="20"/>
              </w:rPr>
              <w:t>made</w:t>
            </w:r>
            <w:r w:rsidRPr="00E15BBD">
              <w:rPr>
                <w:spacing w:val="-5"/>
                <w:sz w:val="20"/>
              </w:rPr>
              <w:t xml:space="preserve"> </w:t>
            </w:r>
            <w:r w:rsidRPr="00E15BBD">
              <w:rPr>
                <w:sz w:val="20"/>
              </w:rPr>
              <w:t>responsive</w:t>
            </w:r>
            <w:r w:rsidRPr="00E15BBD">
              <w:rPr>
                <w:spacing w:val="-6"/>
                <w:sz w:val="20"/>
              </w:rPr>
              <w:t xml:space="preserve"> </w:t>
            </w:r>
            <w:r w:rsidRPr="00E15BBD">
              <w:rPr>
                <w:sz w:val="20"/>
              </w:rPr>
              <w:t>by</w:t>
            </w:r>
            <w:r w:rsidRPr="00E15BBD">
              <w:rPr>
                <w:spacing w:val="-7"/>
                <w:sz w:val="20"/>
              </w:rPr>
              <w:t xml:space="preserve"> </w:t>
            </w:r>
            <w:r w:rsidRPr="00E15BBD">
              <w:rPr>
                <w:sz w:val="20"/>
              </w:rPr>
              <w:t>correction</w:t>
            </w:r>
            <w:r w:rsidRPr="00E15BBD">
              <w:rPr>
                <w:spacing w:val="-5"/>
                <w:sz w:val="20"/>
              </w:rPr>
              <w:t xml:space="preserve"> </w:t>
            </w:r>
            <w:r w:rsidRPr="00E15BBD">
              <w:rPr>
                <w:sz w:val="20"/>
              </w:rPr>
              <w:t>or</w:t>
            </w:r>
            <w:r w:rsidRPr="00E15BBD">
              <w:rPr>
                <w:spacing w:val="-7"/>
                <w:sz w:val="20"/>
              </w:rPr>
              <w:t xml:space="preserve"> </w:t>
            </w:r>
            <w:r w:rsidRPr="00E15BBD">
              <w:rPr>
                <w:sz w:val="20"/>
              </w:rPr>
              <w:t>withdrawal</w:t>
            </w:r>
            <w:r w:rsidRPr="00E15BBD">
              <w:rPr>
                <w:spacing w:val="-8"/>
                <w:sz w:val="20"/>
              </w:rPr>
              <w:t xml:space="preserve"> </w:t>
            </w:r>
            <w:r w:rsidRPr="00E15BBD">
              <w:rPr>
                <w:sz w:val="20"/>
              </w:rPr>
              <w:t>of</w:t>
            </w:r>
            <w:r w:rsidRPr="00E15BBD">
              <w:rPr>
                <w:spacing w:val="-8"/>
                <w:sz w:val="20"/>
              </w:rPr>
              <w:t xml:space="preserve"> </w:t>
            </w:r>
            <w:r w:rsidRPr="00E15BBD">
              <w:rPr>
                <w:sz w:val="20"/>
              </w:rPr>
              <w:t>the</w:t>
            </w:r>
            <w:r w:rsidRPr="00E15BBD">
              <w:rPr>
                <w:spacing w:val="-5"/>
                <w:sz w:val="20"/>
              </w:rPr>
              <w:t xml:space="preserve"> </w:t>
            </w:r>
            <w:r w:rsidRPr="00E15BBD">
              <w:rPr>
                <w:sz w:val="20"/>
              </w:rPr>
              <w:t>non-conforming</w:t>
            </w:r>
            <w:r w:rsidRPr="00E15BBD">
              <w:rPr>
                <w:spacing w:val="-6"/>
                <w:sz w:val="20"/>
              </w:rPr>
              <w:t xml:space="preserve"> </w:t>
            </w:r>
            <w:r w:rsidRPr="00E15BBD">
              <w:rPr>
                <w:sz w:val="20"/>
              </w:rPr>
              <w:t>deviation or</w:t>
            </w:r>
            <w:r w:rsidRPr="00E15BBD">
              <w:rPr>
                <w:spacing w:val="-2"/>
                <w:sz w:val="20"/>
              </w:rPr>
              <w:t xml:space="preserve"> </w:t>
            </w:r>
            <w:r w:rsidRPr="00E15BBD">
              <w:rPr>
                <w:sz w:val="20"/>
              </w:rPr>
              <w:t>reservation.</w:t>
            </w:r>
          </w:p>
        </w:tc>
      </w:tr>
      <w:tr w:rsidR="0067063D" w:rsidRPr="00E15BBD">
        <w:trPr>
          <w:trHeight w:val="5637"/>
        </w:trPr>
        <w:tc>
          <w:tcPr>
            <w:tcW w:w="9188" w:type="dxa"/>
          </w:tcPr>
          <w:p w:rsidR="0067063D" w:rsidRPr="00E15BBD" w:rsidRDefault="002A429C" w:rsidP="00D9088E">
            <w:pPr>
              <w:pStyle w:val="TableParagraph"/>
              <w:numPr>
                <w:ilvl w:val="0"/>
                <w:numId w:val="67"/>
              </w:numPr>
              <w:tabs>
                <w:tab w:val="left" w:pos="632"/>
              </w:tabs>
              <w:spacing w:before="87"/>
              <w:rPr>
                <w:b/>
                <w:sz w:val="20"/>
              </w:rPr>
            </w:pPr>
            <w:r w:rsidRPr="00E15BBD">
              <w:rPr>
                <w:b/>
                <w:sz w:val="20"/>
              </w:rPr>
              <w:t>Correction of Errors</w:t>
            </w:r>
          </w:p>
          <w:p w:rsidR="0067063D" w:rsidRPr="00E15BBD" w:rsidRDefault="002A429C" w:rsidP="00D9088E">
            <w:pPr>
              <w:pStyle w:val="TableParagraph"/>
              <w:numPr>
                <w:ilvl w:val="1"/>
                <w:numId w:val="67"/>
              </w:numPr>
              <w:tabs>
                <w:tab w:val="left" w:pos="704"/>
              </w:tabs>
              <w:spacing w:before="183" w:line="232" w:lineRule="auto"/>
              <w:ind w:right="206"/>
              <w:jc w:val="both"/>
              <w:rPr>
                <w:sz w:val="20"/>
              </w:rPr>
            </w:pPr>
            <w:r w:rsidRPr="00E15BBD">
              <w:rPr>
                <w:sz w:val="20"/>
              </w:rPr>
              <w:t>Bids determined to be substantially responsive will be checked by the Procuring Entity for any arithmetic</w:t>
            </w:r>
            <w:r w:rsidRPr="00E15BBD">
              <w:rPr>
                <w:spacing w:val="-1"/>
                <w:sz w:val="20"/>
              </w:rPr>
              <w:t xml:space="preserve"> </w:t>
            </w:r>
            <w:r w:rsidRPr="00E15BBD">
              <w:rPr>
                <w:sz w:val="20"/>
              </w:rPr>
              <w:t>errors.</w:t>
            </w:r>
          </w:p>
          <w:p w:rsidR="0067063D" w:rsidRPr="00E15BBD" w:rsidRDefault="002A429C" w:rsidP="00D9088E">
            <w:pPr>
              <w:pStyle w:val="TableParagraph"/>
              <w:numPr>
                <w:ilvl w:val="1"/>
                <w:numId w:val="67"/>
              </w:numPr>
              <w:tabs>
                <w:tab w:val="left" w:pos="704"/>
              </w:tabs>
              <w:spacing w:before="120"/>
              <w:rPr>
                <w:sz w:val="20"/>
              </w:rPr>
            </w:pPr>
            <w:r w:rsidRPr="00E15BBD">
              <w:rPr>
                <w:sz w:val="20"/>
              </w:rPr>
              <w:t>Errors will be corrected by the Procuring Entity as</w:t>
            </w:r>
            <w:r w:rsidRPr="00E15BBD">
              <w:rPr>
                <w:spacing w:val="-4"/>
                <w:sz w:val="20"/>
              </w:rPr>
              <w:t xml:space="preserve"> </w:t>
            </w:r>
            <w:r w:rsidRPr="00E15BBD">
              <w:rPr>
                <w:sz w:val="20"/>
              </w:rPr>
              <w:t>follows:</w:t>
            </w:r>
          </w:p>
          <w:p w:rsidR="0067063D" w:rsidRPr="00E15BBD" w:rsidRDefault="002A429C" w:rsidP="00D9088E">
            <w:pPr>
              <w:pStyle w:val="TableParagraph"/>
              <w:numPr>
                <w:ilvl w:val="2"/>
                <w:numId w:val="67"/>
              </w:numPr>
              <w:tabs>
                <w:tab w:val="left" w:pos="1064"/>
              </w:tabs>
              <w:spacing w:before="175"/>
              <w:ind w:right="199"/>
              <w:jc w:val="both"/>
              <w:rPr>
                <w:sz w:val="20"/>
              </w:rPr>
            </w:pPr>
            <w:r w:rsidRPr="00E15BBD">
              <w:rPr>
                <w:sz w:val="20"/>
              </w:rPr>
              <w:t>For ad-measurement contracts only, if there is a discrepancy between the unit price and the</w:t>
            </w:r>
            <w:r w:rsidRPr="00E15BBD">
              <w:rPr>
                <w:spacing w:val="-6"/>
                <w:sz w:val="20"/>
              </w:rPr>
              <w:t xml:space="preserve"> </w:t>
            </w:r>
            <w:r w:rsidRPr="00E15BBD">
              <w:rPr>
                <w:sz w:val="20"/>
              </w:rPr>
              <w:t>total</w:t>
            </w:r>
            <w:r w:rsidRPr="00E15BBD">
              <w:rPr>
                <w:spacing w:val="-3"/>
                <w:sz w:val="20"/>
              </w:rPr>
              <w:t xml:space="preserve"> </w:t>
            </w:r>
            <w:r w:rsidRPr="00E15BBD">
              <w:rPr>
                <w:sz w:val="20"/>
              </w:rPr>
              <w:t>price</w:t>
            </w:r>
            <w:r w:rsidRPr="00E15BBD">
              <w:rPr>
                <w:spacing w:val="-2"/>
                <w:sz w:val="20"/>
              </w:rPr>
              <w:t xml:space="preserve"> </w:t>
            </w:r>
            <w:r w:rsidRPr="00E15BBD">
              <w:rPr>
                <w:sz w:val="20"/>
              </w:rPr>
              <w:t>that</w:t>
            </w:r>
            <w:r w:rsidRPr="00E15BBD">
              <w:rPr>
                <w:spacing w:val="-2"/>
                <w:sz w:val="20"/>
              </w:rPr>
              <w:t xml:space="preserve"> </w:t>
            </w:r>
            <w:r w:rsidRPr="00E15BBD">
              <w:rPr>
                <w:sz w:val="20"/>
              </w:rPr>
              <w:t>is</w:t>
            </w:r>
            <w:r w:rsidRPr="00E15BBD">
              <w:rPr>
                <w:spacing w:val="-1"/>
                <w:sz w:val="20"/>
              </w:rPr>
              <w:t xml:space="preserve"> </w:t>
            </w:r>
            <w:r w:rsidRPr="00E15BBD">
              <w:rPr>
                <w:sz w:val="20"/>
              </w:rPr>
              <w:t>obtained</w:t>
            </w:r>
            <w:r w:rsidRPr="00E15BBD">
              <w:rPr>
                <w:spacing w:val="-2"/>
                <w:sz w:val="20"/>
              </w:rPr>
              <w:t xml:space="preserve"> </w:t>
            </w:r>
            <w:r w:rsidRPr="00E15BBD">
              <w:rPr>
                <w:sz w:val="20"/>
              </w:rPr>
              <w:t>by</w:t>
            </w:r>
            <w:r w:rsidRPr="00E15BBD">
              <w:rPr>
                <w:spacing w:val="-4"/>
                <w:sz w:val="20"/>
              </w:rPr>
              <w:t xml:space="preserve"> </w:t>
            </w:r>
            <w:r w:rsidRPr="00E15BBD">
              <w:rPr>
                <w:sz w:val="20"/>
              </w:rPr>
              <w:t>multiplying</w:t>
            </w:r>
            <w:r w:rsidRPr="00E15BBD">
              <w:rPr>
                <w:spacing w:val="-3"/>
                <w:sz w:val="20"/>
              </w:rPr>
              <w:t xml:space="preserve"> </w:t>
            </w:r>
            <w:r w:rsidRPr="00E15BBD">
              <w:rPr>
                <w:sz w:val="20"/>
              </w:rPr>
              <w:t>the</w:t>
            </w:r>
            <w:r w:rsidRPr="00E15BBD">
              <w:rPr>
                <w:spacing w:val="-2"/>
                <w:sz w:val="20"/>
              </w:rPr>
              <w:t xml:space="preserve"> </w:t>
            </w:r>
            <w:r w:rsidRPr="00E15BBD">
              <w:rPr>
                <w:sz w:val="20"/>
              </w:rPr>
              <w:t>unit</w:t>
            </w:r>
            <w:r w:rsidRPr="00E15BBD">
              <w:rPr>
                <w:spacing w:val="-4"/>
                <w:sz w:val="20"/>
              </w:rPr>
              <w:t xml:space="preserve"> </w:t>
            </w:r>
            <w:r w:rsidRPr="00E15BBD">
              <w:rPr>
                <w:sz w:val="20"/>
              </w:rPr>
              <w:t>price</w:t>
            </w:r>
            <w:r w:rsidRPr="00E15BBD">
              <w:rPr>
                <w:spacing w:val="-5"/>
                <w:sz w:val="20"/>
              </w:rPr>
              <w:t xml:space="preserve"> </w:t>
            </w:r>
            <w:r w:rsidRPr="00E15BBD">
              <w:rPr>
                <w:sz w:val="20"/>
              </w:rPr>
              <w:t>and</w:t>
            </w:r>
            <w:r w:rsidRPr="00E15BBD">
              <w:rPr>
                <w:spacing w:val="-3"/>
                <w:sz w:val="20"/>
              </w:rPr>
              <w:t xml:space="preserve"> </w:t>
            </w:r>
            <w:r w:rsidRPr="00E15BBD">
              <w:rPr>
                <w:sz w:val="20"/>
              </w:rPr>
              <w:t>quantity,</w:t>
            </w:r>
            <w:r w:rsidRPr="00E15BBD">
              <w:rPr>
                <w:spacing w:val="-4"/>
                <w:sz w:val="20"/>
              </w:rPr>
              <w:t xml:space="preserve"> </w:t>
            </w:r>
            <w:r w:rsidRPr="00E15BBD">
              <w:rPr>
                <w:sz w:val="20"/>
              </w:rPr>
              <w:t>the</w:t>
            </w:r>
            <w:r w:rsidRPr="00E15BBD">
              <w:rPr>
                <w:spacing w:val="-2"/>
                <w:sz w:val="20"/>
              </w:rPr>
              <w:t xml:space="preserve"> </w:t>
            </w:r>
            <w:r w:rsidRPr="00E15BBD">
              <w:rPr>
                <w:sz w:val="20"/>
              </w:rPr>
              <w:t>unit</w:t>
            </w:r>
            <w:r w:rsidRPr="00E15BBD">
              <w:rPr>
                <w:spacing w:val="-2"/>
                <w:sz w:val="20"/>
              </w:rPr>
              <w:t xml:space="preserve"> </w:t>
            </w:r>
            <w:r w:rsidRPr="00E15BBD">
              <w:rPr>
                <w:sz w:val="20"/>
              </w:rPr>
              <w:t>price</w:t>
            </w:r>
            <w:r w:rsidRPr="00E15BBD">
              <w:rPr>
                <w:spacing w:val="-5"/>
                <w:sz w:val="20"/>
              </w:rPr>
              <w:t xml:space="preserve"> </w:t>
            </w:r>
            <w:r w:rsidRPr="00E15BBD">
              <w:rPr>
                <w:sz w:val="20"/>
              </w:rPr>
              <w:t>shall prevail and the total price shall be corrected, unless in the opinion of the Purchaser there is an obvious misplacement of the decimal point in the unit price, in which case the total price as quoted shall govern and the unit price shall be</w:t>
            </w:r>
            <w:r w:rsidRPr="00E15BBD">
              <w:rPr>
                <w:spacing w:val="-7"/>
                <w:sz w:val="20"/>
              </w:rPr>
              <w:t xml:space="preserve"> </w:t>
            </w:r>
            <w:r w:rsidRPr="00E15BBD">
              <w:rPr>
                <w:sz w:val="20"/>
              </w:rPr>
              <w:t>corrected;</w:t>
            </w:r>
          </w:p>
          <w:p w:rsidR="0067063D" w:rsidRPr="00E15BBD" w:rsidRDefault="002A429C" w:rsidP="00D9088E">
            <w:pPr>
              <w:pStyle w:val="TableParagraph"/>
              <w:numPr>
                <w:ilvl w:val="2"/>
                <w:numId w:val="67"/>
              </w:numPr>
              <w:tabs>
                <w:tab w:val="left" w:pos="1064"/>
              </w:tabs>
              <w:spacing w:before="118" w:line="235" w:lineRule="auto"/>
              <w:ind w:right="210"/>
              <w:jc w:val="both"/>
              <w:rPr>
                <w:sz w:val="20"/>
              </w:rPr>
            </w:pPr>
            <w:r w:rsidRPr="00E15BBD">
              <w:rPr>
                <w:sz w:val="20"/>
              </w:rPr>
              <w:t>If there is an error in a total corresponding to the addition or subtraction of subtotals, the subtotals shall prevail and the total shall be corrected;</w:t>
            </w:r>
            <w:r w:rsidRPr="00E15BBD">
              <w:rPr>
                <w:spacing w:val="-7"/>
                <w:sz w:val="20"/>
              </w:rPr>
              <w:t xml:space="preserve"> </w:t>
            </w:r>
            <w:r w:rsidRPr="00E15BBD">
              <w:rPr>
                <w:sz w:val="20"/>
              </w:rPr>
              <w:t>and</w:t>
            </w:r>
          </w:p>
          <w:p w:rsidR="0067063D" w:rsidRPr="00E15BBD" w:rsidRDefault="002A429C" w:rsidP="00D9088E">
            <w:pPr>
              <w:pStyle w:val="TableParagraph"/>
              <w:numPr>
                <w:ilvl w:val="2"/>
                <w:numId w:val="67"/>
              </w:numPr>
              <w:tabs>
                <w:tab w:val="left" w:pos="1064"/>
              </w:tabs>
              <w:spacing w:before="123" w:line="237" w:lineRule="auto"/>
              <w:ind w:right="207"/>
              <w:jc w:val="both"/>
              <w:rPr>
                <w:sz w:val="20"/>
              </w:rPr>
            </w:pPr>
            <w:r w:rsidRPr="00E15BBD">
              <w:rPr>
                <w:sz w:val="20"/>
              </w:rPr>
              <w:t>If there is a discrepancy between words and figures, the amount in words shall prevail, unless the amount expressed in words is related to an arithmetic error, in which case the amount in figures shall prevail subject to (a) and (b)</w:t>
            </w:r>
            <w:r w:rsidRPr="00E15BBD">
              <w:rPr>
                <w:spacing w:val="-6"/>
                <w:sz w:val="20"/>
              </w:rPr>
              <w:t xml:space="preserve"> </w:t>
            </w:r>
            <w:r w:rsidRPr="00E15BBD">
              <w:rPr>
                <w:sz w:val="20"/>
              </w:rPr>
              <w:t>above.</w:t>
            </w:r>
          </w:p>
          <w:p w:rsidR="0067063D" w:rsidRPr="00E15BBD" w:rsidRDefault="0067063D">
            <w:pPr>
              <w:pStyle w:val="TableParagraph"/>
              <w:rPr>
                <w:sz w:val="21"/>
              </w:rPr>
            </w:pPr>
          </w:p>
          <w:p w:rsidR="0067063D" w:rsidRPr="00E15BBD" w:rsidRDefault="002A429C" w:rsidP="00D9088E">
            <w:pPr>
              <w:pStyle w:val="TableParagraph"/>
              <w:numPr>
                <w:ilvl w:val="1"/>
                <w:numId w:val="67"/>
              </w:numPr>
              <w:tabs>
                <w:tab w:val="left" w:pos="704"/>
              </w:tabs>
              <w:spacing w:before="1" w:line="237" w:lineRule="auto"/>
              <w:ind w:right="200"/>
              <w:jc w:val="both"/>
              <w:rPr>
                <w:sz w:val="20"/>
              </w:rPr>
            </w:pPr>
            <w:r w:rsidRPr="00E15BBD">
              <w:rPr>
                <w:sz w:val="20"/>
              </w:rPr>
              <w:t>The amount stated in the Bid will be adjusted by the Procuring Entity in accordance with the above procedure for the correction of errors and, with the concurrence of the Bidder, shall be considered as binding upon the Bidder. If the Bidder does not accept the corrected amount, the Bid will be rejected, and the Bid Security may be forfeited in accordance with</w:t>
            </w:r>
            <w:r w:rsidRPr="00E15BBD">
              <w:rPr>
                <w:spacing w:val="52"/>
                <w:sz w:val="20"/>
              </w:rPr>
              <w:t xml:space="preserve"> </w:t>
            </w:r>
            <w:r w:rsidRPr="00E15BBD">
              <w:rPr>
                <w:sz w:val="20"/>
              </w:rPr>
              <w:t>Sub-Clause</w:t>
            </w:r>
          </w:p>
          <w:p w:rsidR="0067063D" w:rsidRPr="00E15BBD" w:rsidRDefault="002A429C">
            <w:pPr>
              <w:pStyle w:val="TableParagraph"/>
              <w:spacing w:line="210" w:lineRule="exact"/>
              <w:ind w:left="704"/>
              <w:rPr>
                <w:sz w:val="20"/>
              </w:rPr>
            </w:pPr>
            <w:r w:rsidRPr="00E15BBD">
              <w:rPr>
                <w:sz w:val="20"/>
              </w:rPr>
              <w:t>16.6(b).</w:t>
            </w:r>
          </w:p>
        </w:tc>
      </w:tr>
    </w:tbl>
    <w:p w:rsidR="0067063D" w:rsidRPr="00E15BBD" w:rsidRDefault="0067063D">
      <w:pPr>
        <w:spacing w:line="210" w:lineRule="exact"/>
        <w:rPr>
          <w:sz w:val="20"/>
        </w:rPr>
        <w:sectPr w:rsidR="0067063D" w:rsidRPr="00E15BBD">
          <w:pgSz w:w="11910" w:h="16840"/>
          <w:pgMar w:top="1160" w:right="940" w:bottom="960" w:left="740" w:header="849" w:footer="763" w:gutter="0"/>
          <w:cols w:space="720"/>
        </w:sectPr>
      </w:pPr>
    </w:p>
    <w:p w:rsidR="0067063D" w:rsidRPr="00E15BBD" w:rsidRDefault="0067063D">
      <w:pPr>
        <w:pStyle w:val="BodyText"/>
        <w:spacing w:before="6"/>
        <w:rPr>
          <w:sz w:val="2"/>
        </w:rPr>
      </w:pPr>
    </w:p>
    <w:tbl>
      <w:tblPr>
        <w:tblW w:w="0" w:type="auto"/>
        <w:tblInd w:w="657" w:type="dxa"/>
        <w:tblLayout w:type="fixed"/>
        <w:tblCellMar>
          <w:left w:w="0" w:type="dxa"/>
          <w:right w:w="0" w:type="dxa"/>
        </w:tblCellMar>
        <w:tblLook w:val="01E0" w:firstRow="1" w:lastRow="1" w:firstColumn="1" w:lastColumn="1" w:noHBand="0" w:noVBand="0"/>
      </w:tblPr>
      <w:tblGrid>
        <w:gridCol w:w="9129"/>
      </w:tblGrid>
      <w:tr w:rsidR="008664FD" w:rsidRPr="00E15BBD">
        <w:trPr>
          <w:trHeight w:val="1125"/>
        </w:trPr>
        <w:tc>
          <w:tcPr>
            <w:tcW w:w="9129" w:type="dxa"/>
          </w:tcPr>
          <w:p w:rsidR="0067063D" w:rsidRPr="00E15BBD" w:rsidRDefault="0067063D">
            <w:pPr>
              <w:pStyle w:val="TableParagraph"/>
              <w:spacing w:before="2"/>
              <w:rPr>
                <w:sz w:val="29"/>
              </w:rPr>
            </w:pPr>
          </w:p>
          <w:p w:rsidR="0067063D" w:rsidRPr="00E15BBD" w:rsidRDefault="002A429C" w:rsidP="00D9088E">
            <w:pPr>
              <w:pStyle w:val="TableParagraph"/>
              <w:numPr>
                <w:ilvl w:val="0"/>
                <w:numId w:val="66"/>
              </w:numPr>
              <w:tabs>
                <w:tab w:val="left" w:pos="497"/>
              </w:tabs>
              <w:ind w:hanging="433"/>
              <w:rPr>
                <w:b/>
                <w:sz w:val="20"/>
              </w:rPr>
            </w:pPr>
            <w:r w:rsidRPr="00E15BBD">
              <w:rPr>
                <w:b/>
                <w:sz w:val="20"/>
              </w:rPr>
              <w:t>Currency for Bid</w:t>
            </w:r>
            <w:r w:rsidRPr="00E15BBD">
              <w:rPr>
                <w:b/>
                <w:spacing w:val="-1"/>
                <w:sz w:val="20"/>
              </w:rPr>
              <w:t xml:space="preserve"> </w:t>
            </w:r>
            <w:r w:rsidRPr="00E15BBD">
              <w:rPr>
                <w:b/>
                <w:sz w:val="20"/>
              </w:rPr>
              <w:t>Evaluation</w:t>
            </w:r>
          </w:p>
          <w:p w:rsidR="0067063D" w:rsidRPr="00E15BBD" w:rsidRDefault="002A429C" w:rsidP="00D9088E">
            <w:pPr>
              <w:pStyle w:val="TableParagraph"/>
              <w:numPr>
                <w:ilvl w:val="1"/>
                <w:numId w:val="66"/>
              </w:numPr>
              <w:tabs>
                <w:tab w:val="left" w:pos="569"/>
              </w:tabs>
              <w:spacing w:before="176"/>
              <w:ind w:hanging="505"/>
              <w:rPr>
                <w:sz w:val="20"/>
              </w:rPr>
            </w:pPr>
            <w:r w:rsidRPr="00E15BBD">
              <w:rPr>
                <w:sz w:val="20"/>
              </w:rPr>
              <w:t>Bids will be evaluated as quoted in Malawi</w:t>
            </w:r>
            <w:r w:rsidRPr="00E15BBD">
              <w:rPr>
                <w:spacing w:val="-3"/>
                <w:sz w:val="20"/>
              </w:rPr>
              <w:t xml:space="preserve"> </w:t>
            </w:r>
            <w:r w:rsidRPr="00E15BBD">
              <w:rPr>
                <w:sz w:val="20"/>
              </w:rPr>
              <w:t>Kwacha.</w:t>
            </w:r>
          </w:p>
        </w:tc>
      </w:tr>
      <w:tr w:rsidR="0067063D" w:rsidRPr="00E15BBD">
        <w:trPr>
          <w:trHeight w:val="5066"/>
        </w:trPr>
        <w:tc>
          <w:tcPr>
            <w:tcW w:w="9129" w:type="dxa"/>
          </w:tcPr>
          <w:p w:rsidR="0067063D" w:rsidRPr="00E15BBD" w:rsidRDefault="002A429C" w:rsidP="00D9088E">
            <w:pPr>
              <w:pStyle w:val="TableParagraph"/>
              <w:numPr>
                <w:ilvl w:val="0"/>
                <w:numId w:val="65"/>
              </w:numPr>
              <w:tabs>
                <w:tab w:val="left" w:pos="497"/>
              </w:tabs>
              <w:spacing w:before="84"/>
              <w:ind w:hanging="433"/>
              <w:rPr>
                <w:b/>
                <w:sz w:val="20"/>
              </w:rPr>
            </w:pPr>
            <w:r w:rsidRPr="00E15BBD">
              <w:rPr>
                <w:b/>
                <w:sz w:val="20"/>
              </w:rPr>
              <w:t>Evaluation and Comparison of Bids</w:t>
            </w:r>
          </w:p>
          <w:p w:rsidR="0067063D" w:rsidRPr="00E15BBD" w:rsidRDefault="002A429C" w:rsidP="00D9088E">
            <w:pPr>
              <w:pStyle w:val="TableParagraph"/>
              <w:numPr>
                <w:ilvl w:val="1"/>
                <w:numId w:val="65"/>
              </w:numPr>
              <w:tabs>
                <w:tab w:val="left" w:pos="569"/>
              </w:tabs>
              <w:spacing w:before="178" w:line="235" w:lineRule="auto"/>
              <w:ind w:right="278"/>
              <w:rPr>
                <w:sz w:val="20"/>
              </w:rPr>
            </w:pPr>
            <w:r w:rsidRPr="00E15BBD">
              <w:rPr>
                <w:sz w:val="20"/>
              </w:rPr>
              <w:t>The Procuring Entity will evaluate and compare only the bids determined to be substantially responsive in accordance with Clause</w:t>
            </w:r>
            <w:r w:rsidRPr="00E15BBD">
              <w:rPr>
                <w:spacing w:val="2"/>
                <w:sz w:val="20"/>
              </w:rPr>
              <w:t xml:space="preserve"> </w:t>
            </w:r>
            <w:r w:rsidRPr="00E15BBD">
              <w:rPr>
                <w:sz w:val="20"/>
              </w:rPr>
              <w:t>26.</w:t>
            </w:r>
          </w:p>
          <w:p w:rsidR="0067063D" w:rsidRPr="00E15BBD" w:rsidRDefault="0067063D">
            <w:pPr>
              <w:pStyle w:val="TableParagraph"/>
              <w:spacing w:before="3"/>
              <w:rPr>
                <w:sz w:val="21"/>
              </w:rPr>
            </w:pPr>
          </w:p>
          <w:p w:rsidR="0067063D" w:rsidRPr="00E15BBD" w:rsidRDefault="002A429C" w:rsidP="00D9088E">
            <w:pPr>
              <w:pStyle w:val="TableParagraph"/>
              <w:numPr>
                <w:ilvl w:val="1"/>
                <w:numId w:val="65"/>
              </w:numPr>
              <w:tabs>
                <w:tab w:val="left" w:pos="569"/>
              </w:tabs>
              <w:spacing w:line="235" w:lineRule="auto"/>
              <w:ind w:right="288"/>
              <w:rPr>
                <w:sz w:val="20"/>
              </w:rPr>
            </w:pPr>
            <w:r w:rsidRPr="00E15BBD">
              <w:rPr>
                <w:sz w:val="20"/>
              </w:rPr>
              <w:t>In evaluating the bids, the Procuring Entity will determine for each Bid the evaluated Bid price by adjusting the Bid price as</w:t>
            </w:r>
            <w:r w:rsidRPr="00E15BBD">
              <w:rPr>
                <w:spacing w:val="1"/>
                <w:sz w:val="20"/>
              </w:rPr>
              <w:t xml:space="preserve"> </w:t>
            </w:r>
            <w:r w:rsidRPr="00E15BBD">
              <w:rPr>
                <w:sz w:val="20"/>
              </w:rPr>
              <w:t>follows:</w:t>
            </w:r>
          </w:p>
          <w:p w:rsidR="0067063D" w:rsidRPr="00E15BBD" w:rsidRDefault="002A429C" w:rsidP="00D9088E">
            <w:pPr>
              <w:pStyle w:val="TableParagraph"/>
              <w:numPr>
                <w:ilvl w:val="2"/>
                <w:numId w:val="65"/>
              </w:numPr>
              <w:tabs>
                <w:tab w:val="left" w:pos="929"/>
              </w:tabs>
              <w:spacing w:before="120"/>
              <w:ind w:hanging="433"/>
              <w:rPr>
                <w:sz w:val="20"/>
              </w:rPr>
            </w:pPr>
            <w:r w:rsidRPr="00E15BBD">
              <w:rPr>
                <w:spacing w:val="-3"/>
                <w:sz w:val="20"/>
              </w:rPr>
              <w:t xml:space="preserve">making </w:t>
            </w:r>
            <w:r w:rsidRPr="00E15BBD">
              <w:rPr>
                <w:sz w:val="20"/>
              </w:rPr>
              <w:t xml:space="preserve">any </w:t>
            </w:r>
            <w:r w:rsidRPr="00E15BBD">
              <w:rPr>
                <w:spacing w:val="-3"/>
                <w:sz w:val="20"/>
              </w:rPr>
              <w:t xml:space="preserve">correction for errors pursuant </w:t>
            </w:r>
            <w:r w:rsidRPr="00E15BBD">
              <w:rPr>
                <w:sz w:val="20"/>
              </w:rPr>
              <w:t xml:space="preserve">to </w:t>
            </w:r>
            <w:r w:rsidRPr="00E15BBD">
              <w:rPr>
                <w:spacing w:val="-3"/>
                <w:sz w:val="20"/>
              </w:rPr>
              <w:t>Clause</w:t>
            </w:r>
            <w:r w:rsidRPr="00E15BBD">
              <w:rPr>
                <w:spacing w:val="-33"/>
                <w:sz w:val="20"/>
              </w:rPr>
              <w:t xml:space="preserve"> </w:t>
            </w:r>
            <w:r w:rsidRPr="00E15BBD">
              <w:rPr>
                <w:sz w:val="20"/>
              </w:rPr>
              <w:t>27;</w:t>
            </w:r>
          </w:p>
          <w:p w:rsidR="0067063D" w:rsidRPr="00E15BBD" w:rsidRDefault="002A429C" w:rsidP="00D9088E">
            <w:pPr>
              <w:pStyle w:val="TableParagraph"/>
              <w:numPr>
                <w:ilvl w:val="2"/>
                <w:numId w:val="65"/>
              </w:numPr>
              <w:tabs>
                <w:tab w:val="left" w:pos="929"/>
              </w:tabs>
              <w:spacing w:before="57" w:line="235" w:lineRule="auto"/>
              <w:ind w:right="275"/>
              <w:rPr>
                <w:sz w:val="20"/>
              </w:rPr>
            </w:pPr>
            <w:r w:rsidRPr="00E15BBD">
              <w:rPr>
                <w:spacing w:val="-3"/>
                <w:sz w:val="20"/>
              </w:rPr>
              <w:t>excluding</w:t>
            </w:r>
            <w:r w:rsidRPr="00E15BBD">
              <w:rPr>
                <w:spacing w:val="-10"/>
                <w:sz w:val="20"/>
              </w:rPr>
              <w:t xml:space="preserve"> </w:t>
            </w:r>
            <w:r w:rsidRPr="00E15BBD">
              <w:rPr>
                <w:spacing w:val="-3"/>
                <w:sz w:val="20"/>
              </w:rPr>
              <w:t>provisional</w:t>
            </w:r>
            <w:r w:rsidRPr="00E15BBD">
              <w:rPr>
                <w:spacing w:val="-11"/>
                <w:sz w:val="20"/>
              </w:rPr>
              <w:t xml:space="preserve"> </w:t>
            </w:r>
            <w:r w:rsidRPr="00E15BBD">
              <w:rPr>
                <w:sz w:val="20"/>
              </w:rPr>
              <w:t>sums</w:t>
            </w:r>
            <w:r w:rsidRPr="00E15BBD">
              <w:rPr>
                <w:spacing w:val="-13"/>
                <w:sz w:val="20"/>
              </w:rPr>
              <w:t xml:space="preserve"> </w:t>
            </w:r>
            <w:r w:rsidRPr="00E15BBD">
              <w:rPr>
                <w:sz w:val="20"/>
              </w:rPr>
              <w:t>and</w:t>
            </w:r>
            <w:r w:rsidRPr="00E15BBD">
              <w:rPr>
                <w:spacing w:val="-10"/>
                <w:sz w:val="20"/>
              </w:rPr>
              <w:t xml:space="preserve"> </w:t>
            </w:r>
            <w:r w:rsidRPr="00E15BBD">
              <w:rPr>
                <w:sz w:val="20"/>
              </w:rPr>
              <w:t>the</w:t>
            </w:r>
            <w:r w:rsidRPr="00E15BBD">
              <w:rPr>
                <w:spacing w:val="-10"/>
                <w:sz w:val="20"/>
              </w:rPr>
              <w:t xml:space="preserve"> </w:t>
            </w:r>
            <w:r w:rsidRPr="00E15BBD">
              <w:rPr>
                <w:spacing w:val="-3"/>
                <w:sz w:val="20"/>
              </w:rPr>
              <w:t>provision,</w:t>
            </w:r>
            <w:r w:rsidRPr="00E15BBD">
              <w:rPr>
                <w:spacing w:val="-10"/>
                <w:sz w:val="20"/>
              </w:rPr>
              <w:t xml:space="preserve"> </w:t>
            </w:r>
            <w:r w:rsidRPr="00E15BBD">
              <w:rPr>
                <w:sz w:val="20"/>
              </w:rPr>
              <w:t>if</w:t>
            </w:r>
            <w:r w:rsidRPr="00E15BBD">
              <w:rPr>
                <w:spacing w:val="-9"/>
                <w:sz w:val="20"/>
              </w:rPr>
              <w:t xml:space="preserve"> </w:t>
            </w:r>
            <w:r w:rsidRPr="00E15BBD">
              <w:rPr>
                <w:spacing w:val="-3"/>
                <w:sz w:val="20"/>
              </w:rPr>
              <w:t>any,</w:t>
            </w:r>
            <w:r w:rsidRPr="00E15BBD">
              <w:rPr>
                <w:spacing w:val="-10"/>
                <w:sz w:val="20"/>
              </w:rPr>
              <w:t xml:space="preserve"> </w:t>
            </w:r>
            <w:r w:rsidRPr="00E15BBD">
              <w:rPr>
                <w:spacing w:val="-3"/>
                <w:sz w:val="20"/>
              </w:rPr>
              <w:t>for</w:t>
            </w:r>
            <w:r w:rsidRPr="00E15BBD">
              <w:rPr>
                <w:spacing w:val="-11"/>
                <w:sz w:val="20"/>
              </w:rPr>
              <w:t xml:space="preserve"> </w:t>
            </w:r>
            <w:r w:rsidRPr="00E15BBD">
              <w:rPr>
                <w:spacing w:val="-3"/>
                <w:sz w:val="20"/>
              </w:rPr>
              <w:t>contingencies</w:t>
            </w:r>
            <w:r w:rsidRPr="00E15BBD">
              <w:rPr>
                <w:spacing w:val="-8"/>
                <w:sz w:val="20"/>
              </w:rPr>
              <w:t xml:space="preserve"> </w:t>
            </w:r>
            <w:r w:rsidRPr="00E15BBD">
              <w:rPr>
                <w:sz w:val="20"/>
              </w:rPr>
              <w:t>in</w:t>
            </w:r>
            <w:r w:rsidRPr="00E15BBD">
              <w:rPr>
                <w:spacing w:val="-10"/>
                <w:sz w:val="20"/>
              </w:rPr>
              <w:t xml:space="preserve"> </w:t>
            </w:r>
            <w:r w:rsidRPr="00E15BBD">
              <w:rPr>
                <w:sz w:val="20"/>
              </w:rPr>
              <w:t>the</w:t>
            </w:r>
            <w:r w:rsidRPr="00E15BBD">
              <w:rPr>
                <w:spacing w:val="-12"/>
                <w:sz w:val="20"/>
              </w:rPr>
              <w:t xml:space="preserve"> </w:t>
            </w:r>
            <w:r w:rsidRPr="00E15BBD">
              <w:rPr>
                <w:spacing w:val="-3"/>
                <w:sz w:val="20"/>
              </w:rPr>
              <w:t>Bill</w:t>
            </w:r>
            <w:r w:rsidRPr="00E15BBD">
              <w:rPr>
                <w:spacing w:val="-11"/>
                <w:sz w:val="20"/>
              </w:rPr>
              <w:t xml:space="preserve"> </w:t>
            </w:r>
            <w:r w:rsidRPr="00E15BBD">
              <w:rPr>
                <w:sz w:val="20"/>
              </w:rPr>
              <w:t>of</w:t>
            </w:r>
            <w:r w:rsidRPr="00E15BBD">
              <w:rPr>
                <w:spacing w:val="-10"/>
                <w:sz w:val="20"/>
              </w:rPr>
              <w:t xml:space="preserve"> </w:t>
            </w:r>
            <w:r w:rsidRPr="00E15BBD">
              <w:rPr>
                <w:spacing w:val="-3"/>
                <w:sz w:val="20"/>
              </w:rPr>
              <w:t xml:space="preserve">Quantities </w:t>
            </w:r>
            <w:r w:rsidRPr="00E15BBD">
              <w:rPr>
                <w:sz w:val="20"/>
              </w:rPr>
              <w:t>or</w:t>
            </w:r>
            <w:r w:rsidRPr="00E15BBD">
              <w:rPr>
                <w:spacing w:val="-6"/>
                <w:sz w:val="20"/>
              </w:rPr>
              <w:t xml:space="preserve"> </w:t>
            </w:r>
            <w:r w:rsidRPr="00E15BBD">
              <w:rPr>
                <w:spacing w:val="-3"/>
                <w:sz w:val="20"/>
              </w:rPr>
              <w:t>Activity</w:t>
            </w:r>
            <w:r w:rsidRPr="00E15BBD">
              <w:rPr>
                <w:spacing w:val="-5"/>
                <w:sz w:val="20"/>
              </w:rPr>
              <w:t xml:space="preserve"> </w:t>
            </w:r>
            <w:r w:rsidRPr="00E15BBD">
              <w:rPr>
                <w:spacing w:val="-3"/>
                <w:sz w:val="20"/>
              </w:rPr>
              <w:t>Schedule,</w:t>
            </w:r>
            <w:r w:rsidRPr="00E15BBD">
              <w:rPr>
                <w:spacing w:val="-7"/>
                <w:sz w:val="20"/>
              </w:rPr>
              <w:t xml:space="preserve"> </w:t>
            </w:r>
            <w:r w:rsidRPr="00E15BBD">
              <w:rPr>
                <w:sz w:val="20"/>
              </w:rPr>
              <w:t>but</w:t>
            </w:r>
            <w:r w:rsidRPr="00E15BBD">
              <w:rPr>
                <w:spacing w:val="-7"/>
                <w:sz w:val="20"/>
              </w:rPr>
              <w:t xml:space="preserve"> </w:t>
            </w:r>
            <w:r w:rsidRPr="00E15BBD">
              <w:rPr>
                <w:spacing w:val="-3"/>
                <w:sz w:val="20"/>
              </w:rPr>
              <w:t>including</w:t>
            </w:r>
            <w:r w:rsidRPr="00E15BBD">
              <w:rPr>
                <w:spacing w:val="-7"/>
                <w:sz w:val="20"/>
              </w:rPr>
              <w:t xml:space="preserve"> </w:t>
            </w:r>
            <w:r w:rsidRPr="00E15BBD">
              <w:rPr>
                <w:sz w:val="20"/>
              </w:rPr>
              <w:t>Day</w:t>
            </w:r>
            <w:r w:rsidRPr="00E15BBD">
              <w:rPr>
                <w:spacing w:val="-5"/>
                <w:sz w:val="20"/>
              </w:rPr>
              <w:t xml:space="preserve"> </w:t>
            </w:r>
            <w:r w:rsidRPr="00E15BBD">
              <w:rPr>
                <w:sz w:val="20"/>
              </w:rPr>
              <w:t>work,</w:t>
            </w:r>
            <w:r w:rsidRPr="00E15BBD">
              <w:rPr>
                <w:spacing w:val="-7"/>
                <w:sz w:val="20"/>
              </w:rPr>
              <w:t xml:space="preserve"> </w:t>
            </w:r>
            <w:r w:rsidRPr="00E15BBD">
              <w:rPr>
                <w:spacing w:val="-3"/>
                <w:sz w:val="20"/>
              </w:rPr>
              <w:t>where</w:t>
            </w:r>
            <w:r w:rsidRPr="00E15BBD">
              <w:rPr>
                <w:spacing w:val="-7"/>
                <w:sz w:val="20"/>
              </w:rPr>
              <w:t xml:space="preserve"> </w:t>
            </w:r>
            <w:r w:rsidRPr="00E15BBD">
              <w:rPr>
                <w:spacing w:val="-3"/>
                <w:sz w:val="20"/>
              </w:rPr>
              <w:t>priced</w:t>
            </w:r>
            <w:r w:rsidRPr="00E15BBD">
              <w:rPr>
                <w:spacing w:val="-7"/>
                <w:sz w:val="20"/>
              </w:rPr>
              <w:t xml:space="preserve"> </w:t>
            </w:r>
            <w:r w:rsidRPr="00E15BBD">
              <w:rPr>
                <w:spacing w:val="-3"/>
                <w:sz w:val="20"/>
              </w:rPr>
              <w:t>competitively;</w:t>
            </w:r>
          </w:p>
          <w:p w:rsidR="0067063D" w:rsidRPr="00E15BBD" w:rsidRDefault="002A429C" w:rsidP="00D9088E">
            <w:pPr>
              <w:pStyle w:val="TableParagraph"/>
              <w:numPr>
                <w:ilvl w:val="2"/>
                <w:numId w:val="65"/>
              </w:numPr>
              <w:tabs>
                <w:tab w:val="left" w:pos="929"/>
              </w:tabs>
              <w:spacing w:before="65" w:line="235" w:lineRule="auto"/>
              <w:ind w:right="272"/>
              <w:rPr>
                <w:sz w:val="20"/>
              </w:rPr>
            </w:pPr>
            <w:r w:rsidRPr="00E15BBD">
              <w:rPr>
                <w:spacing w:val="-3"/>
                <w:sz w:val="20"/>
              </w:rPr>
              <w:t xml:space="preserve">making </w:t>
            </w:r>
            <w:r w:rsidRPr="00E15BBD">
              <w:rPr>
                <w:sz w:val="20"/>
              </w:rPr>
              <w:t xml:space="preserve">an </w:t>
            </w:r>
            <w:r w:rsidRPr="00E15BBD">
              <w:rPr>
                <w:spacing w:val="-3"/>
                <w:sz w:val="20"/>
              </w:rPr>
              <w:t xml:space="preserve">appropriate adjustment for any other acceptable variations, deviations, or alternative offers submitted </w:t>
            </w:r>
            <w:r w:rsidRPr="00E15BBD">
              <w:rPr>
                <w:sz w:val="20"/>
              </w:rPr>
              <w:t xml:space="preserve">in </w:t>
            </w:r>
            <w:r w:rsidRPr="00E15BBD">
              <w:rPr>
                <w:spacing w:val="-3"/>
                <w:sz w:val="20"/>
              </w:rPr>
              <w:t>accordance with Clause 17;</w:t>
            </w:r>
            <w:r w:rsidRPr="00E15BBD">
              <w:rPr>
                <w:spacing w:val="-33"/>
                <w:sz w:val="20"/>
              </w:rPr>
              <w:t xml:space="preserve"> </w:t>
            </w:r>
            <w:r w:rsidRPr="00E15BBD">
              <w:rPr>
                <w:sz w:val="20"/>
              </w:rPr>
              <w:t>and</w:t>
            </w:r>
          </w:p>
          <w:p w:rsidR="0067063D" w:rsidRPr="00E15BBD" w:rsidRDefault="002A429C" w:rsidP="00D9088E">
            <w:pPr>
              <w:pStyle w:val="TableParagraph"/>
              <w:numPr>
                <w:ilvl w:val="2"/>
                <w:numId w:val="65"/>
              </w:numPr>
              <w:tabs>
                <w:tab w:val="left" w:pos="929"/>
              </w:tabs>
              <w:spacing w:before="65" w:line="235" w:lineRule="auto"/>
              <w:ind w:right="273"/>
              <w:rPr>
                <w:sz w:val="20"/>
              </w:rPr>
            </w:pPr>
            <w:proofErr w:type="gramStart"/>
            <w:r w:rsidRPr="00E15BBD">
              <w:rPr>
                <w:spacing w:val="-3"/>
                <w:sz w:val="20"/>
              </w:rPr>
              <w:t>making</w:t>
            </w:r>
            <w:proofErr w:type="gramEnd"/>
            <w:r w:rsidRPr="00E15BBD">
              <w:rPr>
                <w:spacing w:val="-3"/>
                <w:sz w:val="20"/>
              </w:rPr>
              <w:t xml:space="preserve"> appropriate adjustments </w:t>
            </w:r>
            <w:r w:rsidRPr="00E15BBD">
              <w:rPr>
                <w:sz w:val="20"/>
              </w:rPr>
              <w:t xml:space="preserve">to </w:t>
            </w:r>
            <w:r w:rsidRPr="00E15BBD">
              <w:rPr>
                <w:spacing w:val="-3"/>
                <w:sz w:val="20"/>
              </w:rPr>
              <w:t xml:space="preserve">reflect discounts or other price modifications offered </w:t>
            </w:r>
            <w:r w:rsidRPr="00E15BBD">
              <w:rPr>
                <w:sz w:val="20"/>
              </w:rPr>
              <w:t xml:space="preserve">in </w:t>
            </w:r>
            <w:r w:rsidRPr="00E15BBD">
              <w:rPr>
                <w:spacing w:val="-3"/>
                <w:sz w:val="20"/>
              </w:rPr>
              <w:t>accordance with Sub-Clause</w:t>
            </w:r>
            <w:r w:rsidRPr="00E15BBD">
              <w:rPr>
                <w:spacing w:val="-13"/>
                <w:sz w:val="20"/>
              </w:rPr>
              <w:t xml:space="preserve"> </w:t>
            </w:r>
            <w:r w:rsidRPr="00E15BBD">
              <w:rPr>
                <w:spacing w:val="-3"/>
                <w:sz w:val="20"/>
              </w:rPr>
              <w:t>22.5.</w:t>
            </w:r>
          </w:p>
          <w:p w:rsidR="0067063D" w:rsidRPr="00E15BBD" w:rsidRDefault="002A429C" w:rsidP="00D9088E">
            <w:pPr>
              <w:pStyle w:val="TableParagraph"/>
              <w:numPr>
                <w:ilvl w:val="1"/>
                <w:numId w:val="65"/>
              </w:numPr>
              <w:tabs>
                <w:tab w:val="left" w:pos="569"/>
              </w:tabs>
              <w:spacing w:before="180" w:line="237" w:lineRule="auto"/>
              <w:ind w:right="275"/>
              <w:jc w:val="both"/>
              <w:rPr>
                <w:sz w:val="20"/>
              </w:rPr>
            </w:pPr>
            <w:r w:rsidRPr="00E15BBD">
              <w:rPr>
                <w:sz w:val="20"/>
              </w:rPr>
              <w:t>The</w:t>
            </w:r>
            <w:r w:rsidRPr="00E15BBD">
              <w:rPr>
                <w:spacing w:val="-11"/>
                <w:sz w:val="20"/>
              </w:rPr>
              <w:t xml:space="preserve"> </w:t>
            </w:r>
            <w:r w:rsidRPr="00E15BBD">
              <w:rPr>
                <w:sz w:val="20"/>
              </w:rPr>
              <w:t>Procuring</w:t>
            </w:r>
            <w:r w:rsidRPr="00E15BBD">
              <w:rPr>
                <w:spacing w:val="-8"/>
                <w:sz w:val="20"/>
              </w:rPr>
              <w:t xml:space="preserve"> </w:t>
            </w:r>
            <w:r w:rsidRPr="00E15BBD">
              <w:rPr>
                <w:sz w:val="20"/>
              </w:rPr>
              <w:t>Entity</w:t>
            </w:r>
            <w:r w:rsidRPr="00E15BBD">
              <w:rPr>
                <w:spacing w:val="-7"/>
                <w:sz w:val="20"/>
              </w:rPr>
              <w:t xml:space="preserve"> </w:t>
            </w:r>
            <w:r w:rsidRPr="00E15BBD">
              <w:rPr>
                <w:sz w:val="20"/>
              </w:rPr>
              <w:t>reserves</w:t>
            </w:r>
            <w:r w:rsidRPr="00E15BBD">
              <w:rPr>
                <w:spacing w:val="-9"/>
                <w:sz w:val="20"/>
              </w:rPr>
              <w:t xml:space="preserve"> </w:t>
            </w:r>
            <w:r w:rsidRPr="00E15BBD">
              <w:rPr>
                <w:sz w:val="20"/>
              </w:rPr>
              <w:t>the</w:t>
            </w:r>
            <w:r w:rsidRPr="00E15BBD">
              <w:rPr>
                <w:spacing w:val="-11"/>
                <w:sz w:val="20"/>
              </w:rPr>
              <w:t xml:space="preserve"> </w:t>
            </w:r>
            <w:r w:rsidRPr="00E15BBD">
              <w:rPr>
                <w:sz w:val="20"/>
              </w:rPr>
              <w:t>right</w:t>
            </w:r>
            <w:r w:rsidRPr="00E15BBD">
              <w:rPr>
                <w:spacing w:val="-11"/>
                <w:sz w:val="20"/>
              </w:rPr>
              <w:t xml:space="preserve"> </w:t>
            </w:r>
            <w:r w:rsidRPr="00E15BBD">
              <w:rPr>
                <w:sz w:val="20"/>
              </w:rPr>
              <w:t>to</w:t>
            </w:r>
            <w:r w:rsidRPr="00E15BBD">
              <w:rPr>
                <w:spacing w:val="-11"/>
                <w:sz w:val="20"/>
              </w:rPr>
              <w:t xml:space="preserve"> </w:t>
            </w:r>
            <w:r w:rsidRPr="00E15BBD">
              <w:rPr>
                <w:sz w:val="20"/>
              </w:rPr>
              <w:t>accept</w:t>
            </w:r>
            <w:r w:rsidRPr="00E15BBD">
              <w:rPr>
                <w:spacing w:val="-10"/>
                <w:sz w:val="20"/>
              </w:rPr>
              <w:t xml:space="preserve"> </w:t>
            </w:r>
            <w:r w:rsidRPr="00E15BBD">
              <w:rPr>
                <w:sz w:val="20"/>
              </w:rPr>
              <w:t>or</w:t>
            </w:r>
            <w:r w:rsidRPr="00E15BBD">
              <w:rPr>
                <w:spacing w:val="-9"/>
                <w:sz w:val="20"/>
              </w:rPr>
              <w:t xml:space="preserve"> </w:t>
            </w:r>
            <w:r w:rsidRPr="00E15BBD">
              <w:rPr>
                <w:sz w:val="20"/>
              </w:rPr>
              <w:t>reject</w:t>
            </w:r>
            <w:r w:rsidRPr="00E15BBD">
              <w:rPr>
                <w:spacing w:val="-10"/>
                <w:sz w:val="20"/>
              </w:rPr>
              <w:t xml:space="preserve"> </w:t>
            </w:r>
            <w:r w:rsidRPr="00E15BBD">
              <w:rPr>
                <w:sz w:val="20"/>
              </w:rPr>
              <w:t>any</w:t>
            </w:r>
            <w:r w:rsidRPr="00E15BBD">
              <w:rPr>
                <w:spacing w:val="-9"/>
                <w:sz w:val="20"/>
              </w:rPr>
              <w:t xml:space="preserve"> </w:t>
            </w:r>
            <w:r w:rsidRPr="00E15BBD">
              <w:rPr>
                <w:sz w:val="20"/>
              </w:rPr>
              <w:t>variation</w:t>
            </w:r>
            <w:r w:rsidRPr="00E15BBD">
              <w:rPr>
                <w:spacing w:val="-11"/>
                <w:sz w:val="20"/>
              </w:rPr>
              <w:t xml:space="preserve"> </w:t>
            </w:r>
            <w:r w:rsidRPr="00E15BBD">
              <w:rPr>
                <w:sz w:val="20"/>
              </w:rPr>
              <w:t>or</w:t>
            </w:r>
            <w:r w:rsidRPr="00E15BBD">
              <w:rPr>
                <w:spacing w:val="-9"/>
                <w:sz w:val="20"/>
              </w:rPr>
              <w:t xml:space="preserve"> </w:t>
            </w:r>
            <w:r w:rsidRPr="00E15BBD">
              <w:rPr>
                <w:sz w:val="20"/>
              </w:rPr>
              <w:t>deviation.</w:t>
            </w:r>
            <w:r w:rsidRPr="00E15BBD">
              <w:rPr>
                <w:spacing w:val="-10"/>
                <w:sz w:val="20"/>
              </w:rPr>
              <w:t xml:space="preserve"> </w:t>
            </w:r>
            <w:r w:rsidRPr="00E15BBD">
              <w:rPr>
                <w:sz w:val="20"/>
              </w:rPr>
              <w:t>Variations, deviations,</w:t>
            </w:r>
            <w:r w:rsidRPr="00E15BBD">
              <w:rPr>
                <w:spacing w:val="-10"/>
                <w:sz w:val="20"/>
              </w:rPr>
              <w:t xml:space="preserve"> </w:t>
            </w:r>
            <w:r w:rsidRPr="00E15BBD">
              <w:rPr>
                <w:sz w:val="20"/>
              </w:rPr>
              <w:t>and</w:t>
            </w:r>
            <w:r w:rsidRPr="00E15BBD">
              <w:rPr>
                <w:spacing w:val="-10"/>
                <w:sz w:val="20"/>
              </w:rPr>
              <w:t xml:space="preserve"> </w:t>
            </w:r>
            <w:r w:rsidRPr="00E15BBD">
              <w:rPr>
                <w:sz w:val="20"/>
              </w:rPr>
              <w:t>other</w:t>
            </w:r>
            <w:r w:rsidRPr="00E15BBD">
              <w:rPr>
                <w:spacing w:val="-8"/>
                <w:sz w:val="20"/>
              </w:rPr>
              <w:t xml:space="preserve"> </w:t>
            </w:r>
            <w:r w:rsidRPr="00E15BBD">
              <w:rPr>
                <w:sz w:val="20"/>
              </w:rPr>
              <w:t>factors</w:t>
            </w:r>
            <w:r w:rsidRPr="00E15BBD">
              <w:rPr>
                <w:spacing w:val="-9"/>
                <w:sz w:val="20"/>
              </w:rPr>
              <w:t xml:space="preserve"> </w:t>
            </w:r>
            <w:r w:rsidRPr="00E15BBD">
              <w:rPr>
                <w:sz w:val="20"/>
              </w:rPr>
              <w:t>which</w:t>
            </w:r>
            <w:r w:rsidRPr="00E15BBD">
              <w:rPr>
                <w:spacing w:val="-10"/>
                <w:sz w:val="20"/>
              </w:rPr>
              <w:t xml:space="preserve"> </w:t>
            </w:r>
            <w:r w:rsidRPr="00E15BBD">
              <w:rPr>
                <w:sz w:val="20"/>
              </w:rPr>
              <w:t>are</w:t>
            </w:r>
            <w:r w:rsidRPr="00E15BBD">
              <w:rPr>
                <w:spacing w:val="-9"/>
                <w:sz w:val="20"/>
              </w:rPr>
              <w:t xml:space="preserve"> </w:t>
            </w:r>
            <w:r w:rsidRPr="00E15BBD">
              <w:rPr>
                <w:sz w:val="20"/>
              </w:rPr>
              <w:t>in</w:t>
            </w:r>
            <w:r w:rsidRPr="00E15BBD">
              <w:rPr>
                <w:spacing w:val="-10"/>
                <w:sz w:val="20"/>
              </w:rPr>
              <w:t xml:space="preserve"> </w:t>
            </w:r>
            <w:r w:rsidRPr="00E15BBD">
              <w:rPr>
                <w:sz w:val="20"/>
              </w:rPr>
              <w:t>excess</w:t>
            </w:r>
            <w:r w:rsidRPr="00E15BBD">
              <w:rPr>
                <w:spacing w:val="-9"/>
                <w:sz w:val="20"/>
              </w:rPr>
              <w:t xml:space="preserve"> </w:t>
            </w:r>
            <w:r w:rsidRPr="00E15BBD">
              <w:rPr>
                <w:sz w:val="20"/>
              </w:rPr>
              <w:t>of</w:t>
            </w:r>
            <w:r w:rsidRPr="00E15BBD">
              <w:rPr>
                <w:spacing w:val="-10"/>
                <w:sz w:val="20"/>
              </w:rPr>
              <w:t xml:space="preserve"> </w:t>
            </w:r>
            <w:r w:rsidRPr="00E15BBD">
              <w:rPr>
                <w:sz w:val="20"/>
              </w:rPr>
              <w:t>the</w:t>
            </w:r>
            <w:r w:rsidRPr="00E15BBD">
              <w:rPr>
                <w:spacing w:val="-9"/>
                <w:sz w:val="20"/>
              </w:rPr>
              <w:t xml:space="preserve"> </w:t>
            </w:r>
            <w:r w:rsidRPr="00E15BBD">
              <w:rPr>
                <w:sz w:val="20"/>
              </w:rPr>
              <w:t>requirements</w:t>
            </w:r>
            <w:r w:rsidRPr="00E15BBD">
              <w:rPr>
                <w:spacing w:val="-10"/>
                <w:sz w:val="20"/>
              </w:rPr>
              <w:t xml:space="preserve"> </w:t>
            </w:r>
            <w:r w:rsidRPr="00E15BBD">
              <w:rPr>
                <w:sz w:val="20"/>
              </w:rPr>
              <w:t>of</w:t>
            </w:r>
            <w:r w:rsidRPr="00E15BBD">
              <w:rPr>
                <w:spacing w:val="-8"/>
                <w:sz w:val="20"/>
              </w:rPr>
              <w:t xml:space="preserve"> </w:t>
            </w:r>
            <w:r w:rsidRPr="00E15BBD">
              <w:rPr>
                <w:sz w:val="20"/>
              </w:rPr>
              <w:t>the</w:t>
            </w:r>
            <w:r w:rsidRPr="00E15BBD">
              <w:rPr>
                <w:spacing w:val="-7"/>
                <w:sz w:val="20"/>
              </w:rPr>
              <w:t xml:space="preserve"> </w:t>
            </w:r>
            <w:r w:rsidRPr="00E15BBD">
              <w:rPr>
                <w:sz w:val="20"/>
              </w:rPr>
              <w:t>bidding</w:t>
            </w:r>
            <w:r w:rsidRPr="00E15BBD">
              <w:rPr>
                <w:spacing w:val="-9"/>
                <w:sz w:val="20"/>
              </w:rPr>
              <w:t xml:space="preserve"> </w:t>
            </w:r>
            <w:r w:rsidRPr="00E15BBD">
              <w:rPr>
                <w:sz w:val="20"/>
              </w:rPr>
              <w:t>documents or</w:t>
            </w:r>
            <w:r w:rsidRPr="00E15BBD">
              <w:rPr>
                <w:spacing w:val="-5"/>
                <w:sz w:val="20"/>
              </w:rPr>
              <w:t xml:space="preserve"> </w:t>
            </w:r>
            <w:r w:rsidRPr="00E15BBD">
              <w:rPr>
                <w:sz w:val="20"/>
              </w:rPr>
              <w:t>otherwise</w:t>
            </w:r>
            <w:r w:rsidRPr="00E15BBD">
              <w:rPr>
                <w:spacing w:val="-5"/>
                <w:sz w:val="20"/>
              </w:rPr>
              <w:t xml:space="preserve"> </w:t>
            </w:r>
            <w:r w:rsidRPr="00E15BBD">
              <w:rPr>
                <w:sz w:val="20"/>
              </w:rPr>
              <w:t>result</w:t>
            </w:r>
            <w:r w:rsidRPr="00E15BBD">
              <w:rPr>
                <w:spacing w:val="-3"/>
                <w:sz w:val="20"/>
              </w:rPr>
              <w:t xml:space="preserve"> </w:t>
            </w:r>
            <w:r w:rsidRPr="00E15BBD">
              <w:rPr>
                <w:sz w:val="20"/>
              </w:rPr>
              <w:t>in</w:t>
            </w:r>
            <w:r w:rsidRPr="00E15BBD">
              <w:rPr>
                <w:spacing w:val="-2"/>
                <w:sz w:val="20"/>
              </w:rPr>
              <w:t xml:space="preserve"> </w:t>
            </w:r>
            <w:r w:rsidRPr="00E15BBD">
              <w:rPr>
                <w:sz w:val="20"/>
              </w:rPr>
              <w:t>unsolicited</w:t>
            </w:r>
            <w:r w:rsidRPr="00E15BBD">
              <w:rPr>
                <w:spacing w:val="-3"/>
                <w:sz w:val="20"/>
              </w:rPr>
              <w:t xml:space="preserve"> </w:t>
            </w:r>
            <w:r w:rsidRPr="00E15BBD">
              <w:rPr>
                <w:sz w:val="20"/>
              </w:rPr>
              <w:t>benefits</w:t>
            </w:r>
            <w:r w:rsidRPr="00E15BBD">
              <w:rPr>
                <w:spacing w:val="-3"/>
                <w:sz w:val="20"/>
              </w:rPr>
              <w:t xml:space="preserve"> </w:t>
            </w:r>
            <w:r w:rsidRPr="00E15BBD">
              <w:rPr>
                <w:sz w:val="20"/>
              </w:rPr>
              <w:t>for</w:t>
            </w:r>
            <w:r w:rsidRPr="00E15BBD">
              <w:rPr>
                <w:spacing w:val="-5"/>
                <w:sz w:val="20"/>
              </w:rPr>
              <w:t xml:space="preserve"> </w:t>
            </w:r>
            <w:r w:rsidRPr="00E15BBD">
              <w:rPr>
                <w:sz w:val="20"/>
              </w:rPr>
              <w:t>the</w:t>
            </w:r>
            <w:r w:rsidRPr="00E15BBD">
              <w:rPr>
                <w:spacing w:val="-2"/>
                <w:sz w:val="20"/>
              </w:rPr>
              <w:t xml:space="preserve"> </w:t>
            </w:r>
            <w:r w:rsidRPr="00E15BBD">
              <w:rPr>
                <w:sz w:val="20"/>
              </w:rPr>
              <w:t>Procuring</w:t>
            </w:r>
            <w:r w:rsidRPr="00E15BBD">
              <w:rPr>
                <w:spacing w:val="-2"/>
                <w:sz w:val="20"/>
              </w:rPr>
              <w:t xml:space="preserve"> </w:t>
            </w:r>
            <w:r w:rsidRPr="00E15BBD">
              <w:rPr>
                <w:sz w:val="20"/>
              </w:rPr>
              <w:t>Entity</w:t>
            </w:r>
            <w:r w:rsidRPr="00E15BBD">
              <w:rPr>
                <w:spacing w:val="-4"/>
                <w:sz w:val="20"/>
              </w:rPr>
              <w:t xml:space="preserve"> </w:t>
            </w:r>
            <w:r w:rsidRPr="00E15BBD">
              <w:rPr>
                <w:sz w:val="20"/>
              </w:rPr>
              <w:t>will</w:t>
            </w:r>
            <w:r w:rsidRPr="00E15BBD">
              <w:rPr>
                <w:spacing w:val="-5"/>
                <w:sz w:val="20"/>
              </w:rPr>
              <w:t xml:space="preserve"> </w:t>
            </w:r>
            <w:r w:rsidRPr="00E15BBD">
              <w:rPr>
                <w:sz w:val="20"/>
              </w:rPr>
              <w:t>not</w:t>
            </w:r>
            <w:r w:rsidRPr="00E15BBD">
              <w:rPr>
                <w:spacing w:val="-3"/>
                <w:sz w:val="20"/>
              </w:rPr>
              <w:t xml:space="preserve"> </w:t>
            </w:r>
            <w:r w:rsidRPr="00E15BBD">
              <w:rPr>
                <w:sz w:val="20"/>
              </w:rPr>
              <w:t>be</w:t>
            </w:r>
            <w:r w:rsidRPr="00E15BBD">
              <w:rPr>
                <w:spacing w:val="-3"/>
                <w:sz w:val="20"/>
              </w:rPr>
              <w:t xml:space="preserve"> </w:t>
            </w:r>
            <w:r w:rsidRPr="00E15BBD">
              <w:rPr>
                <w:sz w:val="20"/>
              </w:rPr>
              <w:t>taken</w:t>
            </w:r>
            <w:r w:rsidRPr="00E15BBD">
              <w:rPr>
                <w:spacing w:val="-3"/>
                <w:sz w:val="20"/>
              </w:rPr>
              <w:t xml:space="preserve"> </w:t>
            </w:r>
            <w:r w:rsidRPr="00E15BBD">
              <w:rPr>
                <w:sz w:val="20"/>
              </w:rPr>
              <w:t>into</w:t>
            </w:r>
            <w:r w:rsidRPr="00E15BBD">
              <w:rPr>
                <w:spacing w:val="-5"/>
                <w:sz w:val="20"/>
              </w:rPr>
              <w:t xml:space="preserve"> </w:t>
            </w:r>
            <w:r w:rsidRPr="00E15BBD">
              <w:rPr>
                <w:sz w:val="20"/>
              </w:rPr>
              <w:t>account in Bid</w:t>
            </w:r>
            <w:r w:rsidRPr="00E15BBD">
              <w:rPr>
                <w:spacing w:val="1"/>
                <w:sz w:val="20"/>
              </w:rPr>
              <w:t xml:space="preserve"> </w:t>
            </w:r>
            <w:r w:rsidRPr="00E15BBD">
              <w:rPr>
                <w:sz w:val="20"/>
              </w:rPr>
              <w:t>evaluation.</w:t>
            </w:r>
          </w:p>
        </w:tc>
      </w:tr>
      <w:tr w:rsidR="0067063D" w:rsidRPr="00E15BBD">
        <w:trPr>
          <w:trHeight w:val="1293"/>
        </w:trPr>
        <w:tc>
          <w:tcPr>
            <w:tcW w:w="9129" w:type="dxa"/>
          </w:tcPr>
          <w:p w:rsidR="0067063D" w:rsidRPr="00E15BBD" w:rsidRDefault="002A429C" w:rsidP="00D9088E">
            <w:pPr>
              <w:pStyle w:val="TableParagraph"/>
              <w:numPr>
                <w:ilvl w:val="0"/>
                <w:numId w:val="64"/>
              </w:numPr>
              <w:tabs>
                <w:tab w:val="left" w:pos="497"/>
              </w:tabs>
              <w:spacing w:before="142"/>
              <w:ind w:hanging="433"/>
              <w:rPr>
                <w:b/>
                <w:sz w:val="20"/>
              </w:rPr>
            </w:pPr>
            <w:r w:rsidRPr="00E15BBD">
              <w:rPr>
                <w:b/>
                <w:sz w:val="20"/>
              </w:rPr>
              <w:t>Domestic Preference</w:t>
            </w:r>
          </w:p>
          <w:p w:rsidR="0067063D" w:rsidRPr="00E15BBD" w:rsidRDefault="002A429C" w:rsidP="00D9088E">
            <w:pPr>
              <w:pStyle w:val="TableParagraph"/>
              <w:numPr>
                <w:ilvl w:val="1"/>
                <w:numId w:val="64"/>
              </w:numPr>
              <w:tabs>
                <w:tab w:val="left" w:pos="569"/>
              </w:tabs>
              <w:spacing w:before="211" w:line="230" w:lineRule="exact"/>
              <w:ind w:right="278"/>
              <w:jc w:val="both"/>
              <w:rPr>
                <w:sz w:val="20"/>
              </w:rPr>
            </w:pPr>
            <w:r w:rsidRPr="00E15BBD">
              <w:rPr>
                <w:sz w:val="20"/>
              </w:rPr>
              <w:t>If</w:t>
            </w:r>
            <w:r w:rsidRPr="00E15BBD">
              <w:rPr>
                <w:spacing w:val="-10"/>
                <w:sz w:val="20"/>
              </w:rPr>
              <w:t xml:space="preserve"> </w:t>
            </w:r>
            <w:r w:rsidRPr="00E15BBD">
              <w:rPr>
                <w:sz w:val="20"/>
              </w:rPr>
              <w:t>so</w:t>
            </w:r>
            <w:r w:rsidRPr="00E15BBD">
              <w:rPr>
                <w:spacing w:val="-8"/>
                <w:sz w:val="20"/>
              </w:rPr>
              <w:t xml:space="preserve"> </w:t>
            </w:r>
            <w:r w:rsidRPr="00E15BBD">
              <w:rPr>
                <w:sz w:val="20"/>
              </w:rPr>
              <w:t>indicated</w:t>
            </w:r>
            <w:r w:rsidRPr="00E15BBD">
              <w:rPr>
                <w:spacing w:val="-7"/>
                <w:sz w:val="20"/>
              </w:rPr>
              <w:t xml:space="preserve"> </w:t>
            </w:r>
            <w:r w:rsidRPr="00E15BBD">
              <w:rPr>
                <w:sz w:val="20"/>
              </w:rPr>
              <w:t>in</w:t>
            </w:r>
            <w:r w:rsidRPr="00E15BBD">
              <w:rPr>
                <w:spacing w:val="-8"/>
                <w:sz w:val="20"/>
              </w:rPr>
              <w:t xml:space="preserve"> </w:t>
            </w:r>
            <w:r w:rsidRPr="00E15BBD">
              <w:rPr>
                <w:sz w:val="20"/>
              </w:rPr>
              <w:t>the</w:t>
            </w:r>
            <w:r w:rsidRPr="00E15BBD">
              <w:rPr>
                <w:spacing w:val="-9"/>
                <w:sz w:val="20"/>
              </w:rPr>
              <w:t xml:space="preserve"> </w:t>
            </w:r>
            <w:r w:rsidRPr="00E15BBD">
              <w:rPr>
                <w:sz w:val="20"/>
              </w:rPr>
              <w:t>BDS,</w:t>
            </w:r>
            <w:r w:rsidRPr="00E15BBD">
              <w:rPr>
                <w:spacing w:val="-7"/>
                <w:sz w:val="20"/>
              </w:rPr>
              <w:t xml:space="preserve"> </w:t>
            </w:r>
            <w:r w:rsidRPr="00E15BBD">
              <w:rPr>
                <w:sz w:val="20"/>
              </w:rPr>
              <w:t>domestic</w:t>
            </w:r>
            <w:r w:rsidRPr="00E15BBD">
              <w:rPr>
                <w:spacing w:val="-7"/>
                <w:sz w:val="20"/>
              </w:rPr>
              <w:t xml:space="preserve"> </w:t>
            </w:r>
            <w:r w:rsidRPr="00E15BBD">
              <w:rPr>
                <w:sz w:val="20"/>
              </w:rPr>
              <w:t>Bidders</w:t>
            </w:r>
            <w:r w:rsidRPr="00E15BBD">
              <w:rPr>
                <w:spacing w:val="-8"/>
                <w:sz w:val="20"/>
              </w:rPr>
              <w:t xml:space="preserve"> </w:t>
            </w:r>
            <w:r w:rsidRPr="00E15BBD">
              <w:rPr>
                <w:sz w:val="20"/>
              </w:rPr>
              <w:t>or</w:t>
            </w:r>
            <w:r w:rsidRPr="00E15BBD">
              <w:rPr>
                <w:spacing w:val="-8"/>
                <w:sz w:val="20"/>
              </w:rPr>
              <w:t xml:space="preserve"> </w:t>
            </w:r>
            <w:r w:rsidRPr="00E15BBD">
              <w:rPr>
                <w:sz w:val="20"/>
              </w:rPr>
              <w:t>other</w:t>
            </w:r>
            <w:r w:rsidRPr="00E15BBD">
              <w:rPr>
                <w:spacing w:val="-7"/>
                <w:sz w:val="20"/>
              </w:rPr>
              <w:t xml:space="preserve"> </w:t>
            </w:r>
            <w:r w:rsidRPr="00E15BBD">
              <w:rPr>
                <w:sz w:val="20"/>
              </w:rPr>
              <w:t>Bidders</w:t>
            </w:r>
            <w:r w:rsidRPr="00E15BBD">
              <w:rPr>
                <w:spacing w:val="-8"/>
                <w:sz w:val="20"/>
              </w:rPr>
              <w:t xml:space="preserve"> </w:t>
            </w:r>
            <w:r w:rsidRPr="00E15BBD">
              <w:rPr>
                <w:sz w:val="20"/>
              </w:rPr>
              <w:t>using</w:t>
            </w:r>
            <w:r w:rsidRPr="00E15BBD">
              <w:rPr>
                <w:spacing w:val="-8"/>
                <w:sz w:val="20"/>
              </w:rPr>
              <w:t xml:space="preserve"> </w:t>
            </w:r>
            <w:r w:rsidRPr="00E15BBD">
              <w:rPr>
                <w:sz w:val="20"/>
              </w:rPr>
              <w:t>Malawian</w:t>
            </w:r>
            <w:r w:rsidRPr="00E15BBD">
              <w:rPr>
                <w:spacing w:val="-10"/>
                <w:sz w:val="20"/>
              </w:rPr>
              <w:t xml:space="preserve"> </w:t>
            </w:r>
            <w:r w:rsidRPr="00E15BBD">
              <w:rPr>
                <w:sz w:val="20"/>
              </w:rPr>
              <w:t>nationals</w:t>
            </w:r>
            <w:r w:rsidRPr="00E15BBD">
              <w:rPr>
                <w:spacing w:val="-8"/>
                <w:sz w:val="20"/>
              </w:rPr>
              <w:t xml:space="preserve"> </w:t>
            </w:r>
            <w:r w:rsidRPr="00E15BBD">
              <w:rPr>
                <w:sz w:val="20"/>
              </w:rPr>
              <w:t>to</w:t>
            </w:r>
            <w:r w:rsidRPr="00E15BBD">
              <w:rPr>
                <w:spacing w:val="-10"/>
                <w:sz w:val="20"/>
              </w:rPr>
              <w:t xml:space="preserve"> </w:t>
            </w:r>
            <w:r w:rsidRPr="00E15BBD">
              <w:rPr>
                <w:sz w:val="20"/>
              </w:rPr>
              <w:t xml:space="preserve">carry out the works shall receive a margin of preference in Bid evaluation </w:t>
            </w:r>
            <w:r w:rsidRPr="00E15BBD">
              <w:rPr>
                <w:spacing w:val="4"/>
                <w:sz w:val="20"/>
              </w:rPr>
              <w:t xml:space="preserve">in </w:t>
            </w:r>
            <w:r w:rsidRPr="00E15BBD">
              <w:rPr>
                <w:sz w:val="20"/>
              </w:rPr>
              <w:t>accordance with the procedure and criteria specified in Section 3, Evaluation and Qualification</w:t>
            </w:r>
            <w:r w:rsidRPr="00E15BBD">
              <w:rPr>
                <w:spacing w:val="-5"/>
                <w:sz w:val="20"/>
              </w:rPr>
              <w:t xml:space="preserve"> </w:t>
            </w:r>
            <w:r w:rsidRPr="00E15BBD">
              <w:rPr>
                <w:sz w:val="20"/>
              </w:rPr>
              <w:t>criteria.</w:t>
            </w:r>
          </w:p>
        </w:tc>
      </w:tr>
    </w:tbl>
    <w:p w:rsidR="0067063D" w:rsidRPr="00E15BBD" w:rsidRDefault="0067063D">
      <w:pPr>
        <w:pStyle w:val="BodyText"/>
      </w:pPr>
    </w:p>
    <w:p w:rsidR="0067063D" w:rsidRPr="00E15BBD" w:rsidRDefault="0067063D">
      <w:pPr>
        <w:pStyle w:val="BodyText"/>
      </w:pPr>
    </w:p>
    <w:p w:rsidR="0067063D" w:rsidRPr="00E15BBD" w:rsidRDefault="0067063D">
      <w:pPr>
        <w:pStyle w:val="BodyText"/>
        <w:spacing w:before="4"/>
        <w:rPr>
          <w:sz w:val="11"/>
        </w:rPr>
      </w:pPr>
    </w:p>
    <w:tbl>
      <w:tblPr>
        <w:tblW w:w="0" w:type="auto"/>
        <w:tblInd w:w="522" w:type="dxa"/>
        <w:tblLayout w:type="fixed"/>
        <w:tblCellMar>
          <w:left w:w="0" w:type="dxa"/>
          <w:right w:w="0" w:type="dxa"/>
        </w:tblCellMar>
        <w:tblLook w:val="01E0" w:firstRow="1" w:lastRow="1" w:firstColumn="1" w:lastColumn="1" w:noHBand="0" w:noVBand="0"/>
      </w:tblPr>
      <w:tblGrid>
        <w:gridCol w:w="9186"/>
      </w:tblGrid>
      <w:tr w:rsidR="0067063D" w:rsidRPr="00E15BBD">
        <w:trPr>
          <w:trHeight w:val="356"/>
        </w:trPr>
        <w:tc>
          <w:tcPr>
            <w:tcW w:w="9186" w:type="dxa"/>
          </w:tcPr>
          <w:p w:rsidR="0067063D" w:rsidRPr="00E15BBD" w:rsidRDefault="002A429C">
            <w:pPr>
              <w:pStyle w:val="TableParagraph"/>
              <w:tabs>
                <w:tab w:val="left" w:pos="3913"/>
              </w:tabs>
              <w:ind w:left="3390"/>
              <w:rPr>
                <w:b/>
                <w:sz w:val="24"/>
              </w:rPr>
            </w:pPr>
            <w:r w:rsidRPr="00E15BBD">
              <w:rPr>
                <w:b/>
                <w:sz w:val="24"/>
              </w:rPr>
              <w:t>F.</w:t>
            </w:r>
            <w:r w:rsidRPr="00E15BBD">
              <w:rPr>
                <w:b/>
                <w:sz w:val="24"/>
              </w:rPr>
              <w:tab/>
              <w:t>Award of</w:t>
            </w:r>
            <w:r w:rsidRPr="00E15BBD">
              <w:rPr>
                <w:b/>
                <w:spacing w:val="-1"/>
                <w:sz w:val="24"/>
              </w:rPr>
              <w:t xml:space="preserve"> </w:t>
            </w:r>
            <w:r w:rsidRPr="00E15BBD">
              <w:rPr>
                <w:b/>
                <w:sz w:val="24"/>
              </w:rPr>
              <w:t>Contract</w:t>
            </w:r>
          </w:p>
        </w:tc>
      </w:tr>
      <w:tr w:rsidR="0067063D" w:rsidRPr="00E15BBD">
        <w:trPr>
          <w:trHeight w:val="1759"/>
        </w:trPr>
        <w:tc>
          <w:tcPr>
            <w:tcW w:w="9186" w:type="dxa"/>
          </w:tcPr>
          <w:p w:rsidR="0067063D" w:rsidRPr="00E15BBD" w:rsidRDefault="002A429C" w:rsidP="00D9088E">
            <w:pPr>
              <w:pStyle w:val="TableParagraph"/>
              <w:numPr>
                <w:ilvl w:val="0"/>
                <w:numId w:val="63"/>
              </w:numPr>
              <w:tabs>
                <w:tab w:val="left" w:pos="632"/>
              </w:tabs>
              <w:spacing w:before="55"/>
              <w:rPr>
                <w:b/>
                <w:sz w:val="20"/>
              </w:rPr>
            </w:pPr>
            <w:r w:rsidRPr="00E15BBD">
              <w:rPr>
                <w:b/>
                <w:sz w:val="20"/>
              </w:rPr>
              <w:t>Award</w:t>
            </w:r>
            <w:r w:rsidRPr="00E15BBD">
              <w:rPr>
                <w:b/>
                <w:spacing w:val="-1"/>
                <w:sz w:val="20"/>
              </w:rPr>
              <w:t xml:space="preserve"> </w:t>
            </w:r>
            <w:r w:rsidRPr="00E15BBD">
              <w:rPr>
                <w:b/>
                <w:sz w:val="20"/>
              </w:rPr>
              <w:t>Criteria</w:t>
            </w:r>
          </w:p>
          <w:p w:rsidR="0067063D" w:rsidRPr="00E15BBD" w:rsidRDefault="002A429C" w:rsidP="00D9088E">
            <w:pPr>
              <w:pStyle w:val="TableParagraph"/>
              <w:numPr>
                <w:ilvl w:val="1"/>
                <w:numId w:val="63"/>
              </w:numPr>
              <w:tabs>
                <w:tab w:val="left" w:pos="704"/>
              </w:tabs>
              <w:spacing w:before="174"/>
              <w:ind w:right="198"/>
              <w:jc w:val="both"/>
              <w:rPr>
                <w:sz w:val="20"/>
              </w:rPr>
            </w:pPr>
            <w:r w:rsidRPr="00E15BBD">
              <w:rPr>
                <w:sz w:val="20"/>
              </w:rPr>
              <w:t>Subject</w:t>
            </w:r>
            <w:r w:rsidRPr="00E15BBD">
              <w:rPr>
                <w:spacing w:val="-5"/>
                <w:sz w:val="20"/>
              </w:rPr>
              <w:t xml:space="preserve"> </w:t>
            </w:r>
            <w:r w:rsidRPr="00E15BBD">
              <w:rPr>
                <w:sz w:val="20"/>
              </w:rPr>
              <w:t>to</w:t>
            </w:r>
            <w:r w:rsidRPr="00E15BBD">
              <w:rPr>
                <w:spacing w:val="-3"/>
                <w:sz w:val="20"/>
              </w:rPr>
              <w:t xml:space="preserve"> </w:t>
            </w:r>
            <w:r w:rsidRPr="00E15BBD">
              <w:rPr>
                <w:sz w:val="20"/>
              </w:rPr>
              <w:t>Clause</w:t>
            </w:r>
            <w:r w:rsidRPr="00E15BBD">
              <w:rPr>
                <w:spacing w:val="-6"/>
                <w:sz w:val="20"/>
              </w:rPr>
              <w:t xml:space="preserve"> </w:t>
            </w:r>
            <w:r w:rsidRPr="00E15BBD">
              <w:rPr>
                <w:sz w:val="20"/>
              </w:rPr>
              <w:t>32,</w:t>
            </w:r>
            <w:r w:rsidRPr="00E15BBD">
              <w:rPr>
                <w:spacing w:val="-5"/>
                <w:sz w:val="20"/>
              </w:rPr>
              <w:t xml:space="preserve"> </w:t>
            </w:r>
            <w:r w:rsidRPr="00E15BBD">
              <w:rPr>
                <w:sz w:val="20"/>
              </w:rPr>
              <w:t>the</w:t>
            </w:r>
            <w:r w:rsidRPr="00E15BBD">
              <w:rPr>
                <w:spacing w:val="-6"/>
                <w:sz w:val="20"/>
              </w:rPr>
              <w:t xml:space="preserve"> </w:t>
            </w:r>
            <w:r w:rsidRPr="00E15BBD">
              <w:rPr>
                <w:sz w:val="20"/>
              </w:rPr>
              <w:t>Procuring</w:t>
            </w:r>
            <w:r w:rsidRPr="00E15BBD">
              <w:rPr>
                <w:spacing w:val="-2"/>
                <w:sz w:val="20"/>
              </w:rPr>
              <w:t xml:space="preserve"> </w:t>
            </w:r>
            <w:r w:rsidRPr="00E15BBD">
              <w:rPr>
                <w:sz w:val="20"/>
              </w:rPr>
              <w:t>Entity</w:t>
            </w:r>
            <w:r w:rsidRPr="00E15BBD">
              <w:rPr>
                <w:spacing w:val="-4"/>
                <w:sz w:val="20"/>
              </w:rPr>
              <w:t xml:space="preserve"> </w:t>
            </w:r>
            <w:r w:rsidRPr="00E15BBD">
              <w:rPr>
                <w:sz w:val="20"/>
              </w:rPr>
              <w:t>will</w:t>
            </w:r>
            <w:r w:rsidRPr="00E15BBD">
              <w:rPr>
                <w:spacing w:val="-3"/>
                <w:sz w:val="20"/>
              </w:rPr>
              <w:t xml:space="preserve"> </w:t>
            </w:r>
            <w:r w:rsidRPr="00E15BBD">
              <w:rPr>
                <w:sz w:val="20"/>
              </w:rPr>
              <w:t>award</w:t>
            </w:r>
            <w:r w:rsidRPr="00E15BBD">
              <w:rPr>
                <w:spacing w:val="-6"/>
                <w:sz w:val="20"/>
              </w:rPr>
              <w:t xml:space="preserve"> </w:t>
            </w:r>
            <w:r w:rsidRPr="00E15BBD">
              <w:rPr>
                <w:sz w:val="20"/>
              </w:rPr>
              <w:t>the</w:t>
            </w:r>
            <w:r w:rsidRPr="00E15BBD">
              <w:rPr>
                <w:spacing w:val="-5"/>
                <w:sz w:val="20"/>
              </w:rPr>
              <w:t xml:space="preserve"> </w:t>
            </w:r>
            <w:r w:rsidRPr="00E15BBD">
              <w:rPr>
                <w:sz w:val="20"/>
              </w:rPr>
              <w:t>Contract</w:t>
            </w:r>
            <w:r w:rsidRPr="00E15BBD">
              <w:rPr>
                <w:spacing w:val="-4"/>
                <w:sz w:val="20"/>
              </w:rPr>
              <w:t xml:space="preserve"> </w:t>
            </w:r>
            <w:r w:rsidRPr="00E15BBD">
              <w:rPr>
                <w:sz w:val="20"/>
              </w:rPr>
              <w:t>to</w:t>
            </w:r>
            <w:r w:rsidRPr="00E15BBD">
              <w:rPr>
                <w:spacing w:val="-6"/>
                <w:sz w:val="20"/>
              </w:rPr>
              <w:t xml:space="preserve"> </w:t>
            </w:r>
            <w:r w:rsidRPr="00E15BBD">
              <w:rPr>
                <w:sz w:val="20"/>
              </w:rPr>
              <w:t>the</w:t>
            </w:r>
            <w:r w:rsidRPr="00E15BBD">
              <w:rPr>
                <w:spacing w:val="-5"/>
                <w:sz w:val="20"/>
              </w:rPr>
              <w:t xml:space="preserve"> </w:t>
            </w:r>
            <w:r w:rsidRPr="00E15BBD">
              <w:rPr>
                <w:sz w:val="20"/>
              </w:rPr>
              <w:t>Bidder</w:t>
            </w:r>
            <w:r w:rsidRPr="00E15BBD">
              <w:rPr>
                <w:spacing w:val="-5"/>
                <w:sz w:val="20"/>
              </w:rPr>
              <w:t xml:space="preserve"> </w:t>
            </w:r>
            <w:r w:rsidRPr="00E15BBD">
              <w:rPr>
                <w:sz w:val="20"/>
              </w:rPr>
              <w:t>whose</w:t>
            </w:r>
            <w:r w:rsidRPr="00E15BBD">
              <w:rPr>
                <w:spacing w:val="-5"/>
                <w:sz w:val="20"/>
              </w:rPr>
              <w:t xml:space="preserve"> </w:t>
            </w:r>
            <w:r w:rsidRPr="00E15BBD">
              <w:rPr>
                <w:sz w:val="20"/>
              </w:rPr>
              <w:t>Bid</w:t>
            </w:r>
            <w:r w:rsidRPr="00E15BBD">
              <w:rPr>
                <w:spacing w:val="-6"/>
                <w:sz w:val="20"/>
              </w:rPr>
              <w:t xml:space="preserve"> </w:t>
            </w:r>
            <w:r w:rsidRPr="00E15BBD">
              <w:rPr>
                <w:sz w:val="20"/>
              </w:rPr>
              <w:t>has been</w:t>
            </w:r>
            <w:r w:rsidRPr="00E15BBD">
              <w:rPr>
                <w:spacing w:val="-6"/>
                <w:sz w:val="20"/>
              </w:rPr>
              <w:t xml:space="preserve"> </w:t>
            </w:r>
            <w:r w:rsidRPr="00E15BBD">
              <w:rPr>
                <w:sz w:val="20"/>
              </w:rPr>
              <w:t>determined</w:t>
            </w:r>
            <w:r w:rsidRPr="00E15BBD">
              <w:rPr>
                <w:spacing w:val="-7"/>
                <w:sz w:val="20"/>
              </w:rPr>
              <w:t xml:space="preserve"> </w:t>
            </w:r>
            <w:r w:rsidRPr="00E15BBD">
              <w:rPr>
                <w:sz w:val="20"/>
              </w:rPr>
              <w:t>to</w:t>
            </w:r>
            <w:r w:rsidRPr="00E15BBD">
              <w:rPr>
                <w:spacing w:val="-8"/>
                <w:sz w:val="20"/>
              </w:rPr>
              <w:t xml:space="preserve"> </w:t>
            </w:r>
            <w:r w:rsidRPr="00E15BBD">
              <w:rPr>
                <w:sz w:val="20"/>
              </w:rPr>
              <w:t>be</w:t>
            </w:r>
            <w:r w:rsidRPr="00E15BBD">
              <w:rPr>
                <w:spacing w:val="-7"/>
                <w:sz w:val="20"/>
              </w:rPr>
              <w:t xml:space="preserve"> </w:t>
            </w:r>
            <w:r w:rsidRPr="00E15BBD">
              <w:rPr>
                <w:sz w:val="20"/>
              </w:rPr>
              <w:t>substantially</w:t>
            </w:r>
            <w:r w:rsidRPr="00E15BBD">
              <w:rPr>
                <w:spacing w:val="-7"/>
                <w:sz w:val="20"/>
              </w:rPr>
              <w:t xml:space="preserve"> </w:t>
            </w:r>
            <w:r w:rsidRPr="00E15BBD">
              <w:rPr>
                <w:sz w:val="20"/>
              </w:rPr>
              <w:t>responsive</w:t>
            </w:r>
            <w:r w:rsidRPr="00E15BBD">
              <w:rPr>
                <w:spacing w:val="-7"/>
                <w:sz w:val="20"/>
              </w:rPr>
              <w:t xml:space="preserve"> </w:t>
            </w:r>
            <w:r w:rsidRPr="00E15BBD">
              <w:rPr>
                <w:sz w:val="20"/>
              </w:rPr>
              <w:t>to</w:t>
            </w:r>
            <w:r w:rsidRPr="00E15BBD">
              <w:rPr>
                <w:spacing w:val="-8"/>
                <w:sz w:val="20"/>
              </w:rPr>
              <w:t xml:space="preserve"> </w:t>
            </w:r>
            <w:r w:rsidRPr="00E15BBD">
              <w:rPr>
                <w:sz w:val="20"/>
              </w:rPr>
              <w:t>the</w:t>
            </w:r>
            <w:r w:rsidRPr="00E15BBD">
              <w:rPr>
                <w:spacing w:val="-5"/>
                <w:sz w:val="20"/>
              </w:rPr>
              <w:t xml:space="preserve"> </w:t>
            </w:r>
            <w:r w:rsidRPr="00E15BBD">
              <w:rPr>
                <w:sz w:val="20"/>
              </w:rPr>
              <w:t>bidding</w:t>
            </w:r>
            <w:r w:rsidRPr="00E15BBD">
              <w:rPr>
                <w:spacing w:val="-7"/>
                <w:sz w:val="20"/>
              </w:rPr>
              <w:t xml:space="preserve"> </w:t>
            </w:r>
            <w:r w:rsidRPr="00E15BBD">
              <w:rPr>
                <w:sz w:val="20"/>
              </w:rPr>
              <w:t>documents</w:t>
            </w:r>
            <w:r w:rsidRPr="00E15BBD">
              <w:rPr>
                <w:spacing w:val="-4"/>
                <w:sz w:val="20"/>
              </w:rPr>
              <w:t xml:space="preserve"> </w:t>
            </w:r>
            <w:r w:rsidRPr="00E15BBD">
              <w:rPr>
                <w:sz w:val="20"/>
              </w:rPr>
              <w:t>and</w:t>
            </w:r>
            <w:r w:rsidRPr="00E15BBD">
              <w:rPr>
                <w:spacing w:val="-6"/>
                <w:sz w:val="20"/>
              </w:rPr>
              <w:t xml:space="preserve"> </w:t>
            </w:r>
            <w:r w:rsidRPr="00E15BBD">
              <w:rPr>
                <w:sz w:val="20"/>
              </w:rPr>
              <w:t>who</w:t>
            </w:r>
            <w:r w:rsidRPr="00E15BBD">
              <w:rPr>
                <w:spacing w:val="-7"/>
                <w:sz w:val="20"/>
              </w:rPr>
              <w:t xml:space="preserve"> </w:t>
            </w:r>
            <w:r w:rsidRPr="00E15BBD">
              <w:rPr>
                <w:sz w:val="20"/>
              </w:rPr>
              <w:t>has</w:t>
            </w:r>
            <w:r w:rsidRPr="00E15BBD">
              <w:rPr>
                <w:spacing w:val="-3"/>
                <w:sz w:val="20"/>
              </w:rPr>
              <w:t xml:space="preserve"> </w:t>
            </w:r>
            <w:r w:rsidRPr="00E15BBD">
              <w:rPr>
                <w:sz w:val="20"/>
              </w:rPr>
              <w:t>offered the</w:t>
            </w:r>
            <w:r w:rsidRPr="00E15BBD">
              <w:rPr>
                <w:spacing w:val="-13"/>
                <w:sz w:val="20"/>
              </w:rPr>
              <w:t xml:space="preserve"> </w:t>
            </w:r>
            <w:r w:rsidRPr="00E15BBD">
              <w:rPr>
                <w:sz w:val="20"/>
              </w:rPr>
              <w:t>lowest</w:t>
            </w:r>
            <w:r w:rsidRPr="00E15BBD">
              <w:rPr>
                <w:spacing w:val="-14"/>
                <w:sz w:val="20"/>
              </w:rPr>
              <w:t xml:space="preserve"> </w:t>
            </w:r>
            <w:r w:rsidRPr="00E15BBD">
              <w:rPr>
                <w:sz w:val="20"/>
              </w:rPr>
              <w:t>evaluated</w:t>
            </w:r>
            <w:r w:rsidRPr="00E15BBD">
              <w:rPr>
                <w:spacing w:val="-13"/>
                <w:sz w:val="20"/>
              </w:rPr>
              <w:t xml:space="preserve"> </w:t>
            </w:r>
            <w:r w:rsidRPr="00E15BBD">
              <w:rPr>
                <w:sz w:val="20"/>
              </w:rPr>
              <w:t>Bid</w:t>
            </w:r>
            <w:r w:rsidRPr="00E15BBD">
              <w:rPr>
                <w:spacing w:val="-14"/>
                <w:sz w:val="20"/>
              </w:rPr>
              <w:t xml:space="preserve"> </w:t>
            </w:r>
            <w:r w:rsidRPr="00E15BBD">
              <w:rPr>
                <w:sz w:val="20"/>
              </w:rPr>
              <w:t>price,</w:t>
            </w:r>
            <w:r w:rsidRPr="00E15BBD">
              <w:rPr>
                <w:spacing w:val="-14"/>
                <w:sz w:val="20"/>
              </w:rPr>
              <w:t xml:space="preserve"> </w:t>
            </w:r>
            <w:r w:rsidRPr="00E15BBD">
              <w:rPr>
                <w:sz w:val="20"/>
              </w:rPr>
              <w:t>provided</w:t>
            </w:r>
            <w:r w:rsidRPr="00E15BBD">
              <w:rPr>
                <w:spacing w:val="-12"/>
                <w:sz w:val="20"/>
              </w:rPr>
              <w:t xml:space="preserve"> </w:t>
            </w:r>
            <w:r w:rsidRPr="00E15BBD">
              <w:rPr>
                <w:sz w:val="20"/>
              </w:rPr>
              <w:t>that</w:t>
            </w:r>
            <w:r w:rsidRPr="00E15BBD">
              <w:rPr>
                <w:spacing w:val="-15"/>
                <w:sz w:val="20"/>
              </w:rPr>
              <w:t xml:space="preserve"> </w:t>
            </w:r>
            <w:r w:rsidRPr="00E15BBD">
              <w:rPr>
                <w:sz w:val="20"/>
              </w:rPr>
              <w:t>such</w:t>
            </w:r>
            <w:r w:rsidRPr="00E15BBD">
              <w:rPr>
                <w:spacing w:val="-10"/>
                <w:sz w:val="20"/>
              </w:rPr>
              <w:t xml:space="preserve"> </w:t>
            </w:r>
            <w:r w:rsidRPr="00E15BBD">
              <w:rPr>
                <w:sz w:val="20"/>
              </w:rPr>
              <w:t>Bidder</w:t>
            </w:r>
            <w:r w:rsidRPr="00E15BBD">
              <w:rPr>
                <w:spacing w:val="-14"/>
                <w:sz w:val="20"/>
              </w:rPr>
              <w:t xml:space="preserve"> </w:t>
            </w:r>
            <w:r w:rsidRPr="00E15BBD">
              <w:rPr>
                <w:sz w:val="20"/>
              </w:rPr>
              <w:t>has</w:t>
            </w:r>
            <w:r w:rsidRPr="00E15BBD">
              <w:rPr>
                <w:spacing w:val="-10"/>
                <w:sz w:val="20"/>
              </w:rPr>
              <w:t xml:space="preserve"> </w:t>
            </w:r>
            <w:r w:rsidRPr="00E15BBD">
              <w:rPr>
                <w:sz w:val="20"/>
              </w:rPr>
              <w:t>been</w:t>
            </w:r>
            <w:r w:rsidRPr="00E15BBD">
              <w:rPr>
                <w:spacing w:val="-12"/>
                <w:sz w:val="20"/>
              </w:rPr>
              <w:t xml:space="preserve"> </w:t>
            </w:r>
            <w:r w:rsidRPr="00E15BBD">
              <w:rPr>
                <w:sz w:val="20"/>
              </w:rPr>
              <w:t>determined</w:t>
            </w:r>
            <w:r w:rsidRPr="00E15BBD">
              <w:rPr>
                <w:spacing w:val="-13"/>
                <w:sz w:val="20"/>
              </w:rPr>
              <w:t xml:space="preserve"> </w:t>
            </w:r>
            <w:r w:rsidRPr="00E15BBD">
              <w:rPr>
                <w:sz w:val="20"/>
              </w:rPr>
              <w:t>to</w:t>
            </w:r>
            <w:r w:rsidRPr="00E15BBD">
              <w:rPr>
                <w:spacing w:val="-12"/>
                <w:sz w:val="20"/>
              </w:rPr>
              <w:t xml:space="preserve"> </w:t>
            </w:r>
            <w:r w:rsidRPr="00E15BBD">
              <w:rPr>
                <w:sz w:val="20"/>
              </w:rPr>
              <w:t>be</w:t>
            </w:r>
            <w:r w:rsidRPr="00E15BBD">
              <w:rPr>
                <w:spacing w:val="-14"/>
                <w:sz w:val="20"/>
              </w:rPr>
              <w:t xml:space="preserve"> </w:t>
            </w:r>
            <w:r w:rsidRPr="00E15BBD">
              <w:rPr>
                <w:sz w:val="20"/>
              </w:rPr>
              <w:t>(a)</w:t>
            </w:r>
            <w:r w:rsidRPr="00E15BBD">
              <w:rPr>
                <w:spacing w:val="-12"/>
                <w:sz w:val="20"/>
              </w:rPr>
              <w:t xml:space="preserve"> </w:t>
            </w:r>
            <w:r w:rsidRPr="00E15BBD">
              <w:rPr>
                <w:sz w:val="20"/>
              </w:rPr>
              <w:t xml:space="preserve">eligible in accordance with the provisions of Clause 3, and (b) qualified in accordance </w:t>
            </w:r>
            <w:r w:rsidRPr="00E15BBD">
              <w:rPr>
                <w:spacing w:val="2"/>
                <w:sz w:val="20"/>
              </w:rPr>
              <w:t xml:space="preserve">with </w:t>
            </w:r>
            <w:r w:rsidRPr="00E15BBD">
              <w:rPr>
                <w:sz w:val="20"/>
              </w:rPr>
              <w:t>the provisions of Clause</w:t>
            </w:r>
            <w:r w:rsidRPr="00E15BBD">
              <w:rPr>
                <w:spacing w:val="-1"/>
                <w:sz w:val="20"/>
              </w:rPr>
              <w:t xml:space="preserve"> </w:t>
            </w:r>
            <w:r w:rsidRPr="00E15BBD">
              <w:rPr>
                <w:sz w:val="20"/>
              </w:rPr>
              <w:t>4.</w:t>
            </w:r>
          </w:p>
        </w:tc>
      </w:tr>
      <w:tr w:rsidR="0067063D" w:rsidRPr="00E15BBD">
        <w:trPr>
          <w:trHeight w:val="1563"/>
        </w:trPr>
        <w:tc>
          <w:tcPr>
            <w:tcW w:w="9186" w:type="dxa"/>
          </w:tcPr>
          <w:p w:rsidR="0067063D" w:rsidRPr="00E15BBD" w:rsidRDefault="002A429C" w:rsidP="00D9088E">
            <w:pPr>
              <w:pStyle w:val="TableParagraph"/>
              <w:numPr>
                <w:ilvl w:val="0"/>
                <w:numId w:val="62"/>
              </w:numPr>
              <w:tabs>
                <w:tab w:val="left" w:pos="632"/>
              </w:tabs>
              <w:spacing w:before="86"/>
              <w:rPr>
                <w:b/>
                <w:sz w:val="20"/>
              </w:rPr>
            </w:pPr>
            <w:r w:rsidRPr="00E15BBD">
              <w:rPr>
                <w:b/>
                <w:sz w:val="20"/>
              </w:rPr>
              <w:t>Procuring Entity’s Right to Accept a Bid and to Reject any or all</w:t>
            </w:r>
            <w:r w:rsidRPr="00E15BBD">
              <w:rPr>
                <w:b/>
                <w:spacing w:val="-12"/>
                <w:sz w:val="20"/>
              </w:rPr>
              <w:t xml:space="preserve"> </w:t>
            </w:r>
            <w:r w:rsidRPr="00E15BBD">
              <w:rPr>
                <w:b/>
                <w:sz w:val="20"/>
              </w:rPr>
              <w:t>Bids</w:t>
            </w:r>
          </w:p>
          <w:p w:rsidR="0067063D" w:rsidRPr="00E15BBD" w:rsidRDefault="002A429C" w:rsidP="00D9088E">
            <w:pPr>
              <w:pStyle w:val="TableParagraph"/>
              <w:numPr>
                <w:ilvl w:val="1"/>
                <w:numId w:val="62"/>
              </w:numPr>
              <w:tabs>
                <w:tab w:val="left" w:pos="720"/>
              </w:tabs>
              <w:spacing w:before="178" w:line="237" w:lineRule="auto"/>
              <w:ind w:right="200"/>
              <w:jc w:val="both"/>
              <w:rPr>
                <w:sz w:val="20"/>
              </w:rPr>
            </w:pPr>
            <w:r w:rsidRPr="00E15BBD">
              <w:rPr>
                <w:sz w:val="20"/>
              </w:rPr>
              <w:t>Notwithstanding Clause 31, the Procuring Entity reserves the right to accept or reject any Bid, and</w:t>
            </w:r>
            <w:r w:rsidRPr="00E15BBD">
              <w:rPr>
                <w:spacing w:val="-8"/>
                <w:sz w:val="20"/>
              </w:rPr>
              <w:t xml:space="preserve"> </w:t>
            </w:r>
            <w:r w:rsidRPr="00E15BBD">
              <w:rPr>
                <w:sz w:val="20"/>
              </w:rPr>
              <w:t>to</w:t>
            </w:r>
            <w:r w:rsidRPr="00E15BBD">
              <w:rPr>
                <w:spacing w:val="-8"/>
                <w:sz w:val="20"/>
              </w:rPr>
              <w:t xml:space="preserve"> </w:t>
            </w:r>
            <w:r w:rsidRPr="00E15BBD">
              <w:rPr>
                <w:sz w:val="20"/>
              </w:rPr>
              <w:t>cancel</w:t>
            </w:r>
            <w:r w:rsidRPr="00E15BBD">
              <w:rPr>
                <w:spacing w:val="-8"/>
                <w:sz w:val="20"/>
              </w:rPr>
              <w:t xml:space="preserve"> </w:t>
            </w:r>
            <w:r w:rsidRPr="00E15BBD">
              <w:rPr>
                <w:sz w:val="20"/>
              </w:rPr>
              <w:t>the</w:t>
            </w:r>
            <w:r w:rsidRPr="00E15BBD">
              <w:rPr>
                <w:spacing w:val="-8"/>
                <w:sz w:val="20"/>
              </w:rPr>
              <w:t xml:space="preserve"> </w:t>
            </w:r>
            <w:r w:rsidRPr="00E15BBD">
              <w:rPr>
                <w:sz w:val="20"/>
              </w:rPr>
              <w:t>bidding</w:t>
            </w:r>
            <w:r w:rsidRPr="00E15BBD">
              <w:rPr>
                <w:spacing w:val="-8"/>
                <w:sz w:val="20"/>
              </w:rPr>
              <w:t xml:space="preserve"> </w:t>
            </w:r>
            <w:r w:rsidRPr="00E15BBD">
              <w:rPr>
                <w:sz w:val="20"/>
              </w:rPr>
              <w:t>process</w:t>
            </w:r>
            <w:r w:rsidRPr="00E15BBD">
              <w:rPr>
                <w:spacing w:val="-6"/>
                <w:sz w:val="20"/>
              </w:rPr>
              <w:t xml:space="preserve"> </w:t>
            </w:r>
            <w:r w:rsidRPr="00E15BBD">
              <w:rPr>
                <w:sz w:val="20"/>
              </w:rPr>
              <w:t>and</w:t>
            </w:r>
            <w:r w:rsidRPr="00E15BBD">
              <w:rPr>
                <w:spacing w:val="-8"/>
                <w:sz w:val="20"/>
              </w:rPr>
              <w:t xml:space="preserve"> </w:t>
            </w:r>
            <w:r w:rsidRPr="00E15BBD">
              <w:rPr>
                <w:sz w:val="20"/>
              </w:rPr>
              <w:t>reject</w:t>
            </w:r>
            <w:r w:rsidRPr="00E15BBD">
              <w:rPr>
                <w:spacing w:val="-8"/>
                <w:sz w:val="20"/>
              </w:rPr>
              <w:t xml:space="preserve"> </w:t>
            </w:r>
            <w:r w:rsidRPr="00E15BBD">
              <w:rPr>
                <w:sz w:val="20"/>
              </w:rPr>
              <w:t>all</w:t>
            </w:r>
            <w:r w:rsidRPr="00E15BBD">
              <w:rPr>
                <w:spacing w:val="-5"/>
                <w:sz w:val="20"/>
              </w:rPr>
              <w:t xml:space="preserve"> </w:t>
            </w:r>
            <w:r w:rsidRPr="00E15BBD">
              <w:rPr>
                <w:sz w:val="20"/>
              </w:rPr>
              <w:t>bids,</w:t>
            </w:r>
            <w:r w:rsidRPr="00E15BBD">
              <w:rPr>
                <w:spacing w:val="-3"/>
                <w:sz w:val="20"/>
              </w:rPr>
              <w:t xml:space="preserve"> </w:t>
            </w:r>
            <w:r w:rsidRPr="00E15BBD">
              <w:rPr>
                <w:sz w:val="20"/>
              </w:rPr>
              <w:t>at</w:t>
            </w:r>
            <w:r w:rsidRPr="00E15BBD">
              <w:rPr>
                <w:spacing w:val="-6"/>
                <w:sz w:val="20"/>
              </w:rPr>
              <w:t xml:space="preserve"> </w:t>
            </w:r>
            <w:r w:rsidRPr="00E15BBD">
              <w:rPr>
                <w:sz w:val="20"/>
              </w:rPr>
              <w:t>any</w:t>
            </w:r>
            <w:r w:rsidRPr="00E15BBD">
              <w:rPr>
                <w:spacing w:val="-6"/>
                <w:sz w:val="20"/>
              </w:rPr>
              <w:t xml:space="preserve"> </w:t>
            </w:r>
            <w:r w:rsidRPr="00E15BBD">
              <w:rPr>
                <w:sz w:val="20"/>
              </w:rPr>
              <w:t>time</w:t>
            </w:r>
            <w:r w:rsidRPr="00E15BBD">
              <w:rPr>
                <w:spacing w:val="-8"/>
                <w:sz w:val="20"/>
              </w:rPr>
              <w:t xml:space="preserve"> </w:t>
            </w:r>
            <w:r w:rsidRPr="00E15BBD">
              <w:rPr>
                <w:sz w:val="20"/>
              </w:rPr>
              <w:t>prior</w:t>
            </w:r>
            <w:r w:rsidRPr="00E15BBD">
              <w:rPr>
                <w:spacing w:val="-7"/>
                <w:sz w:val="20"/>
              </w:rPr>
              <w:t xml:space="preserve"> </w:t>
            </w:r>
            <w:r w:rsidRPr="00E15BBD">
              <w:rPr>
                <w:sz w:val="20"/>
              </w:rPr>
              <w:t>to</w:t>
            </w:r>
            <w:r w:rsidRPr="00E15BBD">
              <w:rPr>
                <w:spacing w:val="-7"/>
                <w:sz w:val="20"/>
              </w:rPr>
              <w:t xml:space="preserve"> </w:t>
            </w:r>
            <w:r w:rsidRPr="00E15BBD">
              <w:rPr>
                <w:sz w:val="20"/>
              </w:rPr>
              <w:t>the</w:t>
            </w:r>
            <w:r w:rsidRPr="00E15BBD">
              <w:rPr>
                <w:spacing w:val="-6"/>
                <w:sz w:val="20"/>
              </w:rPr>
              <w:t xml:space="preserve"> </w:t>
            </w:r>
            <w:r w:rsidRPr="00E15BBD">
              <w:rPr>
                <w:sz w:val="20"/>
              </w:rPr>
              <w:t>award</w:t>
            </w:r>
            <w:r w:rsidRPr="00E15BBD">
              <w:rPr>
                <w:spacing w:val="-5"/>
                <w:sz w:val="20"/>
              </w:rPr>
              <w:t xml:space="preserve"> </w:t>
            </w:r>
            <w:r w:rsidRPr="00E15BBD">
              <w:rPr>
                <w:sz w:val="20"/>
              </w:rPr>
              <w:t>of</w:t>
            </w:r>
            <w:r w:rsidRPr="00E15BBD">
              <w:rPr>
                <w:spacing w:val="-7"/>
                <w:sz w:val="20"/>
              </w:rPr>
              <w:t xml:space="preserve"> </w:t>
            </w:r>
            <w:r w:rsidRPr="00E15BBD">
              <w:rPr>
                <w:sz w:val="20"/>
              </w:rPr>
              <w:t>Contract, without</w:t>
            </w:r>
            <w:r w:rsidRPr="00E15BBD">
              <w:rPr>
                <w:spacing w:val="-15"/>
                <w:sz w:val="20"/>
              </w:rPr>
              <w:t xml:space="preserve"> </w:t>
            </w:r>
            <w:r w:rsidRPr="00E15BBD">
              <w:rPr>
                <w:sz w:val="20"/>
              </w:rPr>
              <w:t>thereby</w:t>
            </w:r>
            <w:r w:rsidRPr="00E15BBD">
              <w:rPr>
                <w:spacing w:val="-14"/>
                <w:sz w:val="20"/>
              </w:rPr>
              <w:t xml:space="preserve"> </w:t>
            </w:r>
            <w:r w:rsidRPr="00E15BBD">
              <w:rPr>
                <w:sz w:val="20"/>
              </w:rPr>
              <w:t>incurring</w:t>
            </w:r>
            <w:r w:rsidRPr="00E15BBD">
              <w:rPr>
                <w:spacing w:val="-13"/>
                <w:sz w:val="20"/>
              </w:rPr>
              <w:t xml:space="preserve"> </w:t>
            </w:r>
            <w:r w:rsidRPr="00E15BBD">
              <w:rPr>
                <w:sz w:val="20"/>
              </w:rPr>
              <w:t>any</w:t>
            </w:r>
            <w:r w:rsidRPr="00E15BBD">
              <w:rPr>
                <w:spacing w:val="-13"/>
                <w:sz w:val="20"/>
              </w:rPr>
              <w:t xml:space="preserve"> </w:t>
            </w:r>
            <w:r w:rsidRPr="00E15BBD">
              <w:rPr>
                <w:sz w:val="20"/>
              </w:rPr>
              <w:t>liability</w:t>
            </w:r>
            <w:r w:rsidRPr="00E15BBD">
              <w:rPr>
                <w:spacing w:val="-14"/>
                <w:sz w:val="20"/>
              </w:rPr>
              <w:t xml:space="preserve"> </w:t>
            </w:r>
            <w:r w:rsidRPr="00E15BBD">
              <w:rPr>
                <w:sz w:val="20"/>
              </w:rPr>
              <w:t>to</w:t>
            </w:r>
            <w:r w:rsidRPr="00E15BBD">
              <w:rPr>
                <w:spacing w:val="-15"/>
                <w:sz w:val="20"/>
              </w:rPr>
              <w:t xml:space="preserve"> </w:t>
            </w:r>
            <w:r w:rsidRPr="00E15BBD">
              <w:rPr>
                <w:sz w:val="20"/>
              </w:rPr>
              <w:t>the</w:t>
            </w:r>
            <w:r w:rsidRPr="00E15BBD">
              <w:rPr>
                <w:spacing w:val="-12"/>
                <w:sz w:val="20"/>
              </w:rPr>
              <w:t xml:space="preserve"> </w:t>
            </w:r>
            <w:r w:rsidRPr="00E15BBD">
              <w:rPr>
                <w:sz w:val="20"/>
              </w:rPr>
              <w:t>affected</w:t>
            </w:r>
            <w:r w:rsidRPr="00E15BBD">
              <w:rPr>
                <w:spacing w:val="-13"/>
                <w:sz w:val="20"/>
              </w:rPr>
              <w:t xml:space="preserve"> </w:t>
            </w:r>
            <w:r w:rsidRPr="00E15BBD">
              <w:rPr>
                <w:sz w:val="20"/>
              </w:rPr>
              <w:t>Bidder</w:t>
            </w:r>
            <w:r w:rsidRPr="00E15BBD">
              <w:rPr>
                <w:spacing w:val="-13"/>
                <w:sz w:val="20"/>
              </w:rPr>
              <w:t xml:space="preserve"> </w:t>
            </w:r>
            <w:r w:rsidRPr="00E15BBD">
              <w:rPr>
                <w:sz w:val="20"/>
              </w:rPr>
              <w:t>or</w:t>
            </w:r>
            <w:r w:rsidRPr="00E15BBD">
              <w:rPr>
                <w:spacing w:val="-14"/>
                <w:sz w:val="20"/>
              </w:rPr>
              <w:t xml:space="preserve"> </w:t>
            </w:r>
            <w:r w:rsidRPr="00E15BBD">
              <w:rPr>
                <w:sz w:val="20"/>
              </w:rPr>
              <w:t>bidders</w:t>
            </w:r>
            <w:r w:rsidRPr="00E15BBD">
              <w:rPr>
                <w:spacing w:val="-13"/>
                <w:sz w:val="20"/>
              </w:rPr>
              <w:t xml:space="preserve"> </w:t>
            </w:r>
            <w:r w:rsidRPr="00E15BBD">
              <w:rPr>
                <w:sz w:val="20"/>
              </w:rPr>
              <w:t>or</w:t>
            </w:r>
            <w:r w:rsidRPr="00E15BBD">
              <w:rPr>
                <w:spacing w:val="-14"/>
                <w:sz w:val="20"/>
              </w:rPr>
              <w:t xml:space="preserve"> </w:t>
            </w:r>
            <w:r w:rsidRPr="00E15BBD">
              <w:rPr>
                <w:sz w:val="20"/>
              </w:rPr>
              <w:t>any</w:t>
            </w:r>
            <w:r w:rsidRPr="00E15BBD">
              <w:rPr>
                <w:spacing w:val="-13"/>
                <w:sz w:val="20"/>
              </w:rPr>
              <w:t xml:space="preserve"> </w:t>
            </w:r>
            <w:r w:rsidRPr="00E15BBD">
              <w:rPr>
                <w:sz w:val="20"/>
              </w:rPr>
              <w:t>obligation</w:t>
            </w:r>
            <w:r w:rsidRPr="00E15BBD">
              <w:rPr>
                <w:spacing w:val="-16"/>
                <w:sz w:val="20"/>
              </w:rPr>
              <w:t xml:space="preserve"> </w:t>
            </w:r>
            <w:r w:rsidRPr="00E15BBD">
              <w:rPr>
                <w:sz w:val="20"/>
              </w:rPr>
              <w:t>to</w:t>
            </w:r>
            <w:r w:rsidRPr="00E15BBD">
              <w:rPr>
                <w:spacing w:val="-15"/>
                <w:sz w:val="20"/>
              </w:rPr>
              <w:t xml:space="preserve"> </w:t>
            </w:r>
            <w:r w:rsidRPr="00E15BBD">
              <w:rPr>
                <w:sz w:val="20"/>
              </w:rPr>
              <w:t>inform the affected Bidder or bidders of the grounds for the Procuring Entity’s</w:t>
            </w:r>
            <w:r w:rsidRPr="00E15BBD">
              <w:rPr>
                <w:spacing w:val="-16"/>
                <w:sz w:val="20"/>
              </w:rPr>
              <w:t xml:space="preserve"> </w:t>
            </w:r>
            <w:r w:rsidRPr="00E15BBD">
              <w:rPr>
                <w:sz w:val="20"/>
              </w:rPr>
              <w:t>action.</w:t>
            </w:r>
          </w:p>
        </w:tc>
      </w:tr>
      <w:tr w:rsidR="0067063D" w:rsidRPr="00E15BBD">
        <w:trPr>
          <w:trHeight w:val="2388"/>
        </w:trPr>
        <w:tc>
          <w:tcPr>
            <w:tcW w:w="9186" w:type="dxa"/>
          </w:tcPr>
          <w:p w:rsidR="0067063D" w:rsidRPr="00E15BBD" w:rsidRDefault="002A429C" w:rsidP="00D9088E">
            <w:pPr>
              <w:pStyle w:val="TableParagraph"/>
              <w:numPr>
                <w:ilvl w:val="0"/>
                <w:numId w:val="61"/>
              </w:numPr>
              <w:tabs>
                <w:tab w:val="left" w:pos="632"/>
              </w:tabs>
              <w:spacing w:before="86"/>
              <w:rPr>
                <w:b/>
                <w:sz w:val="20"/>
              </w:rPr>
            </w:pPr>
            <w:r w:rsidRPr="00E15BBD">
              <w:rPr>
                <w:b/>
                <w:sz w:val="20"/>
              </w:rPr>
              <w:t>Notification of Award and Signing of</w:t>
            </w:r>
            <w:r w:rsidRPr="00E15BBD">
              <w:rPr>
                <w:b/>
                <w:spacing w:val="2"/>
                <w:sz w:val="20"/>
              </w:rPr>
              <w:t xml:space="preserve"> </w:t>
            </w:r>
            <w:r w:rsidRPr="00E15BBD">
              <w:rPr>
                <w:b/>
                <w:sz w:val="20"/>
              </w:rPr>
              <w:t>Agreement</w:t>
            </w:r>
          </w:p>
          <w:p w:rsidR="0067063D" w:rsidRPr="00E15BBD" w:rsidRDefault="002A429C" w:rsidP="00D9088E">
            <w:pPr>
              <w:pStyle w:val="TableParagraph"/>
              <w:numPr>
                <w:ilvl w:val="1"/>
                <w:numId w:val="61"/>
              </w:numPr>
              <w:tabs>
                <w:tab w:val="left" w:pos="720"/>
              </w:tabs>
              <w:spacing w:before="178" w:line="237" w:lineRule="auto"/>
              <w:ind w:right="197"/>
              <w:jc w:val="both"/>
              <w:rPr>
                <w:sz w:val="20"/>
              </w:rPr>
            </w:pPr>
            <w:r w:rsidRPr="00E15BBD">
              <w:rPr>
                <w:sz w:val="20"/>
              </w:rPr>
              <w:t>The Bidder whose Bid has been accepted will be notified of the award in writing by the Procuring Entity prior to expiration of the Bid validity period. This notification (hereinafter and in</w:t>
            </w:r>
            <w:r w:rsidRPr="00E15BBD">
              <w:rPr>
                <w:spacing w:val="-6"/>
                <w:sz w:val="20"/>
              </w:rPr>
              <w:t xml:space="preserve"> </w:t>
            </w:r>
            <w:r w:rsidRPr="00E15BBD">
              <w:rPr>
                <w:sz w:val="20"/>
              </w:rPr>
              <w:t>the</w:t>
            </w:r>
            <w:r w:rsidRPr="00E15BBD">
              <w:rPr>
                <w:spacing w:val="-6"/>
                <w:sz w:val="20"/>
              </w:rPr>
              <w:t xml:space="preserve"> </w:t>
            </w:r>
            <w:r w:rsidRPr="00E15BBD">
              <w:rPr>
                <w:sz w:val="20"/>
              </w:rPr>
              <w:t>General</w:t>
            </w:r>
            <w:r w:rsidRPr="00E15BBD">
              <w:rPr>
                <w:spacing w:val="-6"/>
                <w:sz w:val="20"/>
              </w:rPr>
              <w:t xml:space="preserve"> </w:t>
            </w:r>
            <w:r w:rsidRPr="00E15BBD">
              <w:rPr>
                <w:sz w:val="20"/>
              </w:rPr>
              <w:t>Conditions</w:t>
            </w:r>
            <w:r w:rsidRPr="00E15BBD">
              <w:rPr>
                <w:spacing w:val="-3"/>
                <w:sz w:val="20"/>
              </w:rPr>
              <w:t xml:space="preserve"> </w:t>
            </w:r>
            <w:r w:rsidRPr="00E15BBD">
              <w:rPr>
                <w:sz w:val="20"/>
              </w:rPr>
              <w:t>of</w:t>
            </w:r>
            <w:r w:rsidRPr="00E15BBD">
              <w:rPr>
                <w:spacing w:val="-5"/>
                <w:sz w:val="20"/>
              </w:rPr>
              <w:t xml:space="preserve"> </w:t>
            </w:r>
            <w:r w:rsidRPr="00E15BBD">
              <w:rPr>
                <w:sz w:val="20"/>
              </w:rPr>
              <w:t>Contract</w:t>
            </w:r>
            <w:r w:rsidRPr="00E15BBD">
              <w:rPr>
                <w:spacing w:val="-5"/>
                <w:sz w:val="20"/>
              </w:rPr>
              <w:t xml:space="preserve"> </w:t>
            </w:r>
            <w:r w:rsidRPr="00E15BBD">
              <w:rPr>
                <w:sz w:val="20"/>
              </w:rPr>
              <w:t>called</w:t>
            </w:r>
            <w:r w:rsidRPr="00E15BBD">
              <w:rPr>
                <w:spacing w:val="-6"/>
                <w:sz w:val="20"/>
              </w:rPr>
              <w:t xml:space="preserve"> </w:t>
            </w:r>
            <w:r w:rsidRPr="00E15BBD">
              <w:rPr>
                <w:sz w:val="20"/>
              </w:rPr>
              <w:t>the</w:t>
            </w:r>
            <w:r w:rsidRPr="00E15BBD">
              <w:rPr>
                <w:spacing w:val="-2"/>
                <w:sz w:val="20"/>
              </w:rPr>
              <w:t xml:space="preserve"> </w:t>
            </w:r>
            <w:r w:rsidRPr="00E15BBD">
              <w:rPr>
                <w:sz w:val="20"/>
              </w:rPr>
              <w:t>"Notice</w:t>
            </w:r>
            <w:r w:rsidRPr="00E15BBD">
              <w:rPr>
                <w:spacing w:val="-5"/>
                <w:sz w:val="20"/>
              </w:rPr>
              <w:t xml:space="preserve"> </w:t>
            </w:r>
            <w:r w:rsidRPr="00E15BBD">
              <w:rPr>
                <w:sz w:val="20"/>
              </w:rPr>
              <w:t>of</w:t>
            </w:r>
            <w:r w:rsidRPr="00E15BBD">
              <w:rPr>
                <w:spacing w:val="-6"/>
                <w:sz w:val="20"/>
              </w:rPr>
              <w:t xml:space="preserve"> </w:t>
            </w:r>
            <w:r w:rsidRPr="00E15BBD">
              <w:rPr>
                <w:sz w:val="20"/>
              </w:rPr>
              <w:t>Acceptance")</w:t>
            </w:r>
            <w:r w:rsidRPr="00E15BBD">
              <w:rPr>
                <w:spacing w:val="-5"/>
                <w:sz w:val="20"/>
              </w:rPr>
              <w:t xml:space="preserve"> </w:t>
            </w:r>
            <w:r w:rsidRPr="00E15BBD">
              <w:rPr>
                <w:sz w:val="20"/>
              </w:rPr>
              <w:t>will</w:t>
            </w:r>
            <w:r w:rsidRPr="00E15BBD">
              <w:rPr>
                <w:spacing w:val="-5"/>
                <w:sz w:val="20"/>
              </w:rPr>
              <w:t xml:space="preserve"> </w:t>
            </w:r>
            <w:r w:rsidRPr="00E15BBD">
              <w:rPr>
                <w:sz w:val="20"/>
              </w:rPr>
              <w:t>state</w:t>
            </w:r>
            <w:r w:rsidRPr="00E15BBD">
              <w:rPr>
                <w:spacing w:val="-3"/>
                <w:sz w:val="20"/>
              </w:rPr>
              <w:t xml:space="preserve"> </w:t>
            </w:r>
            <w:r w:rsidRPr="00E15BBD">
              <w:rPr>
                <w:sz w:val="20"/>
              </w:rPr>
              <w:t>the</w:t>
            </w:r>
            <w:r w:rsidRPr="00E15BBD">
              <w:rPr>
                <w:spacing w:val="-6"/>
                <w:sz w:val="20"/>
              </w:rPr>
              <w:t xml:space="preserve"> </w:t>
            </w:r>
            <w:r w:rsidRPr="00E15BBD">
              <w:rPr>
                <w:sz w:val="20"/>
              </w:rPr>
              <w:t>sum</w:t>
            </w:r>
            <w:r w:rsidRPr="00E15BBD">
              <w:rPr>
                <w:spacing w:val="-6"/>
                <w:sz w:val="20"/>
              </w:rPr>
              <w:t xml:space="preserve"> </w:t>
            </w:r>
            <w:r w:rsidRPr="00E15BBD">
              <w:rPr>
                <w:sz w:val="20"/>
              </w:rPr>
              <w:t>that the Procuring Entity will pay the Contractor in consideration of the execution, completion, and maintenance of the Works by the Contractor as prescribed by the Contract (hereinafter and in the</w:t>
            </w:r>
            <w:r w:rsidRPr="00E15BBD">
              <w:rPr>
                <w:spacing w:val="32"/>
                <w:sz w:val="20"/>
              </w:rPr>
              <w:t xml:space="preserve"> </w:t>
            </w:r>
            <w:r w:rsidRPr="00E15BBD">
              <w:rPr>
                <w:sz w:val="20"/>
              </w:rPr>
              <w:t>Contract</w:t>
            </w:r>
            <w:r w:rsidRPr="00E15BBD">
              <w:rPr>
                <w:spacing w:val="31"/>
                <w:sz w:val="20"/>
              </w:rPr>
              <w:t xml:space="preserve"> </w:t>
            </w:r>
            <w:r w:rsidRPr="00E15BBD">
              <w:rPr>
                <w:sz w:val="20"/>
              </w:rPr>
              <w:t>called</w:t>
            </w:r>
            <w:r w:rsidRPr="00E15BBD">
              <w:rPr>
                <w:spacing w:val="31"/>
                <w:sz w:val="20"/>
              </w:rPr>
              <w:t xml:space="preserve"> </w:t>
            </w:r>
            <w:r w:rsidRPr="00E15BBD">
              <w:rPr>
                <w:sz w:val="20"/>
              </w:rPr>
              <w:t>the</w:t>
            </w:r>
            <w:r w:rsidRPr="00E15BBD">
              <w:rPr>
                <w:spacing w:val="31"/>
                <w:sz w:val="20"/>
              </w:rPr>
              <w:t xml:space="preserve"> </w:t>
            </w:r>
            <w:r w:rsidRPr="00E15BBD">
              <w:rPr>
                <w:sz w:val="20"/>
              </w:rPr>
              <w:t>"Contract</w:t>
            </w:r>
            <w:r w:rsidRPr="00E15BBD">
              <w:rPr>
                <w:spacing w:val="33"/>
                <w:sz w:val="20"/>
              </w:rPr>
              <w:t xml:space="preserve"> </w:t>
            </w:r>
            <w:r w:rsidRPr="00E15BBD">
              <w:rPr>
                <w:sz w:val="20"/>
              </w:rPr>
              <w:t>Price").</w:t>
            </w:r>
            <w:r w:rsidRPr="00E15BBD">
              <w:rPr>
                <w:spacing w:val="31"/>
                <w:sz w:val="20"/>
              </w:rPr>
              <w:t xml:space="preserve"> </w:t>
            </w:r>
            <w:r w:rsidRPr="00E15BBD">
              <w:rPr>
                <w:sz w:val="20"/>
              </w:rPr>
              <w:t>The</w:t>
            </w:r>
            <w:r w:rsidRPr="00E15BBD">
              <w:rPr>
                <w:spacing w:val="32"/>
                <w:sz w:val="20"/>
              </w:rPr>
              <w:t xml:space="preserve"> </w:t>
            </w:r>
            <w:r w:rsidRPr="00E15BBD">
              <w:rPr>
                <w:sz w:val="20"/>
              </w:rPr>
              <w:t>Procuring</w:t>
            </w:r>
            <w:r w:rsidRPr="00E15BBD">
              <w:rPr>
                <w:spacing w:val="33"/>
                <w:sz w:val="20"/>
              </w:rPr>
              <w:t xml:space="preserve"> </w:t>
            </w:r>
            <w:r w:rsidRPr="00E15BBD">
              <w:rPr>
                <w:sz w:val="20"/>
              </w:rPr>
              <w:t>Entity</w:t>
            </w:r>
            <w:r w:rsidRPr="00E15BBD">
              <w:rPr>
                <w:spacing w:val="31"/>
                <w:sz w:val="20"/>
              </w:rPr>
              <w:t xml:space="preserve"> </w:t>
            </w:r>
            <w:r w:rsidRPr="00E15BBD">
              <w:rPr>
                <w:sz w:val="20"/>
              </w:rPr>
              <w:t>shall</w:t>
            </w:r>
            <w:r w:rsidRPr="00E15BBD">
              <w:rPr>
                <w:spacing w:val="32"/>
                <w:sz w:val="20"/>
              </w:rPr>
              <w:t xml:space="preserve"> </w:t>
            </w:r>
            <w:r w:rsidRPr="00E15BBD">
              <w:rPr>
                <w:sz w:val="20"/>
              </w:rPr>
              <w:t>publish</w:t>
            </w:r>
            <w:r w:rsidRPr="00E15BBD">
              <w:rPr>
                <w:spacing w:val="35"/>
                <w:sz w:val="20"/>
              </w:rPr>
              <w:t xml:space="preserve"> </w:t>
            </w:r>
            <w:r w:rsidRPr="00E15BBD">
              <w:rPr>
                <w:sz w:val="20"/>
              </w:rPr>
              <w:t>in</w:t>
            </w:r>
            <w:r w:rsidRPr="00E15BBD">
              <w:rPr>
                <w:spacing w:val="32"/>
                <w:sz w:val="20"/>
              </w:rPr>
              <w:t xml:space="preserve"> </w:t>
            </w:r>
            <w:r w:rsidRPr="00E15BBD">
              <w:rPr>
                <w:sz w:val="20"/>
              </w:rPr>
              <w:t>the</w:t>
            </w:r>
            <w:r w:rsidRPr="00E15BBD">
              <w:rPr>
                <w:spacing w:val="32"/>
                <w:sz w:val="20"/>
              </w:rPr>
              <w:t xml:space="preserve"> </w:t>
            </w:r>
            <w:r w:rsidRPr="00E15BBD">
              <w:rPr>
                <w:sz w:val="20"/>
              </w:rPr>
              <w:t>Malawi</w:t>
            </w:r>
          </w:p>
          <w:p w:rsidR="0067063D" w:rsidRPr="00E15BBD" w:rsidRDefault="002A429C">
            <w:pPr>
              <w:pStyle w:val="TableParagraph"/>
              <w:spacing w:before="6" w:line="230" w:lineRule="atLeast"/>
              <w:ind w:left="704" w:right="205"/>
              <w:jc w:val="both"/>
              <w:rPr>
                <w:sz w:val="20"/>
              </w:rPr>
            </w:pPr>
            <w:r w:rsidRPr="00E15BBD">
              <w:rPr>
                <w:sz w:val="20"/>
              </w:rPr>
              <w:t>Government Gazette the results of the award of contract, as required by the Public Procurement Act 2003.</w:t>
            </w:r>
          </w:p>
        </w:tc>
      </w:tr>
    </w:tbl>
    <w:p w:rsidR="0067063D" w:rsidRPr="00E15BBD" w:rsidRDefault="0067063D">
      <w:pPr>
        <w:spacing w:line="230" w:lineRule="atLeast"/>
        <w:jc w:val="both"/>
        <w:rPr>
          <w:sz w:val="20"/>
        </w:rPr>
        <w:sectPr w:rsidR="0067063D" w:rsidRPr="00E15BBD">
          <w:headerReference w:type="default" r:id="rId22"/>
          <w:footerReference w:type="default" r:id="rId23"/>
          <w:pgSz w:w="11910" w:h="16840"/>
          <w:pgMar w:top="1100" w:right="940" w:bottom="960" w:left="740" w:header="849" w:footer="763" w:gutter="0"/>
          <w:pgNumType w:start="11"/>
          <w:cols w:space="720"/>
        </w:sectPr>
      </w:pPr>
    </w:p>
    <w:p w:rsidR="0067063D" w:rsidRPr="00E15BBD" w:rsidRDefault="0067063D">
      <w:pPr>
        <w:pStyle w:val="BodyText"/>
        <w:spacing w:before="7"/>
        <w:rPr>
          <w:sz w:val="25"/>
        </w:rPr>
      </w:pPr>
    </w:p>
    <w:p w:rsidR="0067063D" w:rsidRPr="00E15BBD" w:rsidRDefault="002A429C" w:rsidP="00D9088E">
      <w:pPr>
        <w:pStyle w:val="ListParagraph"/>
        <w:numPr>
          <w:ilvl w:val="1"/>
          <w:numId w:val="60"/>
        </w:numPr>
        <w:tabs>
          <w:tab w:val="left" w:pos="1219"/>
        </w:tabs>
        <w:spacing w:before="103" w:line="237" w:lineRule="auto"/>
        <w:ind w:right="721"/>
        <w:jc w:val="both"/>
        <w:rPr>
          <w:sz w:val="20"/>
        </w:rPr>
      </w:pPr>
      <w:r w:rsidRPr="00E15BBD">
        <w:rPr>
          <w:sz w:val="20"/>
        </w:rPr>
        <w:t xml:space="preserve">The notification of award will constitute the formation of the Contract, subject to the Bidder furnishing the Performance Security in accordance with Clause 34 </w:t>
      </w:r>
      <w:r w:rsidRPr="00E15BBD">
        <w:rPr>
          <w:spacing w:val="2"/>
          <w:sz w:val="20"/>
        </w:rPr>
        <w:t xml:space="preserve">and </w:t>
      </w:r>
      <w:r w:rsidRPr="00E15BBD">
        <w:rPr>
          <w:sz w:val="20"/>
        </w:rPr>
        <w:t>signing the contract in accordance with Sub-Clause</w:t>
      </w:r>
      <w:r w:rsidRPr="00E15BBD">
        <w:rPr>
          <w:spacing w:val="-2"/>
          <w:sz w:val="20"/>
        </w:rPr>
        <w:t xml:space="preserve"> </w:t>
      </w:r>
      <w:r w:rsidRPr="00E15BBD">
        <w:rPr>
          <w:sz w:val="20"/>
        </w:rPr>
        <w:t>33.3.</w:t>
      </w:r>
    </w:p>
    <w:p w:rsidR="0067063D" w:rsidRPr="00E15BBD" w:rsidRDefault="0067063D">
      <w:pPr>
        <w:pStyle w:val="BodyText"/>
        <w:spacing w:before="10"/>
      </w:pPr>
    </w:p>
    <w:p w:rsidR="0067063D" w:rsidRPr="00E15BBD" w:rsidRDefault="002A429C" w:rsidP="00D9088E">
      <w:pPr>
        <w:pStyle w:val="ListParagraph"/>
        <w:numPr>
          <w:ilvl w:val="1"/>
          <w:numId w:val="60"/>
        </w:numPr>
        <w:tabs>
          <w:tab w:val="left" w:pos="1219"/>
        </w:tabs>
        <w:spacing w:line="237" w:lineRule="auto"/>
        <w:ind w:right="720"/>
        <w:jc w:val="both"/>
        <w:rPr>
          <w:sz w:val="20"/>
        </w:rPr>
      </w:pPr>
      <w:r w:rsidRPr="00E15BBD">
        <w:rPr>
          <w:sz w:val="20"/>
        </w:rPr>
        <w:t>The Contract will incorporate all agreements between the Procuring Entity and the successful Bidder.</w:t>
      </w:r>
      <w:r w:rsidRPr="00E15BBD">
        <w:rPr>
          <w:spacing w:val="-12"/>
          <w:sz w:val="20"/>
        </w:rPr>
        <w:t xml:space="preserve"> </w:t>
      </w:r>
      <w:r w:rsidRPr="00E15BBD">
        <w:rPr>
          <w:sz w:val="20"/>
        </w:rPr>
        <w:t>It</w:t>
      </w:r>
      <w:r w:rsidRPr="00E15BBD">
        <w:rPr>
          <w:spacing w:val="-12"/>
          <w:sz w:val="20"/>
        </w:rPr>
        <w:t xml:space="preserve"> </w:t>
      </w:r>
      <w:r w:rsidRPr="00E15BBD">
        <w:rPr>
          <w:sz w:val="20"/>
        </w:rPr>
        <w:t>will</w:t>
      </w:r>
      <w:r w:rsidRPr="00E15BBD">
        <w:rPr>
          <w:spacing w:val="-12"/>
          <w:sz w:val="20"/>
        </w:rPr>
        <w:t xml:space="preserve"> </w:t>
      </w:r>
      <w:r w:rsidRPr="00E15BBD">
        <w:rPr>
          <w:sz w:val="20"/>
        </w:rPr>
        <w:t>be</w:t>
      </w:r>
      <w:r w:rsidRPr="00E15BBD">
        <w:rPr>
          <w:spacing w:val="-11"/>
          <w:sz w:val="20"/>
        </w:rPr>
        <w:t xml:space="preserve"> </w:t>
      </w:r>
      <w:r w:rsidRPr="00E15BBD">
        <w:rPr>
          <w:sz w:val="20"/>
        </w:rPr>
        <w:t>signed</w:t>
      </w:r>
      <w:r w:rsidRPr="00E15BBD">
        <w:rPr>
          <w:spacing w:val="-12"/>
          <w:sz w:val="20"/>
        </w:rPr>
        <w:t xml:space="preserve"> </w:t>
      </w:r>
      <w:r w:rsidRPr="00E15BBD">
        <w:rPr>
          <w:sz w:val="20"/>
        </w:rPr>
        <w:t>by</w:t>
      </w:r>
      <w:r w:rsidRPr="00E15BBD">
        <w:rPr>
          <w:spacing w:val="-11"/>
          <w:sz w:val="20"/>
        </w:rPr>
        <w:t xml:space="preserve"> </w:t>
      </w:r>
      <w:r w:rsidRPr="00E15BBD">
        <w:rPr>
          <w:sz w:val="20"/>
        </w:rPr>
        <w:t>the</w:t>
      </w:r>
      <w:r w:rsidRPr="00E15BBD">
        <w:rPr>
          <w:spacing w:val="-12"/>
          <w:sz w:val="20"/>
        </w:rPr>
        <w:t xml:space="preserve"> </w:t>
      </w:r>
      <w:r w:rsidRPr="00E15BBD">
        <w:rPr>
          <w:sz w:val="20"/>
        </w:rPr>
        <w:t>Procuring</w:t>
      </w:r>
      <w:r w:rsidRPr="00E15BBD">
        <w:rPr>
          <w:spacing w:val="-10"/>
          <w:sz w:val="20"/>
        </w:rPr>
        <w:t xml:space="preserve"> </w:t>
      </w:r>
      <w:r w:rsidRPr="00E15BBD">
        <w:rPr>
          <w:sz w:val="20"/>
        </w:rPr>
        <w:t>Entity</w:t>
      </w:r>
      <w:r w:rsidRPr="00E15BBD">
        <w:rPr>
          <w:spacing w:val="-11"/>
          <w:sz w:val="20"/>
        </w:rPr>
        <w:t xml:space="preserve"> </w:t>
      </w:r>
      <w:r w:rsidRPr="00E15BBD">
        <w:rPr>
          <w:sz w:val="20"/>
        </w:rPr>
        <w:t>and</w:t>
      </w:r>
      <w:r w:rsidRPr="00E15BBD">
        <w:rPr>
          <w:spacing w:val="-12"/>
          <w:sz w:val="20"/>
        </w:rPr>
        <w:t xml:space="preserve"> </w:t>
      </w:r>
      <w:r w:rsidRPr="00E15BBD">
        <w:rPr>
          <w:sz w:val="20"/>
        </w:rPr>
        <w:t>sent</w:t>
      </w:r>
      <w:r w:rsidRPr="00E15BBD">
        <w:rPr>
          <w:spacing w:val="-12"/>
          <w:sz w:val="20"/>
        </w:rPr>
        <w:t xml:space="preserve"> </w:t>
      </w:r>
      <w:r w:rsidRPr="00E15BBD">
        <w:rPr>
          <w:sz w:val="20"/>
        </w:rPr>
        <w:t>to</w:t>
      </w:r>
      <w:r w:rsidRPr="00E15BBD">
        <w:rPr>
          <w:spacing w:val="-12"/>
          <w:sz w:val="20"/>
        </w:rPr>
        <w:t xml:space="preserve"> </w:t>
      </w:r>
      <w:r w:rsidRPr="00E15BBD">
        <w:rPr>
          <w:sz w:val="20"/>
        </w:rPr>
        <w:t>the</w:t>
      </w:r>
      <w:r w:rsidRPr="00E15BBD">
        <w:rPr>
          <w:spacing w:val="-12"/>
          <w:sz w:val="20"/>
        </w:rPr>
        <w:t xml:space="preserve"> </w:t>
      </w:r>
      <w:r w:rsidRPr="00E15BBD">
        <w:rPr>
          <w:sz w:val="20"/>
        </w:rPr>
        <w:t>successful</w:t>
      </w:r>
      <w:r w:rsidRPr="00E15BBD">
        <w:rPr>
          <w:spacing w:val="-11"/>
          <w:sz w:val="20"/>
        </w:rPr>
        <w:t xml:space="preserve"> </w:t>
      </w:r>
      <w:r w:rsidRPr="00E15BBD">
        <w:rPr>
          <w:sz w:val="20"/>
        </w:rPr>
        <w:t>Bidder,</w:t>
      </w:r>
      <w:r w:rsidRPr="00E15BBD">
        <w:rPr>
          <w:spacing w:val="-12"/>
          <w:sz w:val="20"/>
        </w:rPr>
        <w:t xml:space="preserve"> </w:t>
      </w:r>
      <w:r w:rsidRPr="00E15BBD">
        <w:rPr>
          <w:sz w:val="20"/>
        </w:rPr>
        <w:t>within</w:t>
      </w:r>
      <w:r w:rsidRPr="00E15BBD">
        <w:rPr>
          <w:spacing w:val="-12"/>
          <w:sz w:val="20"/>
        </w:rPr>
        <w:t xml:space="preserve"> </w:t>
      </w:r>
      <w:r w:rsidRPr="00E15BBD">
        <w:rPr>
          <w:sz w:val="20"/>
        </w:rPr>
        <w:t>twenty- eight (28) days following the notification of award. Within thirty (30) days of receipt, the successful Bidder will sign and date the Contract and deliver it to the Procuring</w:t>
      </w:r>
      <w:r w:rsidRPr="00E15BBD">
        <w:rPr>
          <w:spacing w:val="-6"/>
          <w:sz w:val="20"/>
        </w:rPr>
        <w:t xml:space="preserve"> </w:t>
      </w:r>
      <w:r w:rsidRPr="00E15BBD">
        <w:rPr>
          <w:sz w:val="20"/>
        </w:rPr>
        <w:t>Entity.</w:t>
      </w:r>
    </w:p>
    <w:p w:rsidR="0067063D" w:rsidRPr="00E15BBD" w:rsidRDefault="002A429C" w:rsidP="00D9088E">
      <w:pPr>
        <w:pStyle w:val="ListParagraph"/>
        <w:numPr>
          <w:ilvl w:val="1"/>
          <w:numId w:val="60"/>
        </w:numPr>
        <w:tabs>
          <w:tab w:val="left" w:pos="1219"/>
        </w:tabs>
        <w:spacing w:before="128" w:line="235" w:lineRule="auto"/>
        <w:ind w:right="724"/>
        <w:jc w:val="both"/>
        <w:rPr>
          <w:sz w:val="20"/>
        </w:rPr>
      </w:pPr>
      <w:r w:rsidRPr="00E15BBD">
        <w:rPr>
          <w:sz w:val="20"/>
        </w:rPr>
        <w:t>Upon</w:t>
      </w:r>
      <w:r w:rsidRPr="00E15BBD">
        <w:rPr>
          <w:spacing w:val="-8"/>
          <w:sz w:val="20"/>
        </w:rPr>
        <w:t xml:space="preserve"> </w:t>
      </w:r>
      <w:r w:rsidRPr="00E15BBD">
        <w:rPr>
          <w:sz w:val="20"/>
        </w:rPr>
        <w:t>the</w:t>
      </w:r>
      <w:r w:rsidRPr="00E15BBD">
        <w:rPr>
          <w:spacing w:val="-7"/>
          <w:sz w:val="20"/>
        </w:rPr>
        <w:t xml:space="preserve"> </w:t>
      </w:r>
      <w:r w:rsidRPr="00E15BBD">
        <w:rPr>
          <w:sz w:val="20"/>
        </w:rPr>
        <w:t>furnishing</w:t>
      </w:r>
      <w:r w:rsidRPr="00E15BBD">
        <w:rPr>
          <w:spacing w:val="-8"/>
          <w:sz w:val="20"/>
        </w:rPr>
        <w:t xml:space="preserve"> </w:t>
      </w:r>
      <w:r w:rsidRPr="00E15BBD">
        <w:rPr>
          <w:sz w:val="20"/>
        </w:rPr>
        <w:t>by</w:t>
      </w:r>
      <w:r w:rsidRPr="00E15BBD">
        <w:rPr>
          <w:spacing w:val="-6"/>
          <w:sz w:val="20"/>
        </w:rPr>
        <w:t xml:space="preserve"> </w:t>
      </w:r>
      <w:r w:rsidRPr="00E15BBD">
        <w:rPr>
          <w:sz w:val="20"/>
        </w:rPr>
        <w:t>the</w:t>
      </w:r>
      <w:r w:rsidRPr="00E15BBD">
        <w:rPr>
          <w:spacing w:val="-5"/>
          <w:sz w:val="20"/>
        </w:rPr>
        <w:t xml:space="preserve"> </w:t>
      </w:r>
      <w:r w:rsidRPr="00E15BBD">
        <w:rPr>
          <w:sz w:val="20"/>
        </w:rPr>
        <w:t>successful</w:t>
      </w:r>
      <w:r w:rsidRPr="00E15BBD">
        <w:rPr>
          <w:spacing w:val="-9"/>
          <w:sz w:val="20"/>
        </w:rPr>
        <w:t xml:space="preserve"> </w:t>
      </w:r>
      <w:r w:rsidRPr="00E15BBD">
        <w:rPr>
          <w:sz w:val="20"/>
        </w:rPr>
        <w:t>Bidder</w:t>
      </w:r>
      <w:r w:rsidRPr="00E15BBD">
        <w:rPr>
          <w:spacing w:val="-6"/>
          <w:sz w:val="20"/>
        </w:rPr>
        <w:t xml:space="preserve"> </w:t>
      </w:r>
      <w:r w:rsidRPr="00E15BBD">
        <w:rPr>
          <w:sz w:val="20"/>
        </w:rPr>
        <w:t>of</w:t>
      </w:r>
      <w:r w:rsidRPr="00E15BBD">
        <w:rPr>
          <w:spacing w:val="-7"/>
          <w:sz w:val="20"/>
        </w:rPr>
        <w:t xml:space="preserve"> </w:t>
      </w:r>
      <w:r w:rsidRPr="00E15BBD">
        <w:rPr>
          <w:sz w:val="20"/>
        </w:rPr>
        <w:t>the</w:t>
      </w:r>
      <w:r w:rsidRPr="00E15BBD">
        <w:rPr>
          <w:spacing w:val="-6"/>
          <w:sz w:val="20"/>
        </w:rPr>
        <w:t xml:space="preserve"> </w:t>
      </w:r>
      <w:r w:rsidRPr="00E15BBD">
        <w:rPr>
          <w:sz w:val="20"/>
        </w:rPr>
        <w:t>Performance</w:t>
      </w:r>
      <w:r w:rsidRPr="00E15BBD">
        <w:rPr>
          <w:spacing w:val="-5"/>
          <w:sz w:val="20"/>
        </w:rPr>
        <w:t xml:space="preserve"> </w:t>
      </w:r>
      <w:r w:rsidRPr="00E15BBD">
        <w:rPr>
          <w:sz w:val="20"/>
        </w:rPr>
        <w:t>Security,</w:t>
      </w:r>
      <w:r w:rsidRPr="00E15BBD">
        <w:rPr>
          <w:spacing w:val="-7"/>
          <w:sz w:val="20"/>
        </w:rPr>
        <w:t xml:space="preserve"> </w:t>
      </w:r>
      <w:r w:rsidRPr="00E15BBD">
        <w:rPr>
          <w:sz w:val="20"/>
        </w:rPr>
        <w:t>the</w:t>
      </w:r>
      <w:r w:rsidRPr="00E15BBD">
        <w:rPr>
          <w:spacing w:val="-6"/>
          <w:sz w:val="20"/>
        </w:rPr>
        <w:t xml:space="preserve"> </w:t>
      </w:r>
      <w:r w:rsidRPr="00E15BBD">
        <w:rPr>
          <w:sz w:val="20"/>
        </w:rPr>
        <w:t>Procuring</w:t>
      </w:r>
      <w:r w:rsidRPr="00E15BBD">
        <w:rPr>
          <w:spacing w:val="-5"/>
          <w:sz w:val="20"/>
        </w:rPr>
        <w:t xml:space="preserve"> </w:t>
      </w:r>
      <w:r w:rsidRPr="00E15BBD">
        <w:rPr>
          <w:sz w:val="20"/>
        </w:rPr>
        <w:t>Entity will, within one (1) week, notify the other bidders that their bids have been</w:t>
      </w:r>
      <w:r w:rsidRPr="00E15BBD">
        <w:rPr>
          <w:spacing w:val="-16"/>
          <w:sz w:val="20"/>
        </w:rPr>
        <w:t xml:space="preserve"> </w:t>
      </w:r>
      <w:r w:rsidRPr="00E15BBD">
        <w:rPr>
          <w:sz w:val="20"/>
        </w:rPr>
        <w:t>unsuccessful.</w:t>
      </w:r>
    </w:p>
    <w:p w:rsidR="0067063D" w:rsidRPr="00E15BBD" w:rsidRDefault="0067063D">
      <w:pPr>
        <w:pStyle w:val="BodyText"/>
        <w:spacing w:before="3"/>
        <w:rPr>
          <w:sz w:val="16"/>
        </w:rPr>
      </w:pPr>
    </w:p>
    <w:tbl>
      <w:tblPr>
        <w:tblW w:w="0" w:type="auto"/>
        <w:tblInd w:w="522" w:type="dxa"/>
        <w:tblLayout w:type="fixed"/>
        <w:tblCellMar>
          <w:left w:w="0" w:type="dxa"/>
          <w:right w:w="0" w:type="dxa"/>
        </w:tblCellMar>
        <w:tblLook w:val="01E0" w:firstRow="1" w:lastRow="1" w:firstColumn="1" w:lastColumn="1" w:noHBand="0" w:noVBand="0"/>
      </w:tblPr>
      <w:tblGrid>
        <w:gridCol w:w="9192"/>
      </w:tblGrid>
      <w:tr w:rsidR="0067063D" w:rsidRPr="00E15BBD">
        <w:trPr>
          <w:trHeight w:val="2585"/>
        </w:trPr>
        <w:tc>
          <w:tcPr>
            <w:tcW w:w="9192" w:type="dxa"/>
          </w:tcPr>
          <w:p w:rsidR="0067063D" w:rsidRPr="00E15BBD" w:rsidRDefault="002A429C" w:rsidP="00D9088E">
            <w:pPr>
              <w:pStyle w:val="TableParagraph"/>
              <w:numPr>
                <w:ilvl w:val="0"/>
                <w:numId w:val="59"/>
              </w:numPr>
              <w:tabs>
                <w:tab w:val="left" w:pos="632"/>
              </w:tabs>
              <w:spacing w:line="247" w:lineRule="exact"/>
              <w:jc w:val="both"/>
              <w:rPr>
                <w:b/>
                <w:sz w:val="20"/>
              </w:rPr>
            </w:pPr>
            <w:r w:rsidRPr="00E15BBD">
              <w:rPr>
                <w:b/>
                <w:sz w:val="20"/>
              </w:rPr>
              <w:t>Performance</w:t>
            </w:r>
            <w:r w:rsidRPr="00E15BBD">
              <w:rPr>
                <w:b/>
                <w:spacing w:val="-2"/>
                <w:sz w:val="20"/>
              </w:rPr>
              <w:t xml:space="preserve"> </w:t>
            </w:r>
            <w:r w:rsidRPr="00E15BBD">
              <w:rPr>
                <w:b/>
                <w:sz w:val="20"/>
              </w:rPr>
              <w:t>Security</w:t>
            </w:r>
          </w:p>
          <w:p w:rsidR="0067063D" w:rsidRPr="00E15BBD" w:rsidRDefault="002A429C" w:rsidP="00D9088E">
            <w:pPr>
              <w:pStyle w:val="TableParagraph"/>
              <w:numPr>
                <w:ilvl w:val="1"/>
                <w:numId w:val="59"/>
              </w:numPr>
              <w:tabs>
                <w:tab w:val="left" w:pos="704"/>
              </w:tabs>
              <w:spacing w:before="176" w:line="237" w:lineRule="auto"/>
              <w:ind w:right="207"/>
              <w:jc w:val="both"/>
              <w:rPr>
                <w:sz w:val="20"/>
              </w:rPr>
            </w:pPr>
            <w:r w:rsidRPr="00E15BBD">
              <w:rPr>
                <w:sz w:val="20"/>
              </w:rPr>
              <w:t>Within thirty (30) days after receipt of the Notice of Acceptance, the successful Bidder shall deliver</w:t>
            </w:r>
            <w:r w:rsidRPr="00E15BBD">
              <w:rPr>
                <w:spacing w:val="-14"/>
                <w:sz w:val="20"/>
              </w:rPr>
              <w:t xml:space="preserve"> </w:t>
            </w:r>
            <w:r w:rsidRPr="00E15BBD">
              <w:rPr>
                <w:sz w:val="20"/>
              </w:rPr>
              <w:t>to</w:t>
            </w:r>
            <w:r w:rsidRPr="00E15BBD">
              <w:rPr>
                <w:spacing w:val="-14"/>
                <w:sz w:val="20"/>
              </w:rPr>
              <w:t xml:space="preserve"> </w:t>
            </w:r>
            <w:r w:rsidRPr="00E15BBD">
              <w:rPr>
                <w:sz w:val="20"/>
              </w:rPr>
              <w:t>the</w:t>
            </w:r>
            <w:r w:rsidRPr="00E15BBD">
              <w:rPr>
                <w:spacing w:val="-12"/>
                <w:sz w:val="20"/>
              </w:rPr>
              <w:t xml:space="preserve"> </w:t>
            </w:r>
            <w:r w:rsidRPr="00E15BBD">
              <w:rPr>
                <w:sz w:val="20"/>
              </w:rPr>
              <w:t>Procuring</w:t>
            </w:r>
            <w:r w:rsidRPr="00E15BBD">
              <w:rPr>
                <w:spacing w:val="-12"/>
                <w:sz w:val="20"/>
              </w:rPr>
              <w:t xml:space="preserve"> </w:t>
            </w:r>
            <w:r w:rsidRPr="00E15BBD">
              <w:rPr>
                <w:sz w:val="20"/>
              </w:rPr>
              <w:t>Entity</w:t>
            </w:r>
            <w:r w:rsidRPr="00E15BBD">
              <w:rPr>
                <w:spacing w:val="-13"/>
                <w:sz w:val="20"/>
              </w:rPr>
              <w:t xml:space="preserve"> </w:t>
            </w:r>
            <w:r w:rsidRPr="00E15BBD">
              <w:rPr>
                <w:sz w:val="20"/>
              </w:rPr>
              <w:t>a</w:t>
            </w:r>
            <w:r w:rsidRPr="00E15BBD">
              <w:rPr>
                <w:spacing w:val="-12"/>
                <w:sz w:val="20"/>
              </w:rPr>
              <w:t xml:space="preserve"> </w:t>
            </w:r>
            <w:r w:rsidRPr="00E15BBD">
              <w:rPr>
                <w:sz w:val="20"/>
              </w:rPr>
              <w:t>Performance</w:t>
            </w:r>
            <w:r w:rsidRPr="00E15BBD">
              <w:rPr>
                <w:spacing w:val="-10"/>
                <w:sz w:val="20"/>
              </w:rPr>
              <w:t xml:space="preserve"> </w:t>
            </w:r>
            <w:r w:rsidRPr="00E15BBD">
              <w:rPr>
                <w:sz w:val="20"/>
              </w:rPr>
              <w:t>Security</w:t>
            </w:r>
            <w:r w:rsidRPr="00E15BBD">
              <w:rPr>
                <w:spacing w:val="-10"/>
                <w:sz w:val="20"/>
              </w:rPr>
              <w:t xml:space="preserve"> </w:t>
            </w:r>
            <w:r w:rsidRPr="00E15BBD">
              <w:rPr>
                <w:sz w:val="20"/>
              </w:rPr>
              <w:t>in</w:t>
            </w:r>
            <w:r w:rsidRPr="00E15BBD">
              <w:rPr>
                <w:spacing w:val="-14"/>
                <w:sz w:val="20"/>
              </w:rPr>
              <w:t xml:space="preserve"> </w:t>
            </w:r>
            <w:r w:rsidRPr="00E15BBD">
              <w:rPr>
                <w:sz w:val="20"/>
              </w:rPr>
              <w:t>the</w:t>
            </w:r>
            <w:r w:rsidRPr="00E15BBD">
              <w:rPr>
                <w:spacing w:val="-14"/>
                <w:sz w:val="20"/>
              </w:rPr>
              <w:t xml:space="preserve"> </w:t>
            </w:r>
            <w:r w:rsidRPr="00E15BBD">
              <w:rPr>
                <w:sz w:val="20"/>
              </w:rPr>
              <w:t>form</w:t>
            </w:r>
            <w:r w:rsidRPr="00E15BBD">
              <w:rPr>
                <w:spacing w:val="-12"/>
                <w:sz w:val="20"/>
              </w:rPr>
              <w:t xml:space="preserve"> </w:t>
            </w:r>
            <w:r w:rsidRPr="00E15BBD">
              <w:rPr>
                <w:sz w:val="20"/>
              </w:rPr>
              <w:t>of</w:t>
            </w:r>
            <w:r w:rsidRPr="00E15BBD">
              <w:rPr>
                <w:spacing w:val="-12"/>
                <w:sz w:val="20"/>
              </w:rPr>
              <w:t xml:space="preserve"> </w:t>
            </w:r>
            <w:r w:rsidRPr="00E15BBD">
              <w:rPr>
                <w:sz w:val="20"/>
              </w:rPr>
              <w:t>a</w:t>
            </w:r>
            <w:r w:rsidRPr="00E15BBD">
              <w:rPr>
                <w:spacing w:val="-12"/>
                <w:sz w:val="20"/>
              </w:rPr>
              <w:t xml:space="preserve"> </w:t>
            </w:r>
            <w:r w:rsidRPr="00E15BBD">
              <w:rPr>
                <w:sz w:val="20"/>
              </w:rPr>
              <w:t>Bank</w:t>
            </w:r>
            <w:r w:rsidRPr="00E15BBD">
              <w:rPr>
                <w:spacing w:val="-13"/>
                <w:sz w:val="20"/>
              </w:rPr>
              <w:t xml:space="preserve"> </w:t>
            </w:r>
            <w:r w:rsidRPr="00E15BBD">
              <w:rPr>
                <w:sz w:val="20"/>
              </w:rPr>
              <w:t>Guarantee,</w:t>
            </w:r>
            <w:r w:rsidRPr="00E15BBD">
              <w:rPr>
                <w:spacing w:val="-12"/>
                <w:sz w:val="20"/>
              </w:rPr>
              <w:t xml:space="preserve"> </w:t>
            </w:r>
            <w:r w:rsidRPr="00E15BBD">
              <w:rPr>
                <w:sz w:val="20"/>
              </w:rPr>
              <w:t>or</w:t>
            </w:r>
            <w:r w:rsidRPr="00E15BBD">
              <w:rPr>
                <w:spacing w:val="-11"/>
                <w:sz w:val="20"/>
              </w:rPr>
              <w:t xml:space="preserve"> </w:t>
            </w:r>
            <w:r w:rsidRPr="00E15BBD">
              <w:rPr>
                <w:sz w:val="20"/>
              </w:rPr>
              <w:t>other form acceptable to the Procuring Entity in the amount and denominated in the type and proportions of currencies specified in the Special Conditions of</w:t>
            </w:r>
            <w:r w:rsidRPr="00E15BBD">
              <w:rPr>
                <w:spacing w:val="-4"/>
                <w:sz w:val="20"/>
              </w:rPr>
              <w:t xml:space="preserve"> </w:t>
            </w:r>
            <w:r w:rsidRPr="00E15BBD">
              <w:rPr>
                <w:sz w:val="20"/>
              </w:rPr>
              <w:t>Contract.</w:t>
            </w:r>
          </w:p>
          <w:p w:rsidR="0067063D" w:rsidRPr="00E15BBD" w:rsidRDefault="002A429C" w:rsidP="00D9088E">
            <w:pPr>
              <w:pStyle w:val="TableParagraph"/>
              <w:numPr>
                <w:ilvl w:val="1"/>
                <w:numId w:val="59"/>
              </w:numPr>
              <w:tabs>
                <w:tab w:val="left" w:pos="704"/>
              </w:tabs>
              <w:spacing w:before="123"/>
              <w:jc w:val="both"/>
              <w:rPr>
                <w:sz w:val="20"/>
              </w:rPr>
            </w:pPr>
            <w:r w:rsidRPr="00E15BBD">
              <w:rPr>
                <w:sz w:val="20"/>
              </w:rPr>
              <w:t>The Performance Security shall be issued by a financial institution operating in</w:t>
            </w:r>
            <w:r w:rsidRPr="00E15BBD">
              <w:rPr>
                <w:spacing w:val="-7"/>
                <w:sz w:val="20"/>
              </w:rPr>
              <w:t xml:space="preserve"> </w:t>
            </w:r>
            <w:r w:rsidRPr="00E15BBD">
              <w:rPr>
                <w:sz w:val="20"/>
              </w:rPr>
              <w:t>Malawi.</w:t>
            </w:r>
          </w:p>
          <w:p w:rsidR="0067063D" w:rsidRPr="00E15BBD" w:rsidRDefault="0067063D">
            <w:pPr>
              <w:pStyle w:val="TableParagraph"/>
              <w:spacing w:before="6"/>
              <w:rPr>
                <w:sz w:val="20"/>
              </w:rPr>
            </w:pPr>
          </w:p>
          <w:p w:rsidR="0067063D" w:rsidRPr="00E15BBD" w:rsidRDefault="002A429C" w:rsidP="00D9088E">
            <w:pPr>
              <w:pStyle w:val="TableParagraph"/>
              <w:numPr>
                <w:ilvl w:val="1"/>
                <w:numId w:val="59"/>
              </w:numPr>
              <w:tabs>
                <w:tab w:val="left" w:pos="704"/>
              </w:tabs>
              <w:spacing w:line="235" w:lineRule="auto"/>
              <w:ind w:right="203"/>
              <w:jc w:val="both"/>
              <w:rPr>
                <w:sz w:val="20"/>
              </w:rPr>
            </w:pPr>
            <w:r w:rsidRPr="00E15BBD">
              <w:rPr>
                <w:sz w:val="20"/>
              </w:rPr>
              <w:t>Failure of the successful Bidder to comply with the requirements of Sub-Clause 34.1 shall constitute sufficient grounds for cancellation of the award and forfeiture of the Bid</w:t>
            </w:r>
            <w:r w:rsidRPr="00E15BBD">
              <w:rPr>
                <w:spacing w:val="-18"/>
                <w:sz w:val="20"/>
              </w:rPr>
              <w:t xml:space="preserve"> </w:t>
            </w:r>
            <w:r w:rsidRPr="00E15BBD">
              <w:rPr>
                <w:sz w:val="20"/>
              </w:rPr>
              <w:t>Security.</w:t>
            </w:r>
          </w:p>
        </w:tc>
      </w:tr>
      <w:tr w:rsidR="0067063D" w:rsidRPr="00E15BBD">
        <w:trPr>
          <w:trHeight w:val="2023"/>
        </w:trPr>
        <w:tc>
          <w:tcPr>
            <w:tcW w:w="9192" w:type="dxa"/>
          </w:tcPr>
          <w:p w:rsidR="0067063D" w:rsidRPr="00E15BBD" w:rsidRDefault="002A429C" w:rsidP="00D9088E">
            <w:pPr>
              <w:pStyle w:val="TableParagraph"/>
              <w:numPr>
                <w:ilvl w:val="0"/>
                <w:numId w:val="58"/>
              </w:numPr>
              <w:tabs>
                <w:tab w:val="left" w:pos="632"/>
              </w:tabs>
              <w:spacing w:before="87"/>
              <w:rPr>
                <w:b/>
                <w:sz w:val="20"/>
              </w:rPr>
            </w:pPr>
            <w:r w:rsidRPr="00E15BBD">
              <w:rPr>
                <w:b/>
                <w:sz w:val="20"/>
              </w:rPr>
              <w:t>Adjudicator</w:t>
            </w:r>
          </w:p>
          <w:p w:rsidR="0067063D" w:rsidRPr="00E15BBD" w:rsidRDefault="002A429C" w:rsidP="00D9088E">
            <w:pPr>
              <w:pStyle w:val="TableParagraph"/>
              <w:numPr>
                <w:ilvl w:val="1"/>
                <w:numId w:val="58"/>
              </w:numPr>
              <w:tabs>
                <w:tab w:val="left" w:pos="704"/>
              </w:tabs>
              <w:spacing w:before="178" w:line="237" w:lineRule="auto"/>
              <w:ind w:right="202"/>
              <w:jc w:val="both"/>
              <w:rPr>
                <w:sz w:val="20"/>
              </w:rPr>
            </w:pPr>
            <w:r w:rsidRPr="00E15BBD">
              <w:rPr>
                <w:sz w:val="20"/>
              </w:rPr>
              <w:t>The Procuring Entity proposes the person named in the BDS to be appointed as Adjudicator under the Contract, at an hourly fee specified in the BDS, plus reimbursable expenses. If the Bidder disagrees with this proposal, the Bidder should so state in the Bid. If, in the Notice of Acceptance, the Procuring Entity has not agreed on the appointment of the Adjudicator, the Adjudicator</w:t>
            </w:r>
            <w:r w:rsidRPr="00E15BBD">
              <w:rPr>
                <w:spacing w:val="-14"/>
                <w:sz w:val="20"/>
              </w:rPr>
              <w:t xml:space="preserve"> </w:t>
            </w:r>
            <w:r w:rsidRPr="00E15BBD">
              <w:rPr>
                <w:sz w:val="20"/>
              </w:rPr>
              <w:t>shall</w:t>
            </w:r>
            <w:r w:rsidRPr="00E15BBD">
              <w:rPr>
                <w:spacing w:val="-16"/>
                <w:sz w:val="20"/>
              </w:rPr>
              <w:t xml:space="preserve"> </w:t>
            </w:r>
            <w:r w:rsidRPr="00E15BBD">
              <w:rPr>
                <w:sz w:val="20"/>
              </w:rPr>
              <w:t>be</w:t>
            </w:r>
            <w:r w:rsidRPr="00E15BBD">
              <w:rPr>
                <w:spacing w:val="-14"/>
                <w:sz w:val="20"/>
              </w:rPr>
              <w:t xml:space="preserve"> </w:t>
            </w:r>
            <w:r w:rsidRPr="00E15BBD">
              <w:rPr>
                <w:sz w:val="20"/>
              </w:rPr>
              <w:t>appointed</w:t>
            </w:r>
            <w:r w:rsidRPr="00E15BBD">
              <w:rPr>
                <w:spacing w:val="-16"/>
                <w:sz w:val="20"/>
              </w:rPr>
              <w:t xml:space="preserve"> </w:t>
            </w:r>
            <w:r w:rsidRPr="00E15BBD">
              <w:rPr>
                <w:sz w:val="20"/>
              </w:rPr>
              <w:t>by</w:t>
            </w:r>
            <w:r w:rsidRPr="00E15BBD">
              <w:rPr>
                <w:spacing w:val="-13"/>
                <w:sz w:val="20"/>
              </w:rPr>
              <w:t xml:space="preserve"> </w:t>
            </w:r>
            <w:r w:rsidRPr="00E15BBD">
              <w:rPr>
                <w:sz w:val="20"/>
              </w:rPr>
              <w:t>the</w:t>
            </w:r>
            <w:r w:rsidRPr="00E15BBD">
              <w:rPr>
                <w:spacing w:val="-13"/>
                <w:sz w:val="20"/>
              </w:rPr>
              <w:t xml:space="preserve"> </w:t>
            </w:r>
            <w:r w:rsidRPr="00E15BBD">
              <w:rPr>
                <w:sz w:val="20"/>
              </w:rPr>
              <w:t>Appointing</w:t>
            </w:r>
            <w:r w:rsidRPr="00E15BBD">
              <w:rPr>
                <w:spacing w:val="-16"/>
                <w:sz w:val="20"/>
              </w:rPr>
              <w:t xml:space="preserve"> </w:t>
            </w:r>
            <w:r w:rsidRPr="00E15BBD">
              <w:rPr>
                <w:sz w:val="20"/>
              </w:rPr>
              <w:t>Authority</w:t>
            </w:r>
            <w:r w:rsidRPr="00E15BBD">
              <w:rPr>
                <w:spacing w:val="-13"/>
                <w:sz w:val="20"/>
              </w:rPr>
              <w:t xml:space="preserve"> </w:t>
            </w:r>
            <w:r w:rsidRPr="00E15BBD">
              <w:rPr>
                <w:sz w:val="20"/>
              </w:rPr>
              <w:t>designated</w:t>
            </w:r>
            <w:r w:rsidRPr="00E15BBD">
              <w:rPr>
                <w:spacing w:val="-16"/>
                <w:sz w:val="20"/>
              </w:rPr>
              <w:t xml:space="preserve"> </w:t>
            </w:r>
            <w:r w:rsidRPr="00E15BBD">
              <w:rPr>
                <w:sz w:val="20"/>
              </w:rPr>
              <w:t>in</w:t>
            </w:r>
            <w:r w:rsidRPr="00E15BBD">
              <w:rPr>
                <w:spacing w:val="-14"/>
                <w:sz w:val="20"/>
              </w:rPr>
              <w:t xml:space="preserve"> </w:t>
            </w:r>
            <w:r w:rsidRPr="00E15BBD">
              <w:rPr>
                <w:sz w:val="20"/>
              </w:rPr>
              <w:t>the</w:t>
            </w:r>
            <w:r w:rsidRPr="00E15BBD">
              <w:rPr>
                <w:spacing w:val="-13"/>
                <w:sz w:val="20"/>
              </w:rPr>
              <w:t xml:space="preserve"> </w:t>
            </w:r>
            <w:r w:rsidRPr="00E15BBD">
              <w:rPr>
                <w:sz w:val="20"/>
              </w:rPr>
              <w:t>SCC</w:t>
            </w:r>
            <w:r w:rsidRPr="00E15BBD">
              <w:rPr>
                <w:spacing w:val="-13"/>
                <w:sz w:val="20"/>
              </w:rPr>
              <w:t xml:space="preserve"> </w:t>
            </w:r>
            <w:r w:rsidRPr="00E15BBD">
              <w:rPr>
                <w:sz w:val="20"/>
              </w:rPr>
              <w:t>at</w:t>
            </w:r>
            <w:r w:rsidRPr="00E15BBD">
              <w:rPr>
                <w:spacing w:val="-13"/>
                <w:sz w:val="20"/>
              </w:rPr>
              <w:t xml:space="preserve"> </w:t>
            </w:r>
            <w:r w:rsidRPr="00E15BBD">
              <w:rPr>
                <w:sz w:val="20"/>
              </w:rPr>
              <w:t>the</w:t>
            </w:r>
            <w:r w:rsidRPr="00E15BBD">
              <w:rPr>
                <w:spacing w:val="-16"/>
                <w:sz w:val="20"/>
              </w:rPr>
              <w:t xml:space="preserve"> </w:t>
            </w:r>
            <w:r w:rsidRPr="00E15BBD">
              <w:rPr>
                <w:sz w:val="20"/>
              </w:rPr>
              <w:t>request of either party.</w:t>
            </w:r>
          </w:p>
        </w:tc>
      </w:tr>
      <w:tr w:rsidR="0067063D" w:rsidRPr="00E15BBD">
        <w:trPr>
          <w:trHeight w:val="5724"/>
        </w:trPr>
        <w:tc>
          <w:tcPr>
            <w:tcW w:w="9192" w:type="dxa"/>
          </w:tcPr>
          <w:p w:rsidR="0067063D" w:rsidRPr="00E15BBD" w:rsidRDefault="002A429C" w:rsidP="00D9088E">
            <w:pPr>
              <w:pStyle w:val="TableParagraph"/>
              <w:numPr>
                <w:ilvl w:val="0"/>
                <w:numId w:val="57"/>
              </w:numPr>
              <w:tabs>
                <w:tab w:val="left" w:pos="632"/>
              </w:tabs>
              <w:spacing w:before="87"/>
              <w:jc w:val="both"/>
              <w:rPr>
                <w:b/>
                <w:sz w:val="20"/>
              </w:rPr>
            </w:pPr>
            <w:r w:rsidRPr="00E15BBD">
              <w:rPr>
                <w:b/>
                <w:sz w:val="20"/>
              </w:rPr>
              <w:t>Corrupt or Fraudulent</w:t>
            </w:r>
            <w:r w:rsidRPr="00E15BBD">
              <w:rPr>
                <w:b/>
                <w:spacing w:val="-1"/>
                <w:sz w:val="20"/>
              </w:rPr>
              <w:t xml:space="preserve"> </w:t>
            </w:r>
            <w:r w:rsidRPr="00E15BBD">
              <w:rPr>
                <w:b/>
                <w:sz w:val="20"/>
              </w:rPr>
              <w:t>Practices</w:t>
            </w:r>
          </w:p>
          <w:p w:rsidR="0067063D" w:rsidRPr="00E15BBD" w:rsidRDefault="002A429C" w:rsidP="00D9088E">
            <w:pPr>
              <w:pStyle w:val="TableParagraph"/>
              <w:numPr>
                <w:ilvl w:val="1"/>
                <w:numId w:val="57"/>
              </w:numPr>
              <w:tabs>
                <w:tab w:val="left" w:pos="704"/>
              </w:tabs>
              <w:spacing w:before="56" w:line="237" w:lineRule="auto"/>
              <w:ind w:right="205"/>
              <w:jc w:val="both"/>
              <w:rPr>
                <w:sz w:val="20"/>
              </w:rPr>
            </w:pPr>
            <w:r w:rsidRPr="00E15BBD">
              <w:rPr>
                <w:sz w:val="20"/>
              </w:rPr>
              <w:t>The</w:t>
            </w:r>
            <w:r w:rsidRPr="00E15BBD">
              <w:rPr>
                <w:spacing w:val="-8"/>
                <w:sz w:val="20"/>
              </w:rPr>
              <w:t xml:space="preserve"> </w:t>
            </w:r>
            <w:r w:rsidRPr="00E15BBD">
              <w:rPr>
                <w:sz w:val="20"/>
              </w:rPr>
              <w:t>Government</w:t>
            </w:r>
            <w:r w:rsidRPr="00E15BBD">
              <w:rPr>
                <w:spacing w:val="-7"/>
                <w:sz w:val="20"/>
              </w:rPr>
              <w:t xml:space="preserve"> </w:t>
            </w:r>
            <w:r w:rsidRPr="00E15BBD">
              <w:rPr>
                <w:sz w:val="20"/>
              </w:rPr>
              <w:t>of</w:t>
            </w:r>
            <w:r w:rsidRPr="00E15BBD">
              <w:rPr>
                <w:spacing w:val="-6"/>
                <w:sz w:val="20"/>
              </w:rPr>
              <w:t xml:space="preserve"> </w:t>
            </w:r>
            <w:r w:rsidRPr="00E15BBD">
              <w:rPr>
                <w:sz w:val="20"/>
              </w:rPr>
              <w:t>the</w:t>
            </w:r>
            <w:r w:rsidRPr="00E15BBD">
              <w:rPr>
                <w:spacing w:val="-8"/>
                <w:sz w:val="20"/>
              </w:rPr>
              <w:t xml:space="preserve"> </w:t>
            </w:r>
            <w:r w:rsidRPr="00E15BBD">
              <w:rPr>
                <w:sz w:val="20"/>
              </w:rPr>
              <w:t>Republic</w:t>
            </w:r>
            <w:r w:rsidRPr="00E15BBD">
              <w:rPr>
                <w:spacing w:val="-4"/>
                <w:sz w:val="20"/>
              </w:rPr>
              <w:t xml:space="preserve"> </w:t>
            </w:r>
            <w:r w:rsidRPr="00E15BBD">
              <w:rPr>
                <w:sz w:val="20"/>
              </w:rPr>
              <w:t>of</w:t>
            </w:r>
            <w:r w:rsidRPr="00E15BBD">
              <w:rPr>
                <w:spacing w:val="-5"/>
                <w:sz w:val="20"/>
              </w:rPr>
              <w:t xml:space="preserve"> </w:t>
            </w:r>
            <w:r w:rsidRPr="00E15BBD">
              <w:rPr>
                <w:sz w:val="20"/>
              </w:rPr>
              <w:t>Malawi</w:t>
            </w:r>
            <w:r w:rsidRPr="00E15BBD">
              <w:rPr>
                <w:spacing w:val="-6"/>
                <w:sz w:val="20"/>
              </w:rPr>
              <w:t xml:space="preserve"> </w:t>
            </w:r>
            <w:r w:rsidRPr="00E15BBD">
              <w:rPr>
                <w:sz w:val="20"/>
              </w:rPr>
              <w:t>(hereinafter</w:t>
            </w:r>
            <w:r w:rsidRPr="00E15BBD">
              <w:rPr>
                <w:spacing w:val="-7"/>
                <w:sz w:val="20"/>
              </w:rPr>
              <w:t xml:space="preserve"> </w:t>
            </w:r>
            <w:r w:rsidRPr="00E15BBD">
              <w:rPr>
                <w:sz w:val="20"/>
              </w:rPr>
              <w:t>called</w:t>
            </w:r>
            <w:r w:rsidRPr="00E15BBD">
              <w:rPr>
                <w:spacing w:val="-7"/>
                <w:sz w:val="20"/>
              </w:rPr>
              <w:t xml:space="preserve"> </w:t>
            </w:r>
            <w:r w:rsidRPr="00E15BBD">
              <w:rPr>
                <w:sz w:val="20"/>
              </w:rPr>
              <w:t>“the</w:t>
            </w:r>
            <w:r w:rsidRPr="00E15BBD">
              <w:rPr>
                <w:spacing w:val="-8"/>
                <w:sz w:val="20"/>
              </w:rPr>
              <w:t xml:space="preserve"> </w:t>
            </w:r>
            <w:r w:rsidRPr="00E15BBD">
              <w:rPr>
                <w:sz w:val="20"/>
              </w:rPr>
              <w:t>Government”)</w:t>
            </w:r>
            <w:r w:rsidRPr="00E15BBD">
              <w:rPr>
                <w:spacing w:val="-5"/>
                <w:sz w:val="20"/>
              </w:rPr>
              <w:t xml:space="preserve"> </w:t>
            </w:r>
            <w:r w:rsidRPr="00E15BBD">
              <w:rPr>
                <w:sz w:val="20"/>
              </w:rPr>
              <w:t>requires</w:t>
            </w:r>
            <w:r w:rsidRPr="00E15BBD">
              <w:rPr>
                <w:spacing w:val="-7"/>
                <w:sz w:val="20"/>
              </w:rPr>
              <w:t xml:space="preserve"> </w:t>
            </w:r>
            <w:r w:rsidRPr="00E15BBD">
              <w:rPr>
                <w:sz w:val="20"/>
              </w:rPr>
              <w:t>that Procuring Entities, as well as Bidders and Suppliers under government-financed contracts, observe</w:t>
            </w:r>
            <w:r w:rsidRPr="00E15BBD">
              <w:rPr>
                <w:spacing w:val="-15"/>
                <w:sz w:val="20"/>
              </w:rPr>
              <w:t xml:space="preserve"> </w:t>
            </w:r>
            <w:r w:rsidRPr="00E15BBD">
              <w:rPr>
                <w:sz w:val="20"/>
              </w:rPr>
              <w:t>the</w:t>
            </w:r>
            <w:r w:rsidRPr="00E15BBD">
              <w:rPr>
                <w:spacing w:val="-12"/>
                <w:sz w:val="20"/>
              </w:rPr>
              <w:t xml:space="preserve"> </w:t>
            </w:r>
            <w:r w:rsidRPr="00E15BBD">
              <w:rPr>
                <w:sz w:val="20"/>
              </w:rPr>
              <w:t>highest</w:t>
            </w:r>
            <w:r w:rsidRPr="00E15BBD">
              <w:rPr>
                <w:spacing w:val="-13"/>
                <w:sz w:val="20"/>
              </w:rPr>
              <w:t xml:space="preserve"> </w:t>
            </w:r>
            <w:r w:rsidRPr="00E15BBD">
              <w:rPr>
                <w:sz w:val="20"/>
              </w:rPr>
              <w:t>standard</w:t>
            </w:r>
            <w:r w:rsidRPr="00E15BBD">
              <w:rPr>
                <w:spacing w:val="-14"/>
                <w:sz w:val="20"/>
              </w:rPr>
              <w:t xml:space="preserve"> </w:t>
            </w:r>
            <w:r w:rsidRPr="00E15BBD">
              <w:rPr>
                <w:sz w:val="20"/>
              </w:rPr>
              <w:t>of</w:t>
            </w:r>
            <w:r w:rsidRPr="00E15BBD">
              <w:rPr>
                <w:spacing w:val="-13"/>
                <w:sz w:val="20"/>
              </w:rPr>
              <w:t xml:space="preserve"> </w:t>
            </w:r>
            <w:r w:rsidRPr="00E15BBD">
              <w:rPr>
                <w:sz w:val="20"/>
              </w:rPr>
              <w:t>ethics</w:t>
            </w:r>
            <w:r w:rsidRPr="00E15BBD">
              <w:rPr>
                <w:spacing w:val="-10"/>
                <w:sz w:val="20"/>
              </w:rPr>
              <w:t xml:space="preserve"> </w:t>
            </w:r>
            <w:r w:rsidRPr="00E15BBD">
              <w:rPr>
                <w:sz w:val="20"/>
              </w:rPr>
              <w:t>during</w:t>
            </w:r>
            <w:r w:rsidRPr="00E15BBD">
              <w:rPr>
                <w:spacing w:val="-9"/>
                <w:sz w:val="20"/>
              </w:rPr>
              <w:t xml:space="preserve"> </w:t>
            </w:r>
            <w:r w:rsidRPr="00E15BBD">
              <w:rPr>
                <w:sz w:val="20"/>
              </w:rPr>
              <w:t>the</w:t>
            </w:r>
            <w:r w:rsidRPr="00E15BBD">
              <w:rPr>
                <w:spacing w:val="-12"/>
                <w:sz w:val="20"/>
              </w:rPr>
              <w:t xml:space="preserve"> </w:t>
            </w:r>
            <w:r w:rsidRPr="00E15BBD">
              <w:rPr>
                <w:sz w:val="20"/>
              </w:rPr>
              <w:t>procurement</w:t>
            </w:r>
            <w:r w:rsidRPr="00E15BBD">
              <w:rPr>
                <w:spacing w:val="-13"/>
                <w:sz w:val="20"/>
              </w:rPr>
              <w:t xml:space="preserve"> </w:t>
            </w:r>
            <w:r w:rsidRPr="00E15BBD">
              <w:rPr>
                <w:sz w:val="20"/>
              </w:rPr>
              <w:t>and</w:t>
            </w:r>
            <w:r w:rsidRPr="00E15BBD">
              <w:rPr>
                <w:spacing w:val="-12"/>
                <w:sz w:val="20"/>
              </w:rPr>
              <w:t xml:space="preserve"> </w:t>
            </w:r>
            <w:r w:rsidRPr="00E15BBD">
              <w:rPr>
                <w:sz w:val="20"/>
              </w:rPr>
              <w:t>execution</w:t>
            </w:r>
            <w:r w:rsidRPr="00E15BBD">
              <w:rPr>
                <w:spacing w:val="-13"/>
                <w:sz w:val="20"/>
              </w:rPr>
              <w:t xml:space="preserve"> </w:t>
            </w:r>
            <w:r w:rsidRPr="00E15BBD">
              <w:rPr>
                <w:sz w:val="20"/>
              </w:rPr>
              <w:t>of</w:t>
            </w:r>
            <w:r w:rsidRPr="00E15BBD">
              <w:rPr>
                <w:spacing w:val="-14"/>
                <w:sz w:val="20"/>
              </w:rPr>
              <w:t xml:space="preserve"> </w:t>
            </w:r>
            <w:r w:rsidRPr="00E15BBD">
              <w:rPr>
                <w:sz w:val="20"/>
              </w:rPr>
              <w:t>such</w:t>
            </w:r>
            <w:r w:rsidRPr="00E15BBD">
              <w:rPr>
                <w:spacing w:val="-15"/>
                <w:sz w:val="20"/>
              </w:rPr>
              <w:t xml:space="preserve"> </w:t>
            </w:r>
            <w:r w:rsidRPr="00E15BBD">
              <w:rPr>
                <w:sz w:val="20"/>
              </w:rPr>
              <w:t>contracts. In pursuance of this policy, the</w:t>
            </w:r>
            <w:r w:rsidRPr="00E15BBD">
              <w:rPr>
                <w:spacing w:val="-4"/>
                <w:sz w:val="20"/>
              </w:rPr>
              <w:t xml:space="preserve"> </w:t>
            </w:r>
            <w:r w:rsidRPr="00E15BBD">
              <w:rPr>
                <w:sz w:val="20"/>
              </w:rPr>
              <w:t>Government:</w:t>
            </w:r>
          </w:p>
          <w:p w:rsidR="0067063D" w:rsidRPr="00E15BBD" w:rsidRDefault="002A429C" w:rsidP="00D9088E">
            <w:pPr>
              <w:pStyle w:val="TableParagraph"/>
              <w:numPr>
                <w:ilvl w:val="2"/>
                <w:numId w:val="57"/>
              </w:numPr>
              <w:tabs>
                <w:tab w:val="left" w:pos="1333"/>
              </w:tabs>
              <w:spacing w:before="3" w:line="266" w:lineRule="exact"/>
              <w:jc w:val="both"/>
              <w:rPr>
                <w:sz w:val="20"/>
              </w:rPr>
            </w:pPr>
            <w:r w:rsidRPr="00E15BBD">
              <w:rPr>
                <w:spacing w:val="-3"/>
                <w:sz w:val="20"/>
              </w:rPr>
              <w:t>defines,</w:t>
            </w:r>
            <w:r w:rsidRPr="00E15BBD">
              <w:rPr>
                <w:spacing w:val="-8"/>
                <w:sz w:val="20"/>
              </w:rPr>
              <w:t xml:space="preserve"> </w:t>
            </w:r>
            <w:r w:rsidRPr="00E15BBD">
              <w:rPr>
                <w:sz w:val="20"/>
              </w:rPr>
              <w:t>for</w:t>
            </w:r>
            <w:r w:rsidRPr="00E15BBD">
              <w:rPr>
                <w:spacing w:val="-6"/>
                <w:sz w:val="20"/>
              </w:rPr>
              <w:t xml:space="preserve"> </w:t>
            </w:r>
            <w:r w:rsidRPr="00E15BBD">
              <w:rPr>
                <w:sz w:val="20"/>
              </w:rPr>
              <w:t>the</w:t>
            </w:r>
            <w:r w:rsidRPr="00E15BBD">
              <w:rPr>
                <w:spacing w:val="-7"/>
                <w:sz w:val="20"/>
              </w:rPr>
              <w:t xml:space="preserve"> </w:t>
            </w:r>
            <w:r w:rsidRPr="00E15BBD">
              <w:rPr>
                <w:spacing w:val="-3"/>
                <w:sz w:val="20"/>
              </w:rPr>
              <w:t>purposes</w:t>
            </w:r>
            <w:r w:rsidRPr="00E15BBD">
              <w:rPr>
                <w:spacing w:val="-5"/>
                <w:sz w:val="20"/>
              </w:rPr>
              <w:t xml:space="preserve"> </w:t>
            </w:r>
            <w:r w:rsidRPr="00E15BBD">
              <w:rPr>
                <w:sz w:val="20"/>
              </w:rPr>
              <w:t>of</w:t>
            </w:r>
            <w:r w:rsidRPr="00E15BBD">
              <w:rPr>
                <w:spacing w:val="-7"/>
                <w:sz w:val="20"/>
              </w:rPr>
              <w:t xml:space="preserve"> </w:t>
            </w:r>
            <w:r w:rsidRPr="00E15BBD">
              <w:rPr>
                <w:spacing w:val="-3"/>
                <w:sz w:val="20"/>
              </w:rPr>
              <w:t>this</w:t>
            </w:r>
            <w:r w:rsidRPr="00E15BBD">
              <w:rPr>
                <w:spacing w:val="-5"/>
                <w:sz w:val="20"/>
              </w:rPr>
              <w:t xml:space="preserve"> </w:t>
            </w:r>
            <w:r w:rsidRPr="00E15BBD">
              <w:rPr>
                <w:spacing w:val="-3"/>
                <w:sz w:val="20"/>
              </w:rPr>
              <w:t>provision,</w:t>
            </w:r>
            <w:r w:rsidRPr="00E15BBD">
              <w:rPr>
                <w:spacing w:val="-7"/>
                <w:sz w:val="20"/>
              </w:rPr>
              <w:t xml:space="preserve"> </w:t>
            </w:r>
            <w:r w:rsidRPr="00E15BBD">
              <w:rPr>
                <w:sz w:val="20"/>
              </w:rPr>
              <w:t>the</w:t>
            </w:r>
            <w:r w:rsidRPr="00E15BBD">
              <w:rPr>
                <w:spacing w:val="-7"/>
                <w:sz w:val="20"/>
              </w:rPr>
              <w:t xml:space="preserve"> </w:t>
            </w:r>
            <w:r w:rsidRPr="00E15BBD">
              <w:rPr>
                <w:spacing w:val="-3"/>
                <w:sz w:val="20"/>
              </w:rPr>
              <w:t>terms</w:t>
            </w:r>
            <w:r w:rsidRPr="00E15BBD">
              <w:rPr>
                <w:spacing w:val="-8"/>
                <w:sz w:val="20"/>
              </w:rPr>
              <w:t xml:space="preserve"> </w:t>
            </w:r>
            <w:r w:rsidRPr="00E15BBD">
              <w:rPr>
                <w:sz w:val="20"/>
              </w:rPr>
              <w:t>set</w:t>
            </w:r>
            <w:r w:rsidRPr="00E15BBD">
              <w:rPr>
                <w:spacing w:val="-7"/>
                <w:sz w:val="20"/>
              </w:rPr>
              <w:t xml:space="preserve"> </w:t>
            </w:r>
            <w:r w:rsidRPr="00E15BBD">
              <w:rPr>
                <w:spacing w:val="-3"/>
                <w:sz w:val="20"/>
              </w:rPr>
              <w:t>forth</w:t>
            </w:r>
            <w:r w:rsidRPr="00E15BBD">
              <w:rPr>
                <w:spacing w:val="-7"/>
                <w:sz w:val="20"/>
              </w:rPr>
              <w:t xml:space="preserve"> </w:t>
            </w:r>
            <w:r w:rsidRPr="00E15BBD">
              <w:rPr>
                <w:spacing w:val="-3"/>
                <w:sz w:val="20"/>
              </w:rPr>
              <w:t>below</w:t>
            </w:r>
            <w:r w:rsidRPr="00E15BBD">
              <w:rPr>
                <w:spacing w:val="-6"/>
                <w:sz w:val="20"/>
              </w:rPr>
              <w:t xml:space="preserve"> </w:t>
            </w:r>
            <w:r w:rsidRPr="00E15BBD">
              <w:rPr>
                <w:sz w:val="20"/>
              </w:rPr>
              <w:t>as</w:t>
            </w:r>
            <w:r w:rsidRPr="00E15BBD">
              <w:rPr>
                <w:spacing w:val="-5"/>
                <w:sz w:val="20"/>
              </w:rPr>
              <w:t xml:space="preserve"> </w:t>
            </w:r>
            <w:r w:rsidRPr="00E15BBD">
              <w:rPr>
                <w:spacing w:val="-3"/>
                <w:sz w:val="20"/>
              </w:rPr>
              <w:t>follows:</w:t>
            </w:r>
          </w:p>
          <w:p w:rsidR="0067063D" w:rsidRPr="00E15BBD" w:rsidRDefault="002A429C" w:rsidP="00D9088E">
            <w:pPr>
              <w:pStyle w:val="TableParagraph"/>
              <w:numPr>
                <w:ilvl w:val="3"/>
                <w:numId w:val="57"/>
              </w:numPr>
              <w:tabs>
                <w:tab w:val="left" w:pos="1902"/>
              </w:tabs>
              <w:spacing w:line="237" w:lineRule="auto"/>
              <w:ind w:right="198"/>
              <w:jc w:val="both"/>
              <w:rPr>
                <w:sz w:val="20"/>
              </w:rPr>
            </w:pPr>
            <w:r w:rsidRPr="00E15BBD">
              <w:rPr>
                <w:sz w:val="20"/>
              </w:rPr>
              <w:t xml:space="preserve">"corrupt </w:t>
            </w:r>
            <w:r w:rsidRPr="00E15BBD">
              <w:rPr>
                <w:spacing w:val="-3"/>
                <w:sz w:val="20"/>
              </w:rPr>
              <w:t xml:space="preserve">practice" means the offering, giving, receiving </w:t>
            </w:r>
            <w:r w:rsidRPr="00E15BBD">
              <w:rPr>
                <w:sz w:val="20"/>
              </w:rPr>
              <w:t xml:space="preserve">or </w:t>
            </w:r>
            <w:r w:rsidRPr="00E15BBD">
              <w:rPr>
                <w:spacing w:val="-3"/>
                <w:sz w:val="20"/>
              </w:rPr>
              <w:t xml:space="preserve">soliciting, directly or indirectly, </w:t>
            </w:r>
            <w:r w:rsidRPr="00E15BBD">
              <w:rPr>
                <w:sz w:val="20"/>
              </w:rPr>
              <w:t xml:space="preserve">of </w:t>
            </w:r>
            <w:r w:rsidRPr="00E15BBD">
              <w:rPr>
                <w:spacing w:val="-3"/>
                <w:sz w:val="20"/>
              </w:rPr>
              <w:t xml:space="preserve">anything </w:t>
            </w:r>
            <w:r w:rsidRPr="00E15BBD">
              <w:rPr>
                <w:sz w:val="20"/>
              </w:rPr>
              <w:t xml:space="preserve">of </w:t>
            </w:r>
            <w:r w:rsidRPr="00E15BBD">
              <w:rPr>
                <w:spacing w:val="-3"/>
                <w:sz w:val="20"/>
              </w:rPr>
              <w:t xml:space="preserve">value </w:t>
            </w:r>
            <w:r w:rsidRPr="00E15BBD">
              <w:rPr>
                <w:sz w:val="20"/>
              </w:rPr>
              <w:t xml:space="preserve">to </w:t>
            </w:r>
            <w:r w:rsidRPr="00E15BBD">
              <w:rPr>
                <w:spacing w:val="-3"/>
                <w:sz w:val="20"/>
              </w:rPr>
              <w:t xml:space="preserve">influence </w:t>
            </w:r>
            <w:r w:rsidRPr="00E15BBD">
              <w:rPr>
                <w:sz w:val="20"/>
              </w:rPr>
              <w:t xml:space="preserve">the </w:t>
            </w:r>
            <w:r w:rsidRPr="00E15BBD">
              <w:rPr>
                <w:spacing w:val="-3"/>
                <w:sz w:val="20"/>
              </w:rPr>
              <w:t xml:space="preserve">action </w:t>
            </w:r>
            <w:r w:rsidRPr="00E15BBD">
              <w:rPr>
                <w:sz w:val="20"/>
              </w:rPr>
              <w:t xml:space="preserve">of a </w:t>
            </w:r>
            <w:r w:rsidRPr="00E15BBD">
              <w:rPr>
                <w:spacing w:val="-3"/>
                <w:sz w:val="20"/>
              </w:rPr>
              <w:t xml:space="preserve">public official </w:t>
            </w:r>
            <w:r w:rsidRPr="00E15BBD">
              <w:rPr>
                <w:sz w:val="20"/>
              </w:rPr>
              <w:t xml:space="preserve">in the </w:t>
            </w:r>
            <w:r w:rsidRPr="00E15BBD">
              <w:rPr>
                <w:spacing w:val="-3"/>
                <w:sz w:val="20"/>
              </w:rPr>
              <w:t xml:space="preserve">procurement process </w:t>
            </w:r>
            <w:r w:rsidRPr="00E15BBD">
              <w:rPr>
                <w:sz w:val="20"/>
              </w:rPr>
              <w:t xml:space="preserve">or in </w:t>
            </w:r>
            <w:r w:rsidRPr="00E15BBD">
              <w:rPr>
                <w:spacing w:val="-3"/>
                <w:sz w:val="20"/>
              </w:rPr>
              <w:t>contract</w:t>
            </w:r>
            <w:r w:rsidRPr="00E15BBD">
              <w:rPr>
                <w:spacing w:val="-24"/>
                <w:sz w:val="20"/>
              </w:rPr>
              <w:t xml:space="preserve"> </w:t>
            </w:r>
            <w:r w:rsidRPr="00E15BBD">
              <w:rPr>
                <w:spacing w:val="-3"/>
                <w:sz w:val="20"/>
              </w:rPr>
              <w:t>execution;</w:t>
            </w:r>
          </w:p>
          <w:p w:rsidR="0067063D" w:rsidRPr="00E15BBD" w:rsidRDefault="002A429C" w:rsidP="00D9088E">
            <w:pPr>
              <w:pStyle w:val="TableParagraph"/>
              <w:numPr>
                <w:ilvl w:val="3"/>
                <w:numId w:val="57"/>
              </w:numPr>
              <w:tabs>
                <w:tab w:val="left" w:pos="1902"/>
              </w:tabs>
              <w:spacing w:before="3" w:line="235" w:lineRule="auto"/>
              <w:ind w:right="205"/>
              <w:jc w:val="both"/>
              <w:rPr>
                <w:sz w:val="20"/>
              </w:rPr>
            </w:pPr>
            <w:r w:rsidRPr="00E15BBD">
              <w:rPr>
                <w:sz w:val="20"/>
              </w:rPr>
              <w:t xml:space="preserve">"fraudulent practice" means a misrepresentation or omission of facts in order to influence a procurement </w:t>
            </w:r>
            <w:r w:rsidRPr="00E15BBD">
              <w:rPr>
                <w:spacing w:val="-3"/>
                <w:sz w:val="20"/>
              </w:rPr>
              <w:t xml:space="preserve">process </w:t>
            </w:r>
            <w:r w:rsidRPr="00E15BBD">
              <w:rPr>
                <w:sz w:val="20"/>
              </w:rPr>
              <w:t>or the execution of a</w:t>
            </w:r>
            <w:r w:rsidRPr="00E15BBD">
              <w:rPr>
                <w:spacing w:val="-3"/>
                <w:sz w:val="20"/>
              </w:rPr>
              <w:t xml:space="preserve"> </w:t>
            </w:r>
            <w:r w:rsidRPr="00E15BBD">
              <w:rPr>
                <w:sz w:val="20"/>
              </w:rPr>
              <w:t>contract;</w:t>
            </w:r>
          </w:p>
          <w:p w:rsidR="0067063D" w:rsidRPr="00E15BBD" w:rsidRDefault="002A429C" w:rsidP="00D9088E">
            <w:pPr>
              <w:pStyle w:val="TableParagraph"/>
              <w:numPr>
                <w:ilvl w:val="3"/>
                <w:numId w:val="57"/>
              </w:numPr>
              <w:tabs>
                <w:tab w:val="left" w:pos="1902"/>
              </w:tabs>
              <w:spacing w:before="4" w:line="235" w:lineRule="auto"/>
              <w:ind w:right="212"/>
              <w:jc w:val="both"/>
              <w:rPr>
                <w:sz w:val="20"/>
              </w:rPr>
            </w:pPr>
            <w:r w:rsidRPr="00E15BBD">
              <w:rPr>
                <w:sz w:val="20"/>
              </w:rPr>
              <w:t>“collusive practices” means a scheme or arrangement between two or more Bidders, with or without the knowledge of the Procuring Entity, designed to establish prices at artificial, non-competitive levels;</w:t>
            </w:r>
            <w:r w:rsidRPr="00E15BBD">
              <w:rPr>
                <w:spacing w:val="-1"/>
                <w:sz w:val="20"/>
              </w:rPr>
              <w:t xml:space="preserve"> </w:t>
            </w:r>
            <w:r w:rsidRPr="00E15BBD">
              <w:rPr>
                <w:sz w:val="20"/>
              </w:rPr>
              <w:t>and</w:t>
            </w:r>
          </w:p>
          <w:p w:rsidR="0067063D" w:rsidRPr="00E15BBD" w:rsidRDefault="002A429C" w:rsidP="00D9088E">
            <w:pPr>
              <w:pStyle w:val="TableParagraph"/>
              <w:numPr>
                <w:ilvl w:val="3"/>
                <w:numId w:val="57"/>
              </w:numPr>
              <w:tabs>
                <w:tab w:val="left" w:pos="1902"/>
              </w:tabs>
              <w:spacing w:before="6" w:line="237" w:lineRule="auto"/>
              <w:ind w:right="209"/>
              <w:jc w:val="both"/>
              <w:rPr>
                <w:sz w:val="20"/>
              </w:rPr>
            </w:pPr>
            <w:r w:rsidRPr="00E15BBD">
              <w:rPr>
                <w:sz w:val="20"/>
              </w:rPr>
              <w:t>“</w:t>
            </w:r>
            <w:proofErr w:type="gramStart"/>
            <w:r w:rsidRPr="00E15BBD">
              <w:rPr>
                <w:sz w:val="20"/>
              </w:rPr>
              <w:t>coercive</w:t>
            </w:r>
            <w:proofErr w:type="gramEnd"/>
            <w:r w:rsidRPr="00E15BBD">
              <w:rPr>
                <w:sz w:val="20"/>
              </w:rPr>
              <w:t xml:space="preserve"> practices” means harming or threatening to harm, directly or indirectly, persons</w:t>
            </w:r>
            <w:r w:rsidRPr="00E15BBD">
              <w:rPr>
                <w:spacing w:val="-12"/>
                <w:sz w:val="20"/>
              </w:rPr>
              <w:t xml:space="preserve"> </w:t>
            </w:r>
            <w:r w:rsidRPr="00E15BBD">
              <w:rPr>
                <w:sz w:val="20"/>
              </w:rPr>
              <w:t>or</w:t>
            </w:r>
            <w:r w:rsidRPr="00E15BBD">
              <w:rPr>
                <w:spacing w:val="-12"/>
                <w:sz w:val="20"/>
              </w:rPr>
              <w:t xml:space="preserve"> </w:t>
            </w:r>
            <w:r w:rsidRPr="00E15BBD">
              <w:rPr>
                <w:sz w:val="20"/>
              </w:rPr>
              <w:t>their</w:t>
            </w:r>
            <w:r w:rsidRPr="00E15BBD">
              <w:rPr>
                <w:spacing w:val="-12"/>
                <w:sz w:val="20"/>
              </w:rPr>
              <w:t xml:space="preserve"> </w:t>
            </w:r>
            <w:r w:rsidRPr="00E15BBD">
              <w:rPr>
                <w:sz w:val="20"/>
              </w:rPr>
              <w:t>property</w:t>
            </w:r>
            <w:r w:rsidRPr="00E15BBD">
              <w:rPr>
                <w:spacing w:val="-12"/>
                <w:sz w:val="20"/>
              </w:rPr>
              <w:t xml:space="preserve"> </w:t>
            </w:r>
            <w:r w:rsidRPr="00E15BBD">
              <w:rPr>
                <w:sz w:val="20"/>
              </w:rPr>
              <w:t>to</w:t>
            </w:r>
            <w:r w:rsidRPr="00E15BBD">
              <w:rPr>
                <w:spacing w:val="-13"/>
                <w:sz w:val="20"/>
              </w:rPr>
              <w:t xml:space="preserve"> </w:t>
            </w:r>
            <w:r w:rsidRPr="00E15BBD">
              <w:rPr>
                <w:sz w:val="20"/>
              </w:rPr>
              <w:t>influence</w:t>
            </w:r>
            <w:r w:rsidRPr="00E15BBD">
              <w:rPr>
                <w:spacing w:val="-13"/>
                <w:sz w:val="20"/>
              </w:rPr>
              <w:t xml:space="preserve"> </w:t>
            </w:r>
            <w:r w:rsidRPr="00E15BBD">
              <w:rPr>
                <w:sz w:val="20"/>
              </w:rPr>
              <w:t>their</w:t>
            </w:r>
            <w:r w:rsidRPr="00E15BBD">
              <w:rPr>
                <w:spacing w:val="-13"/>
                <w:sz w:val="20"/>
              </w:rPr>
              <w:t xml:space="preserve"> </w:t>
            </w:r>
            <w:r w:rsidRPr="00E15BBD">
              <w:rPr>
                <w:sz w:val="20"/>
              </w:rPr>
              <w:t>participation</w:t>
            </w:r>
            <w:r w:rsidRPr="00E15BBD">
              <w:rPr>
                <w:spacing w:val="-13"/>
                <w:sz w:val="20"/>
              </w:rPr>
              <w:t xml:space="preserve"> </w:t>
            </w:r>
            <w:r w:rsidRPr="00E15BBD">
              <w:rPr>
                <w:sz w:val="20"/>
              </w:rPr>
              <w:t>in</w:t>
            </w:r>
            <w:r w:rsidRPr="00E15BBD">
              <w:rPr>
                <w:spacing w:val="-13"/>
                <w:sz w:val="20"/>
              </w:rPr>
              <w:t xml:space="preserve"> </w:t>
            </w:r>
            <w:r w:rsidRPr="00E15BBD">
              <w:rPr>
                <w:sz w:val="20"/>
              </w:rPr>
              <w:t>a</w:t>
            </w:r>
            <w:r w:rsidRPr="00E15BBD">
              <w:rPr>
                <w:spacing w:val="-13"/>
                <w:sz w:val="20"/>
              </w:rPr>
              <w:t xml:space="preserve"> </w:t>
            </w:r>
            <w:r w:rsidRPr="00E15BBD">
              <w:rPr>
                <w:sz w:val="20"/>
              </w:rPr>
              <w:t>procurement</w:t>
            </w:r>
            <w:r w:rsidRPr="00E15BBD">
              <w:rPr>
                <w:spacing w:val="-13"/>
                <w:sz w:val="20"/>
              </w:rPr>
              <w:t xml:space="preserve"> </w:t>
            </w:r>
            <w:r w:rsidRPr="00E15BBD">
              <w:rPr>
                <w:sz w:val="20"/>
              </w:rPr>
              <w:t>process, or affect the execution of a</w:t>
            </w:r>
            <w:r w:rsidRPr="00E15BBD">
              <w:rPr>
                <w:spacing w:val="-1"/>
                <w:sz w:val="20"/>
              </w:rPr>
              <w:t xml:space="preserve"> </w:t>
            </w:r>
            <w:r w:rsidRPr="00E15BBD">
              <w:rPr>
                <w:sz w:val="20"/>
              </w:rPr>
              <w:t>contract.</w:t>
            </w:r>
          </w:p>
          <w:p w:rsidR="0067063D" w:rsidRPr="00E15BBD" w:rsidRDefault="002A429C" w:rsidP="00D9088E">
            <w:pPr>
              <w:pStyle w:val="TableParagraph"/>
              <w:numPr>
                <w:ilvl w:val="2"/>
                <w:numId w:val="57"/>
              </w:numPr>
              <w:tabs>
                <w:tab w:val="left" w:pos="1333"/>
              </w:tabs>
              <w:spacing w:before="5" w:line="235" w:lineRule="auto"/>
              <w:ind w:right="199"/>
              <w:jc w:val="both"/>
              <w:rPr>
                <w:sz w:val="20"/>
              </w:rPr>
            </w:pPr>
            <w:r w:rsidRPr="00E15BBD">
              <w:rPr>
                <w:spacing w:val="-3"/>
                <w:sz w:val="20"/>
              </w:rPr>
              <w:t xml:space="preserve">will </w:t>
            </w:r>
            <w:r w:rsidRPr="00E15BBD">
              <w:rPr>
                <w:sz w:val="20"/>
              </w:rPr>
              <w:t xml:space="preserve">reject a </w:t>
            </w:r>
            <w:r w:rsidRPr="00E15BBD">
              <w:rPr>
                <w:spacing w:val="-3"/>
                <w:sz w:val="20"/>
              </w:rPr>
              <w:t xml:space="preserve">recommendation </w:t>
            </w:r>
            <w:r w:rsidRPr="00E15BBD">
              <w:rPr>
                <w:sz w:val="20"/>
              </w:rPr>
              <w:t xml:space="preserve">for </w:t>
            </w:r>
            <w:r w:rsidRPr="00E15BBD">
              <w:rPr>
                <w:spacing w:val="-3"/>
                <w:sz w:val="20"/>
              </w:rPr>
              <w:t xml:space="preserve">award </w:t>
            </w:r>
            <w:r w:rsidRPr="00E15BBD">
              <w:rPr>
                <w:sz w:val="20"/>
              </w:rPr>
              <w:t xml:space="preserve">if it </w:t>
            </w:r>
            <w:r w:rsidRPr="00E15BBD">
              <w:rPr>
                <w:spacing w:val="-3"/>
                <w:sz w:val="20"/>
              </w:rPr>
              <w:t xml:space="preserve">determines that </w:t>
            </w:r>
            <w:r w:rsidRPr="00E15BBD">
              <w:rPr>
                <w:sz w:val="20"/>
              </w:rPr>
              <w:t xml:space="preserve">the </w:t>
            </w:r>
            <w:r w:rsidRPr="00E15BBD">
              <w:rPr>
                <w:spacing w:val="-2"/>
                <w:sz w:val="20"/>
              </w:rPr>
              <w:t xml:space="preserve">Bidder </w:t>
            </w:r>
            <w:r w:rsidRPr="00E15BBD">
              <w:rPr>
                <w:spacing w:val="-3"/>
                <w:sz w:val="20"/>
              </w:rPr>
              <w:t xml:space="preserve">recommended </w:t>
            </w:r>
            <w:r w:rsidRPr="00E15BBD">
              <w:rPr>
                <w:sz w:val="20"/>
              </w:rPr>
              <w:t xml:space="preserve">for </w:t>
            </w:r>
            <w:r w:rsidRPr="00E15BBD">
              <w:rPr>
                <w:spacing w:val="-3"/>
                <w:sz w:val="20"/>
              </w:rPr>
              <w:t xml:space="preserve">award </w:t>
            </w:r>
            <w:r w:rsidRPr="00E15BBD">
              <w:rPr>
                <w:sz w:val="20"/>
              </w:rPr>
              <w:t xml:space="preserve">has, </w:t>
            </w:r>
            <w:r w:rsidRPr="00E15BBD">
              <w:rPr>
                <w:spacing w:val="-3"/>
                <w:sz w:val="20"/>
              </w:rPr>
              <w:t xml:space="preserve">directly </w:t>
            </w:r>
            <w:r w:rsidRPr="00E15BBD">
              <w:rPr>
                <w:sz w:val="20"/>
              </w:rPr>
              <w:t xml:space="preserve">or </w:t>
            </w:r>
            <w:r w:rsidRPr="00E15BBD">
              <w:rPr>
                <w:spacing w:val="-3"/>
                <w:sz w:val="20"/>
              </w:rPr>
              <w:t xml:space="preserve">through </w:t>
            </w:r>
            <w:r w:rsidRPr="00E15BBD">
              <w:rPr>
                <w:sz w:val="20"/>
              </w:rPr>
              <w:t xml:space="preserve">an </w:t>
            </w:r>
            <w:r w:rsidRPr="00E15BBD">
              <w:rPr>
                <w:spacing w:val="-3"/>
                <w:sz w:val="20"/>
              </w:rPr>
              <w:t xml:space="preserve">agent, engaged </w:t>
            </w:r>
            <w:r w:rsidRPr="00E15BBD">
              <w:rPr>
                <w:sz w:val="20"/>
              </w:rPr>
              <w:t xml:space="preserve">in </w:t>
            </w:r>
            <w:r w:rsidRPr="00E15BBD">
              <w:rPr>
                <w:spacing w:val="-3"/>
                <w:sz w:val="20"/>
              </w:rPr>
              <w:t xml:space="preserve">corrupt, fraudulent, collusive </w:t>
            </w:r>
            <w:r w:rsidRPr="00E15BBD">
              <w:rPr>
                <w:sz w:val="20"/>
              </w:rPr>
              <w:t xml:space="preserve">or </w:t>
            </w:r>
            <w:r w:rsidRPr="00E15BBD">
              <w:rPr>
                <w:spacing w:val="-3"/>
                <w:sz w:val="20"/>
              </w:rPr>
              <w:t xml:space="preserve">coercive </w:t>
            </w:r>
            <w:r w:rsidRPr="00E15BBD">
              <w:rPr>
                <w:spacing w:val="-4"/>
                <w:sz w:val="20"/>
              </w:rPr>
              <w:t xml:space="preserve">practices </w:t>
            </w:r>
            <w:r w:rsidRPr="00E15BBD">
              <w:rPr>
                <w:sz w:val="20"/>
              </w:rPr>
              <w:t xml:space="preserve">in </w:t>
            </w:r>
            <w:r w:rsidRPr="00E15BBD">
              <w:rPr>
                <w:spacing w:val="-3"/>
                <w:sz w:val="20"/>
              </w:rPr>
              <w:t xml:space="preserve">competing </w:t>
            </w:r>
            <w:r w:rsidRPr="00E15BBD">
              <w:rPr>
                <w:sz w:val="20"/>
              </w:rPr>
              <w:t xml:space="preserve">for the </w:t>
            </w:r>
            <w:r w:rsidRPr="00E15BBD">
              <w:rPr>
                <w:spacing w:val="-3"/>
                <w:sz w:val="20"/>
              </w:rPr>
              <w:t xml:space="preserve">contract </w:t>
            </w:r>
            <w:r w:rsidRPr="00E15BBD">
              <w:rPr>
                <w:sz w:val="20"/>
              </w:rPr>
              <w:t>in</w:t>
            </w:r>
            <w:r w:rsidRPr="00E15BBD">
              <w:rPr>
                <w:spacing w:val="-36"/>
                <w:sz w:val="20"/>
              </w:rPr>
              <w:t xml:space="preserve"> </w:t>
            </w:r>
            <w:r w:rsidRPr="00E15BBD">
              <w:rPr>
                <w:spacing w:val="-3"/>
                <w:sz w:val="20"/>
              </w:rPr>
              <w:t>question;</w:t>
            </w:r>
          </w:p>
          <w:p w:rsidR="0067063D" w:rsidRPr="00E15BBD" w:rsidRDefault="002A429C" w:rsidP="00D9088E">
            <w:pPr>
              <w:pStyle w:val="TableParagraph"/>
              <w:numPr>
                <w:ilvl w:val="2"/>
                <w:numId w:val="57"/>
              </w:numPr>
              <w:tabs>
                <w:tab w:val="left" w:pos="1333"/>
              </w:tabs>
              <w:spacing w:before="40" w:line="230" w:lineRule="exact"/>
              <w:ind w:right="199"/>
              <w:jc w:val="both"/>
              <w:rPr>
                <w:sz w:val="20"/>
              </w:rPr>
            </w:pPr>
            <w:r w:rsidRPr="00E15BBD">
              <w:rPr>
                <w:spacing w:val="-3"/>
                <w:sz w:val="20"/>
              </w:rPr>
              <w:t>will</w:t>
            </w:r>
            <w:r w:rsidRPr="00E15BBD">
              <w:rPr>
                <w:spacing w:val="-10"/>
                <w:sz w:val="20"/>
              </w:rPr>
              <w:t xml:space="preserve"> </w:t>
            </w:r>
            <w:r w:rsidRPr="00E15BBD">
              <w:rPr>
                <w:spacing w:val="-3"/>
                <w:sz w:val="20"/>
              </w:rPr>
              <w:t>debar</w:t>
            </w:r>
            <w:r w:rsidRPr="00E15BBD">
              <w:rPr>
                <w:spacing w:val="-7"/>
                <w:sz w:val="20"/>
              </w:rPr>
              <w:t xml:space="preserve"> </w:t>
            </w:r>
            <w:r w:rsidRPr="00E15BBD">
              <w:rPr>
                <w:sz w:val="20"/>
              </w:rPr>
              <w:t>a</w:t>
            </w:r>
            <w:r w:rsidRPr="00E15BBD">
              <w:rPr>
                <w:spacing w:val="-5"/>
                <w:sz w:val="20"/>
              </w:rPr>
              <w:t xml:space="preserve"> </w:t>
            </w:r>
            <w:r w:rsidRPr="00E15BBD">
              <w:rPr>
                <w:spacing w:val="-3"/>
                <w:sz w:val="20"/>
              </w:rPr>
              <w:t>Bidder</w:t>
            </w:r>
            <w:r w:rsidRPr="00E15BBD">
              <w:rPr>
                <w:spacing w:val="-8"/>
                <w:sz w:val="20"/>
              </w:rPr>
              <w:t xml:space="preserve"> </w:t>
            </w:r>
            <w:r w:rsidRPr="00E15BBD">
              <w:rPr>
                <w:sz w:val="20"/>
              </w:rPr>
              <w:t>from</w:t>
            </w:r>
            <w:r w:rsidRPr="00E15BBD">
              <w:rPr>
                <w:spacing w:val="-8"/>
                <w:sz w:val="20"/>
              </w:rPr>
              <w:t xml:space="preserve"> </w:t>
            </w:r>
            <w:r w:rsidRPr="00E15BBD">
              <w:rPr>
                <w:spacing w:val="-3"/>
                <w:sz w:val="20"/>
              </w:rPr>
              <w:t>participation</w:t>
            </w:r>
            <w:r w:rsidRPr="00E15BBD">
              <w:rPr>
                <w:spacing w:val="-8"/>
                <w:sz w:val="20"/>
              </w:rPr>
              <w:t xml:space="preserve"> </w:t>
            </w:r>
            <w:r w:rsidRPr="00E15BBD">
              <w:rPr>
                <w:sz w:val="20"/>
              </w:rPr>
              <w:t>in</w:t>
            </w:r>
            <w:r w:rsidRPr="00E15BBD">
              <w:rPr>
                <w:spacing w:val="-8"/>
                <w:sz w:val="20"/>
              </w:rPr>
              <w:t xml:space="preserve"> </w:t>
            </w:r>
            <w:r w:rsidRPr="00E15BBD">
              <w:rPr>
                <w:spacing w:val="-3"/>
                <w:sz w:val="20"/>
              </w:rPr>
              <w:t>public</w:t>
            </w:r>
            <w:r w:rsidRPr="00E15BBD">
              <w:rPr>
                <w:spacing w:val="-7"/>
                <w:sz w:val="20"/>
              </w:rPr>
              <w:t xml:space="preserve"> </w:t>
            </w:r>
            <w:r w:rsidRPr="00E15BBD">
              <w:rPr>
                <w:spacing w:val="-3"/>
                <w:sz w:val="20"/>
              </w:rPr>
              <w:t>procurement</w:t>
            </w:r>
            <w:r w:rsidRPr="00E15BBD">
              <w:rPr>
                <w:spacing w:val="-8"/>
                <w:sz w:val="20"/>
              </w:rPr>
              <w:t xml:space="preserve"> </w:t>
            </w:r>
            <w:r w:rsidRPr="00E15BBD">
              <w:rPr>
                <w:sz w:val="20"/>
              </w:rPr>
              <w:t>for</w:t>
            </w:r>
            <w:r w:rsidRPr="00E15BBD">
              <w:rPr>
                <w:spacing w:val="-7"/>
                <w:sz w:val="20"/>
              </w:rPr>
              <w:t xml:space="preserve"> </w:t>
            </w:r>
            <w:r w:rsidRPr="00E15BBD">
              <w:rPr>
                <w:sz w:val="20"/>
              </w:rPr>
              <w:t>a</w:t>
            </w:r>
            <w:r w:rsidRPr="00E15BBD">
              <w:rPr>
                <w:spacing w:val="-9"/>
                <w:sz w:val="20"/>
              </w:rPr>
              <w:t xml:space="preserve"> </w:t>
            </w:r>
            <w:r w:rsidRPr="00E15BBD">
              <w:rPr>
                <w:spacing w:val="-3"/>
                <w:sz w:val="20"/>
              </w:rPr>
              <w:t>specified</w:t>
            </w:r>
            <w:r w:rsidRPr="00E15BBD">
              <w:rPr>
                <w:spacing w:val="-8"/>
                <w:sz w:val="20"/>
              </w:rPr>
              <w:t xml:space="preserve"> </w:t>
            </w:r>
            <w:r w:rsidRPr="00E15BBD">
              <w:rPr>
                <w:spacing w:val="-3"/>
                <w:sz w:val="20"/>
              </w:rPr>
              <w:t>period</w:t>
            </w:r>
            <w:r w:rsidRPr="00E15BBD">
              <w:rPr>
                <w:spacing w:val="-8"/>
                <w:sz w:val="20"/>
              </w:rPr>
              <w:t xml:space="preserve"> </w:t>
            </w:r>
            <w:r w:rsidRPr="00E15BBD">
              <w:rPr>
                <w:sz w:val="20"/>
              </w:rPr>
              <w:t>of</w:t>
            </w:r>
            <w:r w:rsidRPr="00E15BBD">
              <w:rPr>
                <w:spacing w:val="-8"/>
                <w:sz w:val="20"/>
              </w:rPr>
              <w:t xml:space="preserve"> </w:t>
            </w:r>
            <w:r w:rsidRPr="00E15BBD">
              <w:rPr>
                <w:sz w:val="20"/>
              </w:rPr>
              <w:t>time</w:t>
            </w:r>
            <w:r w:rsidRPr="00E15BBD">
              <w:rPr>
                <w:spacing w:val="-9"/>
                <w:sz w:val="20"/>
              </w:rPr>
              <w:t xml:space="preserve"> </w:t>
            </w:r>
            <w:r w:rsidRPr="00E15BBD">
              <w:rPr>
                <w:sz w:val="20"/>
              </w:rPr>
              <w:t xml:space="preserve">if it at any </w:t>
            </w:r>
            <w:r w:rsidRPr="00E15BBD">
              <w:rPr>
                <w:spacing w:val="-3"/>
                <w:sz w:val="20"/>
              </w:rPr>
              <w:t xml:space="preserve">time determines </w:t>
            </w:r>
            <w:r w:rsidRPr="00E15BBD">
              <w:rPr>
                <w:sz w:val="20"/>
              </w:rPr>
              <w:t xml:space="preserve">that the </w:t>
            </w:r>
            <w:r w:rsidRPr="00E15BBD">
              <w:rPr>
                <w:spacing w:val="-3"/>
                <w:sz w:val="20"/>
              </w:rPr>
              <w:t xml:space="preserve">firm </w:t>
            </w:r>
            <w:r w:rsidRPr="00E15BBD">
              <w:rPr>
                <w:sz w:val="20"/>
              </w:rPr>
              <w:t xml:space="preserve">has </w:t>
            </w:r>
            <w:r w:rsidRPr="00E15BBD">
              <w:rPr>
                <w:spacing w:val="-3"/>
                <w:sz w:val="20"/>
              </w:rPr>
              <w:t xml:space="preserve">engaged </w:t>
            </w:r>
            <w:r w:rsidRPr="00E15BBD">
              <w:rPr>
                <w:sz w:val="20"/>
              </w:rPr>
              <w:t xml:space="preserve">in </w:t>
            </w:r>
            <w:r w:rsidRPr="00E15BBD">
              <w:rPr>
                <w:spacing w:val="-3"/>
                <w:sz w:val="20"/>
              </w:rPr>
              <w:t xml:space="preserve">corrupt, fraudulent, collusive </w:t>
            </w:r>
            <w:r w:rsidRPr="00E15BBD">
              <w:rPr>
                <w:sz w:val="20"/>
              </w:rPr>
              <w:t xml:space="preserve">or </w:t>
            </w:r>
            <w:r w:rsidRPr="00E15BBD">
              <w:rPr>
                <w:spacing w:val="-3"/>
                <w:sz w:val="20"/>
              </w:rPr>
              <w:t>coercive</w:t>
            </w:r>
            <w:r w:rsidRPr="00E15BBD">
              <w:rPr>
                <w:spacing w:val="-7"/>
                <w:sz w:val="20"/>
              </w:rPr>
              <w:t xml:space="preserve"> </w:t>
            </w:r>
            <w:r w:rsidRPr="00E15BBD">
              <w:rPr>
                <w:spacing w:val="-4"/>
                <w:sz w:val="20"/>
              </w:rPr>
              <w:t xml:space="preserve">practices </w:t>
            </w:r>
            <w:r w:rsidRPr="00E15BBD">
              <w:rPr>
                <w:sz w:val="20"/>
              </w:rPr>
              <w:t>in</w:t>
            </w:r>
            <w:r w:rsidRPr="00E15BBD">
              <w:rPr>
                <w:spacing w:val="-7"/>
                <w:sz w:val="20"/>
              </w:rPr>
              <w:t xml:space="preserve"> </w:t>
            </w:r>
            <w:r w:rsidRPr="00E15BBD">
              <w:rPr>
                <w:spacing w:val="-3"/>
                <w:sz w:val="20"/>
              </w:rPr>
              <w:t>competing</w:t>
            </w:r>
            <w:r w:rsidRPr="00E15BBD">
              <w:rPr>
                <w:spacing w:val="-6"/>
                <w:sz w:val="20"/>
              </w:rPr>
              <w:t xml:space="preserve"> </w:t>
            </w:r>
            <w:r w:rsidRPr="00E15BBD">
              <w:rPr>
                <w:sz w:val="20"/>
              </w:rPr>
              <w:t>for,</w:t>
            </w:r>
            <w:r w:rsidRPr="00E15BBD">
              <w:rPr>
                <w:spacing w:val="-6"/>
                <w:sz w:val="20"/>
              </w:rPr>
              <w:t xml:space="preserve"> </w:t>
            </w:r>
            <w:r w:rsidRPr="00E15BBD">
              <w:rPr>
                <w:sz w:val="20"/>
              </w:rPr>
              <w:t>or</w:t>
            </w:r>
            <w:r w:rsidRPr="00E15BBD">
              <w:rPr>
                <w:spacing w:val="-6"/>
                <w:sz w:val="20"/>
              </w:rPr>
              <w:t xml:space="preserve"> </w:t>
            </w:r>
            <w:r w:rsidRPr="00E15BBD">
              <w:rPr>
                <w:sz w:val="20"/>
              </w:rPr>
              <w:t>in</w:t>
            </w:r>
            <w:r w:rsidRPr="00E15BBD">
              <w:rPr>
                <w:spacing w:val="-6"/>
                <w:sz w:val="20"/>
              </w:rPr>
              <w:t xml:space="preserve"> </w:t>
            </w:r>
            <w:r w:rsidRPr="00E15BBD">
              <w:rPr>
                <w:spacing w:val="-3"/>
                <w:sz w:val="20"/>
              </w:rPr>
              <w:t>executing,</w:t>
            </w:r>
            <w:r w:rsidRPr="00E15BBD">
              <w:rPr>
                <w:spacing w:val="-6"/>
                <w:sz w:val="20"/>
              </w:rPr>
              <w:t xml:space="preserve"> </w:t>
            </w:r>
            <w:r w:rsidRPr="00E15BBD">
              <w:rPr>
                <w:sz w:val="20"/>
              </w:rPr>
              <w:t>a</w:t>
            </w:r>
            <w:r w:rsidRPr="00E15BBD">
              <w:rPr>
                <w:spacing w:val="-9"/>
                <w:sz w:val="20"/>
              </w:rPr>
              <w:t xml:space="preserve"> </w:t>
            </w:r>
            <w:r w:rsidRPr="00E15BBD">
              <w:rPr>
                <w:spacing w:val="-3"/>
                <w:sz w:val="20"/>
              </w:rPr>
              <w:t>contract.</w:t>
            </w:r>
          </w:p>
        </w:tc>
      </w:tr>
    </w:tbl>
    <w:p w:rsidR="0067063D" w:rsidRPr="00E15BBD" w:rsidRDefault="0067063D">
      <w:pPr>
        <w:spacing w:line="230" w:lineRule="exact"/>
        <w:jc w:val="both"/>
        <w:rPr>
          <w:sz w:val="20"/>
        </w:rPr>
        <w:sectPr w:rsidR="0067063D" w:rsidRPr="00E15BBD">
          <w:headerReference w:type="default" r:id="rId24"/>
          <w:footerReference w:type="default" r:id="rId25"/>
          <w:pgSz w:w="11910" w:h="16840"/>
          <w:pgMar w:top="1160" w:right="940" w:bottom="960" w:left="740" w:header="849" w:footer="763" w:gutter="0"/>
          <w:pgNumType w:start="12"/>
          <w:cols w:space="720"/>
        </w:sectPr>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pPr>
    </w:p>
    <w:p w:rsidR="0067063D" w:rsidRPr="00E15BBD" w:rsidRDefault="0067063D">
      <w:pPr>
        <w:pStyle w:val="BodyText"/>
        <w:rPr>
          <w:sz w:val="19"/>
        </w:rPr>
      </w:pPr>
    </w:p>
    <w:p w:rsidR="0067063D" w:rsidRPr="00E15BBD" w:rsidRDefault="002A429C">
      <w:pPr>
        <w:pStyle w:val="Heading1"/>
        <w:ind w:left="200"/>
      </w:pPr>
      <w:r w:rsidRPr="00E15BBD">
        <w:rPr>
          <w:color w:val="001F5F"/>
        </w:rPr>
        <w:t>Section 2. Bid Data Sheet</w:t>
      </w:r>
    </w:p>
    <w:p w:rsidR="0067063D" w:rsidRPr="00E15BBD" w:rsidRDefault="0067063D">
      <w:pPr>
        <w:sectPr w:rsidR="0067063D" w:rsidRPr="00E15BBD">
          <w:pgSz w:w="11910" w:h="16840"/>
          <w:pgMar w:top="1160" w:right="940" w:bottom="960" w:left="740" w:header="849" w:footer="763" w:gutter="0"/>
          <w:cols w:space="720"/>
        </w:sectPr>
      </w:pPr>
    </w:p>
    <w:p w:rsidR="0067063D" w:rsidRPr="00E15BBD" w:rsidRDefault="0067063D">
      <w:pPr>
        <w:pStyle w:val="BodyText"/>
        <w:spacing w:before="3"/>
        <w:rPr>
          <w:b/>
          <w:sz w:val="16"/>
        </w:rPr>
      </w:pPr>
    </w:p>
    <w:p w:rsidR="0067063D" w:rsidRPr="00E15BBD" w:rsidRDefault="002A429C">
      <w:pPr>
        <w:spacing w:before="89"/>
        <w:ind w:left="200"/>
        <w:jc w:val="center"/>
        <w:rPr>
          <w:b/>
          <w:sz w:val="32"/>
        </w:rPr>
      </w:pPr>
      <w:r w:rsidRPr="00E15BBD">
        <w:rPr>
          <w:b/>
          <w:sz w:val="32"/>
        </w:rPr>
        <w:t>Section 2. Bid Data Sheet</w:t>
      </w:r>
    </w:p>
    <w:p w:rsidR="0067063D" w:rsidRPr="00E15BBD" w:rsidRDefault="0067063D">
      <w:pPr>
        <w:pStyle w:val="BodyText"/>
        <w:spacing w:before="9"/>
        <w:rPr>
          <w:b/>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532"/>
      </w:tblGrid>
      <w:tr w:rsidR="0067063D" w:rsidRPr="00E15BBD">
        <w:trPr>
          <w:trHeight w:val="1153"/>
        </w:trPr>
        <w:tc>
          <w:tcPr>
            <w:tcW w:w="1418" w:type="dxa"/>
          </w:tcPr>
          <w:p w:rsidR="0067063D" w:rsidRPr="00E15BBD" w:rsidRDefault="002A429C">
            <w:pPr>
              <w:pStyle w:val="TableParagraph"/>
              <w:spacing w:line="259" w:lineRule="auto"/>
              <w:ind w:left="144" w:right="135"/>
              <w:jc w:val="center"/>
              <w:rPr>
                <w:b/>
                <w:sz w:val="20"/>
              </w:rPr>
            </w:pPr>
            <w:r w:rsidRPr="00E15BBD">
              <w:rPr>
                <w:b/>
                <w:w w:val="95"/>
                <w:sz w:val="20"/>
              </w:rPr>
              <w:t xml:space="preserve">Instructions </w:t>
            </w:r>
            <w:r w:rsidRPr="00E15BBD">
              <w:rPr>
                <w:b/>
                <w:sz w:val="20"/>
              </w:rPr>
              <w:t>to Bidders (ITB)</w:t>
            </w:r>
          </w:p>
          <w:p w:rsidR="0067063D" w:rsidRPr="00E15BBD" w:rsidRDefault="002A429C">
            <w:pPr>
              <w:pStyle w:val="TableParagraph"/>
              <w:ind w:left="142" w:right="135"/>
              <w:jc w:val="center"/>
              <w:rPr>
                <w:b/>
                <w:sz w:val="20"/>
              </w:rPr>
            </w:pPr>
            <w:r w:rsidRPr="00E15BBD">
              <w:rPr>
                <w:b/>
                <w:sz w:val="20"/>
              </w:rPr>
              <w:t>reference</w:t>
            </w:r>
          </w:p>
        </w:tc>
        <w:tc>
          <w:tcPr>
            <w:tcW w:w="7532" w:type="dxa"/>
          </w:tcPr>
          <w:p w:rsidR="0067063D" w:rsidRPr="00E15BBD" w:rsidRDefault="0067063D">
            <w:pPr>
              <w:pStyle w:val="TableParagraph"/>
              <w:rPr>
                <w:b/>
              </w:rPr>
            </w:pPr>
          </w:p>
          <w:p w:rsidR="0067063D" w:rsidRPr="00E15BBD" w:rsidRDefault="0067063D">
            <w:pPr>
              <w:pStyle w:val="TableParagraph"/>
              <w:spacing w:before="2"/>
              <w:rPr>
                <w:b/>
                <w:sz w:val="18"/>
              </w:rPr>
            </w:pPr>
          </w:p>
          <w:p w:rsidR="0067063D" w:rsidRPr="00E15BBD" w:rsidRDefault="002A429C">
            <w:pPr>
              <w:pStyle w:val="TableParagraph"/>
              <w:ind w:left="108"/>
              <w:rPr>
                <w:b/>
                <w:sz w:val="20"/>
              </w:rPr>
            </w:pPr>
            <w:r w:rsidRPr="00E15BBD">
              <w:rPr>
                <w:b/>
                <w:sz w:val="20"/>
              </w:rPr>
              <w:t>Data relevant to ITB</w:t>
            </w:r>
          </w:p>
        </w:tc>
      </w:tr>
      <w:tr w:rsidR="0067063D" w:rsidRPr="00E15BBD">
        <w:trPr>
          <w:trHeight w:val="230"/>
        </w:trPr>
        <w:tc>
          <w:tcPr>
            <w:tcW w:w="8950" w:type="dxa"/>
            <w:gridSpan w:val="2"/>
          </w:tcPr>
          <w:p w:rsidR="0067063D" w:rsidRPr="00E15BBD" w:rsidRDefault="002A429C">
            <w:pPr>
              <w:pStyle w:val="TableParagraph"/>
              <w:spacing w:line="210" w:lineRule="exact"/>
              <w:ind w:left="107"/>
              <w:rPr>
                <w:b/>
                <w:sz w:val="20"/>
              </w:rPr>
            </w:pPr>
            <w:r w:rsidRPr="00E15BBD">
              <w:rPr>
                <w:b/>
                <w:sz w:val="20"/>
              </w:rPr>
              <w:t>A.</w:t>
            </w:r>
            <w:r w:rsidRPr="00E15BBD">
              <w:rPr>
                <w:b/>
                <w:spacing w:val="54"/>
                <w:sz w:val="20"/>
              </w:rPr>
              <w:t xml:space="preserve"> </w:t>
            </w:r>
            <w:r w:rsidRPr="00E15BBD">
              <w:rPr>
                <w:b/>
                <w:sz w:val="20"/>
              </w:rPr>
              <w:t>General</w:t>
            </w:r>
          </w:p>
        </w:tc>
      </w:tr>
      <w:tr w:rsidR="0067063D" w:rsidRPr="00E15BBD" w:rsidTr="000F51B0">
        <w:trPr>
          <w:trHeight w:val="2247"/>
        </w:trPr>
        <w:tc>
          <w:tcPr>
            <w:tcW w:w="1418" w:type="dxa"/>
          </w:tcPr>
          <w:p w:rsidR="0067063D" w:rsidRPr="00E15BBD" w:rsidRDefault="002A429C">
            <w:pPr>
              <w:pStyle w:val="TableParagraph"/>
              <w:spacing w:line="229" w:lineRule="exact"/>
              <w:ind w:left="107"/>
              <w:rPr>
                <w:b/>
                <w:sz w:val="20"/>
              </w:rPr>
            </w:pPr>
            <w:r w:rsidRPr="00E15BBD">
              <w:rPr>
                <w:b/>
                <w:sz w:val="20"/>
              </w:rPr>
              <w:t>ITB 1.1</w:t>
            </w:r>
          </w:p>
        </w:tc>
        <w:tc>
          <w:tcPr>
            <w:tcW w:w="7532" w:type="dxa"/>
          </w:tcPr>
          <w:p w:rsidR="0067063D" w:rsidRPr="00E15BBD" w:rsidRDefault="002A429C">
            <w:pPr>
              <w:pStyle w:val="TableParagraph"/>
              <w:spacing w:line="229" w:lineRule="exact"/>
              <w:ind w:left="108"/>
              <w:jc w:val="both"/>
              <w:rPr>
                <w:sz w:val="20"/>
              </w:rPr>
            </w:pPr>
            <w:r w:rsidRPr="00E15BBD">
              <w:rPr>
                <w:sz w:val="20"/>
              </w:rPr>
              <w:t>The Procuring Entity is the Roads Authority of Malawi.</w:t>
            </w:r>
          </w:p>
          <w:p w:rsidR="000F51B0" w:rsidRPr="00E15BBD" w:rsidRDefault="000F51B0" w:rsidP="000F51B0">
            <w:pPr>
              <w:pStyle w:val="TableParagraph"/>
              <w:spacing w:before="178" w:line="259" w:lineRule="auto"/>
              <w:ind w:left="108" w:right="102"/>
              <w:jc w:val="both"/>
              <w:rPr>
                <w:sz w:val="20"/>
              </w:rPr>
            </w:pPr>
            <w:r w:rsidRPr="00E15BBD">
              <w:rPr>
                <w:sz w:val="20"/>
              </w:rPr>
              <w:t>The scope of works involve</w:t>
            </w:r>
            <w:r w:rsidR="008F479F" w:rsidRPr="00E15BBD">
              <w:rPr>
                <w:sz w:val="20"/>
              </w:rPr>
              <w:t>s</w:t>
            </w:r>
            <w:r w:rsidRPr="00E15BBD">
              <w:rPr>
                <w:sz w:val="20"/>
              </w:rPr>
              <w:t xml:space="preserve"> </w:t>
            </w:r>
            <w:r w:rsidR="00E242F2" w:rsidRPr="00E15BBD">
              <w:rPr>
                <w:sz w:val="20"/>
              </w:rPr>
              <w:t xml:space="preserve">sectional </w:t>
            </w:r>
            <w:r w:rsidR="00136E6D" w:rsidRPr="00E15BBD">
              <w:rPr>
                <w:sz w:val="20"/>
              </w:rPr>
              <w:t xml:space="preserve">rehabilitation, resealing and shoulder improvements of Capital Hill </w:t>
            </w:r>
            <w:r w:rsidR="00E242F2" w:rsidRPr="00E15BBD">
              <w:rPr>
                <w:sz w:val="20"/>
              </w:rPr>
              <w:t>r</w:t>
            </w:r>
            <w:r w:rsidR="00136E6D" w:rsidRPr="00E15BBD">
              <w:rPr>
                <w:sz w:val="20"/>
              </w:rPr>
              <w:t xml:space="preserve">oads, </w:t>
            </w:r>
            <w:r w:rsidR="00E847CD" w:rsidRPr="00E15BBD">
              <w:rPr>
                <w:sz w:val="20"/>
              </w:rPr>
              <w:t>carport</w:t>
            </w:r>
            <w:r w:rsidR="00136E6D" w:rsidRPr="00E15BBD">
              <w:rPr>
                <w:sz w:val="20"/>
              </w:rPr>
              <w:t xml:space="preserve"> maintenance</w:t>
            </w:r>
            <w:r w:rsidR="00E242F2" w:rsidRPr="00E15BBD">
              <w:rPr>
                <w:sz w:val="20"/>
              </w:rPr>
              <w:t>,</w:t>
            </w:r>
            <w:r w:rsidR="00136E6D" w:rsidRPr="00E15BBD">
              <w:rPr>
                <w:sz w:val="20"/>
              </w:rPr>
              <w:t xml:space="preserve"> </w:t>
            </w:r>
            <w:r w:rsidR="008F479F" w:rsidRPr="00E15BBD">
              <w:rPr>
                <w:sz w:val="20"/>
              </w:rPr>
              <w:t>installation of street lighting</w:t>
            </w:r>
            <w:r w:rsidRPr="00E15BBD">
              <w:rPr>
                <w:sz w:val="20"/>
              </w:rPr>
              <w:t xml:space="preserve"> and </w:t>
            </w:r>
            <w:r w:rsidR="00E242F2" w:rsidRPr="00E15BBD">
              <w:rPr>
                <w:sz w:val="20"/>
              </w:rPr>
              <w:t>drainage works</w:t>
            </w:r>
            <w:r w:rsidRPr="00E15BBD">
              <w:rPr>
                <w:sz w:val="20"/>
              </w:rPr>
              <w:t>.</w:t>
            </w:r>
          </w:p>
          <w:p w:rsidR="000F51B0" w:rsidRPr="00E15BBD" w:rsidRDefault="000F51B0" w:rsidP="00E242F2"/>
        </w:tc>
      </w:tr>
      <w:tr w:rsidR="0067063D" w:rsidRPr="00E15BBD">
        <w:trPr>
          <w:trHeight w:val="657"/>
        </w:trPr>
        <w:tc>
          <w:tcPr>
            <w:tcW w:w="1418" w:type="dxa"/>
          </w:tcPr>
          <w:p w:rsidR="0067063D" w:rsidRPr="00E15BBD" w:rsidRDefault="002A429C">
            <w:pPr>
              <w:pStyle w:val="TableParagraph"/>
              <w:spacing w:before="19"/>
              <w:ind w:left="107"/>
              <w:rPr>
                <w:b/>
                <w:sz w:val="20"/>
              </w:rPr>
            </w:pPr>
            <w:r w:rsidRPr="00E15BBD">
              <w:rPr>
                <w:b/>
                <w:sz w:val="20"/>
              </w:rPr>
              <w:t>ITB 30.1</w:t>
            </w:r>
          </w:p>
        </w:tc>
        <w:tc>
          <w:tcPr>
            <w:tcW w:w="7532" w:type="dxa"/>
          </w:tcPr>
          <w:p w:rsidR="0067063D" w:rsidRPr="00E15BBD" w:rsidRDefault="00FB6841">
            <w:pPr>
              <w:pStyle w:val="TableParagraph"/>
              <w:spacing w:line="229" w:lineRule="exact"/>
              <w:ind w:left="108"/>
              <w:rPr>
                <w:sz w:val="20"/>
              </w:rPr>
            </w:pPr>
            <w:r w:rsidRPr="00E15BBD">
              <w:rPr>
                <w:sz w:val="20"/>
              </w:rPr>
              <w:t>Section 44 sub-section 10 of the Public Procurement and Disposal of Public Assets Act shall be adhered to</w:t>
            </w:r>
            <w:r w:rsidR="006544C0" w:rsidRPr="00E15BBD">
              <w:rPr>
                <w:sz w:val="20"/>
              </w:rPr>
              <w:t>.</w:t>
            </w:r>
          </w:p>
        </w:tc>
      </w:tr>
      <w:tr w:rsidR="0067063D" w:rsidRPr="00E15BBD" w:rsidTr="00E847CD">
        <w:trPr>
          <w:trHeight w:val="873"/>
        </w:trPr>
        <w:tc>
          <w:tcPr>
            <w:tcW w:w="1418" w:type="dxa"/>
          </w:tcPr>
          <w:p w:rsidR="0067063D" w:rsidRPr="00E15BBD" w:rsidRDefault="002A429C">
            <w:pPr>
              <w:pStyle w:val="TableParagraph"/>
              <w:spacing w:line="229" w:lineRule="exact"/>
              <w:ind w:left="107"/>
              <w:rPr>
                <w:b/>
                <w:sz w:val="20"/>
              </w:rPr>
            </w:pPr>
            <w:r w:rsidRPr="00E15BBD">
              <w:rPr>
                <w:b/>
                <w:sz w:val="20"/>
              </w:rPr>
              <w:t>ITB 7.2</w:t>
            </w:r>
          </w:p>
        </w:tc>
        <w:tc>
          <w:tcPr>
            <w:tcW w:w="7532" w:type="dxa"/>
          </w:tcPr>
          <w:p w:rsidR="0067063D" w:rsidRPr="00E15BBD" w:rsidRDefault="008F479F">
            <w:pPr>
              <w:pStyle w:val="TableParagraph"/>
              <w:rPr>
                <w:sz w:val="20"/>
              </w:rPr>
            </w:pPr>
            <w:r w:rsidRPr="00E15BBD">
              <w:rPr>
                <w:sz w:val="20"/>
              </w:rPr>
              <w:t xml:space="preserve">The RA shall not arrange any official site visits and pre-bid meeting, but all prospective bidders must visit the site to </w:t>
            </w:r>
            <w:proofErr w:type="spellStart"/>
            <w:r w:rsidRPr="00E15BBD">
              <w:rPr>
                <w:sz w:val="20"/>
              </w:rPr>
              <w:t>familiarise</w:t>
            </w:r>
            <w:proofErr w:type="spellEnd"/>
            <w:r w:rsidRPr="00E15BBD">
              <w:rPr>
                <w:sz w:val="20"/>
              </w:rPr>
              <w:t xml:space="preserve"> themselves with the existing conditions at the project site. </w:t>
            </w:r>
          </w:p>
          <w:p w:rsidR="0067063D" w:rsidRPr="00E15BBD" w:rsidRDefault="0067063D">
            <w:pPr>
              <w:pStyle w:val="TableParagraph"/>
              <w:ind w:left="108"/>
              <w:rPr>
                <w:sz w:val="20"/>
              </w:rPr>
            </w:pPr>
          </w:p>
        </w:tc>
      </w:tr>
      <w:tr w:rsidR="0067063D" w:rsidRPr="00E15BBD">
        <w:trPr>
          <w:trHeight w:val="230"/>
        </w:trPr>
        <w:tc>
          <w:tcPr>
            <w:tcW w:w="8950" w:type="dxa"/>
            <w:gridSpan w:val="2"/>
          </w:tcPr>
          <w:p w:rsidR="0067063D" w:rsidRPr="00E15BBD" w:rsidRDefault="002A429C">
            <w:pPr>
              <w:pStyle w:val="TableParagraph"/>
              <w:spacing w:line="210" w:lineRule="exact"/>
              <w:ind w:left="107"/>
              <w:rPr>
                <w:b/>
                <w:sz w:val="20"/>
              </w:rPr>
            </w:pPr>
            <w:r w:rsidRPr="00E15BBD">
              <w:rPr>
                <w:b/>
                <w:sz w:val="20"/>
              </w:rPr>
              <w:t>B. Bidding Documents</w:t>
            </w:r>
          </w:p>
        </w:tc>
      </w:tr>
      <w:tr w:rsidR="0067063D" w:rsidRPr="00E15BBD">
        <w:trPr>
          <w:trHeight w:val="5539"/>
        </w:trPr>
        <w:tc>
          <w:tcPr>
            <w:tcW w:w="1418" w:type="dxa"/>
          </w:tcPr>
          <w:p w:rsidR="0067063D" w:rsidRPr="00E15BBD" w:rsidRDefault="002A429C">
            <w:pPr>
              <w:pStyle w:val="TableParagraph"/>
              <w:spacing w:before="2"/>
              <w:ind w:left="107"/>
              <w:rPr>
                <w:b/>
                <w:sz w:val="20"/>
              </w:rPr>
            </w:pPr>
            <w:r w:rsidRPr="00E15BBD">
              <w:rPr>
                <w:b/>
                <w:sz w:val="20"/>
              </w:rPr>
              <w:t>ITB</w:t>
            </w:r>
            <w:r w:rsidRPr="00E15BBD">
              <w:rPr>
                <w:b/>
                <w:spacing w:val="-4"/>
                <w:sz w:val="20"/>
              </w:rPr>
              <w:t xml:space="preserve"> </w:t>
            </w:r>
            <w:r w:rsidRPr="00E15BBD">
              <w:rPr>
                <w:b/>
                <w:sz w:val="20"/>
              </w:rPr>
              <w:t>8.1</w:t>
            </w:r>
          </w:p>
          <w:p w:rsidR="0067063D" w:rsidRPr="00E15BBD" w:rsidRDefault="0067063D">
            <w:pPr>
              <w:pStyle w:val="TableParagraph"/>
              <w:rPr>
                <w:b/>
              </w:rPr>
            </w:pPr>
          </w:p>
          <w:p w:rsidR="0067063D" w:rsidRPr="00E15BBD" w:rsidRDefault="0067063D">
            <w:pPr>
              <w:pStyle w:val="TableParagraph"/>
              <w:spacing w:before="10"/>
              <w:rPr>
                <w:b/>
                <w:sz w:val="28"/>
              </w:rPr>
            </w:pPr>
          </w:p>
          <w:p w:rsidR="004D14AA" w:rsidRPr="00E15BBD" w:rsidRDefault="004D14AA">
            <w:pPr>
              <w:pStyle w:val="TableParagraph"/>
              <w:spacing w:before="1"/>
              <w:ind w:left="107"/>
              <w:rPr>
                <w:b/>
                <w:sz w:val="20"/>
              </w:rPr>
            </w:pPr>
          </w:p>
          <w:p w:rsidR="004D14AA" w:rsidRPr="00E15BBD" w:rsidRDefault="004D14AA">
            <w:pPr>
              <w:pStyle w:val="TableParagraph"/>
              <w:spacing w:before="1"/>
              <w:ind w:left="107"/>
              <w:rPr>
                <w:b/>
                <w:sz w:val="20"/>
              </w:rPr>
            </w:pPr>
          </w:p>
          <w:p w:rsidR="0067063D" w:rsidRPr="00E15BBD" w:rsidRDefault="002A429C">
            <w:pPr>
              <w:pStyle w:val="TableParagraph"/>
              <w:spacing w:before="1"/>
              <w:ind w:left="107"/>
              <w:rPr>
                <w:b/>
                <w:sz w:val="20"/>
              </w:rPr>
            </w:pPr>
            <w:r w:rsidRPr="00E15BBD">
              <w:rPr>
                <w:b/>
                <w:sz w:val="20"/>
              </w:rPr>
              <w:t>ITB</w:t>
            </w:r>
            <w:r w:rsidRPr="00E15BBD">
              <w:rPr>
                <w:b/>
                <w:spacing w:val="-4"/>
                <w:sz w:val="20"/>
              </w:rPr>
              <w:t xml:space="preserve"> </w:t>
            </w:r>
            <w:r w:rsidRPr="00E15BBD">
              <w:rPr>
                <w:b/>
                <w:sz w:val="20"/>
              </w:rPr>
              <w:t>9.1</w:t>
            </w:r>
          </w:p>
        </w:tc>
        <w:tc>
          <w:tcPr>
            <w:tcW w:w="7532" w:type="dxa"/>
          </w:tcPr>
          <w:p w:rsidR="0067063D" w:rsidRPr="00E15BBD" w:rsidRDefault="002A429C">
            <w:pPr>
              <w:pStyle w:val="TableParagraph"/>
              <w:spacing w:before="1"/>
              <w:ind w:left="108"/>
              <w:rPr>
                <w:sz w:val="20"/>
              </w:rPr>
            </w:pPr>
            <w:r w:rsidRPr="00E15BBD">
              <w:rPr>
                <w:sz w:val="20"/>
              </w:rPr>
              <w:t>Volume 3 (FIDIC GCC) is part of the Bidding Document</w:t>
            </w:r>
          </w:p>
          <w:p w:rsidR="0067063D" w:rsidRPr="00E15BBD" w:rsidRDefault="0067063D">
            <w:pPr>
              <w:pStyle w:val="TableParagraph"/>
              <w:rPr>
                <w:b/>
              </w:rPr>
            </w:pPr>
          </w:p>
          <w:p w:rsidR="0067063D" w:rsidRPr="00E15BBD" w:rsidRDefault="0067063D">
            <w:pPr>
              <w:pStyle w:val="TableParagraph"/>
              <w:spacing w:before="10"/>
              <w:rPr>
                <w:b/>
                <w:sz w:val="28"/>
              </w:rPr>
            </w:pPr>
          </w:p>
          <w:p w:rsidR="0067063D" w:rsidRPr="00E15BBD" w:rsidRDefault="002A429C">
            <w:pPr>
              <w:pStyle w:val="TableParagraph"/>
              <w:spacing w:before="1"/>
              <w:ind w:left="108"/>
              <w:rPr>
                <w:sz w:val="20"/>
              </w:rPr>
            </w:pPr>
            <w:r w:rsidRPr="00E15BBD">
              <w:rPr>
                <w:sz w:val="20"/>
              </w:rPr>
              <w:t>Volume 4 (SATCC Standard Specifications) is part of the Bidding Document</w:t>
            </w:r>
          </w:p>
          <w:p w:rsidR="0067063D" w:rsidRPr="00E15BBD" w:rsidRDefault="0067063D">
            <w:pPr>
              <w:pStyle w:val="TableParagraph"/>
              <w:rPr>
                <w:b/>
                <w:sz w:val="29"/>
              </w:rPr>
            </w:pPr>
          </w:p>
          <w:p w:rsidR="0067063D" w:rsidRPr="00E15BBD" w:rsidRDefault="002A429C" w:rsidP="004D14AA">
            <w:pPr>
              <w:pStyle w:val="TableParagraph"/>
              <w:spacing w:line="424" w:lineRule="auto"/>
              <w:ind w:left="108" w:right="1209"/>
              <w:rPr>
                <w:sz w:val="20"/>
              </w:rPr>
            </w:pPr>
            <w:r w:rsidRPr="00E15BBD">
              <w:rPr>
                <w:sz w:val="20"/>
              </w:rPr>
              <w:t xml:space="preserve">For </w:t>
            </w:r>
            <w:r w:rsidRPr="00E15BBD">
              <w:rPr>
                <w:b/>
                <w:sz w:val="20"/>
                <w:u w:val="thick"/>
              </w:rPr>
              <w:t>clarification purposes</w:t>
            </w:r>
            <w:r w:rsidRPr="00E15BBD">
              <w:rPr>
                <w:b/>
                <w:sz w:val="20"/>
              </w:rPr>
              <w:t xml:space="preserve"> </w:t>
            </w:r>
            <w:r w:rsidRPr="00E15BBD">
              <w:rPr>
                <w:sz w:val="20"/>
              </w:rPr>
              <w:t>only, the Procuring Entity’s address is: The Chief Executive Officer</w:t>
            </w:r>
          </w:p>
          <w:p w:rsidR="0067063D" w:rsidRPr="00E15BBD" w:rsidRDefault="002A429C" w:rsidP="004D14AA">
            <w:pPr>
              <w:pStyle w:val="TableParagraph"/>
              <w:spacing w:line="424" w:lineRule="auto"/>
              <w:ind w:left="108" w:right="608"/>
              <w:rPr>
                <w:sz w:val="20"/>
              </w:rPr>
            </w:pPr>
            <w:r w:rsidRPr="00E15BBD">
              <w:rPr>
                <w:sz w:val="20"/>
              </w:rPr>
              <w:t xml:space="preserve">Contact: The Chairperson </w:t>
            </w:r>
            <w:r w:rsidR="004D14AA" w:rsidRPr="00E15BBD">
              <w:rPr>
                <w:sz w:val="20"/>
              </w:rPr>
              <w:t>-</w:t>
            </w:r>
            <w:r w:rsidRPr="00E15BBD">
              <w:rPr>
                <w:sz w:val="20"/>
              </w:rPr>
              <w:t xml:space="preserve"> Internal Procurement and Disposal Committee Roads Authority</w:t>
            </w:r>
          </w:p>
          <w:p w:rsidR="0067063D" w:rsidRPr="00E15BBD" w:rsidRDefault="002A429C" w:rsidP="004D14AA">
            <w:pPr>
              <w:pStyle w:val="TableParagraph"/>
              <w:ind w:left="108"/>
              <w:rPr>
                <w:sz w:val="20"/>
              </w:rPr>
            </w:pPr>
            <w:r w:rsidRPr="00E15BBD">
              <w:rPr>
                <w:sz w:val="20"/>
              </w:rPr>
              <w:t>Functional Building</w:t>
            </w:r>
          </w:p>
          <w:p w:rsidR="004D14AA" w:rsidRPr="00E15BBD" w:rsidRDefault="004D14AA" w:rsidP="004D14AA">
            <w:pPr>
              <w:pStyle w:val="TableParagraph"/>
              <w:ind w:left="108"/>
              <w:rPr>
                <w:sz w:val="20"/>
              </w:rPr>
            </w:pPr>
          </w:p>
          <w:p w:rsidR="0067063D" w:rsidRPr="00E15BBD" w:rsidRDefault="002A429C" w:rsidP="004D14AA">
            <w:pPr>
              <w:pStyle w:val="TableParagraph"/>
              <w:ind w:left="108"/>
              <w:rPr>
                <w:sz w:val="20"/>
              </w:rPr>
            </w:pPr>
            <w:r w:rsidRPr="00E15BBD">
              <w:rPr>
                <w:sz w:val="20"/>
              </w:rPr>
              <w:t xml:space="preserve">Off Paul </w:t>
            </w:r>
            <w:proofErr w:type="spellStart"/>
            <w:r w:rsidRPr="00E15BBD">
              <w:rPr>
                <w:sz w:val="20"/>
              </w:rPr>
              <w:t>Kagame</w:t>
            </w:r>
            <w:proofErr w:type="spellEnd"/>
            <w:r w:rsidRPr="00E15BBD">
              <w:rPr>
                <w:sz w:val="20"/>
              </w:rPr>
              <w:t xml:space="preserve"> Road</w:t>
            </w:r>
          </w:p>
          <w:p w:rsidR="0067063D" w:rsidRPr="00E15BBD" w:rsidRDefault="002A429C" w:rsidP="004D14AA">
            <w:pPr>
              <w:pStyle w:val="TableParagraph"/>
              <w:spacing w:line="400" w:lineRule="atLeast"/>
              <w:ind w:left="108" w:right="5859"/>
              <w:rPr>
                <w:sz w:val="20"/>
              </w:rPr>
            </w:pPr>
            <w:r w:rsidRPr="00E15BBD">
              <w:rPr>
                <w:sz w:val="20"/>
              </w:rPr>
              <w:t>Private bag B346 Lilongwe 3</w:t>
            </w:r>
          </w:p>
        </w:tc>
      </w:tr>
    </w:tbl>
    <w:p w:rsidR="0067063D" w:rsidRPr="00E15BBD" w:rsidRDefault="0067063D">
      <w:pPr>
        <w:spacing w:line="400" w:lineRule="atLeast"/>
        <w:rPr>
          <w:sz w:val="20"/>
        </w:rPr>
        <w:sectPr w:rsidR="0067063D" w:rsidRPr="00E15BBD">
          <w:headerReference w:type="default" r:id="rId26"/>
          <w:footerReference w:type="default" r:id="rId27"/>
          <w:pgSz w:w="11910" w:h="16840"/>
          <w:pgMar w:top="1160" w:right="940" w:bottom="960" w:left="740" w:header="849" w:footer="763" w:gutter="0"/>
          <w:pgNumType w:start="14"/>
          <w:cols w:space="720"/>
        </w:sectPr>
      </w:pPr>
    </w:p>
    <w:p w:rsidR="0067063D" w:rsidRPr="00E15BBD" w:rsidRDefault="0067063D">
      <w:pPr>
        <w:pStyle w:val="BodyText"/>
        <w:rPr>
          <w:b/>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532"/>
      </w:tblGrid>
      <w:tr w:rsidR="0067063D" w:rsidRPr="00E15BBD">
        <w:trPr>
          <w:trHeight w:val="1152"/>
        </w:trPr>
        <w:tc>
          <w:tcPr>
            <w:tcW w:w="1418" w:type="dxa"/>
          </w:tcPr>
          <w:p w:rsidR="0067063D" w:rsidRPr="00E15BBD" w:rsidRDefault="002A429C">
            <w:pPr>
              <w:pStyle w:val="TableParagraph"/>
              <w:spacing w:line="259" w:lineRule="auto"/>
              <w:ind w:left="144" w:right="135"/>
              <w:jc w:val="center"/>
              <w:rPr>
                <w:b/>
                <w:sz w:val="20"/>
              </w:rPr>
            </w:pPr>
            <w:r w:rsidRPr="00E15BBD">
              <w:rPr>
                <w:b/>
                <w:w w:val="95"/>
                <w:sz w:val="20"/>
              </w:rPr>
              <w:t xml:space="preserve">Instructions </w:t>
            </w:r>
            <w:r w:rsidRPr="00E15BBD">
              <w:rPr>
                <w:b/>
                <w:sz w:val="20"/>
              </w:rPr>
              <w:t>to Bidders (ITB)</w:t>
            </w:r>
          </w:p>
          <w:p w:rsidR="0067063D" w:rsidRPr="00E15BBD" w:rsidRDefault="002A429C">
            <w:pPr>
              <w:pStyle w:val="TableParagraph"/>
              <w:spacing w:line="229" w:lineRule="exact"/>
              <w:ind w:left="142" w:right="135"/>
              <w:jc w:val="center"/>
              <w:rPr>
                <w:b/>
                <w:sz w:val="20"/>
              </w:rPr>
            </w:pPr>
            <w:r w:rsidRPr="00E15BBD">
              <w:rPr>
                <w:b/>
                <w:sz w:val="20"/>
              </w:rPr>
              <w:t>reference</w:t>
            </w:r>
          </w:p>
        </w:tc>
        <w:tc>
          <w:tcPr>
            <w:tcW w:w="7532" w:type="dxa"/>
          </w:tcPr>
          <w:p w:rsidR="0067063D" w:rsidRPr="00E15BBD" w:rsidRDefault="0067063D">
            <w:pPr>
              <w:pStyle w:val="TableParagraph"/>
              <w:rPr>
                <w:b/>
              </w:rPr>
            </w:pPr>
          </w:p>
          <w:p w:rsidR="0067063D" w:rsidRPr="00E15BBD" w:rsidRDefault="0067063D">
            <w:pPr>
              <w:pStyle w:val="TableParagraph"/>
              <w:rPr>
                <w:b/>
                <w:sz w:val="18"/>
              </w:rPr>
            </w:pPr>
          </w:p>
          <w:p w:rsidR="0067063D" w:rsidRPr="00E15BBD" w:rsidRDefault="002A429C">
            <w:pPr>
              <w:pStyle w:val="TableParagraph"/>
              <w:ind w:left="108"/>
              <w:rPr>
                <w:b/>
                <w:sz w:val="20"/>
              </w:rPr>
            </w:pPr>
            <w:r w:rsidRPr="00E15BBD">
              <w:rPr>
                <w:b/>
                <w:sz w:val="20"/>
              </w:rPr>
              <w:t>Data relevant to ITB</w:t>
            </w:r>
          </w:p>
        </w:tc>
      </w:tr>
      <w:tr w:rsidR="0067063D" w:rsidRPr="00E15BBD">
        <w:trPr>
          <w:trHeight w:val="2681"/>
        </w:trPr>
        <w:tc>
          <w:tcPr>
            <w:tcW w:w="1418" w:type="dxa"/>
          </w:tcPr>
          <w:p w:rsidR="0067063D" w:rsidRPr="00E15BBD" w:rsidRDefault="0067063D">
            <w:pPr>
              <w:pStyle w:val="TableParagraph"/>
              <w:rPr>
                <w:sz w:val="20"/>
              </w:rPr>
            </w:pPr>
          </w:p>
        </w:tc>
        <w:tc>
          <w:tcPr>
            <w:tcW w:w="7532" w:type="dxa"/>
          </w:tcPr>
          <w:p w:rsidR="0067063D" w:rsidRPr="00E15BBD" w:rsidRDefault="002A429C">
            <w:pPr>
              <w:pStyle w:val="TableParagraph"/>
              <w:spacing w:before="2"/>
              <w:ind w:left="108"/>
              <w:rPr>
                <w:sz w:val="20"/>
              </w:rPr>
            </w:pPr>
            <w:r w:rsidRPr="00E15BBD">
              <w:rPr>
                <w:sz w:val="20"/>
              </w:rPr>
              <w:t>MALAWI</w:t>
            </w:r>
          </w:p>
          <w:p w:rsidR="0067063D" w:rsidRPr="00E15BBD" w:rsidRDefault="0067063D">
            <w:pPr>
              <w:pStyle w:val="TableParagraph"/>
              <w:rPr>
                <w:b/>
              </w:rPr>
            </w:pPr>
          </w:p>
          <w:p w:rsidR="0067063D" w:rsidRPr="00E15BBD" w:rsidRDefault="002A429C">
            <w:pPr>
              <w:pStyle w:val="TableParagraph"/>
              <w:spacing w:before="155" w:line="424" w:lineRule="auto"/>
              <w:ind w:left="108" w:right="3142"/>
              <w:rPr>
                <w:sz w:val="20"/>
              </w:rPr>
            </w:pPr>
            <w:r w:rsidRPr="00E15BBD">
              <w:rPr>
                <w:sz w:val="20"/>
              </w:rPr>
              <w:t>Attention: The Procurement Manager Telephone: (265) 1 753 699</w:t>
            </w:r>
          </w:p>
          <w:p w:rsidR="0067063D" w:rsidRPr="00E15BBD" w:rsidRDefault="002A429C">
            <w:pPr>
              <w:pStyle w:val="TableParagraph"/>
              <w:spacing w:before="2"/>
              <w:ind w:left="108"/>
              <w:rPr>
                <w:sz w:val="20"/>
              </w:rPr>
            </w:pPr>
            <w:r w:rsidRPr="00E15BBD">
              <w:rPr>
                <w:sz w:val="20"/>
              </w:rPr>
              <w:t>Fax number: (265) 1 750 307</w:t>
            </w:r>
          </w:p>
          <w:p w:rsidR="0067063D" w:rsidRPr="00E15BBD" w:rsidRDefault="002A429C">
            <w:pPr>
              <w:pStyle w:val="TableParagraph"/>
              <w:spacing w:before="178"/>
              <w:ind w:left="108"/>
              <w:rPr>
                <w:sz w:val="20"/>
              </w:rPr>
            </w:pPr>
            <w:r w:rsidRPr="00E15BBD">
              <w:rPr>
                <w:sz w:val="20"/>
              </w:rPr>
              <w:t xml:space="preserve">Email: </w:t>
            </w:r>
            <w:hyperlink r:id="rId28">
              <w:r w:rsidRPr="00E15BBD">
                <w:rPr>
                  <w:color w:val="0000FF"/>
                  <w:sz w:val="20"/>
                  <w:u w:val="single" w:color="0000FF"/>
                </w:rPr>
                <w:t>ipc@ra.org.mw</w:t>
              </w:r>
              <w:r w:rsidRPr="00E15BBD">
                <w:rPr>
                  <w:color w:val="0000FF"/>
                  <w:sz w:val="20"/>
                </w:rPr>
                <w:t xml:space="preserve"> </w:t>
              </w:r>
            </w:hyperlink>
            <w:r w:rsidRPr="00E15BBD">
              <w:rPr>
                <w:sz w:val="20"/>
              </w:rPr>
              <w:t xml:space="preserve">/ </w:t>
            </w:r>
            <w:hyperlink r:id="rId29">
              <w:r w:rsidRPr="00E15BBD">
                <w:rPr>
                  <w:color w:val="0000FF"/>
                  <w:sz w:val="20"/>
                  <w:u w:val="single" w:color="0000FF"/>
                </w:rPr>
                <w:t>mmalinda@ra.org.mw</w:t>
              </w:r>
            </w:hyperlink>
          </w:p>
        </w:tc>
      </w:tr>
      <w:tr w:rsidR="0067063D" w:rsidRPr="00E15BBD">
        <w:trPr>
          <w:trHeight w:val="268"/>
        </w:trPr>
        <w:tc>
          <w:tcPr>
            <w:tcW w:w="8950" w:type="dxa"/>
            <w:gridSpan w:val="2"/>
          </w:tcPr>
          <w:p w:rsidR="0067063D" w:rsidRPr="00E15BBD" w:rsidRDefault="002A429C">
            <w:pPr>
              <w:pStyle w:val="TableParagraph"/>
              <w:spacing w:before="18"/>
              <w:ind w:left="107"/>
              <w:rPr>
                <w:b/>
                <w:sz w:val="20"/>
              </w:rPr>
            </w:pPr>
            <w:r w:rsidRPr="00E15BBD">
              <w:rPr>
                <w:b/>
                <w:sz w:val="20"/>
              </w:rPr>
              <w:t>C. Preparation of Bids</w:t>
            </w:r>
          </w:p>
        </w:tc>
      </w:tr>
      <w:tr w:rsidR="006727CF" w:rsidRPr="00E15BBD">
        <w:trPr>
          <w:trHeight w:val="818"/>
        </w:trPr>
        <w:tc>
          <w:tcPr>
            <w:tcW w:w="1418" w:type="dxa"/>
          </w:tcPr>
          <w:p w:rsidR="006727CF" w:rsidRPr="00E15BBD" w:rsidRDefault="006727CF">
            <w:pPr>
              <w:pStyle w:val="TableParagraph"/>
              <w:spacing w:line="229" w:lineRule="exact"/>
              <w:ind w:left="107"/>
              <w:rPr>
                <w:b/>
                <w:sz w:val="20"/>
              </w:rPr>
            </w:pPr>
            <w:r w:rsidRPr="00E15BBD">
              <w:rPr>
                <w:b/>
                <w:sz w:val="20"/>
              </w:rPr>
              <w:t>ITB 12.1</w:t>
            </w:r>
          </w:p>
        </w:tc>
        <w:tc>
          <w:tcPr>
            <w:tcW w:w="7532" w:type="dxa"/>
          </w:tcPr>
          <w:p w:rsidR="006727CF" w:rsidRPr="00E15BBD" w:rsidRDefault="006727CF" w:rsidP="006727CF">
            <w:pPr>
              <w:shd w:val="clear" w:color="auto" w:fill="FFFFFF" w:themeFill="background1"/>
              <w:tabs>
                <w:tab w:val="right" w:pos="4860"/>
              </w:tabs>
              <w:spacing w:before="80" w:after="80"/>
              <w:rPr>
                <w:color w:val="000000" w:themeColor="text1"/>
              </w:rPr>
            </w:pPr>
            <w:r w:rsidRPr="00E15BBD">
              <w:rPr>
                <w:color w:val="000000" w:themeColor="text1"/>
              </w:rPr>
              <w:t>The Bidder shall submit the following additional documents in its Bid:</w:t>
            </w:r>
          </w:p>
          <w:p w:rsidR="006727CF" w:rsidRPr="00E15BBD" w:rsidRDefault="006727CF" w:rsidP="006727CF">
            <w:pPr>
              <w:shd w:val="clear" w:color="auto" w:fill="FFFFFF" w:themeFill="background1"/>
              <w:tabs>
                <w:tab w:val="right" w:pos="4860"/>
              </w:tabs>
              <w:spacing w:before="80" w:after="80"/>
              <w:rPr>
                <w:color w:val="000000" w:themeColor="text1"/>
              </w:rPr>
            </w:pPr>
          </w:p>
          <w:p w:rsidR="006727CF" w:rsidRPr="00E15BBD" w:rsidRDefault="006727CF" w:rsidP="006727CF">
            <w:pPr>
              <w:shd w:val="clear" w:color="auto" w:fill="FFFFFF" w:themeFill="background1"/>
              <w:tabs>
                <w:tab w:val="right" w:pos="4860"/>
              </w:tabs>
              <w:spacing w:before="80" w:after="80"/>
              <w:rPr>
                <w:b/>
                <w:color w:val="000000" w:themeColor="text1"/>
              </w:rPr>
            </w:pPr>
            <w:r w:rsidRPr="00E15BBD">
              <w:rPr>
                <w:b/>
                <w:color w:val="000000" w:themeColor="text1"/>
              </w:rPr>
              <w:t xml:space="preserve">Code of Conduct for Contractor’s Personnel (ES) </w:t>
            </w:r>
          </w:p>
          <w:p w:rsidR="006727CF" w:rsidRPr="00E15BBD" w:rsidRDefault="006727CF" w:rsidP="006727CF">
            <w:pPr>
              <w:shd w:val="clear" w:color="auto" w:fill="FFFFFF" w:themeFill="background1"/>
              <w:spacing w:before="240" w:after="120"/>
              <w:rPr>
                <w:color w:val="000000" w:themeColor="text1"/>
                <w14:textOutline w14:w="9525" w14:cap="rnd" w14:cmpd="sng" w14:algn="ctr">
                  <w14:noFill/>
                  <w14:prstDash w14:val="solid"/>
                  <w14:bevel/>
                </w14:textOutline>
              </w:rPr>
            </w:pPr>
            <w:bookmarkStart w:id="0" w:name="_Hlk534206068"/>
            <w:r w:rsidRPr="00E15BBD">
              <w:rPr>
                <w:color w:val="000000" w:themeColor="text1"/>
              </w:rPr>
              <w:t xml:space="preserve">The Bidder shall submit its Code of Conduct that will apply to Contractor’s Personnel (as defined in Sub-Clause 1.1.17 of the General Conditions of Contract), to ensure compliance with the Contractor’s Environmental and Social (ES) obligations under the Contract. </w:t>
            </w:r>
            <w:r w:rsidRPr="00E15BBD">
              <w:rPr>
                <w:color w:val="000000" w:themeColor="text1"/>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bookmarkEnd w:id="0"/>
          <w:p w:rsidR="006727CF" w:rsidRPr="00E15BBD" w:rsidRDefault="006727CF" w:rsidP="006727CF">
            <w:pPr>
              <w:tabs>
                <w:tab w:val="right" w:pos="4860"/>
              </w:tabs>
              <w:spacing w:before="240" w:after="80"/>
              <w:rPr>
                <w:b/>
                <w:color w:val="000000" w:themeColor="text1"/>
              </w:rPr>
            </w:pPr>
            <w:r w:rsidRPr="00E15BBD">
              <w:rPr>
                <w:b/>
                <w:color w:val="000000" w:themeColor="text1"/>
              </w:rPr>
              <w:t>Management Strategies and Implementation Plans (MSIP) to manage the (ES) risks</w:t>
            </w:r>
          </w:p>
          <w:p w:rsidR="006727CF" w:rsidRPr="00E15BBD" w:rsidRDefault="006727CF" w:rsidP="006727CF">
            <w:pPr>
              <w:tabs>
                <w:tab w:val="right" w:pos="4860"/>
              </w:tabs>
              <w:spacing w:before="80" w:after="80"/>
              <w:rPr>
                <w:color w:val="000000" w:themeColor="text1"/>
              </w:rPr>
            </w:pPr>
            <w:r w:rsidRPr="00E15BBD">
              <w:rPr>
                <w:i/>
                <w:color w:val="000000" w:themeColor="text1"/>
              </w:rPr>
              <w:t xml:space="preserve">The Bidder shall submit </w:t>
            </w:r>
            <w:r w:rsidRPr="00E15BBD">
              <w:rPr>
                <w:color w:val="000000" w:themeColor="text1"/>
              </w:rPr>
              <w:t xml:space="preserve">Management Strategies and Implementation Plans (MSIPs) to manage the following key Environmental and Social (ES) risks in alignment with the project ESIA/ESMP: </w:t>
            </w:r>
          </w:p>
          <w:p w:rsidR="006727CF" w:rsidRPr="00E15BBD" w:rsidRDefault="006727CF" w:rsidP="004409E5">
            <w:pPr>
              <w:pStyle w:val="ListParagraph"/>
              <w:widowControl/>
              <w:numPr>
                <w:ilvl w:val="0"/>
                <w:numId w:val="135"/>
              </w:numPr>
              <w:autoSpaceDE/>
              <w:autoSpaceDN/>
              <w:spacing w:before="240"/>
              <w:contextualSpacing/>
              <w:jc w:val="both"/>
              <w:rPr>
                <w:color w:val="000000" w:themeColor="text1"/>
              </w:rPr>
            </w:pPr>
            <w:r w:rsidRPr="00E15BBD">
              <w:rPr>
                <w:color w:val="000000" w:themeColor="text1"/>
              </w:rPr>
              <w:t>Water Resource Protection Plan to prevent contamination of drinking water;</w:t>
            </w:r>
          </w:p>
          <w:p w:rsidR="006727CF" w:rsidRPr="00E15BBD" w:rsidRDefault="006727CF" w:rsidP="006727CF">
            <w:pPr>
              <w:pStyle w:val="ListParagraph"/>
              <w:spacing w:before="240"/>
              <w:rPr>
                <w:color w:val="000000" w:themeColor="text1"/>
              </w:rPr>
            </w:pPr>
          </w:p>
          <w:p w:rsidR="006727CF" w:rsidRPr="00E15BBD" w:rsidRDefault="006727CF" w:rsidP="004409E5">
            <w:pPr>
              <w:pStyle w:val="ListParagraph"/>
              <w:widowControl/>
              <w:numPr>
                <w:ilvl w:val="0"/>
                <w:numId w:val="135"/>
              </w:numPr>
              <w:autoSpaceDE/>
              <w:autoSpaceDN/>
              <w:spacing w:before="240"/>
              <w:contextualSpacing/>
              <w:jc w:val="both"/>
              <w:rPr>
                <w:color w:val="000000" w:themeColor="text1"/>
              </w:rPr>
            </w:pPr>
            <w:r w:rsidRPr="00E15BBD">
              <w:rPr>
                <w:color w:val="000000" w:themeColor="text1"/>
              </w:rPr>
              <w:t>Strategy to manage the environment including waste management measures;</w:t>
            </w:r>
          </w:p>
          <w:p w:rsidR="006727CF" w:rsidRPr="00E15BBD" w:rsidRDefault="006727CF" w:rsidP="006727CF">
            <w:pPr>
              <w:pStyle w:val="ListParagraph"/>
              <w:rPr>
                <w:color w:val="000000" w:themeColor="text1"/>
              </w:rPr>
            </w:pPr>
          </w:p>
          <w:p w:rsidR="006727CF" w:rsidRPr="00E15BBD" w:rsidRDefault="006727CF" w:rsidP="004409E5">
            <w:pPr>
              <w:pStyle w:val="ListParagraph"/>
              <w:widowControl/>
              <w:numPr>
                <w:ilvl w:val="0"/>
                <w:numId w:val="135"/>
              </w:numPr>
              <w:autoSpaceDE/>
              <w:autoSpaceDN/>
              <w:spacing w:before="240"/>
              <w:contextualSpacing/>
              <w:jc w:val="both"/>
              <w:rPr>
                <w:color w:val="000000" w:themeColor="text1"/>
              </w:rPr>
            </w:pPr>
            <w:r w:rsidRPr="00E15BBD">
              <w:rPr>
                <w:color w:val="000000" w:themeColor="text1"/>
              </w:rPr>
              <w:t>Strategy to manage public and occupational health and safety, include HIV prevention measures, a grievance mechanism and GBV/SEA/VAC prevention and response plan for workers to raise workplace related concerns;</w:t>
            </w:r>
          </w:p>
          <w:p w:rsidR="006727CF" w:rsidRPr="00E15BBD" w:rsidRDefault="006727CF" w:rsidP="006727CF">
            <w:pPr>
              <w:pStyle w:val="ListParagraph"/>
              <w:rPr>
                <w:color w:val="000000" w:themeColor="text1"/>
              </w:rPr>
            </w:pPr>
          </w:p>
          <w:p w:rsidR="006727CF" w:rsidRPr="00E15BBD" w:rsidRDefault="006727CF" w:rsidP="004409E5">
            <w:pPr>
              <w:pStyle w:val="ListParagraph"/>
              <w:widowControl/>
              <w:numPr>
                <w:ilvl w:val="0"/>
                <w:numId w:val="135"/>
              </w:numPr>
              <w:autoSpaceDE/>
              <w:autoSpaceDN/>
              <w:spacing w:before="240"/>
              <w:contextualSpacing/>
              <w:jc w:val="both"/>
              <w:rPr>
                <w:color w:val="000000" w:themeColor="text1"/>
              </w:rPr>
            </w:pPr>
            <w:proofErr w:type="spellStart"/>
            <w:r w:rsidRPr="00E15BBD">
              <w:rPr>
                <w:color w:val="000000" w:themeColor="text1"/>
              </w:rPr>
              <w:t>Labour</w:t>
            </w:r>
            <w:proofErr w:type="spellEnd"/>
            <w:r w:rsidRPr="00E15BBD">
              <w:rPr>
                <w:color w:val="000000" w:themeColor="text1"/>
              </w:rPr>
              <w:t xml:space="preserve"> influx Management Plan</w:t>
            </w:r>
          </w:p>
          <w:p w:rsidR="006727CF" w:rsidRPr="00E15BBD" w:rsidRDefault="006727CF" w:rsidP="006727CF">
            <w:pPr>
              <w:pStyle w:val="ListParagraph"/>
              <w:rPr>
                <w:color w:val="000000" w:themeColor="text1"/>
              </w:rPr>
            </w:pPr>
          </w:p>
          <w:p w:rsidR="006727CF" w:rsidRPr="00E15BBD" w:rsidRDefault="006727CF" w:rsidP="004409E5">
            <w:pPr>
              <w:pStyle w:val="ListParagraph"/>
              <w:widowControl/>
              <w:numPr>
                <w:ilvl w:val="0"/>
                <w:numId w:val="135"/>
              </w:numPr>
              <w:autoSpaceDE/>
              <w:autoSpaceDN/>
              <w:spacing w:before="240"/>
              <w:contextualSpacing/>
              <w:jc w:val="both"/>
              <w:rPr>
                <w:color w:val="000000" w:themeColor="text1"/>
              </w:rPr>
            </w:pPr>
            <w:r w:rsidRPr="00E15BBD">
              <w:rPr>
                <w:color w:val="000000" w:themeColor="text1"/>
              </w:rPr>
              <w:t>COVID - 19 Prevention and Management Plan</w:t>
            </w:r>
          </w:p>
          <w:p w:rsidR="006727CF" w:rsidRPr="00E15BBD" w:rsidRDefault="006727CF" w:rsidP="006727CF">
            <w:pPr>
              <w:tabs>
                <w:tab w:val="right" w:pos="4860"/>
              </w:tabs>
              <w:spacing w:before="80" w:after="80"/>
              <w:rPr>
                <w:color w:val="000000" w:themeColor="text1"/>
              </w:rPr>
            </w:pPr>
          </w:p>
          <w:p w:rsidR="006727CF" w:rsidRPr="00E15BBD" w:rsidRDefault="006727CF" w:rsidP="006727CF">
            <w:pPr>
              <w:pStyle w:val="TableParagraph"/>
              <w:spacing w:line="229" w:lineRule="exact"/>
              <w:ind w:left="108"/>
              <w:rPr>
                <w:sz w:val="20"/>
              </w:rPr>
            </w:pPr>
            <w:r w:rsidRPr="00E15BBD">
              <w:rPr>
                <w:color w:val="000000" w:themeColor="text1"/>
              </w:rPr>
              <w:t xml:space="preserve">The Contractor shall be required to submit for approval, and subsequently implement, the Contractor’s Environmental and Social Management Plan (C-ESMP), in accordance with the Particular Conditions of Contract Sub-Clause 4.1, that includes the agreed Management Strategies and </w:t>
            </w:r>
            <w:r w:rsidRPr="00E15BBD">
              <w:rPr>
                <w:color w:val="000000" w:themeColor="text1"/>
              </w:rPr>
              <w:lastRenderedPageBreak/>
              <w:t>Implementation Plans described here.</w:t>
            </w:r>
          </w:p>
        </w:tc>
      </w:tr>
      <w:tr w:rsidR="00E36C68" w:rsidRPr="00E15BBD">
        <w:trPr>
          <w:trHeight w:val="815"/>
        </w:trPr>
        <w:tc>
          <w:tcPr>
            <w:tcW w:w="1418" w:type="dxa"/>
          </w:tcPr>
          <w:p w:rsidR="00E36C68" w:rsidRPr="00E15BBD" w:rsidRDefault="00E36C68" w:rsidP="00E36C68">
            <w:pPr>
              <w:pStyle w:val="TableParagraph"/>
              <w:spacing w:line="229" w:lineRule="exact"/>
              <w:ind w:left="107"/>
              <w:rPr>
                <w:b/>
                <w:sz w:val="20"/>
              </w:rPr>
            </w:pPr>
            <w:r w:rsidRPr="00E15BBD">
              <w:rPr>
                <w:b/>
                <w:sz w:val="20"/>
              </w:rPr>
              <w:lastRenderedPageBreak/>
              <w:t>ITB 13.1</w:t>
            </w:r>
          </w:p>
        </w:tc>
        <w:tc>
          <w:tcPr>
            <w:tcW w:w="7532" w:type="dxa"/>
          </w:tcPr>
          <w:p w:rsidR="00E36C68" w:rsidRPr="00E15BBD" w:rsidRDefault="00E36C68" w:rsidP="00E36C68">
            <w:pPr>
              <w:pStyle w:val="TableParagraph"/>
              <w:spacing w:line="229" w:lineRule="exact"/>
              <w:ind w:left="108"/>
              <w:rPr>
                <w:sz w:val="20"/>
              </w:rPr>
            </w:pPr>
            <w:r w:rsidRPr="00E15BBD">
              <w:rPr>
                <w:sz w:val="20"/>
              </w:rPr>
              <w:t>The Contract is an Ad-measurement Contract.</w:t>
            </w:r>
          </w:p>
        </w:tc>
      </w:tr>
      <w:tr w:rsidR="00E36C68" w:rsidRPr="00E15BBD">
        <w:trPr>
          <w:trHeight w:val="815"/>
        </w:trPr>
        <w:tc>
          <w:tcPr>
            <w:tcW w:w="1418" w:type="dxa"/>
          </w:tcPr>
          <w:p w:rsidR="00E36C68" w:rsidRPr="00E15BBD" w:rsidRDefault="00E36C68" w:rsidP="00E36C68">
            <w:pPr>
              <w:pStyle w:val="TableParagraph"/>
              <w:spacing w:line="229" w:lineRule="exact"/>
              <w:ind w:left="107"/>
              <w:rPr>
                <w:b/>
                <w:sz w:val="20"/>
              </w:rPr>
            </w:pPr>
            <w:r w:rsidRPr="00E15BBD">
              <w:rPr>
                <w:b/>
                <w:sz w:val="20"/>
              </w:rPr>
              <w:t>ITB 13.5</w:t>
            </w:r>
          </w:p>
        </w:tc>
        <w:tc>
          <w:tcPr>
            <w:tcW w:w="7532" w:type="dxa"/>
          </w:tcPr>
          <w:p w:rsidR="00E36C68" w:rsidRPr="00E15BBD" w:rsidRDefault="00E36C68" w:rsidP="00E36C68">
            <w:pPr>
              <w:pStyle w:val="TableParagraph"/>
              <w:spacing w:line="229" w:lineRule="exact"/>
              <w:ind w:left="108"/>
              <w:rPr>
                <w:sz w:val="20"/>
              </w:rPr>
            </w:pPr>
            <w:r w:rsidRPr="00E15BBD">
              <w:rPr>
                <w:sz w:val="20"/>
              </w:rPr>
              <w:t>Bid Prices shall not be subject to adjustment during performance of the contract.</w:t>
            </w:r>
          </w:p>
        </w:tc>
      </w:tr>
      <w:tr w:rsidR="00E36C68" w:rsidRPr="00E15BBD">
        <w:trPr>
          <w:trHeight w:val="654"/>
        </w:trPr>
        <w:tc>
          <w:tcPr>
            <w:tcW w:w="1418" w:type="dxa"/>
          </w:tcPr>
          <w:p w:rsidR="00E36C68" w:rsidRPr="00E15BBD" w:rsidRDefault="00E36C68" w:rsidP="00E36C68">
            <w:pPr>
              <w:pStyle w:val="TableParagraph"/>
              <w:spacing w:line="229" w:lineRule="exact"/>
              <w:ind w:left="107"/>
              <w:rPr>
                <w:b/>
                <w:sz w:val="20"/>
              </w:rPr>
            </w:pPr>
            <w:r w:rsidRPr="00E15BBD">
              <w:rPr>
                <w:b/>
                <w:sz w:val="20"/>
              </w:rPr>
              <w:t>ITB 15.1 and</w:t>
            </w:r>
          </w:p>
          <w:p w:rsidR="00E36C68" w:rsidRPr="00E15BBD" w:rsidRDefault="00E36C68" w:rsidP="00E36C68">
            <w:pPr>
              <w:pStyle w:val="TableParagraph"/>
              <w:spacing w:before="17"/>
              <w:ind w:left="107"/>
              <w:rPr>
                <w:b/>
                <w:sz w:val="20"/>
              </w:rPr>
            </w:pPr>
            <w:r w:rsidRPr="00E15BBD">
              <w:rPr>
                <w:b/>
                <w:sz w:val="20"/>
              </w:rPr>
              <w:t>22.4</w:t>
            </w:r>
          </w:p>
        </w:tc>
        <w:tc>
          <w:tcPr>
            <w:tcW w:w="7532" w:type="dxa"/>
          </w:tcPr>
          <w:p w:rsidR="00E36C68" w:rsidRPr="00E15BBD" w:rsidRDefault="00E36C68" w:rsidP="00E36C68">
            <w:pPr>
              <w:pStyle w:val="TableParagraph"/>
              <w:spacing w:line="229" w:lineRule="exact"/>
              <w:ind w:left="108"/>
              <w:rPr>
                <w:sz w:val="20"/>
              </w:rPr>
            </w:pPr>
            <w:r w:rsidRPr="00E15BBD">
              <w:rPr>
                <w:sz w:val="20"/>
              </w:rPr>
              <w:t>Bids shall remain valid for a period of 120 days.</w:t>
            </w:r>
          </w:p>
        </w:tc>
      </w:tr>
      <w:tr w:rsidR="00E36C68" w:rsidRPr="00E15BBD">
        <w:trPr>
          <w:trHeight w:val="657"/>
        </w:trPr>
        <w:tc>
          <w:tcPr>
            <w:tcW w:w="1418" w:type="dxa"/>
          </w:tcPr>
          <w:p w:rsidR="00E36C68" w:rsidRPr="00E15BBD" w:rsidRDefault="00E36C68" w:rsidP="00E36C68">
            <w:pPr>
              <w:pStyle w:val="TableParagraph"/>
              <w:spacing w:before="2"/>
              <w:ind w:left="107"/>
              <w:rPr>
                <w:b/>
                <w:sz w:val="20"/>
              </w:rPr>
            </w:pPr>
            <w:r w:rsidRPr="00E15BBD">
              <w:rPr>
                <w:b/>
                <w:sz w:val="20"/>
              </w:rPr>
              <w:t>ITB 16.1</w:t>
            </w:r>
          </w:p>
        </w:tc>
        <w:tc>
          <w:tcPr>
            <w:tcW w:w="7532" w:type="dxa"/>
          </w:tcPr>
          <w:p w:rsidR="00E36C68" w:rsidRPr="00E15BBD" w:rsidRDefault="00E36C68" w:rsidP="00E36C68">
            <w:pPr>
              <w:pStyle w:val="TableParagraph"/>
              <w:spacing w:before="2" w:line="256" w:lineRule="auto"/>
              <w:ind w:left="108" w:right="91"/>
              <w:rPr>
                <w:sz w:val="20"/>
              </w:rPr>
            </w:pPr>
            <w:r w:rsidRPr="00E15BBD">
              <w:rPr>
                <w:sz w:val="20"/>
              </w:rPr>
              <w:t xml:space="preserve">The bid security shall be a </w:t>
            </w:r>
            <w:r w:rsidRPr="00E15BBD">
              <w:rPr>
                <w:b/>
                <w:sz w:val="20"/>
              </w:rPr>
              <w:t xml:space="preserve">Bid Securing Declaration Form </w:t>
            </w:r>
            <w:r w:rsidRPr="00E15BBD">
              <w:rPr>
                <w:sz w:val="20"/>
              </w:rPr>
              <w:t>in the format provided in Section IV.</w:t>
            </w:r>
          </w:p>
        </w:tc>
      </w:tr>
      <w:tr w:rsidR="00E36C68" w:rsidRPr="00E15BBD">
        <w:trPr>
          <w:trHeight w:val="1065"/>
        </w:trPr>
        <w:tc>
          <w:tcPr>
            <w:tcW w:w="1418" w:type="dxa"/>
          </w:tcPr>
          <w:p w:rsidR="00E36C68" w:rsidRPr="00E15BBD" w:rsidRDefault="00E36C68" w:rsidP="00E36C68">
            <w:pPr>
              <w:pStyle w:val="TableParagraph"/>
              <w:spacing w:line="229" w:lineRule="exact"/>
              <w:ind w:left="107"/>
              <w:rPr>
                <w:b/>
                <w:sz w:val="20"/>
              </w:rPr>
            </w:pPr>
            <w:r w:rsidRPr="00E15BBD">
              <w:rPr>
                <w:b/>
                <w:sz w:val="20"/>
              </w:rPr>
              <w:t>ITB 17.1</w:t>
            </w:r>
          </w:p>
        </w:tc>
        <w:tc>
          <w:tcPr>
            <w:tcW w:w="7532" w:type="dxa"/>
          </w:tcPr>
          <w:p w:rsidR="00E36C68" w:rsidRPr="00E15BBD" w:rsidRDefault="00E36C68" w:rsidP="00E36C68">
            <w:pPr>
              <w:pStyle w:val="TableParagraph"/>
              <w:spacing w:line="261" w:lineRule="auto"/>
              <w:ind w:left="108"/>
              <w:rPr>
                <w:sz w:val="20"/>
              </w:rPr>
            </w:pPr>
            <w:r w:rsidRPr="00E15BBD">
              <w:rPr>
                <w:sz w:val="20"/>
              </w:rPr>
              <w:t>Alternative proposals to the requirements of the bidding documents shall not be permitted.</w:t>
            </w:r>
          </w:p>
        </w:tc>
      </w:tr>
      <w:tr w:rsidR="00E36C68" w:rsidRPr="00E15BBD">
        <w:trPr>
          <w:trHeight w:val="2392"/>
        </w:trPr>
        <w:tc>
          <w:tcPr>
            <w:tcW w:w="1418" w:type="dxa"/>
          </w:tcPr>
          <w:p w:rsidR="00E36C68" w:rsidRPr="00E15BBD" w:rsidRDefault="00E36C68" w:rsidP="00E36C68">
            <w:pPr>
              <w:pStyle w:val="TableParagraph"/>
              <w:spacing w:line="229" w:lineRule="exact"/>
              <w:ind w:left="107"/>
              <w:rPr>
                <w:b/>
                <w:sz w:val="20"/>
              </w:rPr>
            </w:pPr>
            <w:r w:rsidRPr="00E15BBD">
              <w:rPr>
                <w:b/>
                <w:sz w:val="20"/>
              </w:rPr>
              <w:t>ITB 18.1</w:t>
            </w:r>
          </w:p>
        </w:tc>
        <w:tc>
          <w:tcPr>
            <w:tcW w:w="7532" w:type="dxa"/>
          </w:tcPr>
          <w:p w:rsidR="00E36C68" w:rsidRPr="00E15BBD" w:rsidRDefault="00E36C68" w:rsidP="00E36C68">
            <w:pPr>
              <w:pStyle w:val="TableParagraph"/>
              <w:spacing w:line="229" w:lineRule="exact"/>
              <w:ind w:left="108"/>
              <w:rPr>
                <w:sz w:val="20"/>
              </w:rPr>
            </w:pPr>
            <w:r w:rsidRPr="00E15BBD">
              <w:rPr>
                <w:sz w:val="20"/>
              </w:rPr>
              <w:t xml:space="preserve">In addition to the </w:t>
            </w:r>
            <w:r w:rsidRPr="00E15BBD">
              <w:rPr>
                <w:b/>
                <w:sz w:val="20"/>
                <w:u w:val="thick"/>
              </w:rPr>
              <w:t>Original</w:t>
            </w:r>
            <w:r w:rsidRPr="00E15BBD">
              <w:rPr>
                <w:b/>
                <w:sz w:val="20"/>
              </w:rPr>
              <w:t xml:space="preserve"> </w:t>
            </w:r>
            <w:r w:rsidRPr="00E15BBD">
              <w:rPr>
                <w:sz w:val="20"/>
              </w:rPr>
              <w:t>of the bid, the number of copies is:</w:t>
            </w:r>
          </w:p>
          <w:p w:rsidR="00E36C68" w:rsidRPr="00E15BBD" w:rsidRDefault="00E36C68" w:rsidP="00D9088E">
            <w:pPr>
              <w:pStyle w:val="TableParagraph"/>
              <w:numPr>
                <w:ilvl w:val="0"/>
                <w:numId w:val="56"/>
              </w:numPr>
              <w:tabs>
                <w:tab w:val="left" w:pos="829"/>
              </w:tabs>
              <w:spacing w:before="178"/>
              <w:jc w:val="both"/>
              <w:rPr>
                <w:b/>
                <w:sz w:val="20"/>
              </w:rPr>
            </w:pPr>
            <w:r w:rsidRPr="00E15BBD">
              <w:rPr>
                <w:b/>
                <w:sz w:val="20"/>
                <w:u w:val="thick"/>
              </w:rPr>
              <w:t>3 Hard Copies</w:t>
            </w:r>
          </w:p>
          <w:p w:rsidR="00E36C68" w:rsidRPr="00E15BBD" w:rsidRDefault="00E36C68" w:rsidP="00D9088E">
            <w:pPr>
              <w:pStyle w:val="TableParagraph"/>
              <w:numPr>
                <w:ilvl w:val="0"/>
                <w:numId w:val="56"/>
              </w:numPr>
              <w:tabs>
                <w:tab w:val="left" w:pos="829"/>
              </w:tabs>
              <w:ind w:right="105"/>
              <w:jc w:val="both"/>
              <w:rPr>
                <w:b/>
                <w:sz w:val="20"/>
              </w:rPr>
            </w:pPr>
            <w:r w:rsidRPr="00E15BBD">
              <w:rPr>
                <w:b/>
                <w:sz w:val="20"/>
                <w:u w:val="thick"/>
              </w:rPr>
              <w:t>A Soft Copy of the whole document in pdf format and a Soft Copy of priced bills of quantities in excel format on the same CD clearly labelled Company Name and Contract</w:t>
            </w:r>
            <w:r w:rsidRPr="00E15BBD">
              <w:rPr>
                <w:b/>
                <w:spacing w:val="2"/>
                <w:sz w:val="20"/>
                <w:u w:val="thick"/>
              </w:rPr>
              <w:t xml:space="preserve"> </w:t>
            </w:r>
            <w:r w:rsidRPr="00E15BBD">
              <w:rPr>
                <w:b/>
                <w:sz w:val="20"/>
                <w:u w:val="thick"/>
              </w:rPr>
              <w:t>Number</w:t>
            </w:r>
          </w:p>
          <w:p w:rsidR="00E36C68" w:rsidRPr="00E15BBD" w:rsidRDefault="00E36C68" w:rsidP="00E36C68">
            <w:pPr>
              <w:pStyle w:val="TableParagraph"/>
              <w:spacing w:line="261" w:lineRule="auto"/>
              <w:ind w:left="828" w:right="101"/>
              <w:jc w:val="both"/>
              <w:rPr>
                <w:b/>
                <w:sz w:val="20"/>
              </w:rPr>
            </w:pPr>
            <w:r w:rsidRPr="00E15BBD">
              <w:rPr>
                <w:b/>
                <w:sz w:val="20"/>
                <w:u w:val="thick"/>
              </w:rPr>
              <w:t>(</w:t>
            </w:r>
            <w:r w:rsidRPr="00E15BBD">
              <w:rPr>
                <w:b/>
                <w:i/>
                <w:sz w:val="20"/>
                <w:u w:val="thick"/>
              </w:rPr>
              <w:t>Failure to submit an original and a copy shall be cause for</w:t>
            </w:r>
            <w:r w:rsidRPr="00E15BBD">
              <w:rPr>
                <w:b/>
                <w:i/>
                <w:sz w:val="20"/>
              </w:rPr>
              <w:t xml:space="preserve"> </w:t>
            </w:r>
            <w:r w:rsidRPr="00E15BBD">
              <w:rPr>
                <w:b/>
                <w:i/>
                <w:sz w:val="20"/>
                <w:u w:val="thick"/>
              </w:rPr>
              <w:t>disqualification</w:t>
            </w:r>
            <w:r w:rsidRPr="00E15BBD">
              <w:rPr>
                <w:b/>
                <w:sz w:val="20"/>
                <w:u w:val="thick"/>
              </w:rPr>
              <w:t>)</w:t>
            </w:r>
          </w:p>
        </w:tc>
      </w:tr>
      <w:tr w:rsidR="00E36C68" w:rsidRPr="00E15BBD">
        <w:trPr>
          <w:trHeight w:val="230"/>
        </w:trPr>
        <w:tc>
          <w:tcPr>
            <w:tcW w:w="8950" w:type="dxa"/>
            <w:gridSpan w:val="2"/>
          </w:tcPr>
          <w:p w:rsidR="00E36C68" w:rsidRPr="00E15BBD" w:rsidRDefault="00E36C68" w:rsidP="00E36C68">
            <w:pPr>
              <w:pStyle w:val="TableParagraph"/>
              <w:spacing w:line="210" w:lineRule="exact"/>
              <w:ind w:left="107"/>
              <w:rPr>
                <w:b/>
                <w:sz w:val="20"/>
              </w:rPr>
            </w:pPr>
            <w:r w:rsidRPr="00E15BBD">
              <w:rPr>
                <w:b/>
                <w:sz w:val="20"/>
              </w:rPr>
              <w:t>D. Submission of Bids</w:t>
            </w:r>
          </w:p>
        </w:tc>
      </w:tr>
      <w:tr w:rsidR="00E36C68" w:rsidRPr="00E15BBD">
        <w:trPr>
          <w:trHeight w:val="3064"/>
        </w:trPr>
        <w:tc>
          <w:tcPr>
            <w:tcW w:w="1418" w:type="dxa"/>
          </w:tcPr>
          <w:p w:rsidR="00E36C68" w:rsidRPr="00E15BBD" w:rsidRDefault="00E36C68" w:rsidP="00E36C68">
            <w:pPr>
              <w:pStyle w:val="TableParagraph"/>
              <w:ind w:left="107"/>
              <w:rPr>
                <w:sz w:val="20"/>
              </w:rPr>
            </w:pPr>
            <w:r w:rsidRPr="00E15BBD">
              <w:rPr>
                <w:sz w:val="20"/>
              </w:rPr>
              <w:t>ITB 19.2(a)</w:t>
            </w:r>
          </w:p>
        </w:tc>
        <w:tc>
          <w:tcPr>
            <w:tcW w:w="7532" w:type="dxa"/>
          </w:tcPr>
          <w:p w:rsidR="00E36C68" w:rsidRPr="00E15BBD" w:rsidRDefault="00E36C68" w:rsidP="00E36C68">
            <w:pPr>
              <w:pStyle w:val="TableParagraph"/>
              <w:ind w:left="108"/>
              <w:rPr>
                <w:sz w:val="20"/>
              </w:rPr>
            </w:pPr>
            <w:r w:rsidRPr="00E15BBD">
              <w:rPr>
                <w:sz w:val="20"/>
              </w:rPr>
              <w:t>For bid submission purposes only, the Roads Authority’s address is:</w:t>
            </w:r>
          </w:p>
          <w:p w:rsidR="00E36C68" w:rsidRPr="00E15BBD" w:rsidRDefault="00E36C68" w:rsidP="00E36C68">
            <w:pPr>
              <w:pStyle w:val="TableParagraph"/>
              <w:spacing w:before="178"/>
              <w:ind w:left="108"/>
              <w:rPr>
                <w:sz w:val="20"/>
              </w:rPr>
            </w:pPr>
            <w:r w:rsidRPr="00E15BBD">
              <w:rPr>
                <w:sz w:val="20"/>
              </w:rPr>
              <w:t>The Chief Executive Officer</w:t>
            </w:r>
          </w:p>
          <w:p w:rsidR="00E36C68" w:rsidRPr="00E15BBD" w:rsidRDefault="00E36C68" w:rsidP="00E36C68">
            <w:pPr>
              <w:pStyle w:val="TableParagraph"/>
              <w:ind w:left="108" w:right="779"/>
              <w:rPr>
                <w:sz w:val="20"/>
              </w:rPr>
            </w:pPr>
            <w:r w:rsidRPr="00E15BBD">
              <w:rPr>
                <w:sz w:val="20"/>
              </w:rPr>
              <w:t>Contact: The Chairperson – Internal Procurement and Disposal Committee The Roads Authority</w:t>
            </w:r>
          </w:p>
          <w:p w:rsidR="00E36C68" w:rsidRPr="00E15BBD" w:rsidRDefault="00E36C68" w:rsidP="00E36C68">
            <w:pPr>
              <w:pStyle w:val="TableParagraph"/>
              <w:spacing w:before="1" w:line="229" w:lineRule="exact"/>
              <w:ind w:left="108"/>
              <w:rPr>
                <w:sz w:val="20"/>
              </w:rPr>
            </w:pPr>
            <w:r w:rsidRPr="00E15BBD">
              <w:rPr>
                <w:sz w:val="20"/>
              </w:rPr>
              <w:t>Functional Building</w:t>
            </w:r>
          </w:p>
          <w:p w:rsidR="00E36C68" w:rsidRPr="00E15BBD" w:rsidRDefault="00E36C68" w:rsidP="00E36C68">
            <w:pPr>
              <w:pStyle w:val="TableParagraph"/>
              <w:ind w:left="108" w:right="5110"/>
              <w:rPr>
                <w:sz w:val="20"/>
              </w:rPr>
            </w:pPr>
            <w:r w:rsidRPr="00E15BBD">
              <w:rPr>
                <w:sz w:val="20"/>
              </w:rPr>
              <w:t xml:space="preserve">Off Paul </w:t>
            </w:r>
            <w:proofErr w:type="spellStart"/>
            <w:r w:rsidRPr="00E15BBD">
              <w:rPr>
                <w:sz w:val="20"/>
              </w:rPr>
              <w:t>Kagame</w:t>
            </w:r>
            <w:proofErr w:type="spellEnd"/>
            <w:r w:rsidRPr="00E15BBD">
              <w:rPr>
                <w:sz w:val="20"/>
              </w:rPr>
              <w:t xml:space="preserve"> Road Private bag B346 Lilongwe 3</w:t>
            </w:r>
          </w:p>
          <w:p w:rsidR="00E36C68" w:rsidRPr="00E15BBD" w:rsidRDefault="00E36C68" w:rsidP="00E36C68">
            <w:pPr>
              <w:pStyle w:val="TableParagraph"/>
              <w:ind w:left="108"/>
              <w:rPr>
                <w:sz w:val="20"/>
              </w:rPr>
            </w:pPr>
            <w:r w:rsidRPr="00E15BBD">
              <w:rPr>
                <w:sz w:val="20"/>
              </w:rPr>
              <w:t>MALAWI</w:t>
            </w:r>
          </w:p>
          <w:p w:rsidR="00E36C68" w:rsidRPr="00E15BBD" w:rsidRDefault="00E36C68" w:rsidP="00E36C68">
            <w:pPr>
              <w:pStyle w:val="TableParagraph"/>
              <w:rPr>
                <w:b/>
              </w:rPr>
            </w:pPr>
          </w:p>
          <w:p w:rsidR="00E36C68" w:rsidRPr="00E15BBD" w:rsidRDefault="00E36C68" w:rsidP="00E36C68">
            <w:pPr>
              <w:pStyle w:val="TableParagraph"/>
              <w:spacing w:before="156"/>
              <w:ind w:left="108"/>
              <w:rPr>
                <w:sz w:val="20"/>
              </w:rPr>
            </w:pPr>
            <w:r w:rsidRPr="00E15BBD">
              <w:rPr>
                <w:sz w:val="20"/>
              </w:rPr>
              <w:t>Room Number: 21</w:t>
            </w:r>
          </w:p>
        </w:tc>
      </w:tr>
    </w:tbl>
    <w:p w:rsidR="0067063D" w:rsidRPr="00E15BBD" w:rsidRDefault="0067063D">
      <w:pPr>
        <w:rPr>
          <w:sz w:val="20"/>
        </w:rPr>
        <w:sectPr w:rsidR="0067063D" w:rsidRPr="00E15BBD">
          <w:pgSz w:w="11910" w:h="16840"/>
          <w:pgMar w:top="1160" w:right="940" w:bottom="960" w:left="740" w:header="849" w:footer="763" w:gutter="0"/>
          <w:cols w:space="720"/>
        </w:sectPr>
      </w:pPr>
    </w:p>
    <w:p w:rsidR="0067063D" w:rsidRPr="00E15BBD" w:rsidRDefault="0067063D">
      <w:pPr>
        <w:pStyle w:val="BodyText"/>
        <w:rPr>
          <w:b/>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532"/>
      </w:tblGrid>
      <w:tr w:rsidR="0067063D" w:rsidRPr="00E15BBD">
        <w:trPr>
          <w:trHeight w:val="1152"/>
        </w:trPr>
        <w:tc>
          <w:tcPr>
            <w:tcW w:w="1418" w:type="dxa"/>
          </w:tcPr>
          <w:p w:rsidR="0067063D" w:rsidRPr="00E15BBD" w:rsidRDefault="002A429C">
            <w:pPr>
              <w:pStyle w:val="TableParagraph"/>
              <w:spacing w:line="259" w:lineRule="auto"/>
              <w:ind w:left="144" w:right="135"/>
              <w:jc w:val="center"/>
              <w:rPr>
                <w:b/>
                <w:sz w:val="20"/>
              </w:rPr>
            </w:pPr>
            <w:r w:rsidRPr="00E15BBD">
              <w:rPr>
                <w:b/>
                <w:w w:val="95"/>
                <w:sz w:val="20"/>
              </w:rPr>
              <w:t xml:space="preserve">Instructions </w:t>
            </w:r>
            <w:r w:rsidRPr="00E15BBD">
              <w:rPr>
                <w:b/>
                <w:sz w:val="20"/>
              </w:rPr>
              <w:t>to Bidders (ITB)</w:t>
            </w:r>
          </w:p>
          <w:p w:rsidR="0067063D" w:rsidRPr="00E15BBD" w:rsidRDefault="002A429C">
            <w:pPr>
              <w:pStyle w:val="TableParagraph"/>
              <w:spacing w:line="229" w:lineRule="exact"/>
              <w:ind w:left="142" w:right="135"/>
              <w:jc w:val="center"/>
              <w:rPr>
                <w:b/>
                <w:sz w:val="20"/>
              </w:rPr>
            </w:pPr>
            <w:r w:rsidRPr="00E15BBD">
              <w:rPr>
                <w:b/>
                <w:sz w:val="20"/>
              </w:rPr>
              <w:t>reference</w:t>
            </w:r>
          </w:p>
        </w:tc>
        <w:tc>
          <w:tcPr>
            <w:tcW w:w="7532" w:type="dxa"/>
          </w:tcPr>
          <w:p w:rsidR="0067063D" w:rsidRPr="00E15BBD" w:rsidRDefault="0067063D">
            <w:pPr>
              <w:pStyle w:val="TableParagraph"/>
              <w:rPr>
                <w:b/>
              </w:rPr>
            </w:pPr>
          </w:p>
          <w:p w:rsidR="0067063D" w:rsidRPr="00E15BBD" w:rsidRDefault="0067063D">
            <w:pPr>
              <w:pStyle w:val="TableParagraph"/>
              <w:rPr>
                <w:b/>
                <w:sz w:val="18"/>
              </w:rPr>
            </w:pPr>
          </w:p>
          <w:p w:rsidR="0067063D" w:rsidRPr="00E15BBD" w:rsidRDefault="002A429C">
            <w:pPr>
              <w:pStyle w:val="TableParagraph"/>
              <w:ind w:left="108"/>
              <w:rPr>
                <w:b/>
                <w:sz w:val="20"/>
              </w:rPr>
            </w:pPr>
            <w:r w:rsidRPr="00E15BBD">
              <w:rPr>
                <w:b/>
                <w:sz w:val="20"/>
              </w:rPr>
              <w:t>Data relevant to ITB</w:t>
            </w:r>
          </w:p>
        </w:tc>
      </w:tr>
      <w:tr w:rsidR="0067063D" w:rsidRPr="00E15BBD">
        <w:trPr>
          <w:trHeight w:val="410"/>
        </w:trPr>
        <w:tc>
          <w:tcPr>
            <w:tcW w:w="1418" w:type="dxa"/>
          </w:tcPr>
          <w:p w:rsidR="0067063D" w:rsidRPr="00E15BBD" w:rsidRDefault="0067063D">
            <w:pPr>
              <w:pStyle w:val="TableParagraph"/>
              <w:rPr>
                <w:sz w:val="20"/>
              </w:rPr>
            </w:pPr>
          </w:p>
        </w:tc>
        <w:tc>
          <w:tcPr>
            <w:tcW w:w="7532" w:type="dxa"/>
          </w:tcPr>
          <w:p w:rsidR="0067063D" w:rsidRPr="00E15BBD" w:rsidRDefault="0067063D">
            <w:pPr>
              <w:pStyle w:val="TableParagraph"/>
              <w:rPr>
                <w:sz w:val="20"/>
              </w:rPr>
            </w:pPr>
          </w:p>
        </w:tc>
      </w:tr>
      <w:tr w:rsidR="0067063D" w:rsidRPr="00E15BBD">
        <w:trPr>
          <w:trHeight w:val="1223"/>
        </w:trPr>
        <w:tc>
          <w:tcPr>
            <w:tcW w:w="1418" w:type="dxa"/>
          </w:tcPr>
          <w:p w:rsidR="0067063D" w:rsidRPr="00E15BBD" w:rsidRDefault="002A429C">
            <w:pPr>
              <w:pStyle w:val="TableParagraph"/>
              <w:spacing w:line="229" w:lineRule="exact"/>
              <w:ind w:left="107"/>
              <w:rPr>
                <w:b/>
                <w:sz w:val="20"/>
              </w:rPr>
            </w:pPr>
            <w:r w:rsidRPr="00E15BBD">
              <w:rPr>
                <w:b/>
                <w:sz w:val="20"/>
              </w:rPr>
              <w:t>ITB 19.2(b)</w:t>
            </w:r>
          </w:p>
        </w:tc>
        <w:tc>
          <w:tcPr>
            <w:tcW w:w="7532" w:type="dxa"/>
          </w:tcPr>
          <w:p w:rsidR="0067063D" w:rsidRPr="00E15BBD" w:rsidRDefault="0067063D">
            <w:pPr>
              <w:pStyle w:val="TableParagraph"/>
              <w:rPr>
                <w:b/>
              </w:rPr>
            </w:pPr>
          </w:p>
          <w:p w:rsidR="0067063D" w:rsidRPr="00E15BBD" w:rsidRDefault="002A429C" w:rsidP="004D14AA">
            <w:pPr>
              <w:pStyle w:val="TableParagraph"/>
              <w:spacing w:before="154"/>
              <w:ind w:left="108"/>
              <w:rPr>
                <w:b/>
                <w:sz w:val="20"/>
              </w:rPr>
            </w:pPr>
            <w:r w:rsidRPr="00E15BBD">
              <w:rPr>
                <w:sz w:val="20"/>
              </w:rPr>
              <w:t xml:space="preserve">The Procurement Reference Number is: </w:t>
            </w:r>
            <w:r w:rsidR="00992653" w:rsidRPr="00E15BBD">
              <w:rPr>
                <w:b/>
                <w:sz w:val="20"/>
              </w:rPr>
              <w:t>RA/</w:t>
            </w:r>
            <w:r w:rsidR="004D14AA" w:rsidRPr="00E15BBD">
              <w:rPr>
                <w:b/>
                <w:sz w:val="20"/>
              </w:rPr>
              <w:t>DEV/WK/LLC/2022-23/02</w:t>
            </w:r>
          </w:p>
        </w:tc>
      </w:tr>
      <w:tr w:rsidR="0067063D" w:rsidRPr="00E15BBD">
        <w:trPr>
          <w:trHeight w:val="1634"/>
        </w:trPr>
        <w:tc>
          <w:tcPr>
            <w:tcW w:w="1418" w:type="dxa"/>
          </w:tcPr>
          <w:p w:rsidR="0067063D" w:rsidRPr="00E15BBD" w:rsidRDefault="002A429C">
            <w:pPr>
              <w:pStyle w:val="TableParagraph"/>
              <w:spacing w:line="229" w:lineRule="exact"/>
              <w:ind w:left="107"/>
              <w:rPr>
                <w:b/>
                <w:sz w:val="20"/>
              </w:rPr>
            </w:pPr>
            <w:r w:rsidRPr="00E15BBD">
              <w:rPr>
                <w:b/>
                <w:sz w:val="20"/>
              </w:rPr>
              <w:t>ITB 20.1</w:t>
            </w:r>
          </w:p>
        </w:tc>
        <w:tc>
          <w:tcPr>
            <w:tcW w:w="7532" w:type="dxa"/>
          </w:tcPr>
          <w:p w:rsidR="0067063D" w:rsidRPr="00E15BBD" w:rsidRDefault="002A429C">
            <w:pPr>
              <w:pStyle w:val="TableParagraph"/>
              <w:spacing w:line="229" w:lineRule="exact"/>
              <w:ind w:left="108"/>
              <w:rPr>
                <w:b/>
                <w:sz w:val="20"/>
              </w:rPr>
            </w:pPr>
            <w:r w:rsidRPr="00E15BBD">
              <w:rPr>
                <w:b/>
                <w:sz w:val="20"/>
              </w:rPr>
              <w:t>The deadline for bid submission is:</w:t>
            </w:r>
          </w:p>
          <w:p w:rsidR="0067063D" w:rsidRPr="00E15BBD" w:rsidRDefault="0067063D">
            <w:pPr>
              <w:pStyle w:val="TableParagraph"/>
              <w:rPr>
                <w:b/>
              </w:rPr>
            </w:pPr>
          </w:p>
          <w:p w:rsidR="0067063D" w:rsidRPr="00E15BBD" w:rsidRDefault="0067063D">
            <w:pPr>
              <w:pStyle w:val="TableParagraph"/>
              <w:rPr>
                <w:b/>
                <w:sz w:val="29"/>
              </w:rPr>
            </w:pPr>
          </w:p>
          <w:p w:rsidR="0067063D" w:rsidRPr="00E15BBD" w:rsidRDefault="002A429C" w:rsidP="004D14AA">
            <w:pPr>
              <w:pStyle w:val="TableParagraph"/>
              <w:tabs>
                <w:tab w:val="left" w:pos="3675"/>
              </w:tabs>
              <w:ind w:left="108"/>
              <w:rPr>
                <w:b/>
                <w:sz w:val="20"/>
              </w:rPr>
            </w:pPr>
            <w:r w:rsidRPr="00E15BBD">
              <w:rPr>
                <w:sz w:val="20"/>
              </w:rPr>
              <w:t xml:space="preserve">Date: </w:t>
            </w:r>
            <w:r w:rsidR="004D14AA" w:rsidRPr="00E15BBD">
              <w:rPr>
                <w:b/>
                <w:sz w:val="20"/>
              </w:rPr>
              <w:t>2</w:t>
            </w:r>
            <w:r w:rsidR="004D14AA" w:rsidRPr="00E15BBD">
              <w:rPr>
                <w:b/>
                <w:sz w:val="20"/>
                <w:vertAlign w:val="superscript"/>
              </w:rPr>
              <w:t>nd</w:t>
            </w:r>
            <w:r w:rsidR="004D14AA" w:rsidRPr="00E15BBD">
              <w:rPr>
                <w:b/>
                <w:sz w:val="20"/>
              </w:rPr>
              <w:t xml:space="preserve"> August 2022</w:t>
            </w:r>
            <w:r w:rsidRPr="00E15BBD">
              <w:rPr>
                <w:b/>
                <w:sz w:val="20"/>
              </w:rPr>
              <w:tab/>
            </w:r>
            <w:r w:rsidRPr="00E15BBD">
              <w:rPr>
                <w:sz w:val="20"/>
              </w:rPr>
              <w:t xml:space="preserve">Time: </w:t>
            </w:r>
            <w:r w:rsidRPr="00E15BBD">
              <w:rPr>
                <w:b/>
                <w:sz w:val="20"/>
              </w:rPr>
              <w:t>10:00</w:t>
            </w:r>
            <w:r w:rsidRPr="00E15BBD">
              <w:rPr>
                <w:b/>
                <w:spacing w:val="-2"/>
                <w:sz w:val="20"/>
              </w:rPr>
              <w:t xml:space="preserve"> </w:t>
            </w:r>
            <w:r w:rsidRPr="00E15BBD">
              <w:rPr>
                <w:b/>
                <w:sz w:val="20"/>
              </w:rPr>
              <w:t>Hours</w:t>
            </w:r>
          </w:p>
        </w:tc>
      </w:tr>
      <w:tr w:rsidR="0067063D" w:rsidRPr="00E15BBD">
        <w:trPr>
          <w:trHeight w:val="3280"/>
        </w:trPr>
        <w:tc>
          <w:tcPr>
            <w:tcW w:w="1418" w:type="dxa"/>
          </w:tcPr>
          <w:p w:rsidR="0067063D" w:rsidRPr="00E15BBD" w:rsidRDefault="002A429C">
            <w:pPr>
              <w:pStyle w:val="TableParagraph"/>
              <w:spacing w:line="229" w:lineRule="exact"/>
              <w:ind w:left="107"/>
              <w:rPr>
                <w:b/>
                <w:sz w:val="20"/>
              </w:rPr>
            </w:pPr>
            <w:r w:rsidRPr="00E15BBD">
              <w:rPr>
                <w:b/>
                <w:sz w:val="20"/>
              </w:rPr>
              <w:t>ITB 23.1</w:t>
            </w:r>
          </w:p>
        </w:tc>
        <w:tc>
          <w:tcPr>
            <w:tcW w:w="7532" w:type="dxa"/>
          </w:tcPr>
          <w:p w:rsidR="0067063D" w:rsidRPr="00E15BBD" w:rsidRDefault="002A429C">
            <w:pPr>
              <w:pStyle w:val="TableParagraph"/>
              <w:spacing w:line="229" w:lineRule="exact"/>
              <w:ind w:left="108"/>
              <w:rPr>
                <w:sz w:val="20"/>
              </w:rPr>
            </w:pPr>
            <w:r w:rsidRPr="00E15BBD">
              <w:rPr>
                <w:sz w:val="20"/>
              </w:rPr>
              <w:t>The bid opening shall take place in the conference room at:</w:t>
            </w:r>
          </w:p>
          <w:p w:rsidR="0067063D" w:rsidRPr="00E15BBD" w:rsidRDefault="0067063D">
            <w:pPr>
              <w:pStyle w:val="TableParagraph"/>
              <w:rPr>
                <w:b/>
              </w:rPr>
            </w:pPr>
          </w:p>
          <w:p w:rsidR="0067063D" w:rsidRPr="00E15BBD" w:rsidRDefault="0067063D">
            <w:pPr>
              <w:pStyle w:val="TableParagraph"/>
              <w:spacing w:before="11"/>
              <w:rPr>
                <w:b/>
                <w:sz w:val="28"/>
              </w:rPr>
            </w:pPr>
          </w:p>
          <w:p w:rsidR="0067063D" w:rsidRPr="00E15BBD" w:rsidRDefault="002A429C">
            <w:pPr>
              <w:pStyle w:val="TableParagraph"/>
              <w:spacing w:line="259" w:lineRule="auto"/>
              <w:ind w:left="108" w:right="5358"/>
              <w:rPr>
                <w:sz w:val="20"/>
              </w:rPr>
            </w:pPr>
            <w:r w:rsidRPr="00E15BBD">
              <w:rPr>
                <w:sz w:val="20"/>
              </w:rPr>
              <w:t xml:space="preserve">The Roads Authority Functional Building, Off Paul </w:t>
            </w:r>
            <w:proofErr w:type="spellStart"/>
            <w:r w:rsidRPr="00E15BBD">
              <w:rPr>
                <w:sz w:val="20"/>
              </w:rPr>
              <w:t>Kagame</w:t>
            </w:r>
            <w:proofErr w:type="spellEnd"/>
            <w:r w:rsidRPr="00E15BBD">
              <w:rPr>
                <w:sz w:val="20"/>
              </w:rPr>
              <w:t xml:space="preserve"> </w:t>
            </w:r>
            <w:r w:rsidRPr="00E15BBD">
              <w:rPr>
                <w:spacing w:val="-3"/>
                <w:sz w:val="20"/>
              </w:rPr>
              <w:t xml:space="preserve">Road </w:t>
            </w:r>
            <w:r w:rsidRPr="00E15BBD">
              <w:rPr>
                <w:sz w:val="20"/>
              </w:rPr>
              <w:t>Private bag B346 Lilongwe</w:t>
            </w:r>
            <w:r w:rsidRPr="00E15BBD">
              <w:rPr>
                <w:spacing w:val="-2"/>
                <w:sz w:val="20"/>
              </w:rPr>
              <w:t xml:space="preserve"> </w:t>
            </w:r>
            <w:r w:rsidRPr="00E15BBD">
              <w:rPr>
                <w:sz w:val="20"/>
              </w:rPr>
              <w:t>3</w:t>
            </w:r>
          </w:p>
          <w:p w:rsidR="0067063D" w:rsidRPr="00E15BBD" w:rsidRDefault="0067063D">
            <w:pPr>
              <w:pStyle w:val="TableParagraph"/>
              <w:rPr>
                <w:b/>
              </w:rPr>
            </w:pPr>
          </w:p>
          <w:p w:rsidR="0067063D" w:rsidRPr="00E15BBD" w:rsidRDefault="002A429C" w:rsidP="004D14AA">
            <w:pPr>
              <w:pStyle w:val="TableParagraph"/>
              <w:tabs>
                <w:tab w:val="left" w:pos="3788"/>
              </w:tabs>
              <w:spacing w:before="154"/>
              <w:ind w:left="108"/>
              <w:rPr>
                <w:b/>
                <w:sz w:val="20"/>
              </w:rPr>
            </w:pPr>
            <w:r w:rsidRPr="00E15BBD">
              <w:rPr>
                <w:sz w:val="20"/>
              </w:rPr>
              <w:t xml:space="preserve">Date: </w:t>
            </w:r>
            <w:r w:rsidR="004D14AA" w:rsidRPr="00E15BBD">
              <w:rPr>
                <w:b/>
                <w:sz w:val="20"/>
              </w:rPr>
              <w:t>2</w:t>
            </w:r>
            <w:r w:rsidR="004D14AA" w:rsidRPr="00E15BBD">
              <w:rPr>
                <w:b/>
                <w:sz w:val="20"/>
                <w:vertAlign w:val="superscript"/>
              </w:rPr>
              <w:t>nd</w:t>
            </w:r>
            <w:r w:rsidR="004D14AA" w:rsidRPr="00E15BBD">
              <w:rPr>
                <w:b/>
                <w:sz w:val="20"/>
              </w:rPr>
              <w:t xml:space="preserve"> August </w:t>
            </w:r>
            <w:r w:rsidR="00371D5D" w:rsidRPr="00E15BBD">
              <w:rPr>
                <w:b/>
                <w:sz w:val="20"/>
              </w:rPr>
              <w:t>2022</w:t>
            </w:r>
            <w:r w:rsidRPr="00E15BBD">
              <w:rPr>
                <w:b/>
                <w:sz w:val="20"/>
              </w:rPr>
              <w:tab/>
            </w:r>
            <w:r w:rsidRPr="00E15BBD">
              <w:rPr>
                <w:sz w:val="20"/>
              </w:rPr>
              <w:t xml:space="preserve">Time: </w:t>
            </w:r>
            <w:r w:rsidRPr="00E15BBD">
              <w:rPr>
                <w:b/>
                <w:sz w:val="20"/>
              </w:rPr>
              <w:t>10:00</w:t>
            </w:r>
            <w:r w:rsidRPr="00E15BBD">
              <w:rPr>
                <w:b/>
                <w:spacing w:val="-1"/>
                <w:sz w:val="20"/>
              </w:rPr>
              <w:t xml:space="preserve"> </w:t>
            </w:r>
            <w:r w:rsidRPr="00E15BBD">
              <w:rPr>
                <w:b/>
                <w:sz w:val="20"/>
              </w:rPr>
              <w:t>Hours</w:t>
            </w:r>
          </w:p>
        </w:tc>
      </w:tr>
      <w:tr w:rsidR="0067063D" w:rsidRPr="00E15BBD">
        <w:trPr>
          <w:trHeight w:val="230"/>
        </w:trPr>
        <w:tc>
          <w:tcPr>
            <w:tcW w:w="8950" w:type="dxa"/>
            <w:gridSpan w:val="2"/>
          </w:tcPr>
          <w:p w:rsidR="0067063D" w:rsidRPr="00E15BBD" w:rsidRDefault="002A429C">
            <w:pPr>
              <w:pStyle w:val="TableParagraph"/>
              <w:spacing w:line="210" w:lineRule="exact"/>
              <w:ind w:left="107"/>
              <w:rPr>
                <w:b/>
                <w:sz w:val="20"/>
              </w:rPr>
            </w:pPr>
            <w:r w:rsidRPr="00E15BBD">
              <w:rPr>
                <w:b/>
                <w:sz w:val="20"/>
              </w:rPr>
              <w:t>F. Award of Contract</w:t>
            </w:r>
          </w:p>
        </w:tc>
      </w:tr>
      <w:tr w:rsidR="0067063D" w:rsidRPr="00E15BBD">
        <w:trPr>
          <w:trHeight w:val="1722"/>
        </w:trPr>
        <w:tc>
          <w:tcPr>
            <w:tcW w:w="1418" w:type="dxa"/>
          </w:tcPr>
          <w:p w:rsidR="0067063D" w:rsidRPr="00E15BBD" w:rsidRDefault="002A429C">
            <w:pPr>
              <w:pStyle w:val="TableParagraph"/>
              <w:spacing w:line="229" w:lineRule="exact"/>
              <w:ind w:left="107"/>
              <w:rPr>
                <w:b/>
                <w:sz w:val="20"/>
              </w:rPr>
            </w:pPr>
            <w:r w:rsidRPr="00E15BBD">
              <w:rPr>
                <w:b/>
                <w:sz w:val="20"/>
              </w:rPr>
              <w:t>ITB 35.1</w:t>
            </w:r>
          </w:p>
        </w:tc>
        <w:tc>
          <w:tcPr>
            <w:tcW w:w="7532" w:type="dxa"/>
          </w:tcPr>
          <w:p w:rsidR="0067063D" w:rsidRPr="00E15BBD" w:rsidRDefault="002A429C">
            <w:pPr>
              <w:pStyle w:val="TableParagraph"/>
              <w:spacing w:line="261" w:lineRule="auto"/>
              <w:ind w:left="108"/>
              <w:rPr>
                <w:sz w:val="20"/>
              </w:rPr>
            </w:pPr>
            <w:r w:rsidRPr="00E15BBD">
              <w:rPr>
                <w:sz w:val="20"/>
              </w:rPr>
              <w:t>The Adjudicator proposed by the Procuring Entity is: the Malawi Engineering Institution</w:t>
            </w:r>
          </w:p>
          <w:p w:rsidR="0067063D" w:rsidRPr="00E15BBD" w:rsidRDefault="002A429C">
            <w:pPr>
              <w:pStyle w:val="TableParagraph"/>
              <w:spacing w:before="155"/>
              <w:ind w:left="108"/>
              <w:rPr>
                <w:sz w:val="20"/>
              </w:rPr>
            </w:pPr>
            <w:r w:rsidRPr="00E15BBD">
              <w:rPr>
                <w:sz w:val="20"/>
              </w:rPr>
              <w:t xml:space="preserve">The hourly fee for this proposed Adjudicator shall be: </w:t>
            </w:r>
            <w:r w:rsidR="0033415A" w:rsidRPr="00E15BBD">
              <w:rPr>
                <w:b/>
                <w:sz w:val="20"/>
              </w:rPr>
              <w:t>To Be Determined</w:t>
            </w:r>
            <w:r w:rsidR="0033415A" w:rsidRPr="00E15BBD">
              <w:rPr>
                <w:sz w:val="20"/>
              </w:rPr>
              <w:t xml:space="preserve"> </w:t>
            </w:r>
          </w:p>
          <w:p w:rsidR="0067063D" w:rsidRPr="00E15BBD" w:rsidRDefault="0067063D">
            <w:pPr>
              <w:pStyle w:val="TableParagraph"/>
              <w:spacing w:before="178" w:line="256" w:lineRule="auto"/>
              <w:ind w:left="108"/>
              <w:rPr>
                <w:sz w:val="20"/>
              </w:rPr>
            </w:pPr>
          </w:p>
        </w:tc>
      </w:tr>
    </w:tbl>
    <w:p w:rsidR="0067063D" w:rsidRPr="00E15BBD" w:rsidRDefault="0067063D">
      <w:pPr>
        <w:spacing w:line="256" w:lineRule="auto"/>
        <w:rPr>
          <w:sz w:val="20"/>
        </w:rPr>
        <w:sectPr w:rsidR="0067063D" w:rsidRPr="00E15BBD">
          <w:pgSz w:w="11910" w:h="16840"/>
          <w:pgMar w:top="1160" w:right="940" w:bottom="960" w:left="740" w:header="849" w:footer="763" w:gutter="0"/>
          <w:cols w:space="720"/>
        </w:sectPr>
      </w:pPr>
    </w:p>
    <w:p w:rsidR="0067063D" w:rsidRPr="00E15BBD" w:rsidRDefault="002A429C">
      <w:pPr>
        <w:spacing w:before="89"/>
        <w:ind w:left="194"/>
        <w:jc w:val="center"/>
        <w:rPr>
          <w:b/>
          <w:sz w:val="32"/>
        </w:rPr>
      </w:pPr>
      <w:r w:rsidRPr="00E15BBD">
        <w:rPr>
          <w:b/>
          <w:color w:val="001F5F"/>
          <w:sz w:val="32"/>
        </w:rPr>
        <w:lastRenderedPageBreak/>
        <w:t>Section 3. Evaluation and Qualification Criteria</w:t>
      </w:r>
    </w:p>
    <w:p w:rsidR="0067063D" w:rsidRPr="00E15BBD" w:rsidRDefault="0067063D">
      <w:pPr>
        <w:jc w:val="center"/>
        <w:rPr>
          <w:sz w:val="32"/>
        </w:rPr>
        <w:sectPr w:rsidR="0067063D" w:rsidRPr="00E15BBD" w:rsidSect="00E847CD">
          <w:pgSz w:w="11910" w:h="16840" w:code="9"/>
          <w:pgMar w:top="1162" w:right="941" w:bottom="958" w:left="743" w:header="851" w:footer="765" w:gutter="0"/>
          <w:cols w:space="720"/>
          <w:vAlign w:val="center"/>
        </w:sectPr>
      </w:pPr>
    </w:p>
    <w:p w:rsidR="0067063D" w:rsidRPr="00E15BBD" w:rsidRDefault="0067063D">
      <w:pPr>
        <w:pStyle w:val="BodyText"/>
        <w:spacing w:before="3"/>
        <w:rPr>
          <w:b/>
          <w:sz w:val="16"/>
        </w:rPr>
      </w:pPr>
    </w:p>
    <w:p w:rsidR="0067063D" w:rsidRPr="00E15BBD" w:rsidRDefault="002A429C">
      <w:pPr>
        <w:spacing w:before="89"/>
        <w:ind w:left="194"/>
        <w:jc w:val="center"/>
        <w:rPr>
          <w:b/>
          <w:sz w:val="32"/>
        </w:rPr>
      </w:pPr>
      <w:r w:rsidRPr="00E15BBD">
        <w:rPr>
          <w:b/>
          <w:sz w:val="32"/>
        </w:rPr>
        <w:t>Section 3. Evaluation and Qualification Criteria</w:t>
      </w:r>
    </w:p>
    <w:p w:rsidR="0067063D" w:rsidRPr="00E15BBD" w:rsidRDefault="002A429C" w:rsidP="00A01016">
      <w:pPr>
        <w:pStyle w:val="BodyText"/>
        <w:spacing w:before="119" w:line="276" w:lineRule="auto"/>
        <w:ind w:left="678" w:right="475"/>
        <w:jc w:val="both"/>
      </w:pPr>
      <w:r w:rsidRPr="00E15BBD">
        <w:t xml:space="preserve">This section, read in conjunction with Section 1, Instructions to Bidders and Section 2, Bid Data Sheet, contains all the factors, methods and criteria that the Procuring Entity shall use to evaluate a bid and determine whether a bidder has the required qualifications. </w:t>
      </w:r>
      <w:r w:rsidR="00A01016" w:rsidRPr="00E15BBD">
        <w:t xml:space="preserve">Evaluation of the Bidder’s Technical Proposal will include an assessment of the Bidder’s technical capacity to mobilize key equipment and personnel, and relevance of site organization, work methods, mobilization and construction scheduling, Code of Conduct (ES) and Management Strategies and Implementation Plans (MSIP) to manage ES risks. </w:t>
      </w:r>
      <w:r w:rsidRPr="00E15BBD">
        <w:t>No other factors, methods or criteria shall be used.</w:t>
      </w:r>
    </w:p>
    <w:p w:rsidR="00A01016" w:rsidRPr="00E15BBD" w:rsidRDefault="00A01016">
      <w:pPr>
        <w:pStyle w:val="BodyText"/>
        <w:spacing w:before="5"/>
        <w:rPr>
          <w:sz w:val="30"/>
        </w:rPr>
      </w:pPr>
      <w:r w:rsidRPr="00E15BBD">
        <w:rPr>
          <w:sz w:val="30"/>
        </w:rPr>
        <w:tab/>
      </w:r>
      <w:r w:rsidRPr="00E15BBD">
        <w:rPr>
          <w:sz w:val="30"/>
        </w:rPr>
        <w:tab/>
      </w:r>
    </w:p>
    <w:p w:rsidR="0067063D" w:rsidRPr="00E15BBD" w:rsidRDefault="002A429C" w:rsidP="00D9088E">
      <w:pPr>
        <w:pStyle w:val="Heading4"/>
        <w:numPr>
          <w:ilvl w:val="0"/>
          <w:numId w:val="55"/>
        </w:numPr>
        <w:tabs>
          <w:tab w:val="left" w:pos="1398"/>
          <w:tab w:val="left" w:pos="1399"/>
        </w:tabs>
        <w:ind w:hanging="721"/>
      </w:pPr>
      <w:r w:rsidRPr="00E15BBD">
        <w:t>Qualification</w:t>
      </w:r>
      <w:r w:rsidRPr="00E15BBD">
        <w:rPr>
          <w:spacing w:val="-1"/>
        </w:rPr>
        <w:t xml:space="preserve"> </w:t>
      </w:r>
      <w:r w:rsidRPr="00E15BBD">
        <w:t>Criteria</w:t>
      </w:r>
    </w:p>
    <w:p w:rsidR="0067063D" w:rsidRPr="00E15BBD" w:rsidRDefault="002A429C">
      <w:pPr>
        <w:pStyle w:val="BodyText"/>
        <w:spacing w:before="121" w:line="364" w:lineRule="auto"/>
        <w:ind w:left="678" w:right="1639"/>
      </w:pPr>
      <w:r w:rsidRPr="00E15BBD">
        <w:t xml:space="preserve">The information required from bidders in ITB Sub-Clause 4.3 is modified as follows: None </w:t>
      </w:r>
      <w:proofErr w:type="gramStart"/>
      <w:r w:rsidRPr="00E15BBD">
        <w:t>The</w:t>
      </w:r>
      <w:proofErr w:type="gramEnd"/>
      <w:r w:rsidRPr="00E15BBD">
        <w:t xml:space="preserve"> requirements for joint ventures in ITB Sub-Clause 4.4 are modified as follows: None</w:t>
      </w:r>
    </w:p>
    <w:p w:rsidR="0067063D" w:rsidRPr="00E15BBD" w:rsidRDefault="002A429C">
      <w:pPr>
        <w:pStyle w:val="BodyText"/>
        <w:ind w:left="678" w:right="166"/>
      </w:pPr>
      <w:r w:rsidRPr="00E15BBD">
        <w:t>To qualify for award of the Contract, in accordance with ITB Sub-Clause 4.5, bidders shall meet the minimum qualifying criteria:</w:t>
      </w:r>
    </w:p>
    <w:p w:rsidR="0067063D" w:rsidRPr="00E15BBD" w:rsidRDefault="002A429C" w:rsidP="00D9088E">
      <w:pPr>
        <w:pStyle w:val="ListParagraph"/>
        <w:numPr>
          <w:ilvl w:val="0"/>
          <w:numId w:val="54"/>
        </w:numPr>
        <w:tabs>
          <w:tab w:val="left" w:pos="1398"/>
          <w:tab w:val="left" w:pos="1399"/>
        </w:tabs>
        <w:spacing w:before="120"/>
        <w:ind w:hanging="721"/>
        <w:jc w:val="both"/>
        <w:rPr>
          <w:sz w:val="20"/>
        </w:rPr>
      </w:pPr>
      <w:r w:rsidRPr="00E15BBD">
        <w:rPr>
          <w:sz w:val="20"/>
        </w:rPr>
        <w:t>Average annual volume of cons</w:t>
      </w:r>
      <w:r w:rsidR="002C2318" w:rsidRPr="00E15BBD">
        <w:rPr>
          <w:sz w:val="20"/>
        </w:rPr>
        <w:t xml:space="preserve">truction work over the past three (3) of at least MK </w:t>
      </w:r>
      <w:r w:rsidR="006544C0" w:rsidRPr="00E15BBD">
        <w:rPr>
          <w:sz w:val="20"/>
        </w:rPr>
        <w:t>1</w:t>
      </w:r>
      <w:r w:rsidRPr="00E15BBD">
        <w:rPr>
          <w:spacing w:val="-9"/>
          <w:sz w:val="20"/>
        </w:rPr>
        <w:t xml:space="preserve"> </w:t>
      </w:r>
      <w:r w:rsidRPr="00E15BBD">
        <w:rPr>
          <w:sz w:val="20"/>
        </w:rPr>
        <w:t>Billion;</w:t>
      </w:r>
    </w:p>
    <w:p w:rsidR="006544C0" w:rsidRPr="00E15BBD" w:rsidRDefault="006544C0" w:rsidP="006544C0">
      <w:pPr>
        <w:tabs>
          <w:tab w:val="left" w:pos="1398"/>
          <w:tab w:val="left" w:pos="1399"/>
        </w:tabs>
        <w:spacing w:before="120"/>
        <w:ind w:left="677"/>
        <w:jc w:val="both"/>
        <w:rPr>
          <w:sz w:val="20"/>
        </w:rPr>
      </w:pPr>
    </w:p>
    <w:p w:rsidR="0067063D" w:rsidRPr="00E15BBD" w:rsidRDefault="002A429C" w:rsidP="00D9088E">
      <w:pPr>
        <w:pStyle w:val="ListParagraph"/>
        <w:numPr>
          <w:ilvl w:val="0"/>
          <w:numId w:val="54"/>
        </w:numPr>
        <w:tabs>
          <w:tab w:val="left" w:pos="1398"/>
          <w:tab w:val="left" w:pos="1399"/>
        </w:tabs>
        <w:spacing w:before="61"/>
        <w:ind w:right="618"/>
        <w:jc w:val="both"/>
        <w:rPr>
          <w:sz w:val="20"/>
        </w:rPr>
      </w:pPr>
      <w:r w:rsidRPr="00E15BBD">
        <w:rPr>
          <w:sz w:val="20"/>
        </w:rPr>
        <w:t xml:space="preserve">experience as prime contractor in the construction of at least three (3) works contracts of a </w:t>
      </w:r>
      <w:r w:rsidR="006544C0" w:rsidRPr="00E15BBD">
        <w:rPr>
          <w:sz w:val="20"/>
        </w:rPr>
        <w:t xml:space="preserve">similar </w:t>
      </w:r>
      <w:r w:rsidRPr="00E15BBD">
        <w:rPr>
          <w:sz w:val="20"/>
        </w:rPr>
        <w:t>nature over the last five (5) years (to comply with</w:t>
      </w:r>
      <w:r w:rsidRPr="00E15BBD">
        <w:rPr>
          <w:spacing w:val="-30"/>
          <w:sz w:val="20"/>
        </w:rPr>
        <w:t xml:space="preserve"> </w:t>
      </w:r>
      <w:r w:rsidRPr="00E15BBD">
        <w:rPr>
          <w:sz w:val="20"/>
        </w:rPr>
        <w:t>this requirement, works cited should be at least seventy (70) percent</w:t>
      </w:r>
      <w:r w:rsidRPr="00E15BBD">
        <w:rPr>
          <w:spacing w:val="-10"/>
          <w:sz w:val="20"/>
        </w:rPr>
        <w:t xml:space="preserve"> </w:t>
      </w:r>
      <w:r w:rsidRPr="00E15BBD">
        <w:rPr>
          <w:sz w:val="20"/>
        </w:rPr>
        <w:t>complete);</w:t>
      </w:r>
    </w:p>
    <w:p w:rsidR="0067063D" w:rsidRPr="00E15BBD" w:rsidRDefault="0067063D" w:rsidP="004C112D">
      <w:pPr>
        <w:pStyle w:val="BodyText"/>
        <w:spacing w:before="4"/>
        <w:jc w:val="both"/>
        <w:rPr>
          <w:sz w:val="30"/>
        </w:rPr>
      </w:pPr>
    </w:p>
    <w:p w:rsidR="00352261" w:rsidRPr="00E15BBD" w:rsidRDefault="00846C70" w:rsidP="000149E5">
      <w:pPr>
        <w:pStyle w:val="ListParagraph"/>
        <w:numPr>
          <w:ilvl w:val="0"/>
          <w:numId w:val="54"/>
        </w:numPr>
        <w:rPr>
          <w:sz w:val="20"/>
        </w:rPr>
      </w:pPr>
      <w:r w:rsidRPr="00E15BBD">
        <w:rPr>
          <w:sz w:val="20"/>
        </w:rPr>
        <w:t>proposals for the timely acquisition (</w:t>
      </w:r>
      <w:r w:rsidRPr="00E15BBD">
        <w:rPr>
          <w:b/>
          <w:sz w:val="20"/>
        </w:rPr>
        <w:t>own</w:t>
      </w:r>
      <w:r w:rsidR="00EE3FE7" w:rsidRPr="00E15BBD">
        <w:rPr>
          <w:b/>
          <w:sz w:val="20"/>
        </w:rPr>
        <w:t>ed</w:t>
      </w:r>
      <w:r w:rsidRPr="00E15BBD">
        <w:rPr>
          <w:sz w:val="20"/>
        </w:rPr>
        <w:t xml:space="preserve">.) of the following essential equipment: </w:t>
      </w:r>
    </w:p>
    <w:p w:rsidR="00352261" w:rsidRPr="00E15BBD" w:rsidRDefault="00352261" w:rsidP="00352261">
      <w:pPr>
        <w:pStyle w:val="ListParagraph"/>
        <w:rPr>
          <w:sz w:val="20"/>
        </w:rPr>
      </w:pPr>
    </w:p>
    <w:tbl>
      <w:tblPr>
        <w:tblStyle w:val="ListTable6Colorful-Accent1"/>
        <w:tblW w:w="0" w:type="auto"/>
        <w:tblInd w:w="1418" w:type="dxa"/>
        <w:tblLook w:val="04A0" w:firstRow="1" w:lastRow="0" w:firstColumn="1" w:lastColumn="0" w:noHBand="0" w:noVBand="1"/>
      </w:tblPr>
      <w:tblGrid>
        <w:gridCol w:w="582"/>
        <w:gridCol w:w="4252"/>
        <w:gridCol w:w="3544"/>
      </w:tblGrid>
      <w:tr w:rsidR="00EF586B" w:rsidRPr="00E15BBD" w:rsidTr="00EF5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8E6951" w:rsidP="002D4D54">
            <w:pPr>
              <w:pStyle w:val="ListParagraph"/>
              <w:ind w:left="0" w:firstLine="0"/>
              <w:rPr>
                <w:b w:val="0"/>
                <w:color w:val="auto"/>
                <w:sz w:val="20"/>
              </w:rPr>
            </w:pPr>
            <w:r w:rsidRPr="00E15BBD">
              <w:rPr>
                <w:b w:val="0"/>
                <w:color w:val="auto"/>
                <w:sz w:val="20"/>
              </w:rPr>
              <w:t>S/N</w:t>
            </w:r>
          </w:p>
        </w:tc>
        <w:tc>
          <w:tcPr>
            <w:tcW w:w="4252" w:type="dxa"/>
          </w:tcPr>
          <w:p w:rsidR="00352261" w:rsidRPr="00E15BBD" w:rsidRDefault="008E6951" w:rsidP="002D4D54">
            <w:pPr>
              <w:pStyle w:val="ListParagraph"/>
              <w:ind w:left="0" w:firstLine="0"/>
              <w:cnfStyle w:val="100000000000" w:firstRow="1" w:lastRow="0" w:firstColumn="0" w:lastColumn="0" w:oddVBand="0" w:evenVBand="0" w:oddHBand="0" w:evenHBand="0" w:firstRowFirstColumn="0" w:firstRowLastColumn="0" w:lastRowFirstColumn="0" w:lastRowLastColumn="0"/>
              <w:rPr>
                <w:b w:val="0"/>
                <w:color w:val="auto"/>
                <w:sz w:val="20"/>
              </w:rPr>
            </w:pPr>
            <w:r w:rsidRPr="00E15BBD">
              <w:rPr>
                <w:b w:val="0"/>
                <w:color w:val="auto"/>
                <w:sz w:val="20"/>
              </w:rPr>
              <w:t>Description</w:t>
            </w:r>
          </w:p>
        </w:tc>
        <w:tc>
          <w:tcPr>
            <w:tcW w:w="3544" w:type="dxa"/>
          </w:tcPr>
          <w:p w:rsidR="00352261" w:rsidRPr="00E15BBD" w:rsidRDefault="008E6951" w:rsidP="002D4D54">
            <w:pPr>
              <w:pStyle w:val="ListParagraph"/>
              <w:ind w:left="0" w:firstLine="0"/>
              <w:cnfStyle w:val="100000000000" w:firstRow="1" w:lastRow="0" w:firstColumn="0" w:lastColumn="0" w:oddVBand="0" w:evenVBand="0" w:oddHBand="0" w:evenHBand="0" w:firstRowFirstColumn="0" w:firstRowLastColumn="0" w:lastRowFirstColumn="0" w:lastRowLastColumn="0"/>
              <w:rPr>
                <w:b w:val="0"/>
                <w:color w:val="auto"/>
                <w:sz w:val="20"/>
              </w:rPr>
            </w:pPr>
            <w:r w:rsidRPr="00E15BBD">
              <w:rPr>
                <w:b w:val="0"/>
                <w:color w:val="auto"/>
                <w:sz w:val="20"/>
              </w:rPr>
              <w:t>No of Units</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8E6951" w:rsidP="002D4D54">
            <w:pPr>
              <w:pStyle w:val="ListParagraph"/>
              <w:ind w:left="0" w:firstLine="0"/>
              <w:rPr>
                <w:b w:val="0"/>
                <w:color w:val="auto"/>
                <w:sz w:val="20"/>
              </w:rPr>
            </w:pPr>
            <w:r w:rsidRPr="00E15BBD">
              <w:rPr>
                <w:b w:val="0"/>
                <w:color w:val="auto"/>
                <w:sz w:val="20"/>
              </w:rPr>
              <w:t>12</w:t>
            </w:r>
          </w:p>
        </w:tc>
        <w:tc>
          <w:tcPr>
            <w:tcW w:w="4252" w:type="dxa"/>
          </w:tcPr>
          <w:p w:rsidR="00352261" w:rsidRPr="00E15BBD" w:rsidRDefault="000D4AA5"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Bitumen distributor</w:t>
            </w:r>
          </w:p>
        </w:tc>
        <w:tc>
          <w:tcPr>
            <w:tcW w:w="3544" w:type="dxa"/>
          </w:tcPr>
          <w:p w:rsidR="00352261" w:rsidRPr="00E15BBD" w:rsidRDefault="008E6951"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1</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8E6951" w:rsidP="002D4D54">
            <w:pPr>
              <w:pStyle w:val="ListParagraph"/>
              <w:ind w:left="0" w:firstLine="0"/>
              <w:rPr>
                <w:b w:val="0"/>
                <w:color w:val="auto"/>
                <w:sz w:val="20"/>
              </w:rPr>
            </w:pPr>
            <w:r w:rsidRPr="00E15BBD">
              <w:rPr>
                <w:b w:val="0"/>
                <w:color w:val="auto"/>
                <w:sz w:val="20"/>
              </w:rPr>
              <w:t>3</w:t>
            </w:r>
          </w:p>
        </w:tc>
        <w:tc>
          <w:tcPr>
            <w:tcW w:w="4252" w:type="dxa"/>
          </w:tcPr>
          <w:p w:rsidR="00352261" w:rsidRPr="00E15BBD" w:rsidRDefault="000D4AA5" w:rsidP="002D4D54">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Asphalt Paver (at least 5.94m width capacity)</w:t>
            </w:r>
          </w:p>
        </w:tc>
        <w:tc>
          <w:tcPr>
            <w:tcW w:w="3544" w:type="dxa"/>
          </w:tcPr>
          <w:p w:rsidR="00352261" w:rsidRPr="00E15BBD" w:rsidRDefault="008E6951" w:rsidP="002D4D54">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1</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8E6951" w:rsidP="002D4D54">
            <w:pPr>
              <w:pStyle w:val="ListParagraph"/>
              <w:ind w:left="0" w:firstLine="0"/>
              <w:rPr>
                <w:b w:val="0"/>
                <w:color w:val="auto"/>
                <w:sz w:val="20"/>
              </w:rPr>
            </w:pPr>
            <w:r w:rsidRPr="00E15BBD">
              <w:rPr>
                <w:b w:val="0"/>
                <w:color w:val="auto"/>
                <w:sz w:val="20"/>
              </w:rPr>
              <w:t>4</w:t>
            </w:r>
          </w:p>
        </w:tc>
        <w:tc>
          <w:tcPr>
            <w:tcW w:w="4252" w:type="dxa"/>
          </w:tcPr>
          <w:p w:rsidR="00352261" w:rsidRPr="00E15BBD" w:rsidRDefault="00352261" w:rsidP="008E6951">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 xml:space="preserve">15 </w:t>
            </w:r>
            <w:proofErr w:type="spellStart"/>
            <w:r w:rsidRPr="00E15BBD">
              <w:rPr>
                <w:color w:val="auto"/>
                <w:sz w:val="20"/>
              </w:rPr>
              <w:t>Tonnes</w:t>
            </w:r>
            <w:proofErr w:type="spellEnd"/>
            <w:r w:rsidRPr="00E15BBD">
              <w:rPr>
                <w:color w:val="auto"/>
                <w:sz w:val="20"/>
              </w:rPr>
              <w:t xml:space="preserve"> Crane </w:t>
            </w:r>
          </w:p>
        </w:tc>
        <w:tc>
          <w:tcPr>
            <w:tcW w:w="3544" w:type="dxa"/>
          </w:tcPr>
          <w:p w:rsidR="00352261" w:rsidRPr="00E15BBD" w:rsidRDefault="008E6951"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1</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5</w:t>
            </w:r>
          </w:p>
        </w:tc>
        <w:tc>
          <w:tcPr>
            <w:tcW w:w="4252" w:type="dxa"/>
          </w:tcPr>
          <w:p w:rsidR="008E6951" w:rsidRPr="00E15BBD" w:rsidRDefault="008E6951" w:rsidP="000D4AA5">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 xml:space="preserve">pneumatic </w:t>
            </w:r>
            <w:proofErr w:type="spellStart"/>
            <w:r w:rsidRPr="00E15BBD">
              <w:rPr>
                <w:color w:val="auto"/>
                <w:sz w:val="20"/>
              </w:rPr>
              <w:t>tyred</w:t>
            </w:r>
            <w:proofErr w:type="spellEnd"/>
            <w:r w:rsidRPr="00E15BBD">
              <w:rPr>
                <w:color w:val="auto"/>
                <w:sz w:val="20"/>
              </w:rPr>
              <w:t xml:space="preserve"> rollers (123kw, 10t)</w:t>
            </w:r>
          </w:p>
        </w:tc>
        <w:tc>
          <w:tcPr>
            <w:tcW w:w="3544" w:type="dxa"/>
          </w:tcPr>
          <w:p w:rsidR="008E6951" w:rsidRPr="00E15BBD" w:rsidRDefault="008E6951" w:rsidP="002D4D54">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1</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6</w:t>
            </w:r>
          </w:p>
        </w:tc>
        <w:tc>
          <w:tcPr>
            <w:tcW w:w="4252" w:type="dxa"/>
          </w:tcPr>
          <w:p w:rsidR="008E6951" w:rsidRPr="00E15BBD" w:rsidRDefault="008E6951" w:rsidP="000D4AA5">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proofErr w:type="spellStart"/>
            <w:r w:rsidRPr="00E15BBD">
              <w:rPr>
                <w:color w:val="auto"/>
                <w:sz w:val="20"/>
              </w:rPr>
              <w:t>self propelled</w:t>
            </w:r>
            <w:proofErr w:type="spellEnd"/>
            <w:r w:rsidRPr="00E15BBD">
              <w:rPr>
                <w:color w:val="auto"/>
                <w:sz w:val="20"/>
              </w:rPr>
              <w:t xml:space="preserve"> graders; 1 x Dozer</w:t>
            </w:r>
          </w:p>
        </w:tc>
        <w:tc>
          <w:tcPr>
            <w:tcW w:w="3544" w:type="dxa"/>
          </w:tcPr>
          <w:p w:rsidR="008E6951" w:rsidRPr="00E15BBD" w:rsidRDefault="008E6951"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1</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7</w:t>
            </w:r>
          </w:p>
        </w:tc>
        <w:tc>
          <w:tcPr>
            <w:tcW w:w="4252" w:type="dxa"/>
          </w:tcPr>
          <w:p w:rsidR="008E6951" w:rsidRPr="00E15BBD" w:rsidRDefault="008E6951" w:rsidP="000D4AA5">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Loader and/or excavator</w:t>
            </w:r>
          </w:p>
        </w:tc>
        <w:tc>
          <w:tcPr>
            <w:tcW w:w="3544" w:type="dxa"/>
          </w:tcPr>
          <w:p w:rsidR="008E6951" w:rsidRPr="00E15BBD" w:rsidRDefault="008E6951" w:rsidP="002D4D54">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1</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8</w:t>
            </w:r>
          </w:p>
        </w:tc>
        <w:tc>
          <w:tcPr>
            <w:tcW w:w="4252" w:type="dxa"/>
          </w:tcPr>
          <w:p w:rsidR="008E6951" w:rsidRPr="00E15BBD" w:rsidRDefault="008E6951" w:rsidP="000D4AA5">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10m3 Tippers</w:t>
            </w:r>
          </w:p>
        </w:tc>
        <w:tc>
          <w:tcPr>
            <w:tcW w:w="3544" w:type="dxa"/>
          </w:tcPr>
          <w:p w:rsidR="008E6951" w:rsidRPr="00E15BBD" w:rsidRDefault="008E6951"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5</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9</w:t>
            </w:r>
          </w:p>
        </w:tc>
        <w:tc>
          <w:tcPr>
            <w:tcW w:w="4252" w:type="dxa"/>
          </w:tcPr>
          <w:p w:rsidR="008E6951" w:rsidRPr="00E15BBD" w:rsidRDefault="008E6951" w:rsidP="000D4AA5">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Vibrating Rollers (123kw, 10t)</w:t>
            </w:r>
          </w:p>
        </w:tc>
        <w:tc>
          <w:tcPr>
            <w:tcW w:w="3544" w:type="dxa"/>
          </w:tcPr>
          <w:p w:rsidR="008E6951" w:rsidRPr="00E15BBD" w:rsidRDefault="008E6951" w:rsidP="002D4D54">
            <w:pPr>
              <w:pStyle w:val="ListParagraph"/>
              <w:ind w:left="0" w:firstLine="0"/>
              <w:cnfStyle w:val="000000000000" w:firstRow="0" w:lastRow="0" w:firstColumn="0" w:lastColumn="0" w:oddVBand="0" w:evenVBand="0" w:oddHBand="0" w:evenHBand="0" w:firstRowFirstColumn="0" w:firstRowLastColumn="0" w:lastRowFirstColumn="0" w:lastRowLastColumn="0"/>
              <w:rPr>
                <w:color w:val="auto"/>
                <w:sz w:val="20"/>
              </w:rPr>
            </w:pPr>
            <w:r w:rsidRPr="00E15BBD">
              <w:rPr>
                <w:color w:val="auto"/>
                <w:sz w:val="20"/>
              </w:rPr>
              <w:t>2</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8E6951" w:rsidRPr="00E15BBD" w:rsidRDefault="008E6951" w:rsidP="002D4D54">
            <w:pPr>
              <w:pStyle w:val="ListParagraph"/>
              <w:ind w:left="0" w:firstLine="0"/>
              <w:rPr>
                <w:b w:val="0"/>
                <w:color w:val="auto"/>
                <w:sz w:val="20"/>
              </w:rPr>
            </w:pPr>
            <w:r w:rsidRPr="00E15BBD">
              <w:rPr>
                <w:b w:val="0"/>
                <w:color w:val="auto"/>
                <w:sz w:val="20"/>
              </w:rPr>
              <w:t>10</w:t>
            </w:r>
          </w:p>
        </w:tc>
        <w:tc>
          <w:tcPr>
            <w:tcW w:w="4252" w:type="dxa"/>
          </w:tcPr>
          <w:p w:rsidR="008E6951" w:rsidRPr="00E15BBD" w:rsidRDefault="008E6951" w:rsidP="000D4AA5">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 xml:space="preserve">Water Bowsers (10,000 to 18,000 </w:t>
            </w:r>
            <w:proofErr w:type="spellStart"/>
            <w:r w:rsidRPr="00E15BBD">
              <w:rPr>
                <w:color w:val="auto"/>
                <w:sz w:val="20"/>
              </w:rPr>
              <w:t>litre</w:t>
            </w:r>
            <w:proofErr w:type="spellEnd"/>
            <w:r w:rsidRPr="00E15BBD">
              <w:rPr>
                <w:color w:val="auto"/>
                <w:sz w:val="20"/>
              </w:rPr>
              <w:t>).</w:t>
            </w:r>
          </w:p>
        </w:tc>
        <w:tc>
          <w:tcPr>
            <w:tcW w:w="3544" w:type="dxa"/>
          </w:tcPr>
          <w:p w:rsidR="008E6951" w:rsidRPr="00E15BBD" w:rsidRDefault="008E6951" w:rsidP="002D4D54">
            <w:pPr>
              <w:pStyle w:val="ListParagraph"/>
              <w:ind w:left="0" w:firstLine="0"/>
              <w:cnfStyle w:val="000000100000" w:firstRow="0" w:lastRow="0" w:firstColumn="0" w:lastColumn="0" w:oddVBand="0" w:evenVBand="0" w:oddHBand="1" w:evenHBand="0" w:firstRowFirstColumn="0" w:firstRowLastColumn="0" w:lastRowFirstColumn="0" w:lastRowLastColumn="0"/>
              <w:rPr>
                <w:color w:val="auto"/>
                <w:sz w:val="20"/>
              </w:rPr>
            </w:pPr>
            <w:r w:rsidRPr="00E15BBD">
              <w:rPr>
                <w:color w:val="auto"/>
                <w:sz w:val="20"/>
              </w:rPr>
              <w:t>2</w:t>
            </w:r>
          </w:p>
        </w:tc>
      </w:tr>
    </w:tbl>
    <w:p w:rsidR="0067063D" w:rsidRPr="00E15BBD" w:rsidRDefault="0067063D" w:rsidP="004C112D">
      <w:pPr>
        <w:pStyle w:val="BodyText"/>
        <w:spacing w:before="5"/>
        <w:jc w:val="both"/>
        <w:rPr>
          <w:sz w:val="30"/>
        </w:rPr>
      </w:pPr>
    </w:p>
    <w:p w:rsidR="00E847CD" w:rsidRPr="00E15BBD" w:rsidRDefault="002A429C" w:rsidP="00D9088E">
      <w:pPr>
        <w:pStyle w:val="ListParagraph"/>
        <w:numPr>
          <w:ilvl w:val="0"/>
          <w:numId w:val="54"/>
        </w:numPr>
        <w:tabs>
          <w:tab w:val="left" w:pos="1398"/>
          <w:tab w:val="left" w:pos="1399"/>
        </w:tabs>
        <w:spacing w:before="1"/>
        <w:ind w:right="533"/>
        <w:jc w:val="both"/>
        <w:rPr>
          <w:sz w:val="20"/>
        </w:rPr>
      </w:pPr>
      <w:r w:rsidRPr="00E15BBD">
        <w:rPr>
          <w:sz w:val="20"/>
        </w:rPr>
        <w:t>personnel with the following qualifications and experience</w:t>
      </w:r>
      <w:r w:rsidR="00B025D8" w:rsidRPr="00E15BBD">
        <w:rPr>
          <w:sz w:val="20"/>
        </w:rPr>
        <w:t xml:space="preserve"> in similar works</w:t>
      </w:r>
      <w:r w:rsidRPr="00E15BBD">
        <w:rPr>
          <w:sz w:val="20"/>
        </w:rPr>
        <w:t xml:space="preserve">: </w:t>
      </w:r>
    </w:p>
    <w:p w:rsidR="00E847CD" w:rsidRPr="00E15BBD" w:rsidRDefault="00E847CD" w:rsidP="00E847CD">
      <w:pPr>
        <w:pStyle w:val="ListParagraph"/>
        <w:rPr>
          <w:sz w:val="20"/>
        </w:rPr>
      </w:pPr>
    </w:p>
    <w:tbl>
      <w:tblPr>
        <w:tblStyle w:val="ListTable6Colorful-Accent1"/>
        <w:tblW w:w="0" w:type="auto"/>
        <w:tblInd w:w="1418" w:type="dxa"/>
        <w:tblLook w:val="04A0" w:firstRow="1" w:lastRow="0" w:firstColumn="1" w:lastColumn="0" w:noHBand="0" w:noVBand="1"/>
      </w:tblPr>
      <w:tblGrid>
        <w:gridCol w:w="582"/>
        <w:gridCol w:w="4252"/>
        <w:gridCol w:w="3544"/>
      </w:tblGrid>
      <w:tr w:rsidR="00EF586B" w:rsidRPr="00E15BBD" w:rsidTr="00EF5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E847CD" w:rsidRPr="00E15BBD" w:rsidRDefault="00352261" w:rsidP="00352261">
            <w:pPr>
              <w:rPr>
                <w:b w:val="0"/>
                <w:color w:val="auto"/>
                <w:sz w:val="20"/>
                <w:szCs w:val="20"/>
              </w:rPr>
            </w:pPr>
            <w:r w:rsidRPr="00E15BBD">
              <w:rPr>
                <w:b w:val="0"/>
                <w:color w:val="auto"/>
                <w:sz w:val="20"/>
                <w:szCs w:val="20"/>
              </w:rPr>
              <w:t>S/N</w:t>
            </w:r>
          </w:p>
        </w:tc>
        <w:tc>
          <w:tcPr>
            <w:tcW w:w="4252" w:type="dxa"/>
          </w:tcPr>
          <w:p w:rsidR="00E847CD" w:rsidRPr="00E15BBD" w:rsidRDefault="00352261" w:rsidP="00352261">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15BBD">
              <w:rPr>
                <w:b w:val="0"/>
                <w:color w:val="auto"/>
                <w:sz w:val="20"/>
                <w:szCs w:val="20"/>
              </w:rPr>
              <w:t>Position</w:t>
            </w:r>
          </w:p>
        </w:tc>
        <w:tc>
          <w:tcPr>
            <w:tcW w:w="3544" w:type="dxa"/>
          </w:tcPr>
          <w:p w:rsidR="00E847CD" w:rsidRPr="00E15BBD" w:rsidRDefault="00352261" w:rsidP="00352261">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15BBD">
              <w:rPr>
                <w:b w:val="0"/>
                <w:color w:val="auto"/>
                <w:sz w:val="20"/>
                <w:szCs w:val="20"/>
              </w:rPr>
              <w:t>Requirement</w:t>
            </w:r>
            <w:r w:rsidR="00EF586B" w:rsidRPr="00E15BBD">
              <w:rPr>
                <w:b w:val="0"/>
                <w:color w:val="auto"/>
                <w:sz w:val="20"/>
                <w:szCs w:val="20"/>
              </w:rPr>
              <w:t>s</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E847CD" w:rsidRPr="00E15BBD" w:rsidRDefault="00EF586B" w:rsidP="00352261">
            <w:pPr>
              <w:rPr>
                <w:b w:val="0"/>
                <w:color w:val="auto"/>
                <w:sz w:val="20"/>
                <w:szCs w:val="20"/>
              </w:rPr>
            </w:pPr>
            <w:r w:rsidRPr="00E15BBD">
              <w:rPr>
                <w:b w:val="0"/>
                <w:color w:val="auto"/>
                <w:sz w:val="20"/>
                <w:szCs w:val="20"/>
              </w:rPr>
              <w:t>1</w:t>
            </w:r>
          </w:p>
        </w:tc>
        <w:tc>
          <w:tcPr>
            <w:tcW w:w="4252" w:type="dxa"/>
          </w:tcPr>
          <w:p w:rsidR="00E847CD" w:rsidRPr="00E15BBD" w:rsidRDefault="00E847CD" w:rsidP="0035226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Site Agent:;</w:t>
            </w:r>
          </w:p>
        </w:tc>
        <w:tc>
          <w:tcPr>
            <w:tcW w:w="3544" w:type="dxa"/>
          </w:tcPr>
          <w:p w:rsidR="00E847CD" w:rsidRPr="00E15BBD" w:rsidRDefault="00E847CD" w:rsidP="0035226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Minimum of degree in Civil Engineering and at least five (5) years of experience</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E847CD" w:rsidRPr="00E15BBD" w:rsidRDefault="00EF586B" w:rsidP="00352261">
            <w:pPr>
              <w:rPr>
                <w:b w:val="0"/>
                <w:color w:val="auto"/>
                <w:sz w:val="20"/>
                <w:szCs w:val="20"/>
              </w:rPr>
            </w:pPr>
            <w:r w:rsidRPr="00E15BBD">
              <w:rPr>
                <w:b w:val="0"/>
                <w:color w:val="auto"/>
                <w:sz w:val="20"/>
                <w:szCs w:val="20"/>
              </w:rPr>
              <w:t>2</w:t>
            </w:r>
          </w:p>
        </w:tc>
        <w:tc>
          <w:tcPr>
            <w:tcW w:w="4252" w:type="dxa"/>
          </w:tcPr>
          <w:p w:rsidR="00E847CD" w:rsidRPr="00E15BBD" w:rsidRDefault="00E847CD"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 xml:space="preserve">Materials Engineer </w:t>
            </w:r>
          </w:p>
        </w:tc>
        <w:tc>
          <w:tcPr>
            <w:tcW w:w="3544" w:type="dxa"/>
          </w:tcPr>
          <w:p w:rsidR="00E847CD" w:rsidRPr="00E15BBD" w:rsidRDefault="00352261"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Minimum of degree in Civil Engineering with at least five (5) years’ experience;</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EF586B" w:rsidP="00352261">
            <w:pPr>
              <w:rPr>
                <w:b w:val="0"/>
                <w:color w:val="auto"/>
                <w:sz w:val="20"/>
                <w:szCs w:val="20"/>
              </w:rPr>
            </w:pPr>
            <w:r w:rsidRPr="00E15BBD">
              <w:rPr>
                <w:b w:val="0"/>
                <w:color w:val="auto"/>
                <w:sz w:val="20"/>
                <w:szCs w:val="20"/>
              </w:rPr>
              <w:t>3</w:t>
            </w:r>
          </w:p>
        </w:tc>
        <w:tc>
          <w:tcPr>
            <w:tcW w:w="4252" w:type="dxa"/>
          </w:tcPr>
          <w:p w:rsidR="00352261" w:rsidRPr="00E15BBD" w:rsidRDefault="00352261" w:rsidP="0035226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 xml:space="preserve">Land Surveyor: </w:t>
            </w:r>
          </w:p>
        </w:tc>
        <w:tc>
          <w:tcPr>
            <w:tcW w:w="3544" w:type="dxa"/>
          </w:tcPr>
          <w:p w:rsidR="00352261" w:rsidRPr="00E15BBD" w:rsidRDefault="00352261" w:rsidP="00EF586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 xml:space="preserve">minimum </w:t>
            </w:r>
            <w:r w:rsidR="00EF586B" w:rsidRPr="00E15BBD">
              <w:rPr>
                <w:color w:val="auto"/>
                <w:sz w:val="20"/>
                <w:szCs w:val="20"/>
              </w:rPr>
              <w:t>of D</w:t>
            </w:r>
            <w:r w:rsidRPr="00E15BBD">
              <w:rPr>
                <w:color w:val="auto"/>
                <w:sz w:val="20"/>
                <w:szCs w:val="20"/>
              </w:rPr>
              <w:t>iploma in Survey</w:t>
            </w:r>
            <w:r w:rsidR="00EF586B" w:rsidRPr="00E15BBD">
              <w:rPr>
                <w:color w:val="auto"/>
                <w:sz w:val="20"/>
                <w:szCs w:val="20"/>
              </w:rPr>
              <w:t>ing</w:t>
            </w:r>
            <w:r w:rsidRPr="00E15BBD">
              <w:rPr>
                <w:color w:val="auto"/>
                <w:sz w:val="20"/>
                <w:szCs w:val="20"/>
              </w:rPr>
              <w:t xml:space="preserve"> and at least five years of experience</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EF586B" w:rsidP="00352261">
            <w:pPr>
              <w:rPr>
                <w:b w:val="0"/>
                <w:color w:val="auto"/>
                <w:sz w:val="20"/>
                <w:szCs w:val="20"/>
              </w:rPr>
            </w:pPr>
            <w:r w:rsidRPr="00E15BBD">
              <w:rPr>
                <w:b w:val="0"/>
                <w:color w:val="auto"/>
                <w:sz w:val="20"/>
                <w:szCs w:val="20"/>
              </w:rPr>
              <w:t>4</w:t>
            </w:r>
          </w:p>
        </w:tc>
        <w:tc>
          <w:tcPr>
            <w:tcW w:w="4252" w:type="dxa"/>
          </w:tcPr>
          <w:p w:rsidR="00352261" w:rsidRPr="00E15BBD" w:rsidRDefault="00352261"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1 x Environmental Occupational Health and Safety Expert:</w:t>
            </w:r>
          </w:p>
        </w:tc>
        <w:tc>
          <w:tcPr>
            <w:tcW w:w="3544" w:type="dxa"/>
          </w:tcPr>
          <w:p w:rsidR="00352261" w:rsidRPr="00E15BBD" w:rsidRDefault="00352261"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A minimum qualification of a degree or diploma in a relevant discipline with at least two years’ experience</w:t>
            </w:r>
          </w:p>
        </w:tc>
      </w:tr>
      <w:tr w:rsidR="00EF586B" w:rsidRPr="00E15BBD" w:rsidTr="00EF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EF586B" w:rsidP="00352261">
            <w:pPr>
              <w:rPr>
                <w:b w:val="0"/>
                <w:color w:val="auto"/>
                <w:sz w:val="20"/>
                <w:szCs w:val="20"/>
              </w:rPr>
            </w:pPr>
            <w:r w:rsidRPr="00E15BBD">
              <w:rPr>
                <w:b w:val="0"/>
                <w:color w:val="auto"/>
                <w:sz w:val="20"/>
                <w:szCs w:val="20"/>
              </w:rPr>
              <w:t>5</w:t>
            </w:r>
          </w:p>
        </w:tc>
        <w:tc>
          <w:tcPr>
            <w:tcW w:w="4252" w:type="dxa"/>
          </w:tcPr>
          <w:p w:rsidR="00352261" w:rsidRPr="00E15BBD" w:rsidRDefault="00352261" w:rsidP="0035226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 xml:space="preserve">1 x Social Expert: </w:t>
            </w:r>
          </w:p>
        </w:tc>
        <w:tc>
          <w:tcPr>
            <w:tcW w:w="3544" w:type="dxa"/>
          </w:tcPr>
          <w:p w:rsidR="00352261" w:rsidRPr="00E15BBD" w:rsidRDefault="00352261" w:rsidP="0035226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15BBD">
              <w:rPr>
                <w:color w:val="auto"/>
                <w:sz w:val="20"/>
                <w:szCs w:val="20"/>
              </w:rPr>
              <w:t>A minimum qualification of a degree or diploma in a relevant discipline with at least two years’ experience;</w:t>
            </w:r>
          </w:p>
        </w:tc>
      </w:tr>
      <w:tr w:rsidR="00EF586B" w:rsidRPr="00E15BBD" w:rsidTr="00EF586B">
        <w:tc>
          <w:tcPr>
            <w:cnfStyle w:val="001000000000" w:firstRow="0" w:lastRow="0" w:firstColumn="1" w:lastColumn="0" w:oddVBand="0" w:evenVBand="0" w:oddHBand="0" w:evenHBand="0" w:firstRowFirstColumn="0" w:firstRowLastColumn="0" w:lastRowFirstColumn="0" w:lastRowLastColumn="0"/>
            <w:tcW w:w="582" w:type="dxa"/>
          </w:tcPr>
          <w:p w:rsidR="00352261" w:rsidRPr="00E15BBD" w:rsidRDefault="00EF586B" w:rsidP="00352261">
            <w:pPr>
              <w:rPr>
                <w:b w:val="0"/>
                <w:color w:val="auto"/>
                <w:sz w:val="20"/>
                <w:szCs w:val="20"/>
              </w:rPr>
            </w:pPr>
            <w:r w:rsidRPr="00E15BBD">
              <w:rPr>
                <w:b w:val="0"/>
                <w:color w:val="auto"/>
                <w:sz w:val="20"/>
                <w:szCs w:val="20"/>
              </w:rPr>
              <w:t>6</w:t>
            </w:r>
          </w:p>
        </w:tc>
        <w:tc>
          <w:tcPr>
            <w:tcW w:w="4252" w:type="dxa"/>
          </w:tcPr>
          <w:p w:rsidR="00352261" w:rsidRPr="00E15BBD" w:rsidRDefault="00352261"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 xml:space="preserve">3 x Foremen: </w:t>
            </w:r>
          </w:p>
        </w:tc>
        <w:tc>
          <w:tcPr>
            <w:tcW w:w="3544" w:type="dxa"/>
          </w:tcPr>
          <w:p w:rsidR="00352261" w:rsidRPr="00E15BBD" w:rsidRDefault="00352261" w:rsidP="00352261">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15BBD">
              <w:rPr>
                <w:color w:val="auto"/>
                <w:sz w:val="20"/>
                <w:szCs w:val="20"/>
              </w:rPr>
              <w:t>Minimum of Diploma in Civil Engineering with 3 years’ experience  or Road Foremanship Certificate or equivalent with at least five (5) years’</w:t>
            </w:r>
            <w:r w:rsidRPr="00E15BBD">
              <w:rPr>
                <w:color w:val="auto"/>
                <w:spacing w:val="-9"/>
                <w:sz w:val="20"/>
                <w:szCs w:val="20"/>
              </w:rPr>
              <w:t xml:space="preserve"> </w:t>
            </w:r>
            <w:r w:rsidRPr="00E15BBD">
              <w:rPr>
                <w:color w:val="auto"/>
                <w:sz w:val="20"/>
                <w:szCs w:val="20"/>
              </w:rPr>
              <w:t>experience</w:t>
            </w:r>
          </w:p>
        </w:tc>
      </w:tr>
    </w:tbl>
    <w:p w:rsidR="0067063D" w:rsidRPr="00E15BBD" w:rsidRDefault="0067063D" w:rsidP="00E847CD">
      <w:pPr>
        <w:pStyle w:val="ListParagraph"/>
        <w:tabs>
          <w:tab w:val="left" w:pos="1398"/>
          <w:tab w:val="left" w:pos="1399"/>
        </w:tabs>
        <w:spacing w:before="1"/>
        <w:ind w:left="1398" w:right="533" w:firstLine="0"/>
        <w:jc w:val="both"/>
        <w:rPr>
          <w:sz w:val="20"/>
        </w:rPr>
      </w:pPr>
    </w:p>
    <w:p w:rsidR="0067063D" w:rsidRPr="00E15BBD" w:rsidRDefault="0067063D">
      <w:pPr>
        <w:pStyle w:val="BodyText"/>
        <w:spacing w:before="5"/>
        <w:rPr>
          <w:sz w:val="30"/>
        </w:rPr>
      </w:pPr>
    </w:p>
    <w:p w:rsidR="0067063D" w:rsidRPr="00E15BBD" w:rsidRDefault="002A429C" w:rsidP="00D9088E">
      <w:pPr>
        <w:pStyle w:val="ListParagraph"/>
        <w:numPr>
          <w:ilvl w:val="0"/>
          <w:numId w:val="54"/>
        </w:numPr>
        <w:tabs>
          <w:tab w:val="left" w:pos="1398"/>
          <w:tab w:val="left" w:pos="1399"/>
        </w:tabs>
        <w:spacing w:before="1"/>
        <w:ind w:right="455"/>
        <w:rPr>
          <w:sz w:val="20"/>
        </w:rPr>
      </w:pPr>
      <w:r w:rsidRPr="00E15BBD">
        <w:rPr>
          <w:sz w:val="20"/>
        </w:rPr>
        <w:t xml:space="preserve">Liquid assets and/or credit facilities, net of other contractual commitments and exclusive of any advance payments which may be made under the Contract, should be </w:t>
      </w:r>
      <w:proofErr w:type="gramStart"/>
      <w:r w:rsidRPr="00E15BBD">
        <w:rPr>
          <w:sz w:val="20"/>
        </w:rPr>
        <w:t xml:space="preserve">MK  </w:t>
      </w:r>
      <w:r w:rsidR="000308B4" w:rsidRPr="00E15BBD">
        <w:rPr>
          <w:sz w:val="20"/>
        </w:rPr>
        <w:t>5</w:t>
      </w:r>
      <w:r w:rsidR="00B025D8" w:rsidRPr="00E15BBD">
        <w:rPr>
          <w:sz w:val="20"/>
        </w:rPr>
        <w:t>00</w:t>
      </w:r>
      <w:proofErr w:type="gramEnd"/>
      <w:r w:rsidR="00B025D8" w:rsidRPr="00E15BBD">
        <w:rPr>
          <w:sz w:val="20"/>
        </w:rPr>
        <w:t xml:space="preserve"> M</w:t>
      </w:r>
      <w:r w:rsidRPr="00E15BBD">
        <w:rPr>
          <w:sz w:val="20"/>
        </w:rPr>
        <w:t>illion</w:t>
      </w:r>
      <w:r w:rsidRPr="00E15BBD">
        <w:rPr>
          <w:spacing w:val="-7"/>
          <w:sz w:val="20"/>
        </w:rPr>
        <w:t xml:space="preserve"> </w:t>
      </w:r>
      <w:r w:rsidRPr="00E15BBD">
        <w:rPr>
          <w:sz w:val="20"/>
        </w:rPr>
        <w:t>kwacha.</w:t>
      </w:r>
    </w:p>
    <w:p w:rsidR="0067063D" w:rsidRPr="00E15BBD" w:rsidRDefault="0067063D">
      <w:pPr>
        <w:pStyle w:val="BodyText"/>
        <w:rPr>
          <w:sz w:val="22"/>
        </w:rPr>
      </w:pPr>
    </w:p>
    <w:p w:rsidR="0067063D" w:rsidRPr="00E15BBD" w:rsidRDefault="0067063D">
      <w:pPr>
        <w:pStyle w:val="BodyText"/>
        <w:spacing w:before="8"/>
        <w:rPr>
          <w:sz w:val="18"/>
        </w:rPr>
      </w:pPr>
    </w:p>
    <w:p w:rsidR="0067063D" w:rsidRPr="00E15BBD" w:rsidRDefault="002A429C">
      <w:pPr>
        <w:pStyle w:val="BodyText"/>
        <w:ind w:left="678" w:right="166"/>
      </w:pPr>
      <w:r w:rsidRPr="00E15BBD">
        <w:t>A consistent history of litigation or arbitration awards against the Applicant or any partner of a Joint Venture may result in disqualification.</w:t>
      </w:r>
    </w:p>
    <w:p w:rsidR="0067063D" w:rsidRPr="00E15BBD" w:rsidRDefault="0067063D">
      <w:pPr>
        <w:pStyle w:val="BodyText"/>
        <w:rPr>
          <w:sz w:val="22"/>
        </w:rPr>
      </w:pPr>
    </w:p>
    <w:p w:rsidR="0067063D" w:rsidRPr="00E15BBD" w:rsidRDefault="0067063D">
      <w:pPr>
        <w:pStyle w:val="BodyText"/>
        <w:rPr>
          <w:sz w:val="19"/>
        </w:rPr>
      </w:pPr>
    </w:p>
    <w:p w:rsidR="0067063D" w:rsidRPr="00E15BBD" w:rsidRDefault="002A429C">
      <w:pPr>
        <w:pStyle w:val="BodyText"/>
        <w:ind w:left="678" w:right="478"/>
        <w:jc w:val="both"/>
      </w:pPr>
      <w:r w:rsidRPr="00E15BBD">
        <w:t>The</w:t>
      </w:r>
      <w:r w:rsidRPr="00E15BBD">
        <w:rPr>
          <w:spacing w:val="-3"/>
        </w:rPr>
        <w:t xml:space="preserve"> </w:t>
      </w:r>
      <w:r w:rsidRPr="00E15BBD">
        <w:t>figures</w:t>
      </w:r>
      <w:r w:rsidRPr="00E15BBD">
        <w:rPr>
          <w:spacing w:val="-1"/>
        </w:rPr>
        <w:t xml:space="preserve"> </w:t>
      </w:r>
      <w:r w:rsidRPr="00E15BBD">
        <w:t>for</w:t>
      </w:r>
      <w:r w:rsidRPr="00E15BBD">
        <w:rPr>
          <w:spacing w:val="-2"/>
        </w:rPr>
        <w:t xml:space="preserve"> </w:t>
      </w:r>
      <w:r w:rsidRPr="00E15BBD">
        <w:t>each</w:t>
      </w:r>
      <w:r w:rsidRPr="00E15BBD">
        <w:rPr>
          <w:spacing w:val="-3"/>
        </w:rPr>
        <w:t xml:space="preserve"> </w:t>
      </w:r>
      <w:r w:rsidRPr="00E15BBD">
        <w:t>of</w:t>
      </w:r>
      <w:r w:rsidRPr="00E15BBD">
        <w:rPr>
          <w:spacing w:val="-3"/>
        </w:rPr>
        <w:t xml:space="preserve"> </w:t>
      </w:r>
      <w:r w:rsidRPr="00E15BBD">
        <w:t>the partners</w:t>
      </w:r>
      <w:r w:rsidRPr="00E15BBD">
        <w:rPr>
          <w:spacing w:val="-2"/>
        </w:rPr>
        <w:t xml:space="preserve"> </w:t>
      </w:r>
      <w:r w:rsidRPr="00E15BBD">
        <w:t>of</w:t>
      </w:r>
      <w:r w:rsidRPr="00E15BBD">
        <w:rPr>
          <w:spacing w:val="-3"/>
        </w:rPr>
        <w:t xml:space="preserve"> </w:t>
      </w:r>
      <w:r w:rsidRPr="00E15BBD">
        <w:t>a</w:t>
      </w:r>
      <w:r w:rsidRPr="00E15BBD">
        <w:rPr>
          <w:spacing w:val="-3"/>
        </w:rPr>
        <w:t xml:space="preserve"> </w:t>
      </w:r>
      <w:r w:rsidRPr="00E15BBD">
        <w:t>joint</w:t>
      </w:r>
      <w:r w:rsidRPr="00E15BBD">
        <w:rPr>
          <w:spacing w:val="-3"/>
        </w:rPr>
        <w:t xml:space="preserve"> </w:t>
      </w:r>
      <w:r w:rsidRPr="00E15BBD">
        <w:t>venture</w:t>
      </w:r>
      <w:r w:rsidRPr="00E15BBD">
        <w:rPr>
          <w:spacing w:val="-2"/>
        </w:rPr>
        <w:t xml:space="preserve"> </w:t>
      </w:r>
      <w:r w:rsidRPr="00E15BBD">
        <w:t>shall</w:t>
      </w:r>
      <w:r w:rsidRPr="00E15BBD">
        <w:rPr>
          <w:spacing w:val="-4"/>
        </w:rPr>
        <w:t xml:space="preserve"> </w:t>
      </w:r>
      <w:r w:rsidRPr="00E15BBD">
        <w:t>be</w:t>
      </w:r>
      <w:r w:rsidRPr="00E15BBD">
        <w:rPr>
          <w:spacing w:val="-3"/>
        </w:rPr>
        <w:t xml:space="preserve"> </w:t>
      </w:r>
      <w:r w:rsidRPr="00E15BBD">
        <w:t>added</w:t>
      </w:r>
      <w:r w:rsidRPr="00E15BBD">
        <w:rPr>
          <w:spacing w:val="-3"/>
        </w:rPr>
        <w:t xml:space="preserve"> </w:t>
      </w:r>
      <w:r w:rsidRPr="00E15BBD">
        <w:t>together</w:t>
      </w:r>
      <w:r w:rsidRPr="00E15BBD">
        <w:rPr>
          <w:spacing w:val="-3"/>
        </w:rPr>
        <w:t xml:space="preserve"> </w:t>
      </w:r>
      <w:r w:rsidRPr="00E15BBD">
        <w:t>to</w:t>
      </w:r>
      <w:r w:rsidRPr="00E15BBD">
        <w:rPr>
          <w:spacing w:val="-2"/>
        </w:rPr>
        <w:t xml:space="preserve"> </w:t>
      </w:r>
      <w:r w:rsidRPr="00E15BBD">
        <w:t>determine</w:t>
      </w:r>
      <w:r w:rsidRPr="00E15BBD">
        <w:rPr>
          <w:spacing w:val="-3"/>
        </w:rPr>
        <w:t xml:space="preserve"> </w:t>
      </w:r>
      <w:r w:rsidRPr="00E15BBD">
        <w:rPr>
          <w:spacing w:val="2"/>
        </w:rPr>
        <w:t>the</w:t>
      </w:r>
      <w:r w:rsidRPr="00E15BBD">
        <w:rPr>
          <w:spacing w:val="-3"/>
        </w:rPr>
        <w:t xml:space="preserve"> </w:t>
      </w:r>
      <w:r w:rsidRPr="00E15BBD">
        <w:t>Bidder’s compliance with the minimum qualifying criteria in (a) and (e) above; however, for a joint venture to qualify, each of its partners must meet at least twenty-five (25) percent of minimum criteria (a), (b),</w:t>
      </w:r>
      <w:r w:rsidRPr="00E15BBD">
        <w:rPr>
          <w:spacing w:val="-31"/>
        </w:rPr>
        <w:t xml:space="preserve"> </w:t>
      </w:r>
      <w:r w:rsidRPr="00E15BBD">
        <w:t>and</w:t>
      </w:r>
    </w:p>
    <w:p w:rsidR="0067063D" w:rsidRPr="00E15BBD" w:rsidRDefault="002A429C">
      <w:pPr>
        <w:pStyle w:val="BodyText"/>
        <w:ind w:left="678" w:right="482"/>
        <w:jc w:val="both"/>
      </w:pPr>
      <w:r w:rsidRPr="00E15BBD">
        <w:t>(e)</w:t>
      </w:r>
      <w:r w:rsidRPr="00E15BBD">
        <w:rPr>
          <w:spacing w:val="-9"/>
        </w:rPr>
        <w:t xml:space="preserve"> </w:t>
      </w:r>
      <w:proofErr w:type="gramStart"/>
      <w:r w:rsidRPr="00E15BBD">
        <w:t>above</w:t>
      </w:r>
      <w:proofErr w:type="gramEnd"/>
      <w:r w:rsidRPr="00E15BBD">
        <w:rPr>
          <w:spacing w:val="-7"/>
        </w:rPr>
        <w:t xml:space="preserve"> </w:t>
      </w:r>
      <w:r w:rsidRPr="00E15BBD">
        <w:t>for</w:t>
      </w:r>
      <w:r w:rsidRPr="00E15BBD">
        <w:rPr>
          <w:spacing w:val="-9"/>
        </w:rPr>
        <w:t xml:space="preserve"> </w:t>
      </w:r>
      <w:r w:rsidRPr="00E15BBD">
        <w:t>an</w:t>
      </w:r>
      <w:r w:rsidRPr="00E15BBD">
        <w:rPr>
          <w:spacing w:val="-8"/>
        </w:rPr>
        <w:t xml:space="preserve"> </w:t>
      </w:r>
      <w:r w:rsidRPr="00E15BBD">
        <w:t>individual</w:t>
      </w:r>
      <w:r w:rsidRPr="00E15BBD">
        <w:rPr>
          <w:spacing w:val="-10"/>
        </w:rPr>
        <w:t xml:space="preserve"> </w:t>
      </w:r>
      <w:r w:rsidRPr="00E15BBD">
        <w:t>Bidder,</w:t>
      </w:r>
      <w:r w:rsidRPr="00E15BBD">
        <w:rPr>
          <w:spacing w:val="-6"/>
        </w:rPr>
        <w:t xml:space="preserve"> </w:t>
      </w:r>
      <w:r w:rsidRPr="00E15BBD">
        <w:t>and</w:t>
      </w:r>
      <w:r w:rsidRPr="00E15BBD">
        <w:rPr>
          <w:spacing w:val="-9"/>
        </w:rPr>
        <w:t xml:space="preserve"> </w:t>
      </w:r>
      <w:r w:rsidRPr="00E15BBD">
        <w:t>the</w:t>
      </w:r>
      <w:r w:rsidRPr="00E15BBD">
        <w:rPr>
          <w:spacing w:val="-8"/>
        </w:rPr>
        <w:t xml:space="preserve"> </w:t>
      </w:r>
      <w:r w:rsidRPr="00E15BBD">
        <w:t>partner</w:t>
      </w:r>
      <w:r w:rsidRPr="00E15BBD">
        <w:rPr>
          <w:spacing w:val="-8"/>
        </w:rPr>
        <w:t xml:space="preserve"> </w:t>
      </w:r>
      <w:r w:rsidRPr="00E15BBD">
        <w:t>in</w:t>
      </w:r>
      <w:r w:rsidRPr="00E15BBD">
        <w:rPr>
          <w:spacing w:val="-7"/>
        </w:rPr>
        <w:t xml:space="preserve"> </w:t>
      </w:r>
      <w:r w:rsidRPr="00E15BBD">
        <w:t>charge</w:t>
      </w:r>
      <w:r w:rsidRPr="00E15BBD">
        <w:rPr>
          <w:spacing w:val="-9"/>
        </w:rPr>
        <w:t xml:space="preserve"> </w:t>
      </w:r>
      <w:r w:rsidRPr="00E15BBD">
        <w:t>at</w:t>
      </w:r>
      <w:r w:rsidRPr="00E15BBD">
        <w:rPr>
          <w:spacing w:val="-9"/>
        </w:rPr>
        <w:t xml:space="preserve"> </w:t>
      </w:r>
      <w:r w:rsidRPr="00E15BBD">
        <w:t>least</w:t>
      </w:r>
      <w:r w:rsidRPr="00E15BBD">
        <w:rPr>
          <w:spacing w:val="-10"/>
        </w:rPr>
        <w:t xml:space="preserve"> </w:t>
      </w:r>
      <w:r w:rsidRPr="00E15BBD">
        <w:t>forty</w:t>
      </w:r>
      <w:r w:rsidRPr="00E15BBD">
        <w:rPr>
          <w:spacing w:val="-8"/>
        </w:rPr>
        <w:t xml:space="preserve"> </w:t>
      </w:r>
      <w:r w:rsidRPr="00E15BBD">
        <w:t>(40)</w:t>
      </w:r>
      <w:r w:rsidRPr="00E15BBD">
        <w:rPr>
          <w:spacing w:val="-8"/>
        </w:rPr>
        <w:t xml:space="preserve"> </w:t>
      </w:r>
      <w:r w:rsidRPr="00E15BBD">
        <w:t>percent</w:t>
      </w:r>
      <w:r w:rsidRPr="00E15BBD">
        <w:rPr>
          <w:spacing w:val="-9"/>
        </w:rPr>
        <w:t xml:space="preserve"> </w:t>
      </w:r>
      <w:r w:rsidRPr="00E15BBD">
        <w:t>of</w:t>
      </w:r>
      <w:r w:rsidRPr="00E15BBD">
        <w:rPr>
          <w:spacing w:val="-10"/>
        </w:rPr>
        <w:t xml:space="preserve"> </w:t>
      </w:r>
      <w:r w:rsidRPr="00E15BBD">
        <w:t>those</w:t>
      </w:r>
      <w:r w:rsidRPr="00E15BBD">
        <w:rPr>
          <w:spacing w:val="-7"/>
        </w:rPr>
        <w:t xml:space="preserve"> </w:t>
      </w:r>
      <w:r w:rsidRPr="00E15BBD">
        <w:t>minimum criteria. Failure to comply with this requirement will result in rejection of the joint venture’s</w:t>
      </w:r>
      <w:r w:rsidRPr="00E15BBD">
        <w:rPr>
          <w:spacing w:val="-33"/>
        </w:rPr>
        <w:t xml:space="preserve"> </w:t>
      </w:r>
      <w:r w:rsidRPr="00E15BBD">
        <w:t>Bid.</w:t>
      </w:r>
    </w:p>
    <w:p w:rsidR="0067063D" w:rsidRPr="00E15BBD" w:rsidRDefault="002A429C">
      <w:pPr>
        <w:pStyle w:val="BodyText"/>
        <w:spacing w:before="121"/>
        <w:ind w:left="678"/>
      </w:pPr>
      <w:r w:rsidRPr="00E15BBD">
        <w:t>Subcontractors’ experience and resources will not be taken into account in determining the Bidder’s compliance with the qualifying criteria.</w:t>
      </w:r>
    </w:p>
    <w:p w:rsidR="00617636" w:rsidRPr="00E15BBD" w:rsidRDefault="00617636">
      <w:pPr>
        <w:pStyle w:val="BodyText"/>
        <w:spacing w:before="121"/>
        <w:ind w:left="678"/>
      </w:pPr>
    </w:p>
    <w:p w:rsidR="0067063D" w:rsidRPr="00E15BBD" w:rsidRDefault="0067063D">
      <w:pPr>
        <w:pStyle w:val="BodyText"/>
        <w:spacing w:before="6"/>
        <w:rPr>
          <w:sz w:val="30"/>
        </w:rPr>
      </w:pPr>
    </w:p>
    <w:p w:rsidR="0067063D" w:rsidRPr="00E15BBD" w:rsidRDefault="002A429C" w:rsidP="00D9088E">
      <w:pPr>
        <w:pStyle w:val="Heading4"/>
        <w:numPr>
          <w:ilvl w:val="0"/>
          <w:numId w:val="55"/>
        </w:numPr>
        <w:tabs>
          <w:tab w:val="left" w:pos="1399"/>
        </w:tabs>
        <w:ind w:hanging="721"/>
        <w:jc w:val="both"/>
      </w:pPr>
      <w:r w:rsidRPr="00E15BBD">
        <w:t>Application of Domestic Preference</w:t>
      </w:r>
    </w:p>
    <w:p w:rsidR="0067063D" w:rsidRPr="00E15BBD" w:rsidRDefault="0067063D">
      <w:pPr>
        <w:pStyle w:val="BodyText"/>
        <w:spacing w:before="11"/>
        <w:rPr>
          <w:b/>
          <w:sz w:val="19"/>
        </w:rPr>
      </w:pPr>
    </w:p>
    <w:p w:rsidR="0067063D" w:rsidRPr="00E15BBD" w:rsidRDefault="00FB6841">
      <w:pPr>
        <w:pStyle w:val="BodyText"/>
        <w:ind w:left="678"/>
      </w:pPr>
      <w:r w:rsidRPr="00E15BBD">
        <w:t>Section 44 sub-section 10 of the Public Procurement and Disposal of Public Assets Act shall be adhered to.</w:t>
      </w:r>
    </w:p>
    <w:p w:rsidR="0067063D" w:rsidRPr="00E15BBD" w:rsidRDefault="0067063D">
      <w:pPr>
        <w:sectPr w:rsidR="0067063D" w:rsidRPr="00E15BBD">
          <w:headerReference w:type="default" r:id="rId30"/>
          <w:footerReference w:type="default" r:id="rId31"/>
          <w:pgSz w:w="11910" w:h="16840"/>
          <w:pgMar w:top="1160" w:right="940" w:bottom="960" w:left="740" w:header="849" w:footer="763" w:gutter="0"/>
          <w:pgNumType w:start="18"/>
          <w:cols w:space="720"/>
        </w:sectPr>
      </w:pPr>
    </w:p>
    <w:p w:rsidR="0067063D" w:rsidRPr="00E15BBD" w:rsidRDefault="002A429C">
      <w:pPr>
        <w:pStyle w:val="Heading1"/>
        <w:spacing w:before="262"/>
        <w:ind w:left="199"/>
      </w:pPr>
      <w:r w:rsidRPr="00E15BBD">
        <w:rPr>
          <w:color w:val="001F5F"/>
        </w:rPr>
        <w:lastRenderedPageBreak/>
        <w:t>Section 4. Bidding Forms</w:t>
      </w:r>
    </w:p>
    <w:p w:rsidR="0067063D" w:rsidRPr="00E15BBD" w:rsidRDefault="0067063D">
      <w:pPr>
        <w:sectPr w:rsidR="0067063D" w:rsidRPr="00E15BBD" w:rsidSect="00EF586B">
          <w:pgSz w:w="11910" w:h="16840"/>
          <w:pgMar w:top="1162" w:right="941" w:bottom="958" w:left="743" w:header="851" w:footer="765" w:gutter="0"/>
          <w:cols w:space="720"/>
          <w:vAlign w:val="center"/>
        </w:sectPr>
      </w:pPr>
    </w:p>
    <w:p w:rsidR="0067063D" w:rsidRPr="00E15BBD" w:rsidRDefault="0067063D">
      <w:pPr>
        <w:pStyle w:val="BodyText"/>
        <w:spacing w:before="3"/>
        <w:rPr>
          <w:b/>
          <w:sz w:val="16"/>
        </w:rPr>
      </w:pPr>
    </w:p>
    <w:p w:rsidR="0067063D" w:rsidRPr="00E15BBD" w:rsidRDefault="002A429C">
      <w:pPr>
        <w:spacing w:before="89"/>
        <w:ind w:left="1477" w:right="1113"/>
        <w:jc w:val="center"/>
        <w:rPr>
          <w:b/>
          <w:sz w:val="32"/>
        </w:rPr>
      </w:pPr>
      <w:r w:rsidRPr="00E15BBD">
        <w:rPr>
          <w:b/>
          <w:sz w:val="32"/>
        </w:rPr>
        <w:t>Section 4. Bidding Forms</w:t>
      </w:r>
    </w:p>
    <w:p w:rsidR="0067063D" w:rsidRPr="00E15BBD" w:rsidRDefault="0067063D">
      <w:pPr>
        <w:pStyle w:val="BodyText"/>
        <w:rPr>
          <w:b/>
          <w:sz w:val="36"/>
        </w:rPr>
      </w:pPr>
    </w:p>
    <w:p w:rsidR="0067063D" w:rsidRPr="00E15BBD" w:rsidRDefault="0067063D">
      <w:pPr>
        <w:pStyle w:val="BodyText"/>
        <w:spacing w:before="3"/>
        <w:rPr>
          <w:b/>
          <w:sz w:val="33"/>
        </w:rPr>
      </w:pPr>
    </w:p>
    <w:p w:rsidR="0067063D" w:rsidRPr="00E15BBD" w:rsidRDefault="002A429C">
      <w:pPr>
        <w:pStyle w:val="Heading4"/>
        <w:ind w:left="1478" w:right="1109"/>
        <w:jc w:val="center"/>
      </w:pPr>
      <w:r w:rsidRPr="00E15BBD">
        <w:t>List of Forms</w:t>
      </w:r>
    </w:p>
    <w:sdt>
      <w:sdtPr>
        <w:id w:val="1290013558"/>
        <w:docPartObj>
          <w:docPartGallery w:val="Table of Contents"/>
          <w:docPartUnique/>
        </w:docPartObj>
      </w:sdtPr>
      <w:sdtContent>
        <w:p w:rsidR="0067063D" w:rsidRPr="00E15BBD" w:rsidRDefault="002A429C">
          <w:pPr>
            <w:pStyle w:val="TOC2"/>
            <w:tabs>
              <w:tab w:val="left" w:pos="1400"/>
              <w:tab w:val="left" w:leader="dot" w:pos="9362"/>
            </w:tabs>
            <w:spacing w:line="427" w:lineRule="auto"/>
          </w:pPr>
          <w:r w:rsidRPr="00E15BBD">
            <w:t>Page</w:t>
          </w:r>
          <w:r w:rsidRPr="00E15BBD">
            <w:rPr>
              <w:w w:val="99"/>
            </w:rPr>
            <w:t xml:space="preserve">                                                                                                                                                     </w:t>
          </w:r>
          <w:r w:rsidRPr="00E15BBD">
            <w:t>4.1</w:t>
          </w:r>
          <w:r w:rsidRPr="00E15BBD">
            <w:tab/>
            <w:t>Letter of Bid</w:t>
          </w:r>
          <w:r w:rsidRPr="00E15BBD">
            <w:tab/>
          </w:r>
          <w:r w:rsidRPr="00E15BBD">
            <w:rPr>
              <w:spacing w:val="4"/>
            </w:rPr>
            <w:t>21</w:t>
          </w:r>
        </w:p>
        <w:p w:rsidR="0067063D" w:rsidRPr="00E15BBD" w:rsidRDefault="00352BC6" w:rsidP="00D9088E">
          <w:pPr>
            <w:pStyle w:val="TOC1"/>
            <w:numPr>
              <w:ilvl w:val="1"/>
              <w:numId w:val="53"/>
            </w:numPr>
            <w:tabs>
              <w:tab w:val="left" w:pos="1400"/>
              <w:tab w:val="left" w:pos="1401"/>
              <w:tab w:val="left" w:leader="dot" w:pos="9348"/>
            </w:tabs>
            <w:spacing w:before="0" w:line="189" w:lineRule="exact"/>
            <w:ind w:hanging="721"/>
          </w:pPr>
          <w:hyperlink w:anchor="_TOC_250002" w:history="1">
            <w:r w:rsidR="002A429C" w:rsidRPr="00E15BBD">
              <w:t>Bill</w:t>
            </w:r>
            <w:r w:rsidR="002A429C" w:rsidRPr="00E15BBD">
              <w:rPr>
                <w:spacing w:val="-2"/>
              </w:rPr>
              <w:t xml:space="preserve"> </w:t>
            </w:r>
            <w:r w:rsidR="002A429C" w:rsidRPr="00E15BBD">
              <w:t>of</w:t>
            </w:r>
            <w:r w:rsidR="002A429C" w:rsidRPr="00E15BBD">
              <w:rPr>
                <w:spacing w:val="-2"/>
              </w:rPr>
              <w:t xml:space="preserve"> </w:t>
            </w:r>
            <w:r w:rsidR="002A429C" w:rsidRPr="00E15BBD">
              <w:t>Quantities</w:t>
            </w:r>
            <w:r w:rsidR="002A429C" w:rsidRPr="00E15BBD">
              <w:tab/>
              <w:t>23</w:t>
            </w:r>
          </w:hyperlink>
        </w:p>
        <w:p w:rsidR="0067063D" w:rsidRPr="00E15BBD" w:rsidRDefault="002A429C" w:rsidP="00D9088E">
          <w:pPr>
            <w:pStyle w:val="TOC1"/>
            <w:numPr>
              <w:ilvl w:val="1"/>
              <w:numId w:val="53"/>
            </w:numPr>
            <w:tabs>
              <w:tab w:val="left" w:pos="1400"/>
              <w:tab w:val="left" w:pos="1401"/>
              <w:tab w:val="left" w:leader="dot" w:pos="9321"/>
            </w:tabs>
            <w:spacing w:before="138"/>
            <w:ind w:hanging="721"/>
          </w:pPr>
          <w:r w:rsidRPr="00E15BBD">
            <w:t>Bid</w:t>
          </w:r>
          <w:r w:rsidRPr="00E15BBD">
            <w:rPr>
              <w:spacing w:val="-3"/>
            </w:rPr>
            <w:t xml:space="preserve"> </w:t>
          </w:r>
          <w:r w:rsidRPr="00E15BBD">
            <w:t>Security</w:t>
          </w:r>
          <w:r w:rsidRPr="00E15BBD">
            <w:rPr>
              <w:spacing w:val="-3"/>
            </w:rPr>
            <w:t xml:space="preserve"> </w:t>
          </w:r>
          <w:r w:rsidRPr="00E15BBD">
            <w:t>Form</w:t>
          </w:r>
          <w:r w:rsidRPr="00E15BBD">
            <w:tab/>
            <w:t>10</w:t>
          </w:r>
          <w:r w:rsidR="00D470C8" w:rsidRPr="00E15BBD">
            <w:t>9</w:t>
          </w:r>
        </w:p>
        <w:p w:rsidR="0067063D" w:rsidRPr="00E15BBD" w:rsidRDefault="002A429C" w:rsidP="00D9088E">
          <w:pPr>
            <w:pStyle w:val="TOC1"/>
            <w:numPr>
              <w:ilvl w:val="1"/>
              <w:numId w:val="53"/>
            </w:numPr>
            <w:tabs>
              <w:tab w:val="left" w:pos="1400"/>
              <w:tab w:val="left" w:pos="1401"/>
              <w:tab w:val="left" w:leader="dot" w:pos="9321"/>
            </w:tabs>
            <w:ind w:hanging="721"/>
          </w:pPr>
          <w:r w:rsidRPr="00E15BBD">
            <w:t>Qualification</w:t>
          </w:r>
          <w:r w:rsidRPr="00E15BBD">
            <w:rPr>
              <w:spacing w:val="-4"/>
            </w:rPr>
            <w:t xml:space="preserve"> </w:t>
          </w:r>
          <w:r w:rsidRPr="00E15BBD">
            <w:t>Information</w:t>
          </w:r>
          <w:r w:rsidRPr="00E15BBD">
            <w:rPr>
              <w:spacing w:val="-3"/>
            </w:rPr>
            <w:t xml:space="preserve"> </w:t>
          </w:r>
          <w:r w:rsidRPr="00E15BBD">
            <w:t>Forms</w:t>
          </w:r>
          <w:r w:rsidRPr="00E15BBD">
            <w:tab/>
            <w:t>11</w:t>
          </w:r>
          <w:r w:rsidR="00D470C8" w:rsidRPr="00E15BBD">
            <w:t>1</w:t>
          </w:r>
        </w:p>
        <w:p w:rsidR="0067063D" w:rsidRPr="00E15BBD" w:rsidRDefault="00352BC6" w:rsidP="00D9088E">
          <w:pPr>
            <w:pStyle w:val="TOC1"/>
            <w:numPr>
              <w:ilvl w:val="1"/>
              <w:numId w:val="53"/>
            </w:numPr>
            <w:tabs>
              <w:tab w:val="left" w:pos="1400"/>
              <w:tab w:val="left" w:pos="1401"/>
              <w:tab w:val="left" w:leader="dot" w:pos="9360"/>
            </w:tabs>
            <w:spacing w:before="137"/>
            <w:ind w:hanging="721"/>
          </w:pPr>
          <w:hyperlink w:anchor="_TOC_250001" w:history="1">
            <w:r w:rsidR="002A429C" w:rsidRPr="00E15BBD">
              <w:t>Appendix</w:t>
            </w:r>
            <w:r w:rsidR="002A429C" w:rsidRPr="00E15BBD">
              <w:rPr>
                <w:spacing w:val="-2"/>
              </w:rPr>
              <w:t xml:space="preserve"> </w:t>
            </w:r>
            <w:r w:rsidR="002A429C" w:rsidRPr="00E15BBD">
              <w:t>to</w:t>
            </w:r>
            <w:r w:rsidR="002A429C" w:rsidRPr="00E15BBD">
              <w:rPr>
                <w:spacing w:val="-1"/>
              </w:rPr>
              <w:t xml:space="preserve"> </w:t>
            </w:r>
            <w:r w:rsidR="002A429C" w:rsidRPr="00E15BBD">
              <w:t>Bid.</w:t>
            </w:r>
            <w:r w:rsidR="002A429C" w:rsidRPr="00E15BBD">
              <w:tab/>
              <w:t>11</w:t>
            </w:r>
            <w:r w:rsidR="00D470C8" w:rsidRPr="00E15BBD">
              <w:t>3</w:t>
            </w:r>
          </w:hyperlink>
        </w:p>
        <w:p w:rsidR="0067063D" w:rsidRPr="00E15BBD" w:rsidRDefault="00352BC6" w:rsidP="00D9088E">
          <w:pPr>
            <w:pStyle w:val="TOC1"/>
            <w:numPr>
              <w:ilvl w:val="1"/>
              <w:numId w:val="53"/>
            </w:numPr>
            <w:tabs>
              <w:tab w:val="left" w:pos="1400"/>
              <w:tab w:val="left" w:pos="1401"/>
              <w:tab w:val="left" w:leader="dot" w:pos="9321"/>
            </w:tabs>
            <w:ind w:hanging="721"/>
          </w:pPr>
          <w:hyperlink w:anchor="_TOC_250000" w:history="1">
            <w:r w:rsidR="002A429C" w:rsidRPr="00E15BBD">
              <w:t>Schedule of Malawian</w:t>
            </w:r>
            <w:r w:rsidR="002A429C" w:rsidRPr="00E15BBD">
              <w:rPr>
                <w:spacing w:val="-5"/>
              </w:rPr>
              <w:t xml:space="preserve"> </w:t>
            </w:r>
            <w:r w:rsidR="002A429C" w:rsidRPr="00E15BBD">
              <w:t>Local</w:t>
            </w:r>
            <w:r w:rsidR="002A429C" w:rsidRPr="00E15BBD">
              <w:rPr>
                <w:spacing w:val="-4"/>
              </w:rPr>
              <w:t xml:space="preserve"> </w:t>
            </w:r>
            <w:r w:rsidR="002A429C" w:rsidRPr="00E15BBD">
              <w:t>Contractors</w:t>
            </w:r>
            <w:r w:rsidR="002A429C" w:rsidRPr="00E15BBD">
              <w:tab/>
              <w:t>11</w:t>
            </w:r>
            <w:r w:rsidR="00D470C8" w:rsidRPr="00E15BBD">
              <w:t>5</w:t>
            </w:r>
          </w:hyperlink>
        </w:p>
      </w:sdtContent>
    </w:sdt>
    <w:p w:rsidR="0067063D" w:rsidRPr="00E15BBD" w:rsidRDefault="002A429C">
      <w:pPr>
        <w:spacing w:before="547"/>
        <w:ind w:left="680"/>
        <w:rPr>
          <w:sz w:val="18"/>
        </w:rPr>
      </w:pPr>
      <w:r w:rsidRPr="00E15BBD">
        <w:rPr>
          <w:sz w:val="18"/>
        </w:rPr>
        <w:t xml:space="preserve">Note: All forms show the information to be completed by the Bidder in bold in square brackets e.g. </w:t>
      </w:r>
      <w:r w:rsidRPr="00E15BBD">
        <w:rPr>
          <w:b/>
          <w:sz w:val="18"/>
        </w:rPr>
        <w:t xml:space="preserve">[insert date] </w:t>
      </w:r>
      <w:r w:rsidRPr="00E15BBD">
        <w:rPr>
          <w:sz w:val="18"/>
        </w:rPr>
        <w:t>etc.</w:t>
      </w:r>
    </w:p>
    <w:p w:rsidR="0067063D" w:rsidRPr="00E15BBD" w:rsidRDefault="0067063D">
      <w:pPr>
        <w:rPr>
          <w:sz w:val="18"/>
        </w:rPr>
        <w:sectPr w:rsidR="0067063D" w:rsidRPr="00E15BBD">
          <w:headerReference w:type="default" r:id="rId32"/>
          <w:footerReference w:type="default" r:id="rId33"/>
          <w:pgSz w:w="12240" w:h="15840"/>
          <w:pgMar w:top="1160" w:right="820" w:bottom="960" w:left="760" w:header="849" w:footer="763" w:gutter="0"/>
          <w:pgNumType w:start="20"/>
          <w:cols w:space="720"/>
        </w:sectPr>
      </w:pPr>
    </w:p>
    <w:p w:rsidR="0067063D" w:rsidRPr="00E15BBD" w:rsidRDefault="0067063D">
      <w:pPr>
        <w:pStyle w:val="BodyText"/>
        <w:spacing w:before="11"/>
        <w:rPr>
          <w:sz w:val="23"/>
        </w:rPr>
      </w:pPr>
    </w:p>
    <w:p w:rsidR="0067063D" w:rsidRPr="00E15BBD" w:rsidRDefault="002A429C">
      <w:pPr>
        <w:spacing w:line="259" w:lineRule="auto"/>
        <w:ind w:left="680" w:right="318"/>
        <w:jc w:val="both"/>
        <w:rPr>
          <w:sz w:val="18"/>
        </w:rPr>
      </w:pPr>
      <w:r w:rsidRPr="00E15BBD">
        <w:rPr>
          <w:sz w:val="18"/>
        </w:rPr>
        <w:t>Note to Bidders: This Bid Submission Form should be on the letterhead of the Bidder and should be signed by a person with</w:t>
      </w:r>
      <w:r w:rsidRPr="00E15BBD">
        <w:rPr>
          <w:spacing w:val="-9"/>
          <w:sz w:val="18"/>
        </w:rPr>
        <w:t xml:space="preserve"> </w:t>
      </w:r>
      <w:r w:rsidRPr="00E15BBD">
        <w:rPr>
          <w:sz w:val="18"/>
        </w:rPr>
        <w:t>the</w:t>
      </w:r>
      <w:r w:rsidRPr="00E15BBD">
        <w:rPr>
          <w:spacing w:val="-8"/>
          <w:sz w:val="18"/>
        </w:rPr>
        <w:t xml:space="preserve"> </w:t>
      </w:r>
      <w:r w:rsidRPr="00E15BBD">
        <w:rPr>
          <w:sz w:val="18"/>
        </w:rPr>
        <w:t>proper</w:t>
      </w:r>
      <w:r w:rsidRPr="00E15BBD">
        <w:rPr>
          <w:spacing w:val="-9"/>
          <w:sz w:val="18"/>
        </w:rPr>
        <w:t xml:space="preserve"> </w:t>
      </w:r>
      <w:r w:rsidRPr="00E15BBD">
        <w:rPr>
          <w:sz w:val="18"/>
        </w:rPr>
        <w:t>authority</w:t>
      </w:r>
      <w:r w:rsidRPr="00E15BBD">
        <w:rPr>
          <w:spacing w:val="-8"/>
          <w:sz w:val="18"/>
        </w:rPr>
        <w:t xml:space="preserve"> </w:t>
      </w:r>
      <w:r w:rsidRPr="00E15BBD">
        <w:rPr>
          <w:sz w:val="18"/>
        </w:rPr>
        <w:t>to</w:t>
      </w:r>
      <w:r w:rsidRPr="00E15BBD">
        <w:rPr>
          <w:spacing w:val="-9"/>
          <w:sz w:val="18"/>
        </w:rPr>
        <w:t xml:space="preserve"> </w:t>
      </w:r>
      <w:r w:rsidRPr="00E15BBD">
        <w:rPr>
          <w:sz w:val="18"/>
        </w:rPr>
        <w:t>sign</w:t>
      </w:r>
      <w:r w:rsidRPr="00E15BBD">
        <w:rPr>
          <w:spacing w:val="-9"/>
          <w:sz w:val="18"/>
        </w:rPr>
        <w:t xml:space="preserve"> </w:t>
      </w:r>
      <w:r w:rsidRPr="00E15BBD">
        <w:rPr>
          <w:sz w:val="18"/>
        </w:rPr>
        <w:t>documents</w:t>
      </w:r>
      <w:r w:rsidRPr="00E15BBD">
        <w:rPr>
          <w:spacing w:val="-8"/>
          <w:sz w:val="18"/>
        </w:rPr>
        <w:t xml:space="preserve"> </w:t>
      </w:r>
      <w:r w:rsidRPr="00E15BBD">
        <w:rPr>
          <w:sz w:val="18"/>
        </w:rPr>
        <w:t>that</w:t>
      </w:r>
      <w:r w:rsidRPr="00E15BBD">
        <w:rPr>
          <w:spacing w:val="-9"/>
          <w:sz w:val="18"/>
        </w:rPr>
        <w:t xml:space="preserve"> </w:t>
      </w:r>
      <w:r w:rsidRPr="00E15BBD">
        <w:rPr>
          <w:sz w:val="18"/>
        </w:rPr>
        <w:t>are</w:t>
      </w:r>
      <w:r w:rsidRPr="00E15BBD">
        <w:rPr>
          <w:spacing w:val="-11"/>
          <w:sz w:val="18"/>
        </w:rPr>
        <w:t xml:space="preserve"> </w:t>
      </w:r>
      <w:r w:rsidRPr="00E15BBD">
        <w:rPr>
          <w:sz w:val="18"/>
        </w:rPr>
        <w:t>binding</w:t>
      </w:r>
      <w:r w:rsidRPr="00E15BBD">
        <w:rPr>
          <w:spacing w:val="-11"/>
          <w:sz w:val="18"/>
        </w:rPr>
        <w:t xml:space="preserve"> </w:t>
      </w:r>
      <w:r w:rsidRPr="00E15BBD">
        <w:rPr>
          <w:sz w:val="18"/>
        </w:rPr>
        <w:t>on</w:t>
      </w:r>
      <w:r w:rsidRPr="00E15BBD">
        <w:rPr>
          <w:spacing w:val="-9"/>
          <w:sz w:val="18"/>
        </w:rPr>
        <w:t xml:space="preserve"> </w:t>
      </w:r>
      <w:r w:rsidRPr="00E15BBD">
        <w:rPr>
          <w:sz w:val="18"/>
        </w:rPr>
        <w:t>the</w:t>
      </w:r>
      <w:r w:rsidRPr="00E15BBD">
        <w:rPr>
          <w:spacing w:val="-9"/>
          <w:sz w:val="18"/>
        </w:rPr>
        <w:t xml:space="preserve"> </w:t>
      </w:r>
      <w:r w:rsidRPr="00E15BBD">
        <w:rPr>
          <w:sz w:val="18"/>
        </w:rPr>
        <w:t>Bidder.</w:t>
      </w:r>
      <w:r w:rsidRPr="00E15BBD">
        <w:rPr>
          <w:spacing w:val="-9"/>
          <w:sz w:val="18"/>
        </w:rPr>
        <w:t xml:space="preserve"> </w:t>
      </w:r>
      <w:r w:rsidRPr="00E15BBD">
        <w:rPr>
          <w:sz w:val="18"/>
        </w:rPr>
        <w:t>If</w:t>
      </w:r>
      <w:r w:rsidRPr="00E15BBD">
        <w:rPr>
          <w:spacing w:val="-9"/>
          <w:sz w:val="18"/>
        </w:rPr>
        <w:t xml:space="preserve"> </w:t>
      </w:r>
      <w:r w:rsidRPr="00E15BBD">
        <w:rPr>
          <w:sz w:val="18"/>
        </w:rPr>
        <w:t>the</w:t>
      </w:r>
      <w:r w:rsidRPr="00E15BBD">
        <w:rPr>
          <w:spacing w:val="-9"/>
          <w:sz w:val="18"/>
        </w:rPr>
        <w:t xml:space="preserve"> </w:t>
      </w:r>
      <w:r w:rsidRPr="00E15BBD">
        <w:rPr>
          <w:sz w:val="18"/>
        </w:rPr>
        <w:t>Bidder</w:t>
      </w:r>
      <w:r w:rsidRPr="00E15BBD">
        <w:rPr>
          <w:spacing w:val="-9"/>
          <w:sz w:val="18"/>
        </w:rPr>
        <w:t xml:space="preserve"> </w:t>
      </w:r>
      <w:r w:rsidRPr="00E15BBD">
        <w:rPr>
          <w:sz w:val="18"/>
        </w:rPr>
        <w:t>objects</w:t>
      </w:r>
      <w:r w:rsidRPr="00E15BBD">
        <w:rPr>
          <w:spacing w:val="-8"/>
          <w:sz w:val="18"/>
        </w:rPr>
        <w:t xml:space="preserve"> </w:t>
      </w:r>
      <w:r w:rsidRPr="00E15BBD">
        <w:rPr>
          <w:sz w:val="18"/>
        </w:rPr>
        <w:t>to</w:t>
      </w:r>
      <w:r w:rsidRPr="00E15BBD">
        <w:rPr>
          <w:spacing w:val="-11"/>
          <w:sz w:val="18"/>
        </w:rPr>
        <w:t xml:space="preserve"> </w:t>
      </w:r>
      <w:r w:rsidRPr="00E15BBD">
        <w:rPr>
          <w:sz w:val="18"/>
        </w:rPr>
        <w:t>the</w:t>
      </w:r>
      <w:r w:rsidRPr="00E15BBD">
        <w:rPr>
          <w:spacing w:val="-9"/>
          <w:sz w:val="18"/>
        </w:rPr>
        <w:t xml:space="preserve"> </w:t>
      </w:r>
      <w:r w:rsidRPr="00E15BBD">
        <w:rPr>
          <w:sz w:val="18"/>
        </w:rPr>
        <w:t>Adjudicator</w:t>
      </w:r>
      <w:r w:rsidRPr="00E15BBD">
        <w:rPr>
          <w:spacing w:val="-9"/>
          <w:sz w:val="18"/>
        </w:rPr>
        <w:t xml:space="preserve"> </w:t>
      </w:r>
      <w:r w:rsidRPr="00E15BBD">
        <w:rPr>
          <w:sz w:val="18"/>
        </w:rPr>
        <w:t>proposed by the Procuring Entity, he should so state in his Bid, and present an alternative candidate, together with the candidate’s daily fees and biographical data, in accordance with Clause 35 of the Instructions to</w:t>
      </w:r>
      <w:r w:rsidRPr="00E15BBD">
        <w:rPr>
          <w:spacing w:val="-17"/>
          <w:sz w:val="18"/>
        </w:rPr>
        <w:t xml:space="preserve"> </w:t>
      </w:r>
      <w:r w:rsidRPr="00E15BBD">
        <w:rPr>
          <w:sz w:val="18"/>
        </w:rPr>
        <w:t>Bidders.</w:t>
      </w:r>
    </w:p>
    <w:p w:rsidR="0067063D" w:rsidRPr="00E15BBD" w:rsidRDefault="0067063D">
      <w:pPr>
        <w:pStyle w:val="BodyText"/>
        <w:rPr>
          <w:sz w:val="21"/>
        </w:rPr>
      </w:pPr>
    </w:p>
    <w:p w:rsidR="0067063D" w:rsidRPr="00E15BBD" w:rsidRDefault="002A429C" w:rsidP="00D9088E">
      <w:pPr>
        <w:pStyle w:val="Heading1"/>
        <w:numPr>
          <w:ilvl w:val="1"/>
          <w:numId w:val="52"/>
        </w:numPr>
        <w:tabs>
          <w:tab w:val="left" w:pos="1400"/>
          <w:tab w:val="left" w:pos="1401"/>
        </w:tabs>
        <w:spacing w:before="0"/>
        <w:ind w:hanging="721"/>
      </w:pPr>
      <w:r w:rsidRPr="00E15BBD">
        <w:rPr>
          <w:color w:val="2D74B5"/>
        </w:rPr>
        <w:t>Letter of</w:t>
      </w:r>
      <w:r w:rsidRPr="00E15BBD">
        <w:rPr>
          <w:color w:val="2D74B5"/>
          <w:spacing w:val="-1"/>
        </w:rPr>
        <w:t xml:space="preserve"> </w:t>
      </w:r>
      <w:r w:rsidRPr="00E15BBD">
        <w:rPr>
          <w:color w:val="2D74B5"/>
        </w:rPr>
        <w:t>Bid</w:t>
      </w:r>
    </w:p>
    <w:p w:rsidR="0067063D" w:rsidRPr="00E15BBD" w:rsidRDefault="0067063D">
      <w:pPr>
        <w:pStyle w:val="BodyText"/>
        <w:spacing w:before="10"/>
        <w:rPr>
          <w:b/>
          <w:sz w:val="37"/>
        </w:rPr>
      </w:pPr>
    </w:p>
    <w:p w:rsidR="0067063D" w:rsidRPr="00E15BBD" w:rsidRDefault="002A429C">
      <w:pPr>
        <w:ind w:left="680"/>
        <w:rPr>
          <w:b/>
          <w:sz w:val="20"/>
        </w:rPr>
      </w:pPr>
      <w:r w:rsidRPr="00E15BBD">
        <w:rPr>
          <w:sz w:val="20"/>
        </w:rPr>
        <w:t xml:space="preserve">Date: </w:t>
      </w:r>
      <w:r w:rsidRPr="00E15BBD">
        <w:rPr>
          <w:b/>
          <w:sz w:val="20"/>
        </w:rPr>
        <w:t>[insert date]</w:t>
      </w:r>
    </w:p>
    <w:p w:rsidR="0067063D" w:rsidRPr="00E15BBD" w:rsidRDefault="002A429C">
      <w:pPr>
        <w:spacing w:before="178" w:line="424" w:lineRule="auto"/>
        <w:ind w:left="680" w:right="3498"/>
        <w:rPr>
          <w:sz w:val="20"/>
        </w:rPr>
      </w:pPr>
      <w:r w:rsidRPr="00E15BBD">
        <w:rPr>
          <w:sz w:val="20"/>
        </w:rPr>
        <w:t xml:space="preserve">Procurement Reference No.: </w:t>
      </w:r>
      <w:r w:rsidRPr="00E15BBD">
        <w:rPr>
          <w:b/>
          <w:sz w:val="20"/>
        </w:rPr>
        <w:t xml:space="preserve">[insert procurement reference number] </w:t>
      </w:r>
      <w:r w:rsidRPr="00E15BBD">
        <w:rPr>
          <w:sz w:val="20"/>
        </w:rPr>
        <w:t xml:space="preserve">Page </w:t>
      </w:r>
      <w:r w:rsidRPr="00E15BBD">
        <w:rPr>
          <w:b/>
          <w:sz w:val="20"/>
        </w:rPr>
        <w:t xml:space="preserve">[insert page number] </w:t>
      </w:r>
      <w:r w:rsidRPr="00E15BBD">
        <w:rPr>
          <w:sz w:val="20"/>
        </w:rPr>
        <w:t xml:space="preserve">of </w:t>
      </w:r>
      <w:r w:rsidRPr="00E15BBD">
        <w:rPr>
          <w:b/>
          <w:sz w:val="20"/>
        </w:rPr>
        <w:t xml:space="preserve">[insert total number of pages] </w:t>
      </w:r>
      <w:r w:rsidRPr="00E15BBD">
        <w:rPr>
          <w:sz w:val="20"/>
        </w:rPr>
        <w:t xml:space="preserve">pages </w:t>
      </w:r>
      <w:proofErr w:type="gramStart"/>
      <w:r w:rsidRPr="00E15BBD">
        <w:rPr>
          <w:sz w:val="20"/>
        </w:rPr>
        <w:t>To</w:t>
      </w:r>
      <w:proofErr w:type="gramEnd"/>
      <w:r w:rsidRPr="00E15BBD">
        <w:rPr>
          <w:sz w:val="20"/>
        </w:rPr>
        <w:t>: [</w:t>
      </w:r>
      <w:r w:rsidRPr="00E15BBD">
        <w:rPr>
          <w:b/>
          <w:sz w:val="20"/>
        </w:rPr>
        <w:t>insert complete name of Procuring Entity</w:t>
      </w:r>
      <w:r w:rsidRPr="00E15BBD">
        <w:rPr>
          <w:sz w:val="20"/>
        </w:rPr>
        <w:t>]</w:t>
      </w:r>
    </w:p>
    <w:p w:rsidR="0067063D" w:rsidRPr="00E15BBD" w:rsidRDefault="0067063D">
      <w:pPr>
        <w:pStyle w:val="BodyText"/>
        <w:rPr>
          <w:sz w:val="22"/>
        </w:rPr>
      </w:pPr>
    </w:p>
    <w:p w:rsidR="0067063D" w:rsidRPr="00E15BBD" w:rsidRDefault="002A429C">
      <w:pPr>
        <w:pStyle w:val="BodyText"/>
        <w:spacing w:before="159"/>
        <w:ind w:left="680"/>
      </w:pPr>
      <w:r w:rsidRPr="00E15BBD">
        <w:t>We, the undersigned, declare that:</w:t>
      </w:r>
    </w:p>
    <w:p w:rsidR="0067063D" w:rsidRPr="00E15BBD" w:rsidRDefault="002A429C" w:rsidP="00D9088E">
      <w:pPr>
        <w:pStyle w:val="ListParagraph"/>
        <w:numPr>
          <w:ilvl w:val="0"/>
          <w:numId w:val="51"/>
        </w:numPr>
        <w:tabs>
          <w:tab w:val="left" w:pos="1247"/>
        </w:tabs>
        <w:spacing w:before="178"/>
        <w:ind w:right="312"/>
        <w:jc w:val="both"/>
        <w:rPr>
          <w:sz w:val="20"/>
        </w:rPr>
      </w:pPr>
      <w:r w:rsidRPr="00E15BBD">
        <w:rPr>
          <w:sz w:val="20"/>
        </w:rPr>
        <w:t>We</w:t>
      </w:r>
      <w:r w:rsidRPr="00E15BBD">
        <w:rPr>
          <w:spacing w:val="-11"/>
          <w:sz w:val="20"/>
        </w:rPr>
        <w:t xml:space="preserve"> </w:t>
      </w:r>
      <w:r w:rsidRPr="00E15BBD">
        <w:rPr>
          <w:sz w:val="20"/>
        </w:rPr>
        <w:t>have</w:t>
      </w:r>
      <w:r w:rsidRPr="00E15BBD">
        <w:rPr>
          <w:spacing w:val="-10"/>
          <w:sz w:val="20"/>
        </w:rPr>
        <w:t xml:space="preserve"> </w:t>
      </w:r>
      <w:r w:rsidRPr="00E15BBD">
        <w:rPr>
          <w:sz w:val="20"/>
        </w:rPr>
        <w:t>examined</w:t>
      </w:r>
      <w:r w:rsidRPr="00E15BBD">
        <w:rPr>
          <w:spacing w:val="-11"/>
          <w:sz w:val="20"/>
        </w:rPr>
        <w:t xml:space="preserve"> </w:t>
      </w:r>
      <w:r w:rsidRPr="00E15BBD">
        <w:rPr>
          <w:sz w:val="20"/>
        </w:rPr>
        <w:t>and</w:t>
      </w:r>
      <w:r w:rsidRPr="00E15BBD">
        <w:rPr>
          <w:spacing w:val="-11"/>
          <w:sz w:val="20"/>
        </w:rPr>
        <w:t xml:space="preserve"> </w:t>
      </w:r>
      <w:r w:rsidRPr="00E15BBD">
        <w:rPr>
          <w:sz w:val="20"/>
        </w:rPr>
        <w:t>have</w:t>
      </w:r>
      <w:r w:rsidRPr="00E15BBD">
        <w:rPr>
          <w:spacing w:val="-10"/>
          <w:sz w:val="20"/>
        </w:rPr>
        <w:t xml:space="preserve"> </w:t>
      </w:r>
      <w:r w:rsidRPr="00E15BBD">
        <w:rPr>
          <w:sz w:val="20"/>
        </w:rPr>
        <w:t>no</w:t>
      </w:r>
      <w:r w:rsidRPr="00E15BBD">
        <w:rPr>
          <w:spacing w:val="-11"/>
          <w:sz w:val="20"/>
        </w:rPr>
        <w:t xml:space="preserve"> </w:t>
      </w:r>
      <w:r w:rsidRPr="00E15BBD">
        <w:rPr>
          <w:sz w:val="20"/>
        </w:rPr>
        <w:t>reservations</w:t>
      </w:r>
      <w:r w:rsidRPr="00E15BBD">
        <w:rPr>
          <w:spacing w:val="-9"/>
          <w:sz w:val="20"/>
        </w:rPr>
        <w:t xml:space="preserve"> </w:t>
      </w:r>
      <w:r w:rsidRPr="00E15BBD">
        <w:rPr>
          <w:sz w:val="20"/>
        </w:rPr>
        <w:t>to</w:t>
      </w:r>
      <w:r w:rsidRPr="00E15BBD">
        <w:rPr>
          <w:spacing w:val="-4"/>
          <w:sz w:val="20"/>
        </w:rPr>
        <w:t xml:space="preserve"> </w:t>
      </w:r>
      <w:r w:rsidRPr="00E15BBD">
        <w:rPr>
          <w:sz w:val="20"/>
        </w:rPr>
        <w:t>the</w:t>
      </w:r>
      <w:r w:rsidRPr="00E15BBD">
        <w:rPr>
          <w:spacing w:val="-8"/>
          <w:sz w:val="20"/>
        </w:rPr>
        <w:t xml:space="preserve"> </w:t>
      </w:r>
      <w:r w:rsidRPr="00E15BBD">
        <w:rPr>
          <w:sz w:val="20"/>
        </w:rPr>
        <w:t>Bidding</w:t>
      </w:r>
      <w:r w:rsidRPr="00E15BBD">
        <w:rPr>
          <w:spacing w:val="-10"/>
          <w:sz w:val="20"/>
        </w:rPr>
        <w:t xml:space="preserve"> </w:t>
      </w:r>
      <w:r w:rsidRPr="00E15BBD">
        <w:rPr>
          <w:sz w:val="20"/>
        </w:rPr>
        <w:t>Documents,</w:t>
      </w:r>
      <w:r w:rsidRPr="00E15BBD">
        <w:rPr>
          <w:spacing w:val="-8"/>
          <w:sz w:val="20"/>
        </w:rPr>
        <w:t xml:space="preserve"> </w:t>
      </w:r>
      <w:r w:rsidRPr="00E15BBD">
        <w:rPr>
          <w:sz w:val="20"/>
        </w:rPr>
        <w:t>including</w:t>
      </w:r>
      <w:r w:rsidRPr="00E15BBD">
        <w:rPr>
          <w:spacing w:val="-8"/>
          <w:sz w:val="20"/>
        </w:rPr>
        <w:t xml:space="preserve"> </w:t>
      </w:r>
      <w:r w:rsidRPr="00E15BBD">
        <w:rPr>
          <w:sz w:val="20"/>
        </w:rPr>
        <w:t>Addenda</w:t>
      </w:r>
      <w:r w:rsidRPr="00E15BBD">
        <w:rPr>
          <w:spacing w:val="-10"/>
          <w:sz w:val="20"/>
        </w:rPr>
        <w:t xml:space="preserve"> </w:t>
      </w:r>
      <w:r w:rsidRPr="00E15BBD">
        <w:rPr>
          <w:sz w:val="20"/>
        </w:rPr>
        <w:t>No.:</w:t>
      </w:r>
      <w:r w:rsidRPr="00E15BBD">
        <w:rPr>
          <w:spacing w:val="-7"/>
          <w:sz w:val="20"/>
        </w:rPr>
        <w:t xml:space="preserve"> </w:t>
      </w:r>
      <w:r w:rsidRPr="00E15BBD">
        <w:rPr>
          <w:b/>
          <w:sz w:val="20"/>
        </w:rPr>
        <w:t>[insert the number and issuing date of each</w:t>
      </w:r>
      <w:r w:rsidRPr="00E15BBD">
        <w:rPr>
          <w:b/>
          <w:spacing w:val="-3"/>
          <w:sz w:val="20"/>
        </w:rPr>
        <w:t xml:space="preserve"> </w:t>
      </w:r>
      <w:r w:rsidRPr="00E15BBD">
        <w:rPr>
          <w:b/>
          <w:sz w:val="20"/>
        </w:rPr>
        <w:t>Addenda]</w:t>
      </w:r>
      <w:r w:rsidRPr="00E15BBD">
        <w:rPr>
          <w:sz w:val="20"/>
        </w:rPr>
        <w:t>;</w:t>
      </w:r>
    </w:p>
    <w:p w:rsidR="0067063D" w:rsidRPr="00E15BBD" w:rsidRDefault="0067063D">
      <w:pPr>
        <w:pStyle w:val="BodyText"/>
        <w:spacing w:before="1"/>
      </w:pPr>
    </w:p>
    <w:p w:rsidR="0067063D" w:rsidRPr="00E15BBD" w:rsidRDefault="002A429C" w:rsidP="00D9088E">
      <w:pPr>
        <w:pStyle w:val="ListParagraph"/>
        <w:numPr>
          <w:ilvl w:val="0"/>
          <w:numId w:val="51"/>
        </w:numPr>
        <w:tabs>
          <w:tab w:val="left" w:pos="1247"/>
        </w:tabs>
        <w:ind w:right="310"/>
        <w:jc w:val="both"/>
        <w:rPr>
          <w:sz w:val="20"/>
        </w:rPr>
      </w:pPr>
      <w:r w:rsidRPr="00E15BBD">
        <w:rPr>
          <w:sz w:val="20"/>
        </w:rPr>
        <w:t xml:space="preserve">We offer to execute the </w:t>
      </w:r>
      <w:r w:rsidRPr="00E15BBD">
        <w:rPr>
          <w:b/>
          <w:sz w:val="20"/>
        </w:rPr>
        <w:t xml:space="preserve">[insert the name and procurement reference number of the Contract] </w:t>
      </w:r>
      <w:r w:rsidRPr="00E15BBD">
        <w:rPr>
          <w:sz w:val="20"/>
        </w:rPr>
        <w:t>in conformity with the Bidding Documents for the Contract Price of [insert amount in numbers and words] Malawi</w:t>
      </w:r>
      <w:r w:rsidRPr="00E15BBD">
        <w:rPr>
          <w:spacing w:val="-1"/>
          <w:sz w:val="20"/>
        </w:rPr>
        <w:t xml:space="preserve"> </w:t>
      </w:r>
      <w:r w:rsidRPr="00E15BBD">
        <w:rPr>
          <w:sz w:val="20"/>
        </w:rPr>
        <w:t>Kwacha;</w:t>
      </w:r>
    </w:p>
    <w:p w:rsidR="0067063D" w:rsidRPr="00E15BBD" w:rsidRDefault="0067063D">
      <w:pPr>
        <w:pStyle w:val="BodyText"/>
        <w:spacing w:before="11"/>
        <w:rPr>
          <w:sz w:val="19"/>
        </w:rPr>
      </w:pPr>
    </w:p>
    <w:p w:rsidR="0067063D" w:rsidRPr="00E15BBD" w:rsidRDefault="002A429C" w:rsidP="00D9088E">
      <w:pPr>
        <w:pStyle w:val="ListParagraph"/>
        <w:numPr>
          <w:ilvl w:val="0"/>
          <w:numId w:val="51"/>
        </w:numPr>
        <w:tabs>
          <w:tab w:val="left" w:pos="1246"/>
          <w:tab w:val="left" w:pos="1247"/>
        </w:tabs>
        <w:rPr>
          <w:sz w:val="20"/>
        </w:rPr>
      </w:pPr>
      <w:r w:rsidRPr="00E15BBD">
        <w:rPr>
          <w:sz w:val="20"/>
        </w:rPr>
        <w:t xml:space="preserve">The advance payment required is: </w:t>
      </w:r>
      <w:r w:rsidRPr="00E15BBD">
        <w:rPr>
          <w:b/>
          <w:sz w:val="20"/>
        </w:rPr>
        <w:t xml:space="preserve">[insert amount in numbers and words] </w:t>
      </w:r>
      <w:r w:rsidRPr="00E15BBD">
        <w:rPr>
          <w:sz w:val="20"/>
        </w:rPr>
        <w:t>Malawi</w:t>
      </w:r>
      <w:r w:rsidRPr="00E15BBD">
        <w:rPr>
          <w:spacing w:val="-10"/>
          <w:sz w:val="20"/>
        </w:rPr>
        <w:t xml:space="preserve"> </w:t>
      </w:r>
      <w:r w:rsidRPr="00E15BBD">
        <w:rPr>
          <w:sz w:val="20"/>
        </w:rPr>
        <w:t>Kwacha;</w:t>
      </w:r>
    </w:p>
    <w:p w:rsidR="0067063D" w:rsidRPr="00E15BBD" w:rsidRDefault="0067063D">
      <w:pPr>
        <w:pStyle w:val="BodyText"/>
        <w:rPr>
          <w:sz w:val="22"/>
        </w:rPr>
      </w:pPr>
    </w:p>
    <w:p w:rsidR="0067063D" w:rsidRPr="00E15BBD" w:rsidRDefault="002A429C" w:rsidP="00D9088E">
      <w:pPr>
        <w:pStyle w:val="ListParagraph"/>
        <w:numPr>
          <w:ilvl w:val="0"/>
          <w:numId w:val="51"/>
        </w:numPr>
        <w:tabs>
          <w:tab w:val="left" w:pos="1247"/>
        </w:tabs>
        <w:spacing w:before="154"/>
        <w:ind w:right="311"/>
        <w:jc w:val="both"/>
        <w:rPr>
          <w:sz w:val="20"/>
        </w:rPr>
      </w:pPr>
      <w:r w:rsidRPr="00E15BBD">
        <w:rPr>
          <w:sz w:val="20"/>
        </w:rPr>
        <w:t>Our bid shall be valid for a period of [specify the number of days that the bid is valid for] calendar days from</w:t>
      </w:r>
      <w:r w:rsidRPr="00E15BBD">
        <w:rPr>
          <w:spacing w:val="-7"/>
          <w:sz w:val="20"/>
        </w:rPr>
        <w:t xml:space="preserve"> </w:t>
      </w:r>
      <w:r w:rsidRPr="00E15BBD">
        <w:rPr>
          <w:sz w:val="20"/>
        </w:rPr>
        <w:t>the</w:t>
      </w:r>
      <w:r w:rsidRPr="00E15BBD">
        <w:rPr>
          <w:spacing w:val="-5"/>
          <w:sz w:val="20"/>
        </w:rPr>
        <w:t xml:space="preserve"> </w:t>
      </w:r>
      <w:r w:rsidRPr="00E15BBD">
        <w:rPr>
          <w:sz w:val="20"/>
        </w:rPr>
        <w:t>date</w:t>
      </w:r>
      <w:r w:rsidRPr="00E15BBD">
        <w:rPr>
          <w:spacing w:val="-4"/>
          <w:sz w:val="20"/>
        </w:rPr>
        <w:t xml:space="preserve"> </w:t>
      </w:r>
      <w:r w:rsidRPr="00E15BBD">
        <w:rPr>
          <w:sz w:val="20"/>
        </w:rPr>
        <w:t>fixed</w:t>
      </w:r>
      <w:r w:rsidRPr="00E15BBD">
        <w:rPr>
          <w:spacing w:val="-5"/>
          <w:sz w:val="20"/>
        </w:rPr>
        <w:t xml:space="preserve"> </w:t>
      </w:r>
      <w:r w:rsidRPr="00E15BBD">
        <w:rPr>
          <w:sz w:val="20"/>
        </w:rPr>
        <w:t>for</w:t>
      </w:r>
      <w:r w:rsidRPr="00E15BBD">
        <w:rPr>
          <w:spacing w:val="-6"/>
          <w:sz w:val="20"/>
        </w:rPr>
        <w:t xml:space="preserve"> </w:t>
      </w:r>
      <w:r w:rsidRPr="00E15BBD">
        <w:rPr>
          <w:sz w:val="20"/>
        </w:rPr>
        <w:t>the</w:t>
      </w:r>
      <w:r w:rsidRPr="00E15BBD">
        <w:rPr>
          <w:spacing w:val="-4"/>
          <w:sz w:val="20"/>
        </w:rPr>
        <w:t xml:space="preserve"> </w:t>
      </w:r>
      <w:r w:rsidRPr="00E15BBD">
        <w:rPr>
          <w:sz w:val="20"/>
        </w:rPr>
        <w:t>bid</w:t>
      </w:r>
      <w:r w:rsidRPr="00E15BBD">
        <w:rPr>
          <w:spacing w:val="-5"/>
          <w:sz w:val="20"/>
        </w:rPr>
        <w:t xml:space="preserve"> </w:t>
      </w:r>
      <w:r w:rsidRPr="00E15BBD">
        <w:rPr>
          <w:sz w:val="20"/>
        </w:rPr>
        <w:t>submission</w:t>
      </w:r>
      <w:r w:rsidRPr="00E15BBD">
        <w:rPr>
          <w:spacing w:val="-5"/>
          <w:sz w:val="20"/>
        </w:rPr>
        <w:t xml:space="preserve"> </w:t>
      </w:r>
      <w:r w:rsidRPr="00E15BBD">
        <w:rPr>
          <w:sz w:val="20"/>
        </w:rPr>
        <w:t>deadline</w:t>
      </w:r>
      <w:r w:rsidRPr="00E15BBD">
        <w:rPr>
          <w:spacing w:val="-4"/>
          <w:sz w:val="20"/>
        </w:rPr>
        <w:t xml:space="preserve"> </w:t>
      </w:r>
      <w:r w:rsidRPr="00E15BBD">
        <w:rPr>
          <w:sz w:val="20"/>
        </w:rPr>
        <w:t>in</w:t>
      </w:r>
      <w:r w:rsidRPr="00E15BBD">
        <w:rPr>
          <w:spacing w:val="-5"/>
          <w:sz w:val="20"/>
        </w:rPr>
        <w:t xml:space="preserve"> </w:t>
      </w:r>
      <w:r w:rsidRPr="00E15BBD">
        <w:rPr>
          <w:sz w:val="20"/>
        </w:rPr>
        <w:t>accordance</w:t>
      </w:r>
      <w:r w:rsidRPr="00E15BBD">
        <w:rPr>
          <w:spacing w:val="-7"/>
          <w:sz w:val="20"/>
        </w:rPr>
        <w:t xml:space="preserve"> </w:t>
      </w:r>
      <w:r w:rsidRPr="00E15BBD">
        <w:rPr>
          <w:sz w:val="20"/>
        </w:rPr>
        <w:t>with</w:t>
      </w:r>
      <w:r w:rsidRPr="00E15BBD">
        <w:rPr>
          <w:spacing w:val="-4"/>
          <w:sz w:val="20"/>
        </w:rPr>
        <w:t xml:space="preserve"> </w:t>
      </w:r>
      <w:r w:rsidRPr="00E15BBD">
        <w:rPr>
          <w:sz w:val="20"/>
        </w:rPr>
        <w:t>ITB</w:t>
      </w:r>
      <w:r w:rsidRPr="00E15BBD">
        <w:rPr>
          <w:spacing w:val="-5"/>
          <w:sz w:val="20"/>
        </w:rPr>
        <w:t xml:space="preserve"> </w:t>
      </w:r>
      <w:r w:rsidRPr="00E15BBD">
        <w:rPr>
          <w:sz w:val="20"/>
        </w:rPr>
        <w:t>Sub-Clause</w:t>
      </w:r>
      <w:r w:rsidRPr="00E15BBD">
        <w:rPr>
          <w:spacing w:val="-4"/>
          <w:sz w:val="20"/>
        </w:rPr>
        <w:t xml:space="preserve"> </w:t>
      </w:r>
      <w:r w:rsidRPr="00E15BBD">
        <w:rPr>
          <w:sz w:val="20"/>
        </w:rPr>
        <w:t>20.1,</w:t>
      </w:r>
      <w:r w:rsidRPr="00E15BBD">
        <w:rPr>
          <w:spacing w:val="-5"/>
          <w:sz w:val="20"/>
        </w:rPr>
        <w:t xml:space="preserve"> </w:t>
      </w:r>
      <w:r w:rsidRPr="00E15BBD">
        <w:rPr>
          <w:sz w:val="20"/>
        </w:rPr>
        <w:t>and</w:t>
      </w:r>
      <w:r w:rsidRPr="00E15BBD">
        <w:rPr>
          <w:spacing w:val="-2"/>
          <w:sz w:val="20"/>
        </w:rPr>
        <w:t xml:space="preserve"> </w:t>
      </w:r>
      <w:r w:rsidRPr="00E15BBD">
        <w:rPr>
          <w:sz w:val="20"/>
        </w:rPr>
        <w:t>it</w:t>
      </w:r>
      <w:r w:rsidRPr="00E15BBD">
        <w:rPr>
          <w:spacing w:val="-6"/>
          <w:sz w:val="20"/>
        </w:rPr>
        <w:t xml:space="preserve"> </w:t>
      </w:r>
      <w:r w:rsidRPr="00E15BBD">
        <w:rPr>
          <w:sz w:val="20"/>
        </w:rPr>
        <w:t>shall remain binding upon us and may be accepted at any time before the expiration of that</w:t>
      </w:r>
      <w:r w:rsidRPr="00E15BBD">
        <w:rPr>
          <w:spacing w:val="-12"/>
          <w:sz w:val="20"/>
        </w:rPr>
        <w:t xml:space="preserve"> </w:t>
      </w:r>
      <w:r w:rsidRPr="00E15BBD">
        <w:rPr>
          <w:sz w:val="20"/>
        </w:rPr>
        <w:t>period;</w:t>
      </w:r>
    </w:p>
    <w:p w:rsidR="0067063D" w:rsidRPr="00E15BBD" w:rsidRDefault="0067063D">
      <w:pPr>
        <w:pStyle w:val="BodyText"/>
      </w:pPr>
    </w:p>
    <w:p w:rsidR="0067063D" w:rsidRPr="00E15BBD" w:rsidRDefault="002A429C" w:rsidP="00D9088E">
      <w:pPr>
        <w:pStyle w:val="ListParagraph"/>
        <w:numPr>
          <w:ilvl w:val="0"/>
          <w:numId w:val="51"/>
        </w:numPr>
        <w:tabs>
          <w:tab w:val="left" w:pos="1246"/>
          <w:tab w:val="left" w:pos="1247"/>
        </w:tabs>
        <w:rPr>
          <w:sz w:val="20"/>
        </w:rPr>
      </w:pPr>
      <w:r w:rsidRPr="00E15BBD">
        <w:rPr>
          <w:sz w:val="20"/>
        </w:rPr>
        <w:t>We have no conflict of interest in accordance with ITB Sub-Clause</w:t>
      </w:r>
      <w:r w:rsidRPr="00E15BBD">
        <w:rPr>
          <w:spacing w:val="1"/>
          <w:sz w:val="20"/>
        </w:rPr>
        <w:t xml:space="preserve"> </w:t>
      </w:r>
      <w:r w:rsidRPr="00E15BBD">
        <w:rPr>
          <w:sz w:val="20"/>
        </w:rPr>
        <w:t>3.5;</w:t>
      </w:r>
    </w:p>
    <w:p w:rsidR="0067063D" w:rsidRPr="00E15BBD" w:rsidRDefault="0067063D">
      <w:pPr>
        <w:pStyle w:val="BodyText"/>
        <w:spacing w:before="1"/>
      </w:pPr>
    </w:p>
    <w:p w:rsidR="0067063D" w:rsidRPr="00E15BBD" w:rsidRDefault="002A429C" w:rsidP="00D9088E">
      <w:pPr>
        <w:pStyle w:val="ListParagraph"/>
        <w:numPr>
          <w:ilvl w:val="0"/>
          <w:numId w:val="51"/>
        </w:numPr>
        <w:tabs>
          <w:tab w:val="left" w:pos="1247"/>
        </w:tabs>
        <w:ind w:right="311"/>
        <w:jc w:val="both"/>
        <w:rPr>
          <w:sz w:val="20"/>
        </w:rPr>
      </w:pPr>
      <w:r w:rsidRPr="00E15BBD">
        <w:rPr>
          <w:sz w:val="20"/>
        </w:rPr>
        <w:t>Our firm, its affiliates, or subsidiaries—including any subcontractors or suppliers for any part of the contract—has not been debarred from participation in public procurement by the Government of the Republic of Malawi, in accordance with ITB Sub-Clause</w:t>
      </w:r>
      <w:r w:rsidRPr="00E15BBD">
        <w:rPr>
          <w:spacing w:val="-5"/>
          <w:sz w:val="20"/>
        </w:rPr>
        <w:t xml:space="preserve"> </w:t>
      </w:r>
      <w:r w:rsidRPr="00E15BBD">
        <w:rPr>
          <w:sz w:val="20"/>
        </w:rPr>
        <w:t>3.7;</w:t>
      </w:r>
    </w:p>
    <w:p w:rsidR="0067063D" w:rsidRPr="00E15BBD" w:rsidRDefault="0067063D">
      <w:pPr>
        <w:pStyle w:val="BodyText"/>
        <w:spacing w:before="11"/>
        <w:rPr>
          <w:sz w:val="19"/>
        </w:rPr>
      </w:pPr>
    </w:p>
    <w:p w:rsidR="0067063D" w:rsidRPr="00E15BBD" w:rsidRDefault="002A429C" w:rsidP="00D9088E">
      <w:pPr>
        <w:pStyle w:val="ListParagraph"/>
        <w:numPr>
          <w:ilvl w:val="0"/>
          <w:numId w:val="51"/>
        </w:numPr>
        <w:tabs>
          <w:tab w:val="left" w:pos="1247"/>
        </w:tabs>
        <w:ind w:right="313"/>
        <w:jc w:val="both"/>
        <w:rPr>
          <w:sz w:val="20"/>
        </w:rPr>
      </w:pPr>
      <w:r w:rsidRPr="00E15BBD">
        <w:rPr>
          <w:sz w:val="20"/>
        </w:rPr>
        <w:t xml:space="preserve">Our firm, its affiliates, or subsidiaries, including subcontractors or suppliers for </w:t>
      </w:r>
      <w:r w:rsidRPr="00E15BBD">
        <w:rPr>
          <w:spacing w:val="2"/>
          <w:sz w:val="20"/>
        </w:rPr>
        <w:t xml:space="preserve">any </w:t>
      </w:r>
      <w:r w:rsidRPr="00E15BBD">
        <w:rPr>
          <w:sz w:val="20"/>
        </w:rPr>
        <w:t>part of the contract are not under investigation by the Anti-Corruption Bureau or any other law enforcement body in Malawi relating</w:t>
      </w:r>
      <w:r w:rsidRPr="00E15BBD">
        <w:rPr>
          <w:spacing w:val="-17"/>
          <w:sz w:val="20"/>
        </w:rPr>
        <w:t xml:space="preserve"> </w:t>
      </w:r>
      <w:r w:rsidRPr="00E15BBD">
        <w:rPr>
          <w:sz w:val="20"/>
        </w:rPr>
        <w:t>to</w:t>
      </w:r>
      <w:r w:rsidRPr="00E15BBD">
        <w:rPr>
          <w:spacing w:val="-15"/>
          <w:sz w:val="20"/>
        </w:rPr>
        <w:t xml:space="preserve"> </w:t>
      </w:r>
      <w:r w:rsidRPr="00E15BBD">
        <w:rPr>
          <w:sz w:val="20"/>
        </w:rPr>
        <w:t>participation</w:t>
      </w:r>
      <w:r w:rsidRPr="00E15BBD">
        <w:rPr>
          <w:spacing w:val="-15"/>
          <w:sz w:val="20"/>
        </w:rPr>
        <w:t xml:space="preserve"> </w:t>
      </w:r>
      <w:r w:rsidRPr="00E15BBD">
        <w:rPr>
          <w:sz w:val="20"/>
        </w:rPr>
        <w:t>in</w:t>
      </w:r>
      <w:r w:rsidRPr="00E15BBD">
        <w:rPr>
          <w:spacing w:val="-15"/>
          <w:sz w:val="20"/>
        </w:rPr>
        <w:t xml:space="preserve"> </w:t>
      </w:r>
      <w:r w:rsidRPr="00E15BBD">
        <w:rPr>
          <w:sz w:val="20"/>
        </w:rPr>
        <w:t>any</w:t>
      </w:r>
      <w:r w:rsidRPr="00E15BBD">
        <w:rPr>
          <w:spacing w:val="-15"/>
          <w:sz w:val="20"/>
        </w:rPr>
        <w:t xml:space="preserve"> </w:t>
      </w:r>
      <w:r w:rsidRPr="00E15BBD">
        <w:rPr>
          <w:sz w:val="20"/>
        </w:rPr>
        <w:t>public</w:t>
      </w:r>
      <w:r w:rsidRPr="00E15BBD">
        <w:rPr>
          <w:spacing w:val="-14"/>
          <w:sz w:val="20"/>
        </w:rPr>
        <w:t xml:space="preserve"> </w:t>
      </w:r>
      <w:r w:rsidRPr="00E15BBD">
        <w:rPr>
          <w:sz w:val="20"/>
        </w:rPr>
        <w:t>procurement</w:t>
      </w:r>
      <w:r w:rsidRPr="00E15BBD">
        <w:rPr>
          <w:spacing w:val="-15"/>
          <w:sz w:val="20"/>
        </w:rPr>
        <w:t xml:space="preserve"> </w:t>
      </w:r>
      <w:r w:rsidRPr="00E15BBD">
        <w:rPr>
          <w:sz w:val="20"/>
        </w:rPr>
        <w:t>tender</w:t>
      </w:r>
      <w:r w:rsidRPr="00E15BBD">
        <w:rPr>
          <w:spacing w:val="-12"/>
          <w:sz w:val="20"/>
        </w:rPr>
        <w:t xml:space="preserve"> </w:t>
      </w:r>
      <w:r w:rsidRPr="00E15BBD">
        <w:rPr>
          <w:sz w:val="20"/>
        </w:rPr>
        <w:t>exercise</w:t>
      </w:r>
      <w:r w:rsidRPr="00E15BBD">
        <w:rPr>
          <w:spacing w:val="-16"/>
          <w:sz w:val="20"/>
        </w:rPr>
        <w:t xml:space="preserve"> </w:t>
      </w:r>
      <w:r w:rsidRPr="00E15BBD">
        <w:rPr>
          <w:sz w:val="20"/>
        </w:rPr>
        <w:t>or</w:t>
      </w:r>
      <w:r w:rsidRPr="00E15BBD">
        <w:rPr>
          <w:spacing w:val="-14"/>
          <w:sz w:val="20"/>
        </w:rPr>
        <w:t xml:space="preserve"> </w:t>
      </w:r>
      <w:r w:rsidRPr="00E15BBD">
        <w:rPr>
          <w:sz w:val="20"/>
        </w:rPr>
        <w:t>execution</w:t>
      </w:r>
      <w:r w:rsidRPr="00E15BBD">
        <w:rPr>
          <w:spacing w:val="-16"/>
          <w:sz w:val="20"/>
        </w:rPr>
        <w:t xml:space="preserve"> </w:t>
      </w:r>
      <w:r w:rsidRPr="00E15BBD">
        <w:rPr>
          <w:sz w:val="20"/>
        </w:rPr>
        <w:t>of</w:t>
      </w:r>
      <w:r w:rsidRPr="00E15BBD">
        <w:rPr>
          <w:spacing w:val="-15"/>
          <w:sz w:val="20"/>
        </w:rPr>
        <w:t xml:space="preserve"> </w:t>
      </w:r>
      <w:r w:rsidRPr="00E15BBD">
        <w:rPr>
          <w:sz w:val="20"/>
        </w:rPr>
        <w:t>any</w:t>
      </w:r>
      <w:r w:rsidRPr="00E15BBD">
        <w:rPr>
          <w:spacing w:val="-14"/>
          <w:sz w:val="20"/>
        </w:rPr>
        <w:t xml:space="preserve"> </w:t>
      </w:r>
      <w:r w:rsidRPr="00E15BBD">
        <w:rPr>
          <w:sz w:val="20"/>
        </w:rPr>
        <w:t>public</w:t>
      </w:r>
      <w:r w:rsidRPr="00E15BBD">
        <w:rPr>
          <w:spacing w:val="-15"/>
          <w:sz w:val="20"/>
        </w:rPr>
        <w:t xml:space="preserve"> </w:t>
      </w:r>
      <w:r w:rsidRPr="00E15BBD">
        <w:rPr>
          <w:sz w:val="20"/>
        </w:rPr>
        <w:t>procurement contract relating to the purchase of goods, works and services by any Procuring</w:t>
      </w:r>
      <w:r w:rsidRPr="00E15BBD">
        <w:rPr>
          <w:spacing w:val="-12"/>
          <w:sz w:val="20"/>
        </w:rPr>
        <w:t xml:space="preserve"> </w:t>
      </w:r>
      <w:r w:rsidRPr="00E15BBD">
        <w:rPr>
          <w:sz w:val="20"/>
        </w:rPr>
        <w:t>Entity;</w:t>
      </w:r>
    </w:p>
    <w:p w:rsidR="0067063D" w:rsidRPr="00E15BBD" w:rsidRDefault="0067063D">
      <w:pPr>
        <w:pStyle w:val="BodyText"/>
        <w:spacing w:before="2"/>
      </w:pPr>
    </w:p>
    <w:p w:rsidR="0067063D" w:rsidRPr="00E15BBD" w:rsidRDefault="002A429C" w:rsidP="00D9088E">
      <w:pPr>
        <w:pStyle w:val="ListParagraph"/>
        <w:numPr>
          <w:ilvl w:val="0"/>
          <w:numId w:val="51"/>
        </w:numPr>
        <w:tabs>
          <w:tab w:val="left" w:pos="1247"/>
        </w:tabs>
        <w:ind w:right="311"/>
        <w:jc w:val="both"/>
        <w:rPr>
          <w:sz w:val="20"/>
        </w:rPr>
      </w:pPr>
      <w:r w:rsidRPr="00E15BBD">
        <w:rPr>
          <w:sz w:val="20"/>
        </w:rPr>
        <w:t xml:space="preserve">The names and physical addresses of the Directors of our firm are provided in the table </w:t>
      </w:r>
      <w:r w:rsidRPr="00E15BBD">
        <w:rPr>
          <w:spacing w:val="2"/>
          <w:sz w:val="20"/>
        </w:rPr>
        <w:t xml:space="preserve">below </w:t>
      </w:r>
      <w:r w:rsidRPr="00E15BBD">
        <w:rPr>
          <w:sz w:val="20"/>
        </w:rPr>
        <w:t>or we enclose a copy of our latest Audited Accounts (issued within the last twenty-four (24)</w:t>
      </w:r>
      <w:r w:rsidRPr="00E15BBD">
        <w:rPr>
          <w:spacing w:val="-9"/>
          <w:sz w:val="20"/>
        </w:rPr>
        <w:t xml:space="preserve"> </w:t>
      </w:r>
      <w:r w:rsidRPr="00E15BBD">
        <w:rPr>
          <w:sz w:val="20"/>
        </w:rPr>
        <w:t>months):</w:t>
      </w:r>
    </w:p>
    <w:p w:rsidR="0067063D" w:rsidRPr="00E15BBD" w:rsidRDefault="0067063D">
      <w:pPr>
        <w:pStyle w:val="BodyText"/>
      </w:pPr>
    </w:p>
    <w:p w:rsidR="0067063D" w:rsidRPr="00E15BBD" w:rsidRDefault="0067063D">
      <w:pPr>
        <w:pStyle w:val="BodyText"/>
        <w:spacing w:before="5"/>
        <w:rPr>
          <w:sz w:val="15"/>
        </w:rPr>
      </w:pPr>
    </w:p>
    <w:tbl>
      <w:tblPr>
        <w:tblW w:w="0" w:type="auto"/>
        <w:tblInd w:w="136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554"/>
        <w:gridCol w:w="6061"/>
      </w:tblGrid>
      <w:tr w:rsidR="0067063D" w:rsidRPr="00E15BBD">
        <w:trPr>
          <w:trHeight w:val="481"/>
        </w:trPr>
        <w:tc>
          <w:tcPr>
            <w:tcW w:w="2554" w:type="dxa"/>
          </w:tcPr>
          <w:p w:rsidR="0067063D" w:rsidRPr="00E15BBD" w:rsidRDefault="002A429C">
            <w:pPr>
              <w:pStyle w:val="TableParagraph"/>
              <w:spacing w:before="2"/>
              <w:ind w:left="57"/>
              <w:rPr>
                <w:sz w:val="20"/>
              </w:rPr>
            </w:pPr>
            <w:r w:rsidRPr="00E15BBD">
              <w:rPr>
                <w:sz w:val="20"/>
              </w:rPr>
              <w:t>Name</w:t>
            </w:r>
          </w:p>
        </w:tc>
        <w:tc>
          <w:tcPr>
            <w:tcW w:w="6061" w:type="dxa"/>
          </w:tcPr>
          <w:p w:rsidR="0067063D" w:rsidRPr="00E15BBD" w:rsidRDefault="002A429C">
            <w:pPr>
              <w:pStyle w:val="TableParagraph"/>
              <w:spacing w:before="2"/>
              <w:ind w:left="55"/>
              <w:rPr>
                <w:sz w:val="20"/>
              </w:rPr>
            </w:pPr>
            <w:r w:rsidRPr="00E15BBD">
              <w:rPr>
                <w:sz w:val="20"/>
              </w:rPr>
              <w:t>Address</w:t>
            </w:r>
          </w:p>
        </w:tc>
      </w:tr>
      <w:tr w:rsidR="0067063D" w:rsidRPr="00E15BBD">
        <w:trPr>
          <w:trHeight w:val="407"/>
        </w:trPr>
        <w:tc>
          <w:tcPr>
            <w:tcW w:w="2554" w:type="dxa"/>
          </w:tcPr>
          <w:p w:rsidR="0067063D" w:rsidRPr="00E15BBD" w:rsidRDefault="0067063D">
            <w:pPr>
              <w:pStyle w:val="TableParagraph"/>
              <w:rPr>
                <w:sz w:val="18"/>
              </w:rPr>
            </w:pPr>
          </w:p>
        </w:tc>
        <w:tc>
          <w:tcPr>
            <w:tcW w:w="6061" w:type="dxa"/>
          </w:tcPr>
          <w:p w:rsidR="0067063D" w:rsidRPr="00E15BBD" w:rsidRDefault="0067063D">
            <w:pPr>
              <w:pStyle w:val="TableParagraph"/>
              <w:rPr>
                <w:sz w:val="18"/>
              </w:rPr>
            </w:pPr>
          </w:p>
        </w:tc>
      </w:tr>
      <w:tr w:rsidR="0067063D" w:rsidRPr="00E15BBD">
        <w:trPr>
          <w:trHeight w:val="407"/>
        </w:trPr>
        <w:tc>
          <w:tcPr>
            <w:tcW w:w="2554" w:type="dxa"/>
          </w:tcPr>
          <w:p w:rsidR="0067063D" w:rsidRPr="00E15BBD" w:rsidRDefault="0067063D">
            <w:pPr>
              <w:pStyle w:val="TableParagraph"/>
              <w:rPr>
                <w:sz w:val="18"/>
              </w:rPr>
            </w:pPr>
          </w:p>
        </w:tc>
        <w:tc>
          <w:tcPr>
            <w:tcW w:w="6061" w:type="dxa"/>
          </w:tcPr>
          <w:p w:rsidR="0067063D" w:rsidRPr="00E15BBD" w:rsidRDefault="0067063D">
            <w:pPr>
              <w:pStyle w:val="TableParagraph"/>
              <w:rPr>
                <w:sz w:val="18"/>
              </w:rPr>
            </w:pPr>
          </w:p>
        </w:tc>
      </w:tr>
    </w:tbl>
    <w:p w:rsidR="0067063D" w:rsidRPr="00E15BBD" w:rsidRDefault="0067063D">
      <w:pPr>
        <w:rPr>
          <w:sz w:val="18"/>
        </w:rPr>
        <w:sectPr w:rsidR="0067063D" w:rsidRPr="00E15BBD">
          <w:pgSz w:w="12240" w:h="15840"/>
          <w:pgMar w:top="1160" w:right="820" w:bottom="960" w:left="760" w:header="849" w:footer="763" w:gutter="0"/>
          <w:cols w:space="720"/>
        </w:sectPr>
      </w:pPr>
    </w:p>
    <w:p w:rsidR="0067063D" w:rsidRPr="00E15BBD" w:rsidRDefault="0067063D">
      <w:pPr>
        <w:pStyle w:val="BodyText"/>
        <w:spacing w:before="10"/>
        <w:rPr>
          <w:sz w:val="15"/>
        </w:rPr>
      </w:pPr>
    </w:p>
    <w:p w:rsidR="0067063D" w:rsidRPr="00E15BBD" w:rsidRDefault="002A429C" w:rsidP="00D9088E">
      <w:pPr>
        <w:pStyle w:val="ListParagraph"/>
        <w:numPr>
          <w:ilvl w:val="0"/>
          <w:numId w:val="51"/>
        </w:numPr>
        <w:tabs>
          <w:tab w:val="left" w:pos="1247"/>
        </w:tabs>
        <w:spacing w:before="93"/>
        <w:ind w:right="316"/>
        <w:jc w:val="both"/>
        <w:rPr>
          <w:sz w:val="20"/>
        </w:rPr>
      </w:pPr>
      <w:r w:rsidRPr="00E15BBD">
        <w:rPr>
          <w:sz w:val="20"/>
        </w:rPr>
        <w:t>We understand that this bid, together with your written acceptance thereof included in your notification of</w:t>
      </w:r>
      <w:r w:rsidRPr="00E15BBD">
        <w:rPr>
          <w:spacing w:val="-15"/>
          <w:sz w:val="20"/>
        </w:rPr>
        <w:t xml:space="preserve"> </w:t>
      </w:r>
      <w:r w:rsidRPr="00E15BBD">
        <w:rPr>
          <w:sz w:val="20"/>
        </w:rPr>
        <w:t>award,</w:t>
      </w:r>
      <w:r w:rsidRPr="00E15BBD">
        <w:rPr>
          <w:spacing w:val="-14"/>
          <w:sz w:val="20"/>
        </w:rPr>
        <w:t xml:space="preserve"> </w:t>
      </w:r>
      <w:r w:rsidRPr="00E15BBD">
        <w:rPr>
          <w:sz w:val="20"/>
        </w:rPr>
        <w:t>shall</w:t>
      </w:r>
      <w:r w:rsidRPr="00E15BBD">
        <w:rPr>
          <w:spacing w:val="-16"/>
          <w:sz w:val="20"/>
        </w:rPr>
        <w:t xml:space="preserve"> </w:t>
      </w:r>
      <w:r w:rsidRPr="00E15BBD">
        <w:rPr>
          <w:sz w:val="20"/>
        </w:rPr>
        <w:t>constitute</w:t>
      </w:r>
      <w:r w:rsidRPr="00E15BBD">
        <w:rPr>
          <w:spacing w:val="-15"/>
          <w:sz w:val="20"/>
        </w:rPr>
        <w:t xml:space="preserve"> </w:t>
      </w:r>
      <w:r w:rsidRPr="00E15BBD">
        <w:rPr>
          <w:sz w:val="20"/>
        </w:rPr>
        <w:t>a</w:t>
      </w:r>
      <w:r w:rsidRPr="00E15BBD">
        <w:rPr>
          <w:spacing w:val="-12"/>
          <w:sz w:val="20"/>
        </w:rPr>
        <w:t xml:space="preserve"> </w:t>
      </w:r>
      <w:r w:rsidRPr="00E15BBD">
        <w:rPr>
          <w:sz w:val="20"/>
        </w:rPr>
        <w:t>binding</w:t>
      </w:r>
      <w:r w:rsidRPr="00E15BBD">
        <w:rPr>
          <w:spacing w:val="-15"/>
          <w:sz w:val="20"/>
        </w:rPr>
        <w:t xml:space="preserve"> </w:t>
      </w:r>
      <w:r w:rsidRPr="00E15BBD">
        <w:rPr>
          <w:sz w:val="20"/>
        </w:rPr>
        <w:t>contract</w:t>
      </w:r>
      <w:r w:rsidRPr="00E15BBD">
        <w:rPr>
          <w:spacing w:val="-14"/>
          <w:sz w:val="20"/>
        </w:rPr>
        <w:t xml:space="preserve"> </w:t>
      </w:r>
      <w:r w:rsidRPr="00E15BBD">
        <w:rPr>
          <w:sz w:val="20"/>
        </w:rPr>
        <w:t>between</w:t>
      </w:r>
      <w:r w:rsidRPr="00E15BBD">
        <w:rPr>
          <w:spacing w:val="-16"/>
          <w:sz w:val="20"/>
        </w:rPr>
        <w:t xml:space="preserve"> </w:t>
      </w:r>
      <w:r w:rsidRPr="00E15BBD">
        <w:rPr>
          <w:sz w:val="20"/>
        </w:rPr>
        <w:t>us,</w:t>
      </w:r>
      <w:r w:rsidRPr="00E15BBD">
        <w:rPr>
          <w:spacing w:val="-14"/>
          <w:sz w:val="20"/>
        </w:rPr>
        <w:t xml:space="preserve"> </w:t>
      </w:r>
      <w:r w:rsidRPr="00E15BBD">
        <w:rPr>
          <w:sz w:val="20"/>
        </w:rPr>
        <w:t>until</w:t>
      </w:r>
      <w:r w:rsidRPr="00E15BBD">
        <w:rPr>
          <w:spacing w:val="-15"/>
          <w:sz w:val="20"/>
        </w:rPr>
        <w:t xml:space="preserve"> </w:t>
      </w:r>
      <w:r w:rsidRPr="00E15BBD">
        <w:rPr>
          <w:sz w:val="20"/>
        </w:rPr>
        <w:t>a</w:t>
      </w:r>
      <w:r w:rsidRPr="00E15BBD">
        <w:rPr>
          <w:spacing w:val="-15"/>
          <w:sz w:val="20"/>
        </w:rPr>
        <w:t xml:space="preserve"> </w:t>
      </w:r>
      <w:r w:rsidRPr="00E15BBD">
        <w:rPr>
          <w:sz w:val="20"/>
        </w:rPr>
        <w:t>formal</w:t>
      </w:r>
      <w:r w:rsidRPr="00E15BBD">
        <w:rPr>
          <w:spacing w:val="-15"/>
          <w:sz w:val="20"/>
        </w:rPr>
        <w:t xml:space="preserve"> </w:t>
      </w:r>
      <w:r w:rsidRPr="00E15BBD">
        <w:rPr>
          <w:sz w:val="20"/>
        </w:rPr>
        <w:t>contract</w:t>
      </w:r>
      <w:r w:rsidRPr="00E15BBD">
        <w:rPr>
          <w:spacing w:val="-14"/>
          <w:sz w:val="20"/>
        </w:rPr>
        <w:t xml:space="preserve"> </w:t>
      </w:r>
      <w:r w:rsidRPr="00E15BBD">
        <w:rPr>
          <w:sz w:val="20"/>
        </w:rPr>
        <w:t>is</w:t>
      </w:r>
      <w:r w:rsidRPr="00E15BBD">
        <w:rPr>
          <w:spacing w:val="-14"/>
          <w:sz w:val="20"/>
        </w:rPr>
        <w:t xml:space="preserve"> </w:t>
      </w:r>
      <w:r w:rsidRPr="00E15BBD">
        <w:rPr>
          <w:sz w:val="20"/>
        </w:rPr>
        <w:t>prepared</w:t>
      </w:r>
      <w:r w:rsidRPr="00E15BBD">
        <w:rPr>
          <w:spacing w:val="-14"/>
          <w:sz w:val="20"/>
        </w:rPr>
        <w:t xml:space="preserve"> </w:t>
      </w:r>
      <w:r w:rsidRPr="00E15BBD">
        <w:rPr>
          <w:sz w:val="20"/>
        </w:rPr>
        <w:t>and</w:t>
      </w:r>
      <w:r w:rsidRPr="00E15BBD">
        <w:rPr>
          <w:spacing w:val="-15"/>
          <w:sz w:val="20"/>
        </w:rPr>
        <w:t xml:space="preserve"> </w:t>
      </w:r>
      <w:r w:rsidRPr="00E15BBD">
        <w:rPr>
          <w:sz w:val="20"/>
        </w:rPr>
        <w:t>executed.</w:t>
      </w:r>
    </w:p>
    <w:p w:rsidR="0067063D" w:rsidRPr="00E15BBD" w:rsidRDefault="0067063D">
      <w:pPr>
        <w:pStyle w:val="BodyText"/>
        <w:rPr>
          <w:sz w:val="22"/>
        </w:rPr>
      </w:pPr>
    </w:p>
    <w:p w:rsidR="0067063D" w:rsidRPr="00E15BBD" w:rsidRDefault="002A429C" w:rsidP="00D9088E">
      <w:pPr>
        <w:pStyle w:val="ListParagraph"/>
        <w:numPr>
          <w:ilvl w:val="0"/>
          <w:numId w:val="51"/>
        </w:numPr>
        <w:tabs>
          <w:tab w:val="left" w:pos="1247"/>
        </w:tabs>
        <w:spacing w:before="156"/>
        <w:ind w:right="322"/>
        <w:jc w:val="both"/>
        <w:rPr>
          <w:sz w:val="20"/>
        </w:rPr>
      </w:pPr>
      <w:r w:rsidRPr="00E15BBD">
        <w:rPr>
          <w:sz w:val="20"/>
        </w:rPr>
        <w:t>We</w:t>
      </w:r>
      <w:r w:rsidRPr="00E15BBD">
        <w:rPr>
          <w:spacing w:val="-3"/>
          <w:sz w:val="20"/>
        </w:rPr>
        <w:t xml:space="preserve"> </w:t>
      </w:r>
      <w:r w:rsidRPr="00E15BBD">
        <w:rPr>
          <w:sz w:val="20"/>
        </w:rPr>
        <w:t>understand</w:t>
      </w:r>
      <w:r w:rsidRPr="00E15BBD">
        <w:rPr>
          <w:spacing w:val="-5"/>
          <w:sz w:val="20"/>
        </w:rPr>
        <w:t xml:space="preserve"> </w:t>
      </w:r>
      <w:r w:rsidRPr="00E15BBD">
        <w:rPr>
          <w:sz w:val="20"/>
        </w:rPr>
        <w:t>that</w:t>
      </w:r>
      <w:r w:rsidRPr="00E15BBD">
        <w:rPr>
          <w:spacing w:val="-3"/>
          <w:sz w:val="20"/>
        </w:rPr>
        <w:t xml:space="preserve"> </w:t>
      </w:r>
      <w:r w:rsidRPr="00E15BBD">
        <w:rPr>
          <w:sz w:val="20"/>
        </w:rPr>
        <w:t>you</w:t>
      </w:r>
      <w:r w:rsidRPr="00E15BBD">
        <w:rPr>
          <w:spacing w:val="-2"/>
          <w:sz w:val="20"/>
        </w:rPr>
        <w:t xml:space="preserve"> </w:t>
      </w:r>
      <w:r w:rsidRPr="00E15BBD">
        <w:rPr>
          <w:sz w:val="20"/>
        </w:rPr>
        <w:t>are</w:t>
      </w:r>
      <w:r w:rsidRPr="00E15BBD">
        <w:rPr>
          <w:spacing w:val="-6"/>
          <w:sz w:val="20"/>
        </w:rPr>
        <w:t xml:space="preserve"> </w:t>
      </w:r>
      <w:r w:rsidRPr="00E15BBD">
        <w:rPr>
          <w:sz w:val="20"/>
        </w:rPr>
        <w:t>not</w:t>
      </w:r>
      <w:r w:rsidRPr="00E15BBD">
        <w:rPr>
          <w:spacing w:val="-2"/>
          <w:sz w:val="20"/>
        </w:rPr>
        <w:t xml:space="preserve"> </w:t>
      </w:r>
      <w:r w:rsidRPr="00E15BBD">
        <w:rPr>
          <w:sz w:val="20"/>
        </w:rPr>
        <w:t>bound</w:t>
      </w:r>
      <w:r w:rsidRPr="00E15BBD">
        <w:rPr>
          <w:spacing w:val="-4"/>
          <w:sz w:val="20"/>
        </w:rPr>
        <w:t xml:space="preserve"> </w:t>
      </w:r>
      <w:r w:rsidRPr="00E15BBD">
        <w:rPr>
          <w:sz w:val="20"/>
        </w:rPr>
        <w:t>to</w:t>
      </w:r>
      <w:r w:rsidRPr="00E15BBD">
        <w:rPr>
          <w:spacing w:val="-3"/>
          <w:sz w:val="20"/>
        </w:rPr>
        <w:t xml:space="preserve"> </w:t>
      </w:r>
      <w:r w:rsidRPr="00E15BBD">
        <w:rPr>
          <w:sz w:val="20"/>
        </w:rPr>
        <w:t>accept</w:t>
      </w:r>
      <w:r w:rsidRPr="00E15BBD">
        <w:rPr>
          <w:spacing w:val="-3"/>
          <w:sz w:val="20"/>
        </w:rPr>
        <w:t xml:space="preserve"> </w:t>
      </w:r>
      <w:r w:rsidRPr="00E15BBD">
        <w:rPr>
          <w:sz w:val="20"/>
        </w:rPr>
        <w:t>the</w:t>
      </w:r>
      <w:r w:rsidRPr="00E15BBD">
        <w:rPr>
          <w:spacing w:val="-3"/>
          <w:sz w:val="20"/>
        </w:rPr>
        <w:t xml:space="preserve"> </w:t>
      </w:r>
      <w:r w:rsidRPr="00E15BBD">
        <w:rPr>
          <w:sz w:val="20"/>
        </w:rPr>
        <w:t>lowest</w:t>
      </w:r>
      <w:r w:rsidRPr="00E15BBD">
        <w:rPr>
          <w:spacing w:val="-3"/>
          <w:sz w:val="20"/>
        </w:rPr>
        <w:t xml:space="preserve"> </w:t>
      </w:r>
      <w:r w:rsidRPr="00E15BBD">
        <w:rPr>
          <w:sz w:val="20"/>
        </w:rPr>
        <w:t>evaluated</w:t>
      </w:r>
      <w:r w:rsidRPr="00E15BBD">
        <w:rPr>
          <w:spacing w:val="-2"/>
          <w:sz w:val="20"/>
        </w:rPr>
        <w:t xml:space="preserve"> </w:t>
      </w:r>
      <w:r w:rsidRPr="00E15BBD">
        <w:rPr>
          <w:sz w:val="20"/>
        </w:rPr>
        <w:t>bid</w:t>
      </w:r>
      <w:r w:rsidRPr="00E15BBD">
        <w:rPr>
          <w:spacing w:val="-3"/>
          <w:sz w:val="20"/>
        </w:rPr>
        <w:t xml:space="preserve"> </w:t>
      </w:r>
      <w:r w:rsidRPr="00E15BBD">
        <w:rPr>
          <w:sz w:val="20"/>
        </w:rPr>
        <w:t>or</w:t>
      </w:r>
      <w:r w:rsidRPr="00E15BBD">
        <w:rPr>
          <w:spacing w:val="-1"/>
          <w:sz w:val="20"/>
        </w:rPr>
        <w:t xml:space="preserve"> </w:t>
      </w:r>
      <w:r w:rsidRPr="00E15BBD">
        <w:rPr>
          <w:sz w:val="20"/>
        </w:rPr>
        <w:t>any</w:t>
      </w:r>
      <w:r w:rsidRPr="00E15BBD">
        <w:rPr>
          <w:spacing w:val="-2"/>
          <w:sz w:val="20"/>
        </w:rPr>
        <w:t xml:space="preserve"> </w:t>
      </w:r>
      <w:r w:rsidRPr="00E15BBD">
        <w:rPr>
          <w:sz w:val="20"/>
        </w:rPr>
        <w:t>other</w:t>
      </w:r>
      <w:r w:rsidRPr="00E15BBD">
        <w:rPr>
          <w:spacing w:val="-1"/>
          <w:sz w:val="20"/>
        </w:rPr>
        <w:t xml:space="preserve"> </w:t>
      </w:r>
      <w:r w:rsidRPr="00E15BBD">
        <w:rPr>
          <w:sz w:val="20"/>
        </w:rPr>
        <w:t>bid</w:t>
      </w:r>
      <w:r w:rsidRPr="00E15BBD">
        <w:rPr>
          <w:spacing w:val="-5"/>
          <w:sz w:val="20"/>
        </w:rPr>
        <w:t xml:space="preserve"> </w:t>
      </w:r>
      <w:r w:rsidRPr="00E15BBD">
        <w:rPr>
          <w:sz w:val="20"/>
        </w:rPr>
        <w:t>that</w:t>
      </w:r>
      <w:r w:rsidRPr="00E15BBD">
        <w:rPr>
          <w:spacing w:val="-3"/>
          <w:sz w:val="20"/>
        </w:rPr>
        <w:t xml:space="preserve"> </w:t>
      </w:r>
      <w:r w:rsidRPr="00E15BBD">
        <w:rPr>
          <w:sz w:val="20"/>
        </w:rPr>
        <w:t>you</w:t>
      </w:r>
      <w:r w:rsidRPr="00E15BBD">
        <w:rPr>
          <w:spacing w:val="-3"/>
          <w:sz w:val="20"/>
        </w:rPr>
        <w:t xml:space="preserve"> </w:t>
      </w:r>
      <w:r w:rsidRPr="00E15BBD">
        <w:rPr>
          <w:sz w:val="20"/>
        </w:rPr>
        <w:t>may receive.</w:t>
      </w:r>
    </w:p>
    <w:p w:rsidR="0067063D" w:rsidRPr="00E15BBD" w:rsidRDefault="0067063D">
      <w:pPr>
        <w:pStyle w:val="BodyText"/>
        <w:rPr>
          <w:sz w:val="22"/>
        </w:rPr>
      </w:pPr>
    </w:p>
    <w:p w:rsidR="0067063D" w:rsidRPr="00E15BBD" w:rsidRDefault="002A429C" w:rsidP="00D9088E">
      <w:pPr>
        <w:pStyle w:val="ListParagraph"/>
        <w:numPr>
          <w:ilvl w:val="0"/>
          <w:numId w:val="51"/>
        </w:numPr>
        <w:tabs>
          <w:tab w:val="left" w:pos="1247"/>
        </w:tabs>
        <w:spacing w:before="154"/>
        <w:ind w:right="311"/>
        <w:jc w:val="both"/>
        <w:rPr>
          <w:sz w:val="20"/>
        </w:rPr>
      </w:pPr>
      <w:r w:rsidRPr="00E15BBD">
        <w:rPr>
          <w:sz w:val="20"/>
        </w:rPr>
        <w:t xml:space="preserve">We accept the appointment of </w:t>
      </w:r>
      <w:r w:rsidRPr="00E15BBD">
        <w:rPr>
          <w:b/>
          <w:sz w:val="20"/>
        </w:rPr>
        <w:t xml:space="preserve">[insert name of adjudicator proposed in the BDS] </w:t>
      </w:r>
      <w:r w:rsidRPr="00E15BBD">
        <w:rPr>
          <w:sz w:val="20"/>
        </w:rPr>
        <w:t xml:space="preserve">as the Adjudicator. [or] We do not accept the appointment of </w:t>
      </w:r>
      <w:r w:rsidRPr="00E15BBD">
        <w:rPr>
          <w:b/>
          <w:sz w:val="20"/>
        </w:rPr>
        <w:t xml:space="preserve">[insert name of adjudicator proposed in the BDS] </w:t>
      </w:r>
      <w:r w:rsidRPr="00E15BBD">
        <w:rPr>
          <w:sz w:val="20"/>
        </w:rPr>
        <w:t>as the Adjudicator,</w:t>
      </w:r>
      <w:r w:rsidRPr="00E15BBD">
        <w:rPr>
          <w:spacing w:val="-6"/>
          <w:sz w:val="20"/>
        </w:rPr>
        <w:t xml:space="preserve"> </w:t>
      </w:r>
      <w:r w:rsidRPr="00E15BBD">
        <w:rPr>
          <w:sz w:val="20"/>
        </w:rPr>
        <w:t>and</w:t>
      </w:r>
      <w:r w:rsidRPr="00E15BBD">
        <w:rPr>
          <w:spacing w:val="-6"/>
          <w:sz w:val="20"/>
        </w:rPr>
        <w:t xml:space="preserve"> </w:t>
      </w:r>
      <w:r w:rsidRPr="00E15BBD">
        <w:rPr>
          <w:sz w:val="20"/>
        </w:rPr>
        <w:t>propose</w:t>
      </w:r>
      <w:r w:rsidRPr="00E15BBD">
        <w:rPr>
          <w:spacing w:val="-3"/>
          <w:sz w:val="20"/>
        </w:rPr>
        <w:t xml:space="preserve"> </w:t>
      </w:r>
      <w:r w:rsidRPr="00E15BBD">
        <w:rPr>
          <w:sz w:val="20"/>
        </w:rPr>
        <w:t>instead</w:t>
      </w:r>
      <w:r w:rsidRPr="00E15BBD">
        <w:rPr>
          <w:spacing w:val="-6"/>
          <w:sz w:val="20"/>
        </w:rPr>
        <w:t xml:space="preserve"> </w:t>
      </w:r>
      <w:r w:rsidRPr="00E15BBD">
        <w:rPr>
          <w:sz w:val="20"/>
        </w:rPr>
        <w:t>that</w:t>
      </w:r>
      <w:r w:rsidRPr="00E15BBD">
        <w:rPr>
          <w:spacing w:val="-3"/>
          <w:sz w:val="20"/>
        </w:rPr>
        <w:t xml:space="preserve"> </w:t>
      </w:r>
      <w:r w:rsidRPr="00E15BBD">
        <w:rPr>
          <w:b/>
          <w:sz w:val="20"/>
        </w:rPr>
        <w:t>[insert</w:t>
      </w:r>
      <w:r w:rsidRPr="00E15BBD">
        <w:rPr>
          <w:b/>
          <w:spacing w:val="-6"/>
          <w:sz w:val="20"/>
        </w:rPr>
        <w:t xml:space="preserve"> </w:t>
      </w:r>
      <w:r w:rsidRPr="00E15BBD">
        <w:rPr>
          <w:b/>
          <w:sz w:val="20"/>
        </w:rPr>
        <w:t>name]</w:t>
      </w:r>
      <w:r w:rsidRPr="00E15BBD">
        <w:rPr>
          <w:b/>
          <w:spacing w:val="-3"/>
          <w:sz w:val="20"/>
        </w:rPr>
        <w:t xml:space="preserve"> </w:t>
      </w:r>
      <w:r w:rsidRPr="00E15BBD">
        <w:rPr>
          <w:sz w:val="20"/>
        </w:rPr>
        <w:t>be</w:t>
      </w:r>
      <w:r w:rsidRPr="00E15BBD">
        <w:rPr>
          <w:spacing w:val="-6"/>
          <w:sz w:val="20"/>
        </w:rPr>
        <w:t xml:space="preserve"> </w:t>
      </w:r>
      <w:r w:rsidRPr="00E15BBD">
        <w:rPr>
          <w:sz w:val="20"/>
        </w:rPr>
        <w:t>appointed</w:t>
      </w:r>
      <w:r w:rsidRPr="00E15BBD">
        <w:rPr>
          <w:spacing w:val="-3"/>
          <w:sz w:val="20"/>
        </w:rPr>
        <w:t xml:space="preserve"> </w:t>
      </w:r>
      <w:r w:rsidRPr="00E15BBD">
        <w:rPr>
          <w:sz w:val="20"/>
        </w:rPr>
        <w:t>as</w:t>
      </w:r>
      <w:r w:rsidRPr="00E15BBD">
        <w:rPr>
          <w:spacing w:val="-4"/>
          <w:sz w:val="20"/>
        </w:rPr>
        <w:t xml:space="preserve"> </w:t>
      </w:r>
      <w:r w:rsidRPr="00E15BBD">
        <w:rPr>
          <w:sz w:val="20"/>
        </w:rPr>
        <w:t>Adjudicator,</w:t>
      </w:r>
      <w:r w:rsidRPr="00E15BBD">
        <w:rPr>
          <w:spacing w:val="-5"/>
          <w:sz w:val="20"/>
        </w:rPr>
        <w:t xml:space="preserve"> </w:t>
      </w:r>
      <w:r w:rsidRPr="00E15BBD">
        <w:rPr>
          <w:sz w:val="20"/>
        </w:rPr>
        <w:t>whose</w:t>
      </w:r>
      <w:r w:rsidRPr="00E15BBD">
        <w:rPr>
          <w:spacing w:val="-7"/>
          <w:sz w:val="20"/>
        </w:rPr>
        <w:t xml:space="preserve"> </w:t>
      </w:r>
      <w:r w:rsidRPr="00E15BBD">
        <w:rPr>
          <w:sz w:val="20"/>
        </w:rPr>
        <w:t>daily</w:t>
      </w:r>
      <w:r w:rsidRPr="00E15BBD">
        <w:rPr>
          <w:spacing w:val="-4"/>
          <w:sz w:val="20"/>
        </w:rPr>
        <w:t xml:space="preserve"> </w:t>
      </w:r>
      <w:r w:rsidRPr="00E15BBD">
        <w:rPr>
          <w:sz w:val="20"/>
        </w:rPr>
        <w:t>fees</w:t>
      </w:r>
      <w:r w:rsidRPr="00E15BBD">
        <w:rPr>
          <w:spacing w:val="-4"/>
          <w:sz w:val="20"/>
        </w:rPr>
        <w:t xml:space="preserve"> </w:t>
      </w:r>
      <w:r w:rsidRPr="00E15BBD">
        <w:rPr>
          <w:sz w:val="20"/>
        </w:rPr>
        <w:t>and biographical data are</w:t>
      </w:r>
      <w:r w:rsidRPr="00E15BBD">
        <w:rPr>
          <w:spacing w:val="-1"/>
          <w:sz w:val="20"/>
        </w:rPr>
        <w:t xml:space="preserve"> </w:t>
      </w:r>
      <w:r w:rsidRPr="00E15BBD">
        <w:rPr>
          <w:sz w:val="20"/>
        </w:rPr>
        <w:t>attached.</w:t>
      </w:r>
    </w:p>
    <w:p w:rsidR="0067063D" w:rsidRPr="00E15BBD" w:rsidRDefault="0067063D">
      <w:pPr>
        <w:pStyle w:val="BodyText"/>
        <w:rPr>
          <w:sz w:val="22"/>
        </w:rPr>
      </w:pPr>
    </w:p>
    <w:p w:rsidR="0067063D" w:rsidRPr="00E15BBD" w:rsidRDefault="002A429C">
      <w:pPr>
        <w:spacing w:before="156" w:line="427" w:lineRule="auto"/>
        <w:ind w:left="680" w:right="3080"/>
        <w:rPr>
          <w:sz w:val="20"/>
        </w:rPr>
      </w:pPr>
      <w:r w:rsidRPr="00E15BBD">
        <w:rPr>
          <w:sz w:val="20"/>
        </w:rPr>
        <w:t>Signed: [</w:t>
      </w:r>
      <w:r w:rsidRPr="00E15BBD">
        <w:rPr>
          <w:b/>
          <w:sz w:val="20"/>
        </w:rPr>
        <w:t>insert signature of person whose name and capacity are shown</w:t>
      </w:r>
      <w:r w:rsidRPr="00E15BBD">
        <w:rPr>
          <w:sz w:val="20"/>
        </w:rPr>
        <w:t xml:space="preserve">] </w:t>
      </w:r>
      <w:proofErr w:type="gramStart"/>
      <w:r w:rsidRPr="00E15BBD">
        <w:rPr>
          <w:sz w:val="20"/>
        </w:rPr>
        <w:t>In</w:t>
      </w:r>
      <w:proofErr w:type="gramEnd"/>
      <w:r w:rsidRPr="00E15BBD">
        <w:rPr>
          <w:sz w:val="20"/>
        </w:rPr>
        <w:t xml:space="preserve"> the capacity of </w:t>
      </w:r>
      <w:r w:rsidRPr="00E15BBD">
        <w:rPr>
          <w:b/>
          <w:sz w:val="20"/>
        </w:rPr>
        <w:t>[insert legal capacity of person signing the Bid</w:t>
      </w:r>
      <w:r w:rsidRPr="00E15BBD">
        <w:rPr>
          <w:sz w:val="20"/>
        </w:rPr>
        <w:t>]</w:t>
      </w:r>
    </w:p>
    <w:p w:rsidR="0067063D" w:rsidRPr="00E15BBD" w:rsidRDefault="002A429C">
      <w:pPr>
        <w:pStyle w:val="Heading7"/>
        <w:spacing w:line="228" w:lineRule="exact"/>
        <w:ind w:left="680"/>
        <w:rPr>
          <w:b w:val="0"/>
        </w:rPr>
      </w:pPr>
      <w:r w:rsidRPr="00E15BBD">
        <w:rPr>
          <w:b w:val="0"/>
        </w:rPr>
        <w:t>Name: [</w:t>
      </w:r>
      <w:r w:rsidRPr="00E15BBD">
        <w:t>insert complete name of person signing the Bid</w:t>
      </w:r>
      <w:r w:rsidRPr="00E15BBD">
        <w:rPr>
          <w:b w:val="0"/>
        </w:rPr>
        <w:t>]</w:t>
      </w:r>
    </w:p>
    <w:p w:rsidR="0067063D" w:rsidRPr="00E15BBD" w:rsidRDefault="002A429C">
      <w:pPr>
        <w:tabs>
          <w:tab w:val="left" w:pos="2929"/>
          <w:tab w:val="left" w:pos="5540"/>
          <w:tab w:val="left" w:pos="6477"/>
        </w:tabs>
        <w:spacing w:before="178" w:line="424" w:lineRule="auto"/>
        <w:ind w:left="680" w:right="2036"/>
        <w:rPr>
          <w:sz w:val="20"/>
        </w:rPr>
      </w:pPr>
      <w:r w:rsidRPr="00E15BBD">
        <w:rPr>
          <w:sz w:val="20"/>
        </w:rPr>
        <w:t xml:space="preserve">Duly </w:t>
      </w:r>
      <w:proofErr w:type="spellStart"/>
      <w:r w:rsidRPr="00E15BBD">
        <w:rPr>
          <w:sz w:val="20"/>
        </w:rPr>
        <w:t>authorised</w:t>
      </w:r>
      <w:proofErr w:type="spellEnd"/>
      <w:r w:rsidRPr="00E15BBD">
        <w:rPr>
          <w:sz w:val="20"/>
        </w:rPr>
        <w:t xml:space="preserve"> to sign the bid for and on behalf of: [</w:t>
      </w:r>
      <w:r w:rsidRPr="00E15BBD">
        <w:rPr>
          <w:b/>
          <w:sz w:val="20"/>
        </w:rPr>
        <w:t>insert complete name of Bidder</w:t>
      </w:r>
      <w:r w:rsidRPr="00E15BBD">
        <w:rPr>
          <w:sz w:val="20"/>
        </w:rPr>
        <w:t>] Dated</w:t>
      </w:r>
      <w:r w:rsidRPr="00E15BBD">
        <w:rPr>
          <w:spacing w:val="-1"/>
          <w:sz w:val="20"/>
        </w:rPr>
        <w:t xml:space="preserve"> </w:t>
      </w:r>
      <w:r w:rsidRPr="00E15BBD">
        <w:rPr>
          <w:sz w:val="20"/>
        </w:rPr>
        <w:t>on</w:t>
      </w:r>
      <w:r w:rsidRPr="00E15BBD">
        <w:rPr>
          <w:sz w:val="20"/>
          <w:u w:val="single"/>
        </w:rPr>
        <w:t xml:space="preserve"> </w:t>
      </w:r>
      <w:r w:rsidRPr="00E15BBD">
        <w:rPr>
          <w:sz w:val="20"/>
          <w:u w:val="single"/>
        </w:rPr>
        <w:tab/>
      </w:r>
      <w:r w:rsidRPr="00E15BBD">
        <w:rPr>
          <w:sz w:val="20"/>
        </w:rPr>
        <w:t>day of</w:t>
      </w:r>
      <w:r w:rsidRPr="00E15BBD">
        <w:rPr>
          <w:sz w:val="20"/>
          <w:u w:val="single"/>
        </w:rPr>
        <w:t xml:space="preserve"> </w:t>
      </w:r>
      <w:r w:rsidRPr="00E15BBD">
        <w:rPr>
          <w:sz w:val="20"/>
          <w:u w:val="single"/>
        </w:rPr>
        <w:tab/>
      </w:r>
      <w:r w:rsidRPr="00E15BBD">
        <w:rPr>
          <w:sz w:val="20"/>
        </w:rPr>
        <w:t>,</w:t>
      </w:r>
      <w:r w:rsidRPr="00E15BBD">
        <w:rPr>
          <w:sz w:val="20"/>
          <w:u w:val="single"/>
        </w:rPr>
        <w:t xml:space="preserve"> </w:t>
      </w:r>
      <w:r w:rsidRPr="00E15BBD">
        <w:rPr>
          <w:sz w:val="20"/>
          <w:u w:val="single"/>
        </w:rPr>
        <w:tab/>
      </w:r>
      <w:r w:rsidRPr="00E15BBD">
        <w:rPr>
          <w:sz w:val="20"/>
        </w:rPr>
        <w:t>[</w:t>
      </w:r>
      <w:r w:rsidRPr="00E15BBD">
        <w:rPr>
          <w:b/>
          <w:sz w:val="20"/>
        </w:rPr>
        <w:t>insert date of</w:t>
      </w:r>
      <w:r w:rsidRPr="00E15BBD">
        <w:rPr>
          <w:b/>
          <w:spacing w:val="1"/>
          <w:sz w:val="20"/>
        </w:rPr>
        <w:t xml:space="preserve"> </w:t>
      </w:r>
      <w:r w:rsidRPr="00E15BBD">
        <w:rPr>
          <w:b/>
          <w:sz w:val="20"/>
        </w:rPr>
        <w:t>signing</w:t>
      </w:r>
      <w:r w:rsidRPr="00E15BBD">
        <w:rPr>
          <w:sz w:val="20"/>
        </w:rPr>
        <w:t>]</w:t>
      </w:r>
    </w:p>
    <w:p w:rsidR="0067063D" w:rsidRPr="00E15BBD" w:rsidRDefault="0067063D">
      <w:pPr>
        <w:spacing w:line="424" w:lineRule="auto"/>
        <w:rPr>
          <w:sz w:val="20"/>
        </w:rPr>
        <w:sectPr w:rsidR="0067063D" w:rsidRPr="00E15BBD">
          <w:pgSz w:w="12240" w:h="15840"/>
          <w:pgMar w:top="1160" w:right="820" w:bottom="960" w:left="760" w:header="849" w:footer="763" w:gutter="0"/>
          <w:cols w:space="720"/>
        </w:sectPr>
      </w:pPr>
    </w:p>
    <w:p w:rsidR="0067063D" w:rsidRPr="00E15BBD" w:rsidRDefault="0067063D">
      <w:pPr>
        <w:pStyle w:val="BodyText"/>
        <w:spacing w:before="8"/>
        <w:rPr>
          <w:sz w:val="15"/>
        </w:rPr>
      </w:pPr>
    </w:p>
    <w:p w:rsidR="0067063D" w:rsidRPr="00E15BBD" w:rsidRDefault="002A429C">
      <w:pPr>
        <w:spacing w:before="95" w:line="259" w:lineRule="auto"/>
        <w:ind w:left="680" w:right="312"/>
        <w:jc w:val="both"/>
        <w:rPr>
          <w:sz w:val="18"/>
        </w:rPr>
      </w:pPr>
      <w:r w:rsidRPr="00E15BBD">
        <w:rPr>
          <w:sz w:val="18"/>
        </w:rPr>
        <w:t>Note to Bidders: Bidders shall submit fully priced Bill of Quantities for Ad-measurement Contracts or Activity Schedule for Lump</w:t>
      </w:r>
      <w:r w:rsidRPr="00E15BBD">
        <w:rPr>
          <w:spacing w:val="-6"/>
          <w:sz w:val="18"/>
        </w:rPr>
        <w:t xml:space="preserve"> </w:t>
      </w:r>
      <w:r w:rsidRPr="00E15BBD">
        <w:rPr>
          <w:sz w:val="18"/>
        </w:rPr>
        <w:t>Sum</w:t>
      </w:r>
      <w:r w:rsidRPr="00E15BBD">
        <w:rPr>
          <w:spacing w:val="-2"/>
          <w:sz w:val="18"/>
        </w:rPr>
        <w:t xml:space="preserve"> </w:t>
      </w:r>
      <w:r w:rsidRPr="00E15BBD">
        <w:rPr>
          <w:sz w:val="18"/>
        </w:rPr>
        <w:t>Contracts</w:t>
      </w:r>
      <w:r w:rsidRPr="00E15BBD">
        <w:rPr>
          <w:spacing w:val="-4"/>
          <w:sz w:val="18"/>
        </w:rPr>
        <w:t xml:space="preserve"> </w:t>
      </w:r>
      <w:r w:rsidRPr="00E15BBD">
        <w:rPr>
          <w:sz w:val="18"/>
        </w:rPr>
        <w:t>as</w:t>
      </w:r>
      <w:r w:rsidRPr="00E15BBD">
        <w:rPr>
          <w:spacing w:val="-6"/>
          <w:sz w:val="18"/>
        </w:rPr>
        <w:t xml:space="preserve"> </w:t>
      </w:r>
      <w:r w:rsidRPr="00E15BBD">
        <w:rPr>
          <w:sz w:val="18"/>
        </w:rPr>
        <w:t>provided</w:t>
      </w:r>
      <w:r w:rsidRPr="00E15BBD">
        <w:rPr>
          <w:spacing w:val="-3"/>
          <w:sz w:val="18"/>
        </w:rPr>
        <w:t xml:space="preserve"> </w:t>
      </w:r>
      <w:r w:rsidRPr="00E15BBD">
        <w:rPr>
          <w:sz w:val="18"/>
        </w:rPr>
        <w:t>in</w:t>
      </w:r>
      <w:r w:rsidRPr="00E15BBD">
        <w:rPr>
          <w:spacing w:val="-3"/>
          <w:sz w:val="18"/>
        </w:rPr>
        <w:t xml:space="preserve"> </w:t>
      </w:r>
      <w:r w:rsidRPr="00E15BBD">
        <w:rPr>
          <w:sz w:val="18"/>
        </w:rPr>
        <w:t>Section</w:t>
      </w:r>
      <w:r w:rsidRPr="00E15BBD">
        <w:rPr>
          <w:spacing w:val="-4"/>
          <w:sz w:val="18"/>
        </w:rPr>
        <w:t xml:space="preserve"> </w:t>
      </w:r>
      <w:r w:rsidRPr="00E15BBD">
        <w:rPr>
          <w:sz w:val="18"/>
        </w:rPr>
        <w:t>6</w:t>
      </w:r>
      <w:r w:rsidRPr="00E15BBD">
        <w:rPr>
          <w:spacing w:val="-3"/>
          <w:sz w:val="18"/>
        </w:rPr>
        <w:t xml:space="preserve"> </w:t>
      </w:r>
      <w:r w:rsidRPr="00E15BBD">
        <w:rPr>
          <w:sz w:val="18"/>
        </w:rPr>
        <w:t>of</w:t>
      </w:r>
      <w:r w:rsidRPr="00E15BBD">
        <w:rPr>
          <w:spacing w:val="-3"/>
          <w:sz w:val="18"/>
        </w:rPr>
        <w:t xml:space="preserve"> </w:t>
      </w:r>
      <w:r w:rsidRPr="00E15BBD">
        <w:rPr>
          <w:sz w:val="18"/>
        </w:rPr>
        <w:t>the</w:t>
      </w:r>
      <w:r w:rsidRPr="00E15BBD">
        <w:rPr>
          <w:spacing w:val="-5"/>
          <w:sz w:val="18"/>
        </w:rPr>
        <w:t xml:space="preserve"> </w:t>
      </w:r>
      <w:r w:rsidRPr="00E15BBD">
        <w:rPr>
          <w:sz w:val="18"/>
        </w:rPr>
        <w:t>Bidding</w:t>
      </w:r>
      <w:r w:rsidRPr="00E15BBD">
        <w:rPr>
          <w:spacing w:val="-6"/>
          <w:sz w:val="18"/>
        </w:rPr>
        <w:t xml:space="preserve"> </w:t>
      </w:r>
      <w:r w:rsidRPr="00E15BBD">
        <w:rPr>
          <w:sz w:val="18"/>
        </w:rPr>
        <w:t>Documents.</w:t>
      </w:r>
      <w:r w:rsidRPr="00E15BBD">
        <w:rPr>
          <w:spacing w:val="1"/>
          <w:sz w:val="18"/>
        </w:rPr>
        <w:t xml:space="preserve"> </w:t>
      </w:r>
      <w:r w:rsidRPr="00E15BBD">
        <w:rPr>
          <w:sz w:val="18"/>
        </w:rPr>
        <w:t>Each</w:t>
      </w:r>
      <w:r w:rsidRPr="00E15BBD">
        <w:rPr>
          <w:spacing w:val="-5"/>
          <w:sz w:val="18"/>
        </w:rPr>
        <w:t xml:space="preserve"> </w:t>
      </w:r>
      <w:r w:rsidRPr="00E15BBD">
        <w:rPr>
          <w:sz w:val="18"/>
        </w:rPr>
        <w:t>page</w:t>
      </w:r>
      <w:r w:rsidRPr="00E15BBD">
        <w:rPr>
          <w:spacing w:val="-6"/>
          <w:sz w:val="18"/>
        </w:rPr>
        <w:t xml:space="preserve"> </w:t>
      </w:r>
      <w:r w:rsidRPr="00E15BBD">
        <w:rPr>
          <w:sz w:val="18"/>
        </w:rPr>
        <w:t>of</w:t>
      </w:r>
      <w:r w:rsidRPr="00E15BBD">
        <w:rPr>
          <w:spacing w:val="-3"/>
          <w:sz w:val="18"/>
        </w:rPr>
        <w:t xml:space="preserve"> </w:t>
      </w:r>
      <w:r w:rsidRPr="00E15BBD">
        <w:rPr>
          <w:sz w:val="18"/>
        </w:rPr>
        <w:t>the</w:t>
      </w:r>
      <w:r w:rsidRPr="00E15BBD">
        <w:rPr>
          <w:spacing w:val="-5"/>
          <w:sz w:val="18"/>
        </w:rPr>
        <w:t xml:space="preserve"> </w:t>
      </w:r>
      <w:r w:rsidRPr="00E15BBD">
        <w:rPr>
          <w:sz w:val="18"/>
        </w:rPr>
        <w:t>Bill</w:t>
      </w:r>
      <w:r w:rsidRPr="00E15BBD">
        <w:rPr>
          <w:spacing w:val="-5"/>
          <w:sz w:val="18"/>
        </w:rPr>
        <w:t xml:space="preserve"> </w:t>
      </w:r>
      <w:r w:rsidRPr="00E15BBD">
        <w:rPr>
          <w:sz w:val="18"/>
        </w:rPr>
        <w:t>of</w:t>
      </w:r>
      <w:r w:rsidRPr="00E15BBD">
        <w:rPr>
          <w:spacing w:val="-4"/>
          <w:sz w:val="18"/>
        </w:rPr>
        <w:t xml:space="preserve"> </w:t>
      </w:r>
      <w:r w:rsidRPr="00E15BBD">
        <w:rPr>
          <w:sz w:val="18"/>
        </w:rPr>
        <w:t>Quantities</w:t>
      </w:r>
      <w:r w:rsidRPr="00E15BBD">
        <w:rPr>
          <w:spacing w:val="-5"/>
          <w:sz w:val="18"/>
        </w:rPr>
        <w:t xml:space="preserve"> </w:t>
      </w:r>
      <w:r w:rsidRPr="00E15BBD">
        <w:rPr>
          <w:sz w:val="18"/>
        </w:rPr>
        <w:t>or</w:t>
      </w:r>
      <w:r w:rsidRPr="00E15BBD">
        <w:rPr>
          <w:spacing w:val="-3"/>
          <w:sz w:val="18"/>
        </w:rPr>
        <w:t xml:space="preserve"> </w:t>
      </w:r>
      <w:r w:rsidRPr="00E15BBD">
        <w:rPr>
          <w:sz w:val="18"/>
        </w:rPr>
        <w:t>the</w:t>
      </w:r>
      <w:r w:rsidRPr="00E15BBD">
        <w:rPr>
          <w:spacing w:val="-6"/>
          <w:sz w:val="18"/>
        </w:rPr>
        <w:t xml:space="preserve"> </w:t>
      </w:r>
      <w:r w:rsidRPr="00E15BBD">
        <w:rPr>
          <w:sz w:val="18"/>
        </w:rPr>
        <w:t>Activity Schedule should be signed by a person with the proper authority to sign documents for the</w:t>
      </w:r>
      <w:r w:rsidRPr="00E15BBD">
        <w:rPr>
          <w:spacing w:val="-23"/>
          <w:sz w:val="18"/>
        </w:rPr>
        <w:t xml:space="preserve"> </w:t>
      </w:r>
      <w:r w:rsidRPr="00E15BBD">
        <w:rPr>
          <w:sz w:val="18"/>
        </w:rPr>
        <w:t>Bidder</w:t>
      </w:r>
    </w:p>
    <w:p w:rsidR="0067063D" w:rsidRPr="00E15BBD" w:rsidRDefault="0067063D">
      <w:pPr>
        <w:pStyle w:val="BodyText"/>
        <w:rPr>
          <w:sz w:val="21"/>
        </w:rPr>
      </w:pPr>
    </w:p>
    <w:p w:rsidR="0067063D" w:rsidRPr="00E15BBD" w:rsidRDefault="002A429C" w:rsidP="00D9088E">
      <w:pPr>
        <w:pStyle w:val="Heading1"/>
        <w:numPr>
          <w:ilvl w:val="1"/>
          <w:numId w:val="52"/>
        </w:numPr>
        <w:tabs>
          <w:tab w:val="left" w:pos="1400"/>
          <w:tab w:val="left" w:pos="1401"/>
        </w:tabs>
        <w:spacing w:before="0"/>
        <w:ind w:hanging="721"/>
      </w:pPr>
      <w:bookmarkStart w:id="1" w:name="_TOC_250002"/>
      <w:r w:rsidRPr="00E15BBD">
        <w:rPr>
          <w:color w:val="2D74B5"/>
        </w:rPr>
        <w:t>Bill of</w:t>
      </w:r>
      <w:r w:rsidRPr="00E15BBD">
        <w:rPr>
          <w:color w:val="2D74B5"/>
          <w:spacing w:val="-2"/>
        </w:rPr>
        <w:t xml:space="preserve"> </w:t>
      </w:r>
      <w:bookmarkEnd w:id="1"/>
      <w:r w:rsidRPr="00E15BBD">
        <w:rPr>
          <w:color w:val="2D74B5"/>
        </w:rPr>
        <w:t>Quantities</w:t>
      </w:r>
    </w:p>
    <w:p w:rsidR="0067063D" w:rsidRPr="00E15BBD" w:rsidRDefault="0067063D">
      <w:pPr>
        <w:pStyle w:val="BodyText"/>
        <w:rPr>
          <w:b/>
        </w:rPr>
      </w:pPr>
    </w:p>
    <w:p w:rsidR="0067063D" w:rsidRPr="00E15BBD" w:rsidRDefault="0067063D">
      <w:pPr>
        <w:sectPr w:rsidR="0067063D" w:rsidRPr="00E15BBD">
          <w:pgSz w:w="12240" w:h="15840"/>
          <w:pgMar w:top="1160" w:right="820" w:bottom="960" w:left="760" w:header="849" w:footer="763" w:gutter="0"/>
          <w:cols w:space="720"/>
        </w:sectPr>
      </w:pPr>
    </w:p>
    <w:p w:rsidR="0067063D" w:rsidRPr="00E15BBD" w:rsidRDefault="0067063D">
      <w:pPr>
        <w:pStyle w:val="BodyText"/>
        <w:rPr>
          <w:b/>
          <w:sz w:val="22"/>
        </w:rPr>
      </w:pPr>
    </w:p>
    <w:p w:rsidR="0067063D" w:rsidRPr="00E15BBD" w:rsidRDefault="0067063D">
      <w:pPr>
        <w:pStyle w:val="BodyText"/>
        <w:rPr>
          <w:b/>
          <w:sz w:val="22"/>
        </w:rPr>
      </w:pPr>
    </w:p>
    <w:p w:rsidR="0067063D" w:rsidRPr="00E15BBD" w:rsidRDefault="002A429C" w:rsidP="00D9088E">
      <w:pPr>
        <w:pStyle w:val="Heading7"/>
        <w:numPr>
          <w:ilvl w:val="0"/>
          <w:numId w:val="50"/>
        </w:numPr>
        <w:tabs>
          <w:tab w:val="left" w:pos="1529"/>
          <w:tab w:val="left" w:pos="1530"/>
        </w:tabs>
        <w:spacing w:before="183"/>
      </w:pPr>
      <w:r w:rsidRPr="00E15BBD">
        <w:t>GENERAL</w:t>
      </w:r>
    </w:p>
    <w:p w:rsidR="0067063D" w:rsidRPr="00E15BBD" w:rsidRDefault="002A429C">
      <w:pPr>
        <w:pStyle w:val="BodyText"/>
        <w:spacing w:before="1"/>
        <w:rPr>
          <w:b/>
          <w:sz w:val="22"/>
        </w:rPr>
      </w:pPr>
      <w:r w:rsidRPr="00E15BBD">
        <w:br w:type="column"/>
      </w:r>
    </w:p>
    <w:p w:rsidR="0067063D" w:rsidRPr="00E15BBD" w:rsidRDefault="002A429C">
      <w:pPr>
        <w:spacing w:before="1"/>
        <w:ind w:left="680"/>
        <w:rPr>
          <w:b/>
        </w:rPr>
      </w:pPr>
      <w:r w:rsidRPr="00E15BBD">
        <w:rPr>
          <w:b/>
        </w:rPr>
        <w:t>PREAMBLE TO BILL OF QUANTITIES</w:t>
      </w:r>
    </w:p>
    <w:p w:rsidR="0067063D" w:rsidRPr="00E15BBD" w:rsidRDefault="0067063D">
      <w:pPr>
        <w:sectPr w:rsidR="0067063D" w:rsidRPr="00E15BBD">
          <w:type w:val="continuous"/>
          <w:pgSz w:w="12240" w:h="15840"/>
          <w:pgMar w:top="1360" w:right="820" w:bottom="280" w:left="760" w:header="720" w:footer="720" w:gutter="0"/>
          <w:cols w:num="2" w:space="720" w:equalWidth="0">
            <w:col w:w="2546" w:space="332"/>
            <w:col w:w="7782"/>
          </w:cols>
        </w:sectPr>
      </w:pPr>
    </w:p>
    <w:p w:rsidR="0067063D" w:rsidRPr="00E15BBD" w:rsidRDefault="002A429C" w:rsidP="00D9088E">
      <w:pPr>
        <w:pStyle w:val="ListParagraph"/>
        <w:numPr>
          <w:ilvl w:val="1"/>
          <w:numId w:val="50"/>
        </w:numPr>
        <w:tabs>
          <w:tab w:val="left" w:pos="1247"/>
        </w:tabs>
        <w:spacing w:before="178" w:line="259" w:lineRule="auto"/>
        <w:ind w:right="310"/>
        <w:jc w:val="both"/>
        <w:rPr>
          <w:sz w:val="20"/>
        </w:rPr>
      </w:pPr>
      <w:r w:rsidRPr="00E15BBD">
        <w:rPr>
          <w:sz w:val="20"/>
        </w:rPr>
        <w:t>This Preamble and the Bill of Quantities form an integral part of the Contract Documents. The Bill of Quantities</w:t>
      </w:r>
      <w:r w:rsidRPr="00E15BBD">
        <w:rPr>
          <w:spacing w:val="-4"/>
          <w:sz w:val="20"/>
        </w:rPr>
        <w:t xml:space="preserve"> </w:t>
      </w:r>
      <w:r w:rsidRPr="00E15BBD">
        <w:rPr>
          <w:sz w:val="20"/>
        </w:rPr>
        <w:t>shall</w:t>
      </w:r>
      <w:r w:rsidRPr="00E15BBD">
        <w:rPr>
          <w:spacing w:val="-3"/>
          <w:sz w:val="20"/>
        </w:rPr>
        <w:t xml:space="preserve"> </w:t>
      </w:r>
      <w:r w:rsidRPr="00E15BBD">
        <w:rPr>
          <w:sz w:val="20"/>
        </w:rPr>
        <w:t>be</w:t>
      </w:r>
      <w:r w:rsidRPr="00E15BBD">
        <w:rPr>
          <w:spacing w:val="-5"/>
          <w:sz w:val="20"/>
        </w:rPr>
        <w:t xml:space="preserve"> </w:t>
      </w:r>
      <w:r w:rsidRPr="00E15BBD">
        <w:rPr>
          <w:sz w:val="20"/>
        </w:rPr>
        <w:t>read</w:t>
      </w:r>
      <w:r w:rsidRPr="00E15BBD">
        <w:rPr>
          <w:spacing w:val="-3"/>
          <w:sz w:val="20"/>
        </w:rPr>
        <w:t xml:space="preserve"> </w:t>
      </w:r>
      <w:r w:rsidRPr="00E15BBD">
        <w:rPr>
          <w:sz w:val="20"/>
        </w:rPr>
        <w:t>in</w:t>
      </w:r>
      <w:r w:rsidRPr="00E15BBD">
        <w:rPr>
          <w:spacing w:val="-2"/>
          <w:sz w:val="20"/>
        </w:rPr>
        <w:t xml:space="preserve"> </w:t>
      </w:r>
      <w:r w:rsidRPr="00E15BBD">
        <w:rPr>
          <w:sz w:val="20"/>
        </w:rPr>
        <w:t>conjunction</w:t>
      </w:r>
      <w:r w:rsidRPr="00E15BBD">
        <w:rPr>
          <w:spacing w:val="-5"/>
          <w:sz w:val="20"/>
        </w:rPr>
        <w:t xml:space="preserve"> </w:t>
      </w:r>
      <w:r w:rsidRPr="00E15BBD">
        <w:rPr>
          <w:sz w:val="20"/>
        </w:rPr>
        <w:t>with</w:t>
      </w:r>
      <w:r w:rsidRPr="00E15BBD">
        <w:rPr>
          <w:spacing w:val="-2"/>
          <w:sz w:val="20"/>
        </w:rPr>
        <w:t xml:space="preserve"> </w:t>
      </w:r>
      <w:r w:rsidRPr="00E15BBD">
        <w:rPr>
          <w:sz w:val="20"/>
        </w:rPr>
        <w:t>the</w:t>
      </w:r>
      <w:r w:rsidRPr="00E15BBD">
        <w:rPr>
          <w:spacing w:val="-3"/>
          <w:sz w:val="20"/>
        </w:rPr>
        <w:t xml:space="preserve"> </w:t>
      </w:r>
      <w:r w:rsidRPr="00E15BBD">
        <w:rPr>
          <w:sz w:val="20"/>
        </w:rPr>
        <w:t>Instruction</w:t>
      </w:r>
      <w:r w:rsidRPr="00E15BBD">
        <w:rPr>
          <w:spacing w:val="-3"/>
          <w:sz w:val="20"/>
        </w:rPr>
        <w:t xml:space="preserve"> </w:t>
      </w:r>
      <w:r w:rsidRPr="00E15BBD">
        <w:rPr>
          <w:sz w:val="20"/>
        </w:rPr>
        <w:t>to</w:t>
      </w:r>
      <w:r w:rsidRPr="00E15BBD">
        <w:rPr>
          <w:spacing w:val="-2"/>
          <w:sz w:val="20"/>
        </w:rPr>
        <w:t xml:space="preserve"> </w:t>
      </w:r>
      <w:r w:rsidRPr="00E15BBD">
        <w:rPr>
          <w:sz w:val="20"/>
        </w:rPr>
        <w:t>Bidders,</w:t>
      </w:r>
      <w:r w:rsidRPr="00E15BBD">
        <w:rPr>
          <w:spacing w:val="-2"/>
          <w:sz w:val="20"/>
        </w:rPr>
        <w:t xml:space="preserve"> </w:t>
      </w:r>
      <w:r w:rsidRPr="00E15BBD">
        <w:rPr>
          <w:sz w:val="20"/>
        </w:rPr>
        <w:t>Conditions</w:t>
      </w:r>
      <w:r w:rsidRPr="00E15BBD">
        <w:rPr>
          <w:spacing w:val="-1"/>
          <w:sz w:val="20"/>
        </w:rPr>
        <w:t xml:space="preserve"> </w:t>
      </w:r>
      <w:r w:rsidRPr="00E15BBD">
        <w:rPr>
          <w:sz w:val="20"/>
        </w:rPr>
        <w:t>of</w:t>
      </w:r>
      <w:r w:rsidRPr="00E15BBD">
        <w:rPr>
          <w:spacing w:val="-5"/>
          <w:sz w:val="20"/>
        </w:rPr>
        <w:t xml:space="preserve"> </w:t>
      </w:r>
      <w:r w:rsidRPr="00E15BBD">
        <w:rPr>
          <w:sz w:val="20"/>
        </w:rPr>
        <w:t>Contract,</w:t>
      </w:r>
      <w:r w:rsidRPr="00E15BBD">
        <w:rPr>
          <w:spacing w:val="-2"/>
          <w:sz w:val="20"/>
        </w:rPr>
        <w:t xml:space="preserve"> </w:t>
      </w:r>
      <w:r w:rsidRPr="00E15BBD">
        <w:rPr>
          <w:sz w:val="20"/>
        </w:rPr>
        <w:t>Technical Specifications, and</w:t>
      </w:r>
      <w:r w:rsidRPr="00E15BBD">
        <w:rPr>
          <w:spacing w:val="-2"/>
          <w:sz w:val="20"/>
        </w:rPr>
        <w:t xml:space="preserve"> </w:t>
      </w:r>
      <w:r w:rsidRPr="00E15BBD">
        <w:rPr>
          <w:sz w:val="20"/>
        </w:rPr>
        <w:t>Drawings.</w:t>
      </w:r>
    </w:p>
    <w:p w:rsidR="0067063D" w:rsidRPr="00E15BBD" w:rsidRDefault="002A429C" w:rsidP="00D9088E">
      <w:pPr>
        <w:pStyle w:val="ListParagraph"/>
        <w:numPr>
          <w:ilvl w:val="1"/>
          <w:numId w:val="50"/>
        </w:numPr>
        <w:tabs>
          <w:tab w:val="left" w:pos="1247"/>
        </w:tabs>
        <w:spacing w:before="160" w:line="259" w:lineRule="auto"/>
        <w:ind w:right="316"/>
        <w:jc w:val="both"/>
        <w:rPr>
          <w:sz w:val="20"/>
        </w:rPr>
      </w:pPr>
      <w:r w:rsidRPr="00E15BBD">
        <w:rPr>
          <w:sz w:val="20"/>
        </w:rPr>
        <w:t>The</w:t>
      </w:r>
      <w:r w:rsidRPr="00E15BBD">
        <w:rPr>
          <w:spacing w:val="-6"/>
          <w:sz w:val="20"/>
        </w:rPr>
        <w:t xml:space="preserve"> </w:t>
      </w:r>
      <w:r w:rsidRPr="00E15BBD">
        <w:rPr>
          <w:sz w:val="20"/>
        </w:rPr>
        <w:t>quantities</w:t>
      </w:r>
      <w:r w:rsidRPr="00E15BBD">
        <w:rPr>
          <w:spacing w:val="-4"/>
          <w:sz w:val="20"/>
        </w:rPr>
        <w:t xml:space="preserve"> </w:t>
      </w:r>
      <w:r w:rsidRPr="00E15BBD">
        <w:rPr>
          <w:sz w:val="20"/>
        </w:rPr>
        <w:t>given</w:t>
      </w:r>
      <w:r w:rsidRPr="00E15BBD">
        <w:rPr>
          <w:spacing w:val="-2"/>
          <w:sz w:val="20"/>
        </w:rPr>
        <w:t xml:space="preserve"> </w:t>
      </w:r>
      <w:r w:rsidRPr="00E15BBD">
        <w:rPr>
          <w:sz w:val="20"/>
        </w:rPr>
        <w:t>in</w:t>
      </w:r>
      <w:r w:rsidRPr="00E15BBD">
        <w:rPr>
          <w:spacing w:val="-5"/>
          <w:sz w:val="20"/>
        </w:rPr>
        <w:t xml:space="preserve"> </w:t>
      </w:r>
      <w:r w:rsidRPr="00E15BBD">
        <w:rPr>
          <w:sz w:val="20"/>
        </w:rPr>
        <w:t>the</w:t>
      </w:r>
      <w:r w:rsidRPr="00E15BBD">
        <w:rPr>
          <w:spacing w:val="-3"/>
          <w:sz w:val="20"/>
        </w:rPr>
        <w:t xml:space="preserve"> </w:t>
      </w:r>
      <w:r w:rsidRPr="00E15BBD">
        <w:rPr>
          <w:sz w:val="20"/>
        </w:rPr>
        <w:t>Bill</w:t>
      </w:r>
      <w:r w:rsidRPr="00E15BBD">
        <w:rPr>
          <w:spacing w:val="-3"/>
          <w:sz w:val="20"/>
        </w:rPr>
        <w:t xml:space="preserve"> </w:t>
      </w:r>
      <w:r w:rsidRPr="00E15BBD">
        <w:rPr>
          <w:sz w:val="20"/>
        </w:rPr>
        <w:t>of</w:t>
      </w:r>
      <w:r w:rsidRPr="00E15BBD">
        <w:rPr>
          <w:spacing w:val="-5"/>
          <w:sz w:val="20"/>
        </w:rPr>
        <w:t xml:space="preserve"> </w:t>
      </w:r>
      <w:r w:rsidRPr="00E15BBD">
        <w:rPr>
          <w:sz w:val="20"/>
        </w:rPr>
        <w:t>Quantities</w:t>
      </w:r>
      <w:r w:rsidRPr="00E15BBD">
        <w:rPr>
          <w:spacing w:val="-4"/>
          <w:sz w:val="20"/>
        </w:rPr>
        <w:t xml:space="preserve"> </w:t>
      </w:r>
      <w:r w:rsidRPr="00E15BBD">
        <w:rPr>
          <w:sz w:val="20"/>
        </w:rPr>
        <w:t>are</w:t>
      </w:r>
      <w:r w:rsidRPr="00E15BBD">
        <w:rPr>
          <w:spacing w:val="-4"/>
          <w:sz w:val="20"/>
        </w:rPr>
        <w:t xml:space="preserve"> </w:t>
      </w:r>
      <w:r w:rsidRPr="00E15BBD">
        <w:rPr>
          <w:sz w:val="20"/>
        </w:rPr>
        <w:t>estimated</w:t>
      </w:r>
      <w:r w:rsidRPr="00E15BBD">
        <w:rPr>
          <w:spacing w:val="-6"/>
          <w:sz w:val="20"/>
        </w:rPr>
        <w:t xml:space="preserve"> </w:t>
      </w:r>
      <w:r w:rsidRPr="00E15BBD">
        <w:rPr>
          <w:sz w:val="20"/>
        </w:rPr>
        <w:t>and</w:t>
      </w:r>
      <w:r w:rsidRPr="00E15BBD">
        <w:rPr>
          <w:spacing w:val="-2"/>
          <w:sz w:val="20"/>
        </w:rPr>
        <w:t xml:space="preserve"> </w:t>
      </w:r>
      <w:r w:rsidRPr="00E15BBD">
        <w:rPr>
          <w:sz w:val="20"/>
        </w:rPr>
        <w:t>provisional.</w:t>
      </w:r>
      <w:r w:rsidRPr="00E15BBD">
        <w:rPr>
          <w:spacing w:val="-4"/>
          <w:sz w:val="20"/>
        </w:rPr>
        <w:t xml:space="preserve"> </w:t>
      </w:r>
      <w:r w:rsidRPr="00E15BBD">
        <w:rPr>
          <w:sz w:val="20"/>
        </w:rPr>
        <w:t>The</w:t>
      </w:r>
      <w:r w:rsidRPr="00E15BBD">
        <w:rPr>
          <w:spacing w:val="-5"/>
          <w:sz w:val="20"/>
        </w:rPr>
        <w:t xml:space="preserve"> </w:t>
      </w:r>
      <w:r w:rsidRPr="00E15BBD">
        <w:rPr>
          <w:sz w:val="20"/>
        </w:rPr>
        <w:t>basis</w:t>
      </w:r>
      <w:r w:rsidRPr="00E15BBD">
        <w:rPr>
          <w:spacing w:val="-3"/>
          <w:sz w:val="20"/>
        </w:rPr>
        <w:t xml:space="preserve"> </w:t>
      </w:r>
      <w:r w:rsidRPr="00E15BBD">
        <w:rPr>
          <w:sz w:val="20"/>
        </w:rPr>
        <w:t>of</w:t>
      </w:r>
      <w:r w:rsidRPr="00E15BBD">
        <w:rPr>
          <w:spacing w:val="-6"/>
          <w:sz w:val="20"/>
        </w:rPr>
        <w:t xml:space="preserve"> </w:t>
      </w:r>
      <w:r w:rsidRPr="00E15BBD">
        <w:rPr>
          <w:sz w:val="20"/>
        </w:rPr>
        <w:t>payment</w:t>
      </w:r>
      <w:r w:rsidRPr="00E15BBD">
        <w:rPr>
          <w:spacing w:val="-3"/>
          <w:sz w:val="20"/>
        </w:rPr>
        <w:t xml:space="preserve"> </w:t>
      </w:r>
      <w:r w:rsidRPr="00E15BBD">
        <w:rPr>
          <w:sz w:val="20"/>
        </w:rPr>
        <w:t>will</w:t>
      </w:r>
      <w:r w:rsidRPr="00E15BBD">
        <w:rPr>
          <w:spacing w:val="-3"/>
          <w:sz w:val="20"/>
        </w:rPr>
        <w:t xml:space="preserve"> </w:t>
      </w:r>
      <w:r w:rsidRPr="00E15BBD">
        <w:rPr>
          <w:sz w:val="20"/>
        </w:rPr>
        <w:t>be the</w:t>
      </w:r>
      <w:r w:rsidRPr="00E15BBD">
        <w:rPr>
          <w:spacing w:val="-5"/>
          <w:sz w:val="20"/>
        </w:rPr>
        <w:t xml:space="preserve"> </w:t>
      </w:r>
      <w:r w:rsidRPr="00E15BBD">
        <w:rPr>
          <w:sz w:val="20"/>
        </w:rPr>
        <w:t>actual</w:t>
      </w:r>
      <w:r w:rsidRPr="00E15BBD">
        <w:rPr>
          <w:spacing w:val="-5"/>
          <w:sz w:val="20"/>
        </w:rPr>
        <w:t xml:space="preserve"> </w:t>
      </w:r>
      <w:r w:rsidRPr="00E15BBD">
        <w:rPr>
          <w:sz w:val="20"/>
        </w:rPr>
        <w:t>quantities</w:t>
      </w:r>
      <w:r w:rsidRPr="00E15BBD">
        <w:rPr>
          <w:spacing w:val="-6"/>
          <w:sz w:val="20"/>
        </w:rPr>
        <w:t xml:space="preserve"> </w:t>
      </w:r>
      <w:r w:rsidRPr="00E15BBD">
        <w:rPr>
          <w:sz w:val="20"/>
        </w:rPr>
        <w:t>of</w:t>
      </w:r>
      <w:r w:rsidRPr="00E15BBD">
        <w:rPr>
          <w:spacing w:val="-5"/>
          <w:sz w:val="20"/>
        </w:rPr>
        <w:t xml:space="preserve"> </w:t>
      </w:r>
      <w:r w:rsidRPr="00E15BBD">
        <w:rPr>
          <w:sz w:val="20"/>
        </w:rPr>
        <w:t>work</w:t>
      </w:r>
      <w:r w:rsidRPr="00E15BBD">
        <w:rPr>
          <w:spacing w:val="-5"/>
          <w:sz w:val="20"/>
        </w:rPr>
        <w:t xml:space="preserve"> </w:t>
      </w:r>
      <w:r w:rsidRPr="00E15BBD">
        <w:rPr>
          <w:sz w:val="20"/>
        </w:rPr>
        <w:t>ordered</w:t>
      </w:r>
      <w:r w:rsidRPr="00E15BBD">
        <w:rPr>
          <w:spacing w:val="-4"/>
          <w:sz w:val="20"/>
        </w:rPr>
        <w:t xml:space="preserve"> </w:t>
      </w:r>
      <w:r w:rsidRPr="00E15BBD">
        <w:rPr>
          <w:sz w:val="20"/>
        </w:rPr>
        <w:t>and</w:t>
      </w:r>
      <w:r w:rsidRPr="00E15BBD">
        <w:rPr>
          <w:spacing w:val="-5"/>
          <w:sz w:val="20"/>
        </w:rPr>
        <w:t xml:space="preserve"> </w:t>
      </w:r>
      <w:r w:rsidRPr="00E15BBD">
        <w:rPr>
          <w:sz w:val="20"/>
        </w:rPr>
        <w:t>carried</w:t>
      </w:r>
      <w:r w:rsidRPr="00E15BBD">
        <w:rPr>
          <w:spacing w:val="-5"/>
          <w:sz w:val="20"/>
        </w:rPr>
        <w:t xml:space="preserve"> </w:t>
      </w:r>
      <w:r w:rsidRPr="00E15BBD">
        <w:rPr>
          <w:sz w:val="20"/>
        </w:rPr>
        <w:t>out,</w:t>
      </w:r>
      <w:r w:rsidRPr="00E15BBD">
        <w:rPr>
          <w:spacing w:val="-5"/>
          <w:sz w:val="20"/>
        </w:rPr>
        <w:t xml:space="preserve"> </w:t>
      </w:r>
      <w:r w:rsidRPr="00E15BBD">
        <w:rPr>
          <w:sz w:val="20"/>
        </w:rPr>
        <w:t>as</w:t>
      </w:r>
      <w:r w:rsidRPr="00E15BBD">
        <w:rPr>
          <w:spacing w:val="-6"/>
          <w:sz w:val="20"/>
        </w:rPr>
        <w:t xml:space="preserve"> </w:t>
      </w:r>
      <w:r w:rsidRPr="00E15BBD">
        <w:rPr>
          <w:sz w:val="20"/>
        </w:rPr>
        <w:t>measured</w:t>
      </w:r>
      <w:r w:rsidRPr="00E15BBD">
        <w:rPr>
          <w:spacing w:val="-4"/>
          <w:sz w:val="20"/>
        </w:rPr>
        <w:t xml:space="preserve"> </w:t>
      </w:r>
      <w:r w:rsidRPr="00E15BBD">
        <w:rPr>
          <w:sz w:val="20"/>
        </w:rPr>
        <w:t>by</w:t>
      </w:r>
      <w:r w:rsidRPr="00E15BBD">
        <w:rPr>
          <w:spacing w:val="-6"/>
          <w:sz w:val="20"/>
        </w:rPr>
        <w:t xml:space="preserve"> </w:t>
      </w:r>
      <w:r w:rsidRPr="00E15BBD">
        <w:rPr>
          <w:sz w:val="20"/>
        </w:rPr>
        <w:t>the</w:t>
      </w:r>
      <w:r w:rsidRPr="00E15BBD">
        <w:rPr>
          <w:spacing w:val="-5"/>
          <w:sz w:val="20"/>
        </w:rPr>
        <w:t xml:space="preserve"> </w:t>
      </w:r>
      <w:r w:rsidRPr="00E15BBD">
        <w:rPr>
          <w:sz w:val="20"/>
        </w:rPr>
        <w:t>Contractor</w:t>
      </w:r>
      <w:r w:rsidRPr="00E15BBD">
        <w:rPr>
          <w:spacing w:val="-6"/>
          <w:sz w:val="20"/>
        </w:rPr>
        <w:t xml:space="preserve"> </w:t>
      </w:r>
      <w:r w:rsidRPr="00E15BBD">
        <w:rPr>
          <w:sz w:val="20"/>
        </w:rPr>
        <w:t>and</w:t>
      </w:r>
      <w:r w:rsidRPr="00E15BBD">
        <w:rPr>
          <w:spacing w:val="-7"/>
          <w:sz w:val="20"/>
        </w:rPr>
        <w:t xml:space="preserve"> </w:t>
      </w:r>
      <w:r w:rsidRPr="00E15BBD">
        <w:rPr>
          <w:sz w:val="20"/>
        </w:rPr>
        <w:t>verified</w:t>
      </w:r>
      <w:r w:rsidRPr="00E15BBD">
        <w:rPr>
          <w:spacing w:val="-4"/>
          <w:sz w:val="20"/>
        </w:rPr>
        <w:t xml:space="preserve"> </w:t>
      </w:r>
      <w:r w:rsidRPr="00E15BBD">
        <w:rPr>
          <w:sz w:val="20"/>
        </w:rPr>
        <w:t>by</w:t>
      </w:r>
      <w:r w:rsidRPr="00E15BBD">
        <w:rPr>
          <w:spacing w:val="-4"/>
          <w:sz w:val="20"/>
        </w:rPr>
        <w:t xml:space="preserve"> </w:t>
      </w:r>
      <w:r w:rsidRPr="00E15BBD">
        <w:rPr>
          <w:sz w:val="20"/>
        </w:rPr>
        <w:t>the Engineers’ Representative and valued at the rates and prices tendered in the priced Bill of Quantities, where applicable, and otherwise at such rates and prices as the Supervisors’ Representative may fix within the terms of the Contract.</w:t>
      </w:r>
    </w:p>
    <w:p w:rsidR="0067063D" w:rsidRPr="00E15BBD" w:rsidRDefault="002A429C" w:rsidP="00D9088E">
      <w:pPr>
        <w:pStyle w:val="ListParagraph"/>
        <w:numPr>
          <w:ilvl w:val="1"/>
          <w:numId w:val="50"/>
        </w:numPr>
        <w:tabs>
          <w:tab w:val="left" w:pos="1247"/>
        </w:tabs>
        <w:spacing w:before="160" w:line="259" w:lineRule="auto"/>
        <w:ind w:right="312"/>
        <w:jc w:val="both"/>
        <w:rPr>
          <w:sz w:val="20"/>
        </w:rPr>
      </w:pPr>
      <w:r w:rsidRPr="00E15BBD">
        <w:rPr>
          <w:sz w:val="20"/>
        </w:rPr>
        <w:t xml:space="preserve">The rates and prices tendered in the priced Bill of Quantities shall, except in-so-far as it is otherwise provided under the Contract, include the cost of all constructional plant, </w:t>
      </w:r>
      <w:proofErr w:type="spellStart"/>
      <w:r w:rsidRPr="00E15BBD">
        <w:rPr>
          <w:sz w:val="20"/>
        </w:rPr>
        <w:t>labour</w:t>
      </w:r>
      <w:proofErr w:type="spellEnd"/>
      <w:r w:rsidRPr="00E15BBD">
        <w:rPr>
          <w:sz w:val="20"/>
        </w:rPr>
        <w:t>, supervision, materials tests for quality control, erection, maintenance, insurance, profit, taxes and duties, together with all general risks, liabilities and obligations set out or implied in the</w:t>
      </w:r>
      <w:r w:rsidRPr="00E15BBD">
        <w:rPr>
          <w:spacing w:val="-2"/>
          <w:sz w:val="20"/>
        </w:rPr>
        <w:t xml:space="preserve"> </w:t>
      </w:r>
      <w:r w:rsidRPr="00E15BBD">
        <w:rPr>
          <w:sz w:val="20"/>
        </w:rPr>
        <w:t>Contract.</w:t>
      </w:r>
    </w:p>
    <w:p w:rsidR="0067063D" w:rsidRPr="00E15BBD" w:rsidRDefault="002A429C" w:rsidP="00D9088E">
      <w:pPr>
        <w:pStyle w:val="ListParagraph"/>
        <w:numPr>
          <w:ilvl w:val="1"/>
          <w:numId w:val="50"/>
        </w:numPr>
        <w:tabs>
          <w:tab w:val="left" w:pos="1247"/>
        </w:tabs>
        <w:spacing w:before="158" w:line="259" w:lineRule="auto"/>
        <w:ind w:right="314"/>
        <w:jc w:val="both"/>
        <w:rPr>
          <w:sz w:val="20"/>
        </w:rPr>
      </w:pPr>
      <w:r w:rsidRPr="00E15BBD">
        <w:rPr>
          <w:sz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w:t>
      </w:r>
      <w:r w:rsidRPr="00E15BBD">
        <w:rPr>
          <w:spacing w:val="-7"/>
          <w:sz w:val="20"/>
        </w:rPr>
        <w:t xml:space="preserve"> </w:t>
      </w:r>
      <w:r w:rsidRPr="00E15BBD">
        <w:rPr>
          <w:sz w:val="20"/>
        </w:rPr>
        <w:t>Quantities.</w:t>
      </w:r>
    </w:p>
    <w:p w:rsidR="0067063D" w:rsidRPr="00E15BBD" w:rsidRDefault="002A429C" w:rsidP="00D9088E">
      <w:pPr>
        <w:pStyle w:val="ListParagraph"/>
        <w:numPr>
          <w:ilvl w:val="1"/>
          <w:numId w:val="50"/>
        </w:numPr>
        <w:tabs>
          <w:tab w:val="left" w:pos="1247"/>
        </w:tabs>
        <w:spacing w:before="160" w:line="259" w:lineRule="auto"/>
        <w:ind w:right="319"/>
        <w:jc w:val="both"/>
        <w:rPr>
          <w:sz w:val="20"/>
        </w:rPr>
      </w:pPr>
      <w:r w:rsidRPr="00E15BBD">
        <w:rPr>
          <w:sz w:val="20"/>
        </w:rPr>
        <w:t>The whole cost of complying with the provisions of the Contract shall be included in the items provided in the priced Bill of Quantities. Where no items are provided the cost shall be deemed to be distributed among the rates and prices entered for the related items of work.</w:t>
      </w:r>
    </w:p>
    <w:p w:rsidR="0067063D" w:rsidRPr="00E15BBD" w:rsidRDefault="002A429C" w:rsidP="00D9088E">
      <w:pPr>
        <w:pStyle w:val="ListParagraph"/>
        <w:numPr>
          <w:ilvl w:val="1"/>
          <w:numId w:val="50"/>
        </w:numPr>
        <w:tabs>
          <w:tab w:val="left" w:pos="1247"/>
        </w:tabs>
        <w:spacing w:before="160" w:line="259" w:lineRule="auto"/>
        <w:ind w:right="312"/>
        <w:jc w:val="both"/>
        <w:rPr>
          <w:sz w:val="20"/>
        </w:rPr>
      </w:pPr>
      <w:r w:rsidRPr="00E15BBD">
        <w:rPr>
          <w:sz w:val="20"/>
        </w:rPr>
        <w:t>General</w:t>
      </w:r>
      <w:r w:rsidRPr="00E15BBD">
        <w:rPr>
          <w:spacing w:val="-6"/>
          <w:sz w:val="20"/>
        </w:rPr>
        <w:t xml:space="preserve"> </w:t>
      </w:r>
      <w:r w:rsidRPr="00E15BBD">
        <w:rPr>
          <w:sz w:val="20"/>
        </w:rPr>
        <w:t>directions</w:t>
      </w:r>
      <w:r w:rsidRPr="00E15BBD">
        <w:rPr>
          <w:spacing w:val="-7"/>
          <w:sz w:val="20"/>
        </w:rPr>
        <w:t xml:space="preserve"> </w:t>
      </w:r>
      <w:r w:rsidRPr="00E15BBD">
        <w:rPr>
          <w:sz w:val="20"/>
        </w:rPr>
        <w:t>and</w:t>
      </w:r>
      <w:r w:rsidRPr="00E15BBD">
        <w:rPr>
          <w:spacing w:val="-8"/>
          <w:sz w:val="20"/>
        </w:rPr>
        <w:t xml:space="preserve"> </w:t>
      </w:r>
      <w:r w:rsidRPr="00E15BBD">
        <w:rPr>
          <w:sz w:val="20"/>
        </w:rPr>
        <w:t>descriptions</w:t>
      </w:r>
      <w:r w:rsidRPr="00E15BBD">
        <w:rPr>
          <w:spacing w:val="-7"/>
          <w:sz w:val="20"/>
        </w:rPr>
        <w:t xml:space="preserve"> </w:t>
      </w:r>
      <w:r w:rsidRPr="00E15BBD">
        <w:rPr>
          <w:sz w:val="20"/>
        </w:rPr>
        <w:t>of</w:t>
      </w:r>
      <w:r w:rsidRPr="00E15BBD">
        <w:rPr>
          <w:spacing w:val="-7"/>
          <w:sz w:val="20"/>
        </w:rPr>
        <w:t xml:space="preserve"> </w:t>
      </w:r>
      <w:r w:rsidRPr="00E15BBD">
        <w:rPr>
          <w:sz w:val="20"/>
        </w:rPr>
        <w:t>work</w:t>
      </w:r>
      <w:r w:rsidRPr="00E15BBD">
        <w:rPr>
          <w:spacing w:val="-6"/>
          <w:sz w:val="20"/>
        </w:rPr>
        <w:t xml:space="preserve"> </w:t>
      </w:r>
      <w:r w:rsidRPr="00E15BBD">
        <w:rPr>
          <w:sz w:val="20"/>
        </w:rPr>
        <w:t>and</w:t>
      </w:r>
      <w:r w:rsidRPr="00E15BBD">
        <w:rPr>
          <w:spacing w:val="-6"/>
          <w:sz w:val="20"/>
        </w:rPr>
        <w:t xml:space="preserve"> </w:t>
      </w:r>
      <w:r w:rsidRPr="00E15BBD">
        <w:rPr>
          <w:sz w:val="20"/>
        </w:rPr>
        <w:t>materials</w:t>
      </w:r>
      <w:r w:rsidRPr="00E15BBD">
        <w:rPr>
          <w:spacing w:val="-7"/>
          <w:sz w:val="20"/>
        </w:rPr>
        <w:t xml:space="preserve"> </w:t>
      </w:r>
      <w:r w:rsidRPr="00E15BBD">
        <w:rPr>
          <w:sz w:val="20"/>
        </w:rPr>
        <w:t>are</w:t>
      </w:r>
      <w:r w:rsidRPr="00E15BBD">
        <w:rPr>
          <w:spacing w:val="-5"/>
          <w:sz w:val="20"/>
        </w:rPr>
        <w:t xml:space="preserve"> </w:t>
      </w:r>
      <w:r w:rsidRPr="00E15BBD">
        <w:rPr>
          <w:sz w:val="20"/>
        </w:rPr>
        <w:t>not</w:t>
      </w:r>
      <w:r w:rsidRPr="00E15BBD">
        <w:rPr>
          <w:spacing w:val="-4"/>
          <w:sz w:val="20"/>
        </w:rPr>
        <w:t xml:space="preserve"> </w:t>
      </w:r>
      <w:r w:rsidRPr="00E15BBD">
        <w:rPr>
          <w:sz w:val="20"/>
        </w:rPr>
        <w:t>necessarily</w:t>
      </w:r>
      <w:r w:rsidRPr="00E15BBD">
        <w:rPr>
          <w:spacing w:val="-7"/>
          <w:sz w:val="20"/>
        </w:rPr>
        <w:t xml:space="preserve"> </w:t>
      </w:r>
      <w:r w:rsidRPr="00E15BBD">
        <w:rPr>
          <w:sz w:val="20"/>
        </w:rPr>
        <w:t>repeated</w:t>
      </w:r>
      <w:r w:rsidRPr="00E15BBD">
        <w:rPr>
          <w:spacing w:val="-6"/>
          <w:sz w:val="20"/>
        </w:rPr>
        <w:t xml:space="preserve"> </w:t>
      </w:r>
      <w:r w:rsidRPr="00E15BBD">
        <w:rPr>
          <w:sz w:val="20"/>
        </w:rPr>
        <w:t>nor</w:t>
      </w:r>
      <w:r w:rsidRPr="00E15BBD">
        <w:rPr>
          <w:spacing w:val="-7"/>
          <w:sz w:val="20"/>
        </w:rPr>
        <w:t xml:space="preserve"> </w:t>
      </w:r>
      <w:proofErr w:type="spellStart"/>
      <w:r w:rsidRPr="00E15BBD">
        <w:rPr>
          <w:sz w:val="20"/>
        </w:rPr>
        <w:t>summarised</w:t>
      </w:r>
      <w:proofErr w:type="spellEnd"/>
      <w:r w:rsidRPr="00E15BBD">
        <w:rPr>
          <w:sz w:val="20"/>
        </w:rPr>
        <w:t xml:space="preserve"> in the Bill of Quantities. The bidder is advised to refer to the relevant sections of the contract documentation before entering prices against each item in the priced Bill of</w:t>
      </w:r>
      <w:r w:rsidRPr="00E15BBD">
        <w:rPr>
          <w:spacing w:val="-5"/>
          <w:sz w:val="20"/>
        </w:rPr>
        <w:t xml:space="preserve"> </w:t>
      </w:r>
      <w:r w:rsidRPr="00E15BBD">
        <w:rPr>
          <w:sz w:val="20"/>
        </w:rPr>
        <w:t>Quantities.</w:t>
      </w:r>
    </w:p>
    <w:p w:rsidR="0067063D" w:rsidRPr="00E15BBD" w:rsidRDefault="002A429C" w:rsidP="00D9088E">
      <w:pPr>
        <w:pStyle w:val="ListParagraph"/>
        <w:numPr>
          <w:ilvl w:val="1"/>
          <w:numId w:val="50"/>
        </w:numPr>
        <w:tabs>
          <w:tab w:val="left" w:pos="1247"/>
        </w:tabs>
        <w:spacing w:before="159" w:line="256" w:lineRule="auto"/>
        <w:ind w:right="313"/>
        <w:jc w:val="both"/>
        <w:rPr>
          <w:sz w:val="20"/>
        </w:rPr>
      </w:pPr>
      <w:r w:rsidRPr="00E15BBD">
        <w:rPr>
          <w:sz w:val="20"/>
        </w:rPr>
        <w:t>Provisional Sums included and so designated in the Bill of Quantities shall be expended in whole or in part at the direction and discretion of the Supervisors’ Representative after obtaining approval of the Employer.</w:t>
      </w:r>
    </w:p>
    <w:p w:rsidR="0067063D" w:rsidRPr="00E15BBD" w:rsidRDefault="002A429C" w:rsidP="00D9088E">
      <w:pPr>
        <w:pStyle w:val="ListParagraph"/>
        <w:numPr>
          <w:ilvl w:val="1"/>
          <w:numId w:val="50"/>
        </w:numPr>
        <w:tabs>
          <w:tab w:val="left" w:pos="1247"/>
        </w:tabs>
        <w:spacing w:before="165" w:line="261" w:lineRule="auto"/>
        <w:ind w:right="311"/>
        <w:jc w:val="both"/>
        <w:rPr>
          <w:sz w:val="20"/>
        </w:rPr>
      </w:pPr>
      <w:r w:rsidRPr="00E15BBD">
        <w:rPr>
          <w:sz w:val="20"/>
        </w:rPr>
        <w:t>The method of measurement of completed work for payment shall be in accordance with the measurement and payment item in the General and Particular</w:t>
      </w:r>
      <w:r w:rsidRPr="00E15BBD">
        <w:rPr>
          <w:spacing w:val="-3"/>
          <w:sz w:val="20"/>
        </w:rPr>
        <w:t xml:space="preserve"> </w:t>
      </w:r>
      <w:r w:rsidRPr="00E15BBD">
        <w:rPr>
          <w:sz w:val="20"/>
        </w:rPr>
        <w:t>Specifications.</w:t>
      </w:r>
    </w:p>
    <w:p w:rsidR="0067063D" w:rsidRPr="00E15BBD" w:rsidRDefault="002A429C" w:rsidP="00D9088E">
      <w:pPr>
        <w:pStyle w:val="ListParagraph"/>
        <w:numPr>
          <w:ilvl w:val="1"/>
          <w:numId w:val="50"/>
        </w:numPr>
        <w:tabs>
          <w:tab w:val="left" w:pos="1247"/>
        </w:tabs>
        <w:spacing w:before="156" w:line="256" w:lineRule="auto"/>
        <w:ind w:right="314"/>
        <w:jc w:val="both"/>
        <w:rPr>
          <w:sz w:val="20"/>
        </w:rPr>
      </w:pPr>
      <w:r w:rsidRPr="00E15BBD">
        <w:rPr>
          <w:sz w:val="20"/>
        </w:rPr>
        <w:t>Errors will be corrected by the Employer for any arithmetic errors in computation or summation as follows:</w:t>
      </w:r>
    </w:p>
    <w:p w:rsidR="0067063D" w:rsidRPr="00E15BBD" w:rsidRDefault="002A429C" w:rsidP="00D9088E">
      <w:pPr>
        <w:pStyle w:val="ListParagraph"/>
        <w:numPr>
          <w:ilvl w:val="2"/>
          <w:numId w:val="50"/>
        </w:numPr>
        <w:tabs>
          <w:tab w:val="left" w:pos="1813"/>
          <w:tab w:val="left" w:pos="1814"/>
        </w:tabs>
        <w:spacing w:before="164" w:line="261" w:lineRule="auto"/>
        <w:ind w:right="311"/>
        <w:rPr>
          <w:sz w:val="20"/>
        </w:rPr>
      </w:pPr>
      <w:r w:rsidRPr="00E15BBD">
        <w:rPr>
          <w:sz w:val="20"/>
        </w:rPr>
        <w:t>where there is a discrepancy between amounts in figures and in words, the amount in words will govern;</w:t>
      </w:r>
      <w:r w:rsidRPr="00E15BBD">
        <w:rPr>
          <w:spacing w:val="-2"/>
          <w:sz w:val="20"/>
        </w:rPr>
        <w:t xml:space="preserve"> </w:t>
      </w:r>
      <w:r w:rsidRPr="00E15BBD">
        <w:rPr>
          <w:sz w:val="20"/>
        </w:rPr>
        <w:t>and</w:t>
      </w:r>
    </w:p>
    <w:p w:rsidR="0067063D" w:rsidRPr="00E15BBD" w:rsidRDefault="002A429C" w:rsidP="00D9088E">
      <w:pPr>
        <w:pStyle w:val="ListParagraph"/>
        <w:numPr>
          <w:ilvl w:val="2"/>
          <w:numId w:val="50"/>
        </w:numPr>
        <w:tabs>
          <w:tab w:val="left" w:pos="1813"/>
          <w:tab w:val="left" w:pos="1814"/>
        </w:tabs>
        <w:spacing w:before="156" w:line="256" w:lineRule="auto"/>
        <w:ind w:right="322"/>
        <w:rPr>
          <w:sz w:val="20"/>
        </w:rPr>
      </w:pPr>
      <w:proofErr w:type="gramStart"/>
      <w:r w:rsidRPr="00E15BBD">
        <w:rPr>
          <w:sz w:val="20"/>
        </w:rPr>
        <w:t>where</w:t>
      </w:r>
      <w:proofErr w:type="gramEnd"/>
      <w:r w:rsidRPr="00E15BBD">
        <w:rPr>
          <w:sz w:val="20"/>
        </w:rPr>
        <w:t xml:space="preserve"> there is a discrepancy between the unit rate and the total amount derived from the multiplication of the unit price and the quantity, the unit rate as quoted will</w:t>
      </w:r>
      <w:r w:rsidRPr="00E15BBD">
        <w:rPr>
          <w:spacing w:val="-10"/>
          <w:sz w:val="20"/>
        </w:rPr>
        <w:t xml:space="preserve"> </w:t>
      </w:r>
      <w:r w:rsidRPr="00E15BBD">
        <w:rPr>
          <w:sz w:val="20"/>
        </w:rPr>
        <w:t>govern.</w:t>
      </w:r>
    </w:p>
    <w:p w:rsidR="0067063D" w:rsidRPr="00E15BBD" w:rsidRDefault="0067063D">
      <w:pPr>
        <w:spacing w:line="256" w:lineRule="auto"/>
        <w:rPr>
          <w:sz w:val="20"/>
        </w:rPr>
        <w:sectPr w:rsidR="0067063D" w:rsidRPr="00E15BBD">
          <w:type w:val="continuous"/>
          <w:pgSz w:w="12240" w:h="15840"/>
          <w:pgMar w:top="1360" w:right="820" w:bottom="280" w:left="760" w:header="720" w:footer="720" w:gutter="0"/>
          <w:cols w:space="720"/>
        </w:sectPr>
      </w:pPr>
    </w:p>
    <w:p w:rsidR="0067063D" w:rsidRPr="00E15BBD" w:rsidRDefault="0067063D">
      <w:pPr>
        <w:pStyle w:val="BodyText"/>
        <w:spacing w:before="10"/>
        <w:rPr>
          <w:sz w:val="15"/>
        </w:rPr>
      </w:pPr>
    </w:p>
    <w:p w:rsidR="0067063D" w:rsidRPr="00E15BBD" w:rsidRDefault="002A429C" w:rsidP="00D9088E">
      <w:pPr>
        <w:pStyle w:val="ListParagraph"/>
        <w:numPr>
          <w:ilvl w:val="1"/>
          <w:numId w:val="50"/>
        </w:numPr>
        <w:tabs>
          <w:tab w:val="left" w:pos="1247"/>
        </w:tabs>
        <w:spacing w:before="93" w:line="259" w:lineRule="auto"/>
        <w:ind w:right="313"/>
        <w:jc w:val="both"/>
        <w:rPr>
          <w:sz w:val="20"/>
        </w:rPr>
      </w:pPr>
      <w:r w:rsidRPr="00E15BBD">
        <w:rPr>
          <w:sz w:val="20"/>
        </w:rPr>
        <w:t xml:space="preserve">The quantities of material or work stated in the Bill of Quantities shall not be regarded as constituting </w:t>
      </w:r>
      <w:proofErr w:type="spellStart"/>
      <w:r w:rsidRPr="00E15BBD">
        <w:rPr>
          <w:sz w:val="20"/>
        </w:rPr>
        <w:t>authorisation</w:t>
      </w:r>
      <w:proofErr w:type="spellEnd"/>
      <w:r w:rsidRPr="00E15BBD">
        <w:rPr>
          <w:sz w:val="20"/>
        </w:rPr>
        <w:t xml:space="preserve"> to the Contractor to order materials or execute work. The Contractor shall obtain the Supervisors’ Representatives’ detailed instructions for all work before ordering any materials or executing work or making arrangements</w:t>
      </w:r>
      <w:r w:rsidRPr="00E15BBD">
        <w:rPr>
          <w:spacing w:val="-1"/>
          <w:sz w:val="20"/>
        </w:rPr>
        <w:t xml:space="preserve"> </w:t>
      </w:r>
      <w:r w:rsidRPr="00E15BBD">
        <w:rPr>
          <w:sz w:val="20"/>
        </w:rPr>
        <w:t>therefore.</w:t>
      </w:r>
    </w:p>
    <w:p w:rsidR="0067063D" w:rsidRPr="00E15BBD" w:rsidRDefault="002A429C" w:rsidP="00D9088E">
      <w:pPr>
        <w:pStyle w:val="ListParagraph"/>
        <w:numPr>
          <w:ilvl w:val="1"/>
          <w:numId w:val="50"/>
        </w:numPr>
        <w:tabs>
          <w:tab w:val="left" w:pos="1247"/>
        </w:tabs>
        <w:spacing w:before="159" w:line="259" w:lineRule="auto"/>
        <w:ind w:right="311"/>
        <w:jc w:val="both"/>
        <w:rPr>
          <w:sz w:val="20"/>
        </w:rPr>
      </w:pPr>
      <w:r w:rsidRPr="00E15BBD">
        <w:rPr>
          <w:sz w:val="20"/>
        </w:rPr>
        <w:t>The</w:t>
      </w:r>
      <w:r w:rsidRPr="00E15BBD">
        <w:rPr>
          <w:spacing w:val="-6"/>
          <w:sz w:val="20"/>
        </w:rPr>
        <w:t xml:space="preserve"> </w:t>
      </w:r>
      <w:r w:rsidRPr="00E15BBD">
        <w:rPr>
          <w:sz w:val="20"/>
        </w:rPr>
        <w:t>short</w:t>
      </w:r>
      <w:r w:rsidRPr="00E15BBD">
        <w:rPr>
          <w:spacing w:val="-3"/>
          <w:sz w:val="20"/>
        </w:rPr>
        <w:t xml:space="preserve"> </w:t>
      </w:r>
      <w:r w:rsidRPr="00E15BBD">
        <w:rPr>
          <w:sz w:val="20"/>
        </w:rPr>
        <w:t>descriptions</w:t>
      </w:r>
      <w:r w:rsidRPr="00E15BBD">
        <w:rPr>
          <w:spacing w:val="-3"/>
          <w:sz w:val="20"/>
        </w:rPr>
        <w:t xml:space="preserve"> </w:t>
      </w:r>
      <w:r w:rsidRPr="00E15BBD">
        <w:rPr>
          <w:sz w:val="20"/>
        </w:rPr>
        <w:t>given</w:t>
      </w:r>
      <w:r w:rsidRPr="00E15BBD">
        <w:rPr>
          <w:spacing w:val="-6"/>
          <w:sz w:val="20"/>
        </w:rPr>
        <w:t xml:space="preserve"> </w:t>
      </w:r>
      <w:r w:rsidRPr="00E15BBD">
        <w:rPr>
          <w:sz w:val="20"/>
        </w:rPr>
        <w:t>of</w:t>
      </w:r>
      <w:r w:rsidRPr="00E15BBD">
        <w:rPr>
          <w:spacing w:val="-3"/>
          <w:sz w:val="20"/>
        </w:rPr>
        <w:t xml:space="preserve"> </w:t>
      </w:r>
      <w:r w:rsidRPr="00E15BBD">
        <w:rPr>
          <w:sz w:val="20"/>
        </w:rPr>
        <w:t>pay</w:t>
      </w:r>
      <w:r w:rsidRPr="00E15BBD">
        <w:rPr>
          <w:spacing w:val="-5"/>
          <w:sz w:val="20"/>
        </w:rPr>
        <w:t xml:space="preserve"> </w:t>
      </w:r>
      <w:r w:rsidRPr="00E15BBD">
        <w:rPr>
          <w:sz w:val="20"/>
        </w:rPr>
        <w:t>items</w:t>
      </w:r>
      <w:r w:rsidRPr="00E15BBD">
        <w:rPr>
          <w:spacing w:val="-2"/>
          <w:sz w:val="20"/>
        </w:rPr>
        <w:t xml:space="preserve"> </w:t>
      </w:r>
      <w:r w:rsidRPr="00E15BBD">
        <w:rPr>
          <w:sz w:val="20"/>
        </w:rPr>
        <w:t>in</w:t>
      </w:r>
      <w:r w:rsidRPr="00E15BBD">
        <w:rPr>
          <w:spacing w:val="-2"/>
          <w:sz w:val="20"/>
        </w:rPr>
        <w:t xml:space="preserve"> </w:t>
      </w:r>
      <w:r w:rsidRPr="00E15BBD">
        <w:rPr>
          <w:sz w:val="20"/>
        </w:rPr>
        <w:t>the</w:t>
      </w:r>
      <w:r w:rsidRPr="00E15BBD">
        <w:rPr>
          <w:spacing w:val="-3"/>
          <w:sz w:val="20"/>
        </w:rPr>
        <w:t xml:space="preserve"> </w:t>
      </w:r>
      <w:r w:rsidRPr="00E15BBD">
        <w:rPr>
          <w:sz w:val="20"/>
        </w:rPr>
        <w:t>Bill</w:t>
      </w:r>
      <w:r w:rsidRPr="00E15BBD">
        <w:rPr>
          <w:spacing w:val="-3"/>
          <w:sz w:val="20"/>
        </w:rPr>
        <w:t xml:space="preserve"> </w:t>
      </w:r>
      <w:r w:rsidRPr="00E15BBD">
        <w:rPr>
          <w:sz w:val="20"/>
        </w:rPr>
        <w:t>of</w:t>
      </w:r>
      <w:r w:rsidRPr="00E15BBD">
        <w:rPr>
          <w:spacing w:val="-1"/>
          <w:sz w:val="20"/>
        </w:rPr>
        <w:t xml:space="preserve"> </w:t>
      </w:r>
      <w:r w:rsidRPr="00E15BBD">
        <w:rPr>
          <w:sz w:val="20"/>
        </w:rPr>
        <w:t>Quantities</w:t>
      </w:r>
      <w:r w:rsidRPr="00E15BBD">
        <w:rPr>
          <w:spacing w:val="-5"/>
          <w:sz w:val="20"/>
        </w:rPr>
        <w:t xml:space="preserve"> </w:t>
      </w:r>
      <w:r w:rsidRPr="00E15BBD">
        <w:rPr>
          <w:sz w:val="20"/>
        </w:rPr>
        <w:t>are</w:t>
      </w:r>
      <w:r w:rsidRPr="00E15BBD">
        <w:rPr>
          <w:spacing w:val="-2"/>
          <w:sz w:val="20"/>
        </w:rPr>
        <w:t xml:space="preserve"> </w:t>
      </w:r>
      <w:r w:rsidRPr="00E15BBD">
        <w:rPr>
          <w:sz w:val="20"/>
        </w:rPr>
        <w:t>only</w:t>
      </w:r>
      <w:r w:rsidRPr="00E15BBD">
        <w:rPr>
          <w:spacing w:val="-4"/>
          <w:sz w:val="20"/>
        </w:rPr>
        <w:t xml:space="preserve"> </w:t>
      </w:r>
      <w:r w:rsidRPr="00E15BBD">
        <w:rPr>
          <w:sz w:val="20"/>
        </w:rPr>
        <w:t>for</w:t>
      </w:r>
      <w:r w:rsidRPr="00E15BBD">
        <w:rPr>
          <w:spacing w:val="-4"/>
          <w:sz w:val="20"/>
        </w:rPr>
        <w:t xml:space="preserve"> </w:t>
      </w:r>
      <w:r w:rsidRPr="00E15BBD">
        <w:rPr>
          <w:sz w:val="20"/>
        </w:rPr>
        <w:t>the</w:t>
      </w:r>
      <w:r w:rsidRPr="00E15BBD">
        <w:rPr>
          <w:spacing w:val="-3"/>
          <w:sz w:val="20"/>
        </w:rPr>
        <w:t xml:space="preserve"> </w:t>
      </w:r>
      <w:r w:rsidRPr="00E15BBD">
        <w:rPr>
          <w:sz w:val="20"/>
        </w:rPr>
        <w:t>purposes</w:t>
      </w:r>
      <w:r w:rsidRPr="00E15BBD">
        <w:rPr>
          <w:spacing w:val="-5"/>
          <w:sz w:val="20"/>
        </w:rPr>
        <w:t xml:space="preserve"> </w:t>
      </w:r>
      <w:r w:rsidRPr="00E15BBD">
        <w:rPr>
          <w:sz w:val="20"/>
        </w:rPr>
        <w:t>of</w:t>
      </w:r>
      <w:r w:rsidRPr="00E15BBD">
        <w:rPr>
          <w:spacing w:val="-2"/>
          <w:sz w:val="20"/>
        </w:rPr>
        <w:t xml:space="preserve"> </w:t>
      </w:r>
      <w:r w:rsidRPr="00E15BBD">
        <w:rPr>
          <w:sz w:val="20"/>
        </w:rPr>
        <w:t>identifying the items and providing specific details. Reference shall be made inter alia to the Drawings, Specifications,</w:t>
      </w:r>
      <w:r w:rsidRPr="00E15BBD">
        <w:rPr>
          <w:spacing w:val="-9"/>
          <w:sz w:val="20"/>
        </w:rPr>
        <w:t xml:space="preserve"> </w:t>
      </w:r>
      <w:r w:rsidRPr="00E15BBD">
        <w:rPr>
          <w:sz w:val="20"/>
        </w:rPr>
        <w:t>and</w:t>
      </w:r>
      <w:r w:rsidRPr="00E15BBD">
        <w:rPr>
          <w:spacing w:val="-8"/>
          <w:sz w:val="20"/>
        </w:rPr>
        <w:t xml:space="preserve"> </w:t>
      </w:r>
      <w:r w:rsidRPr="00E15BBD">
        <w:rPr>
          <w:sz w:val="20"/>
        </w:rPr>
        <w:t>Conditions</w:t>
      </w:r>
      <w:r w:rsidRPr="00E15BBD">
        <w:rPr>
          <w:spacing w:val="-7"/>
          <w:sz w:val="20"/>
        </w:rPr>
        <w:t xml:space="preserve"> </w:t>
      </w:r>
      <w:r w:rsidRPr="00E15BBD">
        <w:rPr>
          <w:sz w:val="20"/>
        </w:rPr>
        <w:t>of</w:t>
      </w:r>
      <w:r w:rsidRPr="00E15BBD">
        <w:rPr>
          <w:spacing w:val="-8"/>
          <w:sz w:val="20"/>
        </w:rPr>
        <w:t xml:space="preserve"> </w:t>
      </w:r>
      <w:r w:rsidRPr="00E15BBD">
        <w:rPr>
          <w:sz w:val="20"/>
        </w:rPr>
        <w:t>Contract</w:t>
      </w:r>
      <w:r w:rsidRPr="00E15BBD">
        <w:rPr>
          <w:spacing w:val="-8"/>
          <w:sz w:val="20"/>
        </w:rPr>
        <w:t xml:space="preserve"> </w:t>
      </w:r>
      <w:r w:rsidRPr="00E15BBD">
        <w:rPr>
          <w:sz w:val="20"/>
        </w:rPr>
        <w:t>for</w:t>
      </w:r>
      <w:r w:rsidRPr="00E15BBD">
        <w:rPr>
          <w:spacing w:val="-8"/>
          <w:sz w:val="20"/>
        </w:rPr>
        <w:t xml:space="preserve"> </w:t>
      </w:r>
      <w:r w:rsidRPr="00E15BBD">
        <w:rPr>
          <w:sz w:val="20"/>
        </w:rPr>
        <w:t>more</w:t>
      </w:r>
      <w:r w:rsidRPr="00E15BBD">
        <w:rPr>
          <w:spacing w:val="-8"/>
          <w:sz w:val="20"/>
        </w:rPr>
        <w:t xml:space="preserve"> </w:t>
      </w:r>
      <w:r w:rsidRPr="00E15BBD">
        <w:rPr>
          <w:sz w:val="20"/>
        </w:rPr>
        <w:t>detailed</w:t>
      </w:r>
      <w:r w:rsidRPr="00E15BBD">
        <w:rPr>
          <w:spacing w:val="-8"/>
          <w:sz w:val="20"/>
        </w:rPr>
        <w:t xml:space="preserve"> </w:t>
      </w:r>
      <w:r w:rsidRPr="00E15BBD">
        <w:rPr>
          <w:sz w:val="20"/>
        </w:rPr>
        <w:t>information</w:t>
      </w:r>
      <w:r w:rsidRPr="00E15BBD">
        <w:rPr>
          <w:spacing w:val="-8"/>
          <w:sz w:val="20"/>
        </w:rPr>
        <w:t xml:space="preserve"> </w:t>
      </w:r>
      <w:r w:rsidRPr="00E15BBD">
        <w:rPr>
          <w:sz w:val="20"/>
        </w:rPr>
        <w:t>regarding</w:t>
      </w:r>
      <w:r w:rsidRPr="00E15BBD">
        <w:rPr>
          <w:spacing w:val="-8"/>
          <w:sz w:val="20"/>
        </w:rPr>
        <w:t xml:space="preserve"> </w:t>
      </w:r>
      <w:r w:rsidRPr="00E15BBD">
        <w:rPr>
          <w:sz w:val="20"/>
        </w:rPr>
        <w:t>the</w:t>
      </w:r>
      <w:r w:rsidRPr="00E15BBD">
        <w:rPr>
          <w:spacing w:val="-8"/>
          <w:sz w:val="20"/>
        </w:rPr>
        <w:t xml:space="preserve"> </w:t>
      </w:r>
      <w:r w:rsidRPr="00E15BBD">
        <w:rPr>
          <w:sz w:val="20"/>
        </w:rPr>
        <w:t>extent</w:t>
      </w:r>
      <w:r w:rsidRPr="00E15BBD">
        <w:rPr>
          <w:spacing w:val="-9"/>
          <w:sz w:val="20"/>
        </w:rPr>
        <w:t xml:space="preserve"> </w:t>
      </w:r>
      <w:r w:rsidRPr="00E15BBD">
        <w:rPr>
          <w:sz w:val="20"/>
        </w:rPr>
        <w:t>of</w:t>
      </w:r>
      <w:r w:rsidRPr="00E15BBD">
        <w:rPr>
          <w:spacing w:val="-8"/>
          <w:sz w:val="20"/>
        </w:rPr>
        <w:t xml:space="preserve"> </w:t>
      </w:r>
      <w:r w:rsidRPr="00E15BBD">
        <w:rPr>
          <w:sz w:val="20"/>
        </w:rPr>
        <w:t>the</w:t>
      </w:r>
      <w:r w:rsidRPr="00E15BBD">
        <w:rPr>
          <w:spacing w:val="-8"/>
          <w:sz w:val="20"/>
        </w:rPr>
        <w:t xml:space="preserve"> </w:t>
      </w:r>
      <w:r w:rsidRPr="00E15BBD">
        <w:rPr>
          <w:sz w:val="20"/>
        </w:rPr>
        <w:t>work entailed under each</w:t>
      </w:r>
      <w:r w:rsidRPr="00E15BBD">
        <w:rPr>
          <w:spacing w:val="1"/>
          <w:sz w:val="20"/>
        </w:rPr>
        <w:t xml:space="preserve"> </w:t>
      </w:r>
      <w:r w:rsidRPr="00E15BBD">
        <w:rPr>
          <w:sz w:val="20"/>
        </w:rPr>
        <w:t>item.</w:t>
      </w:r>
    </w:p>
    <w:p w:rsidR="0067063D" w:rsidRPr="00E15BBD" w:rsidRDefault="002A429C" w:rsidP="00D9088E">
      <w:pPr>
        <w:pStyle w:val="ListParagraph"/>
        <w:numPr>
          <w:ilvl w:val="1"/>
          <w:numId w:val="50"/>
        </w:numPr>
        <w:tabs>
          <w:tab w:val="left" w:pos="1247"/>
        </w:tabs>
        <w:spacing w:before="161"/>
        <w:rPr>
          <w:sz w:val="20"/>
        </w:rPr>
      </w:pPr>
      <w:r w:rsidRPr="00E15BBD">
        <w:rPr>
          <w:sz w:val="20"/>
        </w:rPr>
        <w:t>All rates and sums of money quoted in the Bill of Quantities shall be in Malawi</w:t>
      </w:r>
      <w:r w:rsidRPr="00E15BBD">
        <w:rPr>
          <w:spacing w:val="-15"/>
          <w:sz w:val="20"/>
        </w:rPr>
        <w:t xml:space="preserve"> </w:t>
      </w:r>
      <w:r w:rsidRPr="00E15BBD">
        <w:rPr>
          <w:sz w:val="20"/>
        </w:rPr>
        <w:t>Kwacha.</w:t>
      </w:r>
    </w:p>
    <w:p w:rsidR="0067063D" w:rsidRPr="00E15BBD" w:rsidRDefault="002A429C" w:rsidP="00121173">
      <w:pPr>
        <w:pStyle w:val="ListParagraph"/>
        <w:numPr>
          <w:ilvl w:val="1"/>
          <w:numId w:val="50"/>
        </w:numPr>
        <w:tabs>
          <w:tab w:val="left" w:pos="1247"/>
        </w:tabs>
        <w:spacing w:before="178" w:line="259" w:lineRule="auto"/>
        <w:ind w:right="314"/>
        <w:jc w:val="both"/>
        <w:rPr>
          <w:sz w:val="20"/>
        </w:rPr>
      </w:pPr>
      <w:r w:rsidRPr="00E15BBD">
        <w:rPr>
          <w:sz w:val="20"/>
        </w:rPr>
        <w:t>The Priced Bill of Quantities for</w:t>
      </w:r>
      <w:r w:rsidR="00121173" w:rsidRPr="00E15BBD">
        <w:t xml:space="preserve"> </w:t>
      </w:r>
      <w:r w:rsidR="00121173" w:rsidRPr="00E15BBD">
        <w:rPr>
          <w:sz w:val="20"/>
        </w:rPr>
        <w:t xml:space="preserve">Rehabilitation of Capital Hill roads in Lilongwe City </w:t>
      </w:r>
      <w:r w:rsidRPr="00E15BBD">
        <w:rPr>
          <w:sz w:val="20"/>
        </w:rPr>
        <w:t>shall be priced and summed</w:t>
      </w:r>
      <w:r w:rsidRPr="00E15BBD">
        <w:rPr>
          <w:spacing w:val="-4"/>
          <w:sz w:val="20"/>
        </w:rPr>
        <w:t xml:space="preserve"> </w:t>
      </w:r>
      <w:r w:rsidRPr="00E15BBD">
        <w:rPr>
          <w:sz w:val="20"/>
        </w:rPr>
        <w:t>up.</w:t>
      </w:r>
    </w:p>
    <w:p w:rsidR="0067063D" w:rsidRPr="00E15BBD" w:rsidRDefault="002A429C" w:rsidP="00D9088E">
      <w:pPr>
        <w:pStyle w:val="ListParagraph"/>
        <w:numPr>
          <w:ilvl w:val="1"/>
          <w:numId w:val="50"/>
        </w:numPr>
        <w:tabs>
          <w:tab w:val="left" w:pos="1247"/>
        </w:tabs>
        <w:spacing w:before="160" w:line="256" w:lineRule="auto"/>
        <w:ind w:right="311"/>
        <w:jc w:val="both"/>
        <w:rPr>
          <w:sz w:val="20"/>
        </w:rPr>
      </w:pPr>
      <w:r w:rsidRPr="00E15BBD">
        <w:rPr>
          <w:sz w:val="20"/>
        </w:rPr>
        <w:t>For the purpose of this Bill of Quantities, the following works shall have the meanings hereby assigned to</w:t>
      </w:r>
      <w:r w:rsidRPr="00E15BBD">
        <w:rPr>
          <w:spacing w:val="-2"/>
          <w:sz w:val="20"/>
        </w:rPr>
        <w:t xml:space="preserve"> </w:t>
      </w:r>
      <w:r w:rsidRPr="00E15BBD">
        <w:rPr>
          <w:sz w:val="20"/>
        </w:rPr>
        <w:t>them:</w:t>
      </w:r>
    </w:p>
    <w:p w:rsidR="0067063D" w:rsidRPr="00E15BBD" w:rsidRDefault="0067063D">
      <w:pPr>
        <w:pStyle w:val="BodyText"/>
        <w:spacing w:before="2"/>
        <w:rPr>
          <w:sz w:val="14"/>
        </w:rPr>
      </w:pPr>
    </w:p>
    <w:tbl>
      <w:tblPr>
        <w:tblW w:w="0" w:type="auto"/>
        <w:tblInd w:w="1251" w:type="dxa"/>
        <w:tblBorders>
          <w:top w:val="dotted" w:sz="4" w:space="0" w:color="BEBEBE"/>
          <w:left w:val="dotted" w:sz="4" w:space="0" w:color="BEBEBE"/>
          <w:bottom w:val="dotted" w:sz="4" w:space="0" w:color="BEBEBE"/>
          <w:right w:val="dotted" w:sz="4" w:space="0" w:color="BEBEBE"/>
          <w:insideH w:val="dotted" w:sz="4" w:space="0" w:color="BEBEBE"/>
          <w:insideV w:val="dotted" w:sz="4" w:space="0" w:color="BEBEBE"/>
        </w:tblBorders>
        <w:tblLayout w:type="fixed"/>
        <w:tblCellMar>
          <w:left w:w="0" w:type="dxa"/>
          <w:right w:w="0" w:type="dxa"/>
        </w:tblCellMar>
        <w:tblLook w:val="01E0" w:firstRow="1" w:lastRow="1" w:firstColumn="1" w:lastColumn="1" w:noHBand="0" w:noVBand="0"/>
      </w:tblPr>
      <w:tblGrid>
        <w:gridCol w:w="2696"/>
        <w:gridCol w:w="6378"/>
      </w:tblGrid>
      <w:tr w:rsidR="0067063D" w:rsidRPr="00E15BBD">
        <w:trPr>
          <w:trHeight w:val="460"/>
        </w:trPr>
        <w:tc>
          <w:tcPr>
            <w:tcW w:w="2696" w:type="dxa"/>
          </w:tcPr>
          <w:p w:rsidR="0067063D" w:rsidRPr="00E15BBD" w:rsidRDefault="002A429C">
            <w:pPr>
              <w:pStyle w:val="TableParagraph"/>
              <w:spacing w:line="229" w:lineRule="exact"/>
              <w:ind w:left="107"/>
              <w:rPr>
                <w:sz w:val="20"/>
              </w:rPr>
            </w:pPr>
            <w:r w:rsidRPr="00E15BBD">
              <w:rPr>
                <w:sz w:val="20"/>
              </w:rPr>
              <w:t>Unit</w:t>
            </w:r>
          </w:p>
        </w:tc>
        <w:tc>
          <w:tcPr>
            <w:tcW w:w="6378" w:type="dxa"/>
          </w:tcPr>
          <w:p w:rsidR="0067063D" w:rsidRPr="00E15BBD" w:rsidRDefault="002A429C">
            <w:pPr>
              <w:pStyle w:val="TableParagraph"/>
              <w:spacing w:before="3" w:line="230" w:lineRule="exact"/>
              <w:ind w:left="107"/>
              <w:rPr>
                <w:sz w:val="20"/>
              </w:rPr>
            </w:pPr>
            <w:r w:rsidRPr="00E15BBD">
              <w:rPr>
                <w:sz w:val="20"/>
              </w:rPr>
              <w:t>The</w:t>
            </w:r>
            <w:r w:rsidRPr="00E15BBD">
              <w:rPr>
                <w:spacing w:val="-16"/>
                <w:sz w:val="20"/>
              </w:rPr>
              <w:t xml:space="preserve"> </w:t>
            </w:r>
            <w:r w:rsidRPr="00E15BBD">
              <w:rPr>
                <w:sz w:val="20"/>
              </w:rPr>
              <w:t>unit</w:t>
            </w:r>
            <w:r w:rsidRPr="00E15BBD">
              <w:rPr>
                <w:spacing w:val="-16"/>
                <w:sz w:val="20"/>
              </w:rPr>
              <w:t xml:space="preserve"> </w:t>
            </w:r>
            <w:r w:rsidRPr="00E15BBD">
              <w:rPr>
                <w:sz w:val="20"/>
              </w:rPr>
              <w:t>of</w:t>
            </w:r>
            <w:r w:rsidRPr="00E15BBD">
              <w:rPr>
                <w:spacing w:val="-14"/>
                <w:sz w:val="20"/>
              </w:rPr>
              <w:t xml:space="preserve"> </w:t>
            </w:r>
            <w:r w:rsidRPr="00E15BBD">
              <w:rPr>
                <w:sz w:val="20"/>
              </w:rPr>
              <w:t>measurement</w:t>
            </w:r>
            <w:r w:rsidRPr="00E15BBD">
              <w:rPr>
                <w:spacing w:val="-18"/>
                <w:sz w:val="20"/>
              </w:rPr>
              <w:t xml:space="preserve"> </w:t>
            </w:r>
            <w:r w:rsidRPr="00E15BBD">
              <w:rPr>
                <w:sz w:val="20"/>
              </w:rPr>
              <w:t>for</w:t>
            </w:r>
            <w:r w:rsidRPr="00E15BBD">
              <w:rPr>
                <w:spacing w:val="-16"/>
                <w:sz w:val="20"/>
              </w:rPr>
              <w:t xml:space="preserve"> </w:t>
            </w:r>
            <w:r w:rsidRPr="00E15BBD">
              <w:rPr>
                <w:sz w:val="20"/>
              </w:rPr>
              <w:t>each</w:t>
            </w:r>
            <w:r w:rsidRPr="00E15BBD">
              <w:rPr>
                <w:spacing w:val="-14"/>
                <w:sz w:val="20"/>
              </w:rPr>
              <w:t xml:space="preserve"> </w:t>
            </w:r>
            <w:r w:rsidRPr="00E15BBD">
              <w:rPr>
                <w:sz w:val="20"/>
              </w:rPr>
              <w:t>item</w:t>
            </w:r>
            <w:r w:rsidRPr="00E15BBD">
              <w:rPr>
                <w:spacing w:val="-15"/>
                <w:sz w:val="20"/>
              </w:rPr>
              <w:t xml:space="preserve"> </w:t>
            </w:r>
            <w:r w:rsidRPr="00E15BBD">
              <w:rPr>
                <w:sz w:val="20"/>
              </w:rPr>
              <w:t>of</w:t>
            </w:r>
            <w:r w:rsidRPr="00E15BBD">
              <w:rPr>
                <w:spacing w:val="-16"/>
                <w:sz w:val="20"/>
              </w:rPr>
              <w:t xml:space="preserve"> </w:t>
            </w:r>
            <w:r w:rsidRPr="00E15BBD">
              <w:rPr>
                <w:sz w:val="20"/>
              </w:rPr>
              <w:t>work</w:t>
            </w:r>
            <w:r w:rsidRPr="00E15BBD">
              <w:rPr>
                <w:spacing w:val="-13"/>
                <w:sz w:val="20"/>
              </w:rPr>
              <w:t xml:space="preserve"> </w:t>
            </w:r>
            <w:r w:rsidRPr="00E15BBD">
              <w:rPr>
                <w:sz w:val="20"/>
              </w:rPr>
              <w:t>as</w:t>
            </w:r>
            <w:r w:rsidRPr="00E15BBD">
              <w:rPr>
                <w:spacing w:val="-16"/>
                <w:sz w:val="20"/>
              </w:rPr>
              <w:t xml:space="preserve"> </w:t>
            </w:r>
            <w:r w:rsidRPr="00E15BBD">
              <w:rPr>
                <w:sz w:val="20"/>
              </w:rPr>
              <w:t>defined</w:t>
            </w:r>
            <w:r w:rsidRPr="00E15BBD">
              <w:rPr>
                <w:spacing w:val="-15"/>
                <w:sz w:val="20"/>
              </w:rPr>
              <w:t xml:space="preserve"> </w:t>
            </w:r>
            <w:r w:rsidRPr="00E15BBD">
              <w:rPr>
                <w:sz w:val="20"/>
              </w:rPr>
              <w:t>in</w:t>
            </w:r>
            <w:r w:rsidRPr="00E15BBD">
              <w:rPr>
                <w:spacing w:val="-15"/>
                <w:sz w:val="20"/>
              </w:rPr>
              <w:t xml:space="preserve"> </w:t>
            </w:r>
            <w:r w:rsidRPr="00E15BBD">
              <w:rPr>
                <w:sz w:val="20"/>
              </w:rPr>
              <w:t>the</w:t>
            </w:r>
            <w:r w:rsidRPr="00E15BBD">
              <w:rPr>
                <w:spacing w:val="-14"/>
                <w:sz w:val="20"/>
              </w:rPr>
              <w:t xml:space="preserve"> </w:t>
            </w:r>
            <w:r w:rsidRPr="00E15BBD">
              <w:rPr>
                <w:sz w:val="20"/>
              </w:rPr>
              <w:t>Project Specifications.</w:t>
            </w:r>
          </w:p>
        </w:tc>
      </w:tr>
      <w:tr w:rsidR="0067063D" w:rsidRPr="00E15BBD">
        <w:trPr>
          <w:trHeight w:val="227"/>
        </w:trPr>
        <w:tc>
          <w:tcPr>
            <w:tcW w:w="2696" w:type="dxa"/>
          </w:tcPr>
          <w:p w:rsidR="0067063D" w:rsidRPr="00E15BBD" w:rsidRDefault="002A429C">
            <w:pPr>
              <w:pStyle w:val="TableParagraph"/>
              <w:spacing w:line="207" w:lineRule="exact"/>
              <w:ind w:left="107"/>
              <w:rPr>
                <w:sz w:val="20"/>
              </w:rPr>
            </w:pPr>
            <w:r w:rsidRPr="00E15BBD">
              <w:rPr>
                <w:sz w:val="20"/>
              </w:rPr>
              <w:t>Quantity</w:t>
            </w:r>
          </w:p>
        </w:tc>
        <w:tc>
          <w:tcPr>
            <w:tcW w:w="6378" w:type="dxa"/>
          </w:tcPr>
          <w:p w:rsidR="0067063D" w:rsidRPr="00E15BBD" w:rsidRDefault="002A429C">
            <w:pPr>
              <w:pStyle w:val="TableParagraph"/>
              <w:spacing w:line="207" w:lineRule="exact"/>
              <w:ind w:left="107"/>
              <w:rPr>
                <w:sz w:val="20"/>
              </w:rPr>
            </w:pPr>
            <w:r w:rsidRPr="00E15BBD">
              <w:rPr>
                <w:sz w:val="20"/>
              </w:rPr>
              <w:t>The number of units of work for each item.</w:t>
            </w:r>
          </w:p>
        </w:tc>
      </w:tr>
      <w:tr w:rsidR="0067063D" w:rsidRPr="00E15BBD">
        <w:trPr>
          <w:trHeight w:val="460"/>
        </w:trPr>
        <w:tc>
          <w:tcPr>
            <w:tcW w:w="2696" w:type="dxa"/>
          </w:tcPr>
          <w:p w:rsidR="0067063D" w:rsidRPr="00E15BBD" w:rsidRDefault="002A429C">
            <w:pPr>
              <w:pStyle w:val="TableParagraph"/>
              <w:spacing w:line="229" w:lineRule="exact"/>
              <w:ind w:left="107"/>
              <w:rPr>
                <w:sz w:val="20"/>
              </w:rPr>
            </w:pPr>
            <w:r w:rsidRPr="00E15BBD">
              <w:rPr>
                <w:sz w:val="20"/>
              </w:rPr>
              <w:t>Rate</w:t>
            </w:r>
          </w:p>
        </w:tc>
        <w:tc>
          <w:tcPr>
            <w:tcW w:w="6378" w:type="dxa"/>
          </w:tcPr>
          <w:p w:rsidR="0067063D" w:rsidRPr="00E15BBD" w:rsidRDefault="002A429C">
            <w:pPr>
              <w:pStyle w:val="TableParagraph"/>
              <w:spacing w:before="3" w:line="230" w:lineRule="exact"/>
              <w:ind w:left="107" w:right="10"/>
              <w:rPr>
                <w:sz w:val="20"/>
              </w:rPr>
            </w:pPr>
            <w:r w:rsidRPr="00E15BBD">
              <w:rPr>
                <w:sz w:val="20"/>
              </w:rPr>
              <w:t>The payment per unit of measurement at which the Tenderer tenders to do the work.</w:t>
            </w:r>
          </w:p>
        </w:tc>
      </w:tr>
      <w:tr w:rsidR="0067063D" w:rsidRPr="00E15BBD">
        <w:trPr>
          <w:trHeight w:val="227"/>
        </w:trPr>
        <w:tc>
          <w:tcPr>
            <w:tcW w:w="2696" w:type="dxa"/>
          </w:tcPr>
          <w:p w:rsidR="0067063D" w:rsidRPr="00E15BBD" w:rsidRDefault="002A429C">
            <w:pPr>
              <w:pStyle w:val="TableParagraph"/>
              <w:spacing w:line="207" w:lineRule="exact"/>
              <w:ind w:left="107"/>
              <w:rPr>
                <w:sz w:val="20"/>
              </w:rPr>
            </w:pPr>
            <w:r w:rsidRPr="00E15BBD">
              <w:rPr>
                <w:sz w:val="20"/>
              </w:rPr>
              <w:t>Amount</w:t>
            </w:r>
          </w:p>
        </w:tc>
        <w:tc>
          <w:tcPr>
            <w:tcW w:w="6378" w:type="dxa"/>
          </w:tcPr>
          <w:p w:rsidR="0067063D" w:rsidRPr="00E15BBD" w:rsidRDefault="002A429C">
            <w:pPr>
              <w:pStyle w:val="TableParagraph"/>
              <w:spacing w:line="207" w:lineRule="exact"/>
              <w:ind w:left="107"/>
              <w:rPr>
                <w:sz w:val="20"/>
              </w:rPr>
            </w:pPr>
            <w:r w:rsidRPr="00E15BBD">
              <w:rPr>
                <w:sz w:val="20"/>
              </w:rPr>
              <w:t>The product of the quantity and the rate tendered for an item.</w:t>
            </w:r>
          </w:p>
        </w:tc>
      </w:tr>
      <w:tr w:rsidR="0067063D" w:rsidRPr="00E15BBD">
        <w:trPr>
          <w:trHeight w:val="688"/>
        </w:trPr>
        <w:tc>
          <w:tcPr>
            <w:tcW w:w="2696" w:type="dxa"/>
          </w:tcPr>
          <w:p w:rsidR="0067063D" w:rsidRPr="00E15BBD" w:rsidRDefault="002A429C">
            <w:pPr>
              <w:pStyle w:val="TableParagraph"/>
              <w:spacing w:line="229" w:lineRule="exact"/>
              <w:ind w:left="107"/>
              <w:rPr>
                <w:sz w:val="20"/>
              </w:rPr>
            </w:pPr>
            <w:r w:rsidRPr="00E15BBD">
              <w:rPr>
                <w:sz w:val="20"/>
              </w:rPr>
              <w:t>Lump sum</w:t>
            </w:r>
          </w:p>
        </w:tc>
        <w:tc>
          <w:tcPr>
            <w:tcW w:w="6378" w:type="dxa"/>
          </w:tcPr>
          <w:p w:rsidR="0067063D" w:rsidRPr="00E15BBD" w:rsidRDefault="002A429C">
            <w:pPr>
              <w:pStyle w:val="TableParagraph"/>
              <w:spacing w:line="229" w:lineRule="exact"/>
              <w:ind w:left="107"/>
              <w:rPr>
                <w:sz w:val="20"/>
              </w:rPr>
            </w:pPr>
            <w:r w:rsidRPr="00E15BBD">
              <w:rPr>
                <w:sz w:val="20"/>
              </w:rPr>
              <w:t>An amount tendered for an item, the extent of which is described in the</w:t>
            </w:r>
          </w:p>
          <w:p w:rsidR="0067063D" w:rsidRPr="00E15BBD" w:rsidRDefault="002A429C">
            <w:pPr>
              <w:pStyle w:val="TableParagraph"/>
              <w:spacing w:before="5" w:line="228" w:lineRule="exact"/>
              <w:ind w:left="107"/>
              <w:rPr>
                <w:sz w:val="20"/>
              </w:rPr>
            </w:pPr>
            <w:r w:rsidRPr="00E15BBD">
              <w:rPr>
                <w:sz w:val="20"/>
              </w:rPr>
              <w:t>Bill of Quantities, the Specifications or elsewhere but the quantity of work of which is not measured in any units.</w:t>
            </w:r>
          </w:p>
        </w:tc>
      </w:tr>
      <w:tr w:rsidR="0067063D" w:rsidRPr="00E15BBD">
        <w:trPr>
          <w:trHeight w:val="1149"/>
        </w:trPr>
        <w:tc>
          <w:tcPr>
            <w:tcW w:w="2696" w:type="dxa"/>
          </w:tcPr>
          <w:p w:rsidR="0067063D" w:rsidRPr="00E15BBD" w:rsidRDefault="002A429C">
            <w:pPr>
              <w:pStyle w:val="TableParagraph"/>
              <w:spacing w:line="227" w:lineRule="exact"/>
              <w:ind w:left="107"/>
              <w:rPr>
                <w:sz w:val="20"/>
              </w:rPr>
            </w:pPr>
            <w:r w:rsidRPr="00E15BBD">
              <w:rPr>
                <w:sz w:val="20"/>
              </w:rPr>
              <w:t>Prime Cost Sum</w:t>
            </w:r>
          </w:p>
        </w:tc>
        <w:tc>
          <w:tcPr>
            <w:tcW w:w="6378" w:type="dxa"/>
          </w:tcPr>
          <w:p w:rsidR="0067063D" w:rsidRPr="00E15BBD" w:rsidRDefault="002A429C">
            <w:pPr>
              <w:pStyle w:val="TableParagraph"/>
              <w:ind w:left="107" w:right="98"/>
              <w:jc w:val="both"/>
              <w:rPr>
                <w:sz w:val="20"/>
              </w:rPr>
            </w:pPr>
            <w:r w:rsidRPr="00E15BBD">
              <w:rPr>
                <w:sz w:val="20"/>
              </w:rPr>
              <w:t>A sum included in the Contract and so designated in the Schedule of Quantities for covering the prime cost of goods or materials to be supplied under the Contract and for delivery of such items to storage on site. The amount to be paid to the Contractor shall be the actual</w:t>
            </w:r>
          </w:p>
          <w:p w:rsidR="0067063D" w:rsidRPr="00E15BBD" w:rsidRDefault="002A429C">
            <w:pPr>
              <w:pStyle w:val="TableParagraph"/>
              <w:spacing w:line="211" w:lineRule="exact"/>
              <w:ind w:left="107"/>
              <w:jc w:val="both"/>
              <w:rPr>
                <w:sz w:val="20"/>
              </w:rPr>
            </w:pPr>
            <w:r w:rsidRPr="00E15BBD">
              <w:rPr>
                <w:sz w:val="20"/>
              </w:rPr>
              <w:t>price paid by him</w:t>
            </w:r>
          </w:p>
        </w:tc>
      </w:tr>
    </w:tbl>
    <w:p w:rsidR="0067063D" w:rsidRPr="00E15BBD" w:rsidRDefault="0067063D">
      <w:pPr>
        <w:pStyle w:val="BodyText"/>
        <w:rPr>
          <w:sz w:val="22"/>
        </w:rPr>
      </w:pPr>
    </w:p>
    <w:p w:rsidR="0067063D" w:rsidRPr="00E15BBD" w:rsidRDefault="002A429C" w:rsidP="00D9088E">
      <w:pPr>
        <w:pStyle w:val="ListParagraph"/>
        <w:numPr>
          <w:ilvl w:val="1"/>
          <w:numId w:val="50"/>
        </w:numPr>
        <w:tabs>
          <w:tab w:val="left" w:pos="1247"/>
        </w:tabs>
        <w:spacing w:before="154" w:line="259" w:lineRule="auto"/>
        <w:ind w:right="325"/>
        <w:rPr>
          <w:sz w:val="20"/>
        </w:rPr>
      </w:pPr>
      <w:r w:rsidRPr="00E15BBD">
        <w:rPr>
          <w:sz w:val="20"/>
        </w:rPr>
        <w:t>The Tenderer shall fill in a rate or a lump sum for each item where provision has been made for it even where no quantities are given. Items against which no rate or lump sum has been entered in the</w:t>
      </w:r>
      <w:r w:rsidRPr="00E15BBD">
        <w:rPr>
          <w:spacing w:val="-32"/>
          <w:sz w:val="20"/>
        </w:rPr>
        <w:t xml:space="preserve"> </w:t>
      </w:r>
      <w:r w:rsidRPr="00E15BBD">
        <w:rPr>
          <w:sz w:val="20"/>
        </w:rPr>
        <w:t>tender will not be paid for when the work is executed, as it is assumed that the contractor does not wish to receive payment for any such</w:t>
      </w:r>
      <w:r w:rsidRPr="00E15BBD">
        <w:rPr>
          <w:spacing w:val="-2"/>
          <w:sz w:val="20"/>
        </w:rPr>
        <w:t xml:space="preserve"> </w:t>
      </w:r>
      <w:r w:rsidRPr="00E15BBD">
        <w:rPr>
          <w:sz w:val="20"/>
        </w:rPr>
        <w:t>work.</w:t>
      </w:r>
    </w:p>
    <w:p w:rsidR="0067063D" w:rsidRPr="00E15BBD" w:rsidRDefault="002A429C">
      <w:pPr>
        <w:pStyle w:val="BodyText"/>
        <w:spacing w:before="159" w:line="259" w:lineRule="auto"/>
        <w:ind w:left="1246" w:right="384"/>
      </w:pPr>
      <w:r w:rsidRPr="00E15BBD">
        <w:t>The Tenderer shall fill in a rate against all items where the words “rate only” appear in the amount column. The provisions of Sub</w:t>
      </w:r>
      <w:r w:rsidR="000E72EB" w:rsidRPr="00E15BBD">
        <w:t xml:space="preserve"> </w:t>
      </w:r>
      <w:r w:rsidRPr="00E15BBD">
        <w:t>clause 1209(f) of the Standard Specifications shall apply to rate-only items.</w:t>
      </w:r>
    </w:p>
    <w:p w:rsidR="0067063D" w:rsidRPr="00E15BBD" w:rsidRDefault="002A429C">
      <w:pPr>
        <w:pStyle w:val="BodyText"/>
        <w:spacing w:before="160" w:line="259" w:lineRule="auto"/>
        <w:ind w:left="1246" w:right="384"/>
      </w:pPr>
      <w:r w:rsidRPr="00E15BBD">
        <w:t>The Tenderer shall not group a number of items together and tender one rate or lump sum for such group of items. The Tenderer also shall not indicate against any item that full compensation for such item has been included in another item. The Tenderer may not tender a zero rate for any item, failure to comply with this requirement may result in the tender being rejected.</w:t>
      </w:r>
    </w:p>
    <w:p w:rsidR="0067063D" w:rsidRPr="00E15BBD" w:rsidRDefault="002A429C">
      <w:pPr>
        <w:pStyle w:val="BodyText"/>
        <w:spacing w:before="159" w:line="261" w:lineRule="auto"/>
        <w:ind w:left="1246" w:right="384"/>
      </w:pPr>
      <w:r w:rsidRPr="00E15BBD">
        <w:t>The tendered lump sums and rates shall be valid irrespective of any change in the quantities during the execution of the Contract.</w:t>
      </w:r>
    </w:p>
    <w:p w:rsidR="0067063D" w:rsidRPr="00E15BBD" w:rsidRDefault="002A429C" w:rsidP="00D9088E">
      <w:pPr>
        <w:pStyle w:val="ListParagraph"/>
        <w:numPr>
          <w:ilvl w:val="1"/>
          <w:numId w:val="50"/>
        </w:numPr>
        <w:tabs>
          <w:tab w:val="left" w:pos="1247"/>
        </w:tabs>
        <w:spacing w:before="156" w:line="256" w:lineRule="auto"/>
        <w:ind w:right="352"/>
        <w:rPr>
          <w:sz w:val="20"/>
        </w:rPr>
      </w:pPr>
      <w:r w:rsidRPr="00E15BBD">
        <w:rPr>
          <w:sz w:val="20"/>
        </w:rPr>
        <w:t>The works as executed will be measured for payment in accordance with the methods described in</w:t>
      </w:r>
      <w:r w:rsidRPr="00E15BBD">
        <w:rPr>
          <w:spacing w:val="-21"/>
          <w:sz w:val="20"/>
        </w:rPr>
        <w:t xml:space="preserve"> </w:t>
      </w:r>
      <w:r w:rsidRPr="00E15BBD">
        <w:rPr>
          <w:sz w:val="20"/>
        </w:rPr>
        <w:t>the Contract Documents under the various payment items, notwithstanding any custom to the</w:t>
      </w:r>
      <w:r w:rsidRPr="00E15BBD">
        <w:rPr>
          <w:spacing w:val="-16"/>
          <w:sz w:val="20"/>
        </w:rPr>
        <w:t xml:space="preserve"> </w:t>
      </w:r>
      <w:r w:rsidRPr="00E15BBD">
        <w:rPr>
          <w:sz w:val="20"/>
        </w:rPr>
        <w:t>contrary.</w:t>
      </w:r>
    </w:p>
    <w:p w:rsidR="0067063D" w:rsidRPr="00E15BBD" w:rsidRDefault="002A429C">
      <w:pPr>
        <w:pStyle w:val="BodyText"/>
        <w:spacing w:before="163"/>
        <w:ind w:left="1246"/>
      </w:pPr>
      <w:r w:rsidRPr="00E15BBD">
        <w:t>Attention is directed to the provisions of Clause 1220 of the Standard Specifications regarding the</w:t>
      </w:r>
    </w:p>
    <w:p w:rsidR="0067063D" w:rsidRPr="00E15BBD" w:rsidRDefault="0067063D">
      <w:pPr>
        <w:sectPr w:rsidR="0067063D" w:rsidRPr="00E15BBD">
          <w:pgSz w:w="12240" w:h="15840"/>
          <w:pgMar w:top="1160" w:right="820" w:bottom="960" w:left="760" w:header="849" w:footer="763" w:gutter="0"/>
          <w:cols w:space="720"/>
        </w:sectPr>
      </w:pPr>
    </w:p>
    <w:p w:rsidR="0067063D" w:rsidRPr="00E15BBD" w:rsidRDefault="0067063D">
      <w:pPr>
        <w:pStyle w:val="BodyText"/>
        <w:spacing w:before="10"/>
        <w:rPr>
          <w:sz w:val="15"/>
        </w:rPr>
      </w:pPr>
    </w:p>
    <w:p w:rsidR="0067063D" w:rsidRPr="00E15BBD" w:rsidRDefault="002A429C">
      <w:pPr>
        <w:pStyle w:val="BodyText"/>
        <w:spacing w:before="93" w:line="259" w:lineRule="auto"/>
        <w:ind w:left="1246" w:right="384"/>
      </w:pPr>
      <w:proofErr w:type="gramStart"/>
      <w:r w:rsidRPr="00E15BBD">
        <w:t>measurement</w:t>
      </w:r>
      <w:proofErr w:type="gramEnd"/>
      <w:r w:rsidRPr="00E15BBD">
        <w:t xml:space="preserve"> of quantities for payment. Except where otherwise specified as in Clause 1220, the net measurements or mass of the finished work in place shall be taken for payment but excluding any volume or mass of work in excess of that ordered.</w:t>
      </w:r>
    </w:p>
    <w:p w:rsidR="0067063D" w:rsidRPr="00E15BBD" w:rsidRDefault="0067063D">
      <w:pPr>
        <w:pStyle w:val="BodyText"/>
        <w:rPr>
          <w:sz w:val="22"/>
        </w:rPr>
      </w:pPr>
    </w:p>
    <w:p w:rsidR="0067063D" w:rsidRPr="00E15BBD" w:rsidRDefault="0067063D">
      <w:pPr>
        <w:pStyle w:val="BodyText"/>
        <w:spacing w:before="4"/>
        <w:rPr>
          <w:sz w:val="27"/>
        </w:rPr>
      </w:pPr>
    </w:p>
    <w:p w:rsidR="0067063D" w:rsidRPr="00E15BBD" w:rsidRDefault="002A429C" w:rsidP="00D9088E">
      <w:pPr>
        <w:pStyle w:val="ListParagraph"/>
        <w:numPr>
          <w:ilvl w:val="1"/>
          <w:numId w:val="50"/>
        </w:numPr>
        <w:tabs>
          <w:tab w:val="left" w:pos="1247"/>
        </w:tabs>
        <w:spacing w:line="259" w:lineRule="auto"/>
        <w:ind w:right="469"/>
        <w:rPr>
          <w:sz w:val="20"/>
        </w:rPr>
      </w:pPr>
      <w:r w:rsidRPr="00E15BBD">
        <w:rPr>
          <w:sz w:val="20"/>
        </w:rPr>
        <w:t>The short descriptions of the payment items given in the Bill of Quantities are only for the purposes</w:t>
      </w:r>
      <w:r w:rsidRPr="00E15BBD">
        <w:rPr>
          <w:spacing w:val="-32"/>
          <w:sz w:val="20"/>
        </w:rPr>
        <w:t xml:space="preserve"> </w:t>
      </w:r>
      <w:r w:rsidRPr="00E15BBD">
        <w:rPr>
          <w:sz w:val="20"/>
        </w:rPr>
        <w:t>of identifying the items and providing specific details. Reference shall be made, inter alia, to the drawings, Standard Specifications, Particular Specifications, General Conditions of Contract and Special Conditions of Contract for more detailed information regarding the extent of the work entailed under each</w:t>
      </w:r>
      <w:r w:rsidRPr="00E15BBD">
        <w:rPr>
          <w:spacing w:val="2"/>
          <w:sz w:val="20"/>
        </w:rPr>
        <w:t xml:space="preserve"> </w:t>
      </w:r>
      <w:r w:rsidRPr="00E15BBD">
        <w:rPr>
          <w:sz w:val="20"/>
        </w:rPr>
        <w:t>item.</w:t>
      </w:r>
    </w:p>
    <w:p w:rsidR="0067063D" w:rsidRPr="00E15BBD" w:rsidRDefault="0067063D">
      <w:pPr>
        <w:pStyle w:val="BodyText"/>
        <w:rPr>
          <w:sz w:val="22"/>
        </w:rPr>
      </w:pPr>
    </w:p>
    <w:p w:rsidR="0067063D" w:rsidRPr="00E15BBD" w:rsidRDefault="0067063D">
      <w:pPr>
        <w:pStyle w:val="BodyText"/>
        <w:spacing w:before="4"/>
        <w:rPr>
          <w:sz w:val="27"/>
        </w:rPr>
      </w:pPr>
    </w:p>
    <w:p w:rsidR="0067063D" w:rsidRPr="00E15BBD" w:rsidRDefault="002A429C" w:rsidP="00D9088E">
      <w:pPr>
        <w:pStyle w:val="ListParagraph"/>
        <w:numPr>
          <w:ilvl w:val="1"/>
          <w:numId w:val="50"/>
        </w:numPr>
        <w:tabs>
          <w:tab w:val="left" w:pos="1247"/>
        </w:tabs>
        <w:spacing w:before="1" w:line="259" w:lineRule="auto"/>
        <w:ind w:right="486"/>
        <w:rPr>
          <w:sz w:val="20"/>
        </w:rPr>
      </w:pPr>
      <w:r w:rsidRPr="00E15BBD">
        <w:rPr>
          <w:sz w:val="20"/>
        </w:rPr>
        <w:t>The pay item numbers that appear in the Bill of Quantities refer to the corresponding item numbers</w:t>
      </w:r>
      <w:r w:rsidRPr="00E15BBD">
        <w:rPr>
          <w:spacing w:val="-25"/>
          <w:sz w:val="20"/>
        </w:rPr>
        <w:t xml:space="preserve"> </w:t>
      </w:r>
      <w:r w:rsidRPr="00E15BBD">
        <w:rPr>
          <w:sz w:val="20"/>
        </w:rPr>
        <w:t>in the Standard Specifications. Certain pay item numbers appearing in the Schedule of Quantities are prefixed by the letter PS. This letter signifies that</w:t>
      </w:r>
      <w:r w:rsidRPr="00E15BBD">
        <w:rPr>
          <w:spacing w:val="-1"/>
          <w:sz w:val="20"/>
        </w:rPr>
        <w:t xml:space="preserve"> </w:t>
      </w:r>
      <w:r w:rsidRPr="00E15BBD">
        <w:rPr>
          <w:sz w:val="20"/>
        </w:rPr>
        <w:t>either:</w:t>
      </w:r>
    </w:p>
    <w:p w:rsidR="0067063D" w:rsidRPr="00E15BBD" w:rsidRDefault="0067063D">
      <w:pPr>
        <w:pStyle w:val="BodyText"/>
        <w:rPr>
          <w:sz w:val="22"/>
        </w:rPr>
      </w:pPr>
    </w:p>
    <w:p w:rsidR="0067063D" w:rsidRPr="00E15BBD" w:rsidRDefault="0067063D">
      <w:pPr>
        <w:pStyle w:val="BodyText"/>
        <w:spacing w:before="4"/>
        <w:rPr>
          <w:sz w:val="27"/>
        </w:rPr>
      </w:pPr>
    </w:p>
    <w:p w:rsidR="0067063D" w:rsidRPr="00E15BBD" w:rsidRDefault="002A429C" w:rsidP="00D9088E">
      <w:pPr>
        <w:pStyle w:val="ListParagraph"/>
        <w:numPr>
          <w:ilvl w:val="2"/>
          <w:numId w:val="50"/>
        </w:numPr>
        <w:tabs>
          <w:tab w:val="left" w:pos="1813"/>
          <w:tab w:val="left" w:pos="1814"/>
        </w:tabs>
        <w:spacing w:line="256" w:lineRule="auto"/>
        <w:ind w:right="784"/>
        <w:rPr>
          <w:sz w:val="20"/>
        </w:rPr>
      </w:pPr>
      <w:r w:rsidRPr="00E15BBD">
        <w:rPr>
          <w:sz w:val="20"/>
        </w:rPr>
        <w:t>a new pay item not listed in the Standard Specification has been described and listed in the Particular Specification, or</w:t>
      </w:r>
    </w:p>
    <w:p w:rsidR="0067063D" w:rsidRPr="00E15BBD" w:rsidRDefault="002A429C" w:rsidP="00D9088E">
      <w:pPr>
        <w:pStyle w:val="ListParagraph"/>
        <w:numPr>
          <w:ilvl w:val="2"/>
          <w:numId w:val="50"/>
        </w:numPr>
        <w:tabs>
          <w:tab w:val="left" w:pos="1813"/>
          <w:tab w:val="left" w:pos="1814"/>
        </w:tabs>
        <w:spacing w:before="164" w:line="261" w:lineRule="auto"/>
        <w:ind w:right="470"/>
        <w:rPr>
          <w:sz w:val="20"/>
        </w:rPr>
      </w:pPr>
      <w:proofErr w:type="gramStart"/>
      <w:r w:rsidRPr="00E15BBD">
        <w:rPr>
          <w:sz w:val="20"/>
        </w:rPr>
        <w:t>an</w:t>
      </w:r>
      <w:proofErr w:type="gramEnd"/>
      <w:r w:rsidRPr="00E15BBD">
        <w:rPr>
          <w:sz w:val="20"/>
        </w:rPr>
        <w:t xml:space="preserve"> existing measurement and / or payment clause occurring in the Standard Specifications</w:t>
      </w:r>
      <w:r w:rsidRPr="00E15BBD">
        <w:rPr>
          <w:spacing w:val="-23"/>
          <w:sz w:val="20"/>
        </w:rPr>
        <w:t xml:space="preserve"> </w:t>
      </w:r>
      <w:r w:rsidRPr="00E15BBD">
        <w:rPr>
          <w:sz w:val="20"/>
        </w:rPr>
        <w:t>has been clarified and / or modified in the Particular</w:t>
      </w:r>
      <w:r w:rsidRPr="00E15BBD">
        <w:rPr>
          <w:spacing w:val="-3"/>
          <w:sz w:val="20"/>
        </w:rPr>
        <w:t xml:space="preserve"> </w:t>
      </w:r>
      <w:r w:rsidRPr="00E15BBD">
        <w:rPr>
          <w:sz w:val="20"/>
        </w:rPr>
        <w:t>Specifications.</w:t>
      </w:r>
    </w:p>
    <w:p w:rsidR="0067063D" w:rsidRPr="00E15BBD" w:rsidRDefault="0067063D">
      <w:pPr>
        <w:pStyle w:val="BodyText"/>
        <w:rPr>
          <w:sz w:val="22"/>
        </w:rPr>
      </w:pPr>
    </w:p>
    <w:p w:rsidR="0067063D" w:rsidRPr="00E15BBD" w:rsidRDefault="0067063D">
      <w:pPr>
        <w:pStyle w:val="BodyText"/>
        <w:rPr>
          <w:sz w:val="27"/>
        </w:rPr>
      </w:pPr>
    </w:p>
    <w:p w:rsidR="0067063D" w:rsidRPr="00E15BBD" w:rsidRDefault="002A429C">
      <w:pPr>
        <w:pStyle w:val="BodyText"/>
        <w:spacing w:line="259" w:lineRule="auto"/>
        <w:ind w:left="1246" w:right="206"/>
      </w:pPr>
      <w:r w:rsidRPr="00E15BBD">
        <w:t xml:space="preserve">The listing of pay items with or without a PS prefix where relevant has, as stated, been done to assist Bidders and in no way absolves Bidders from the obligation to </w:t>
      </w:r>
      <w:proofErr w:type="spellStart"/>
      <w:r w:rsidRPr="00E15BBD">
        <w:t>familiarise</w:t>
      </w:r>
      <w:proofErr w:type="spellEnd"/>
      <w:r w:rsidRPr="00E15BBD">
        <w:t xml:space="preserve"> themselves with, and bid on the basis of the Documents as a whole. No claim based on errors in or omissions of pay item</w:t>
      </w:r>
      <w:r w:rsidRPr="00E15BBD">
        <w:rPr>
          <w:spacing w:val="-26"/>
        </w:rPr>
        <w:t xml:space="preserve"> </w:t>
      </w:r>
      <w:r w:rsidRPr="00E15BBD">
        <w:t>numbers and / or the prefix PS in the columns headed “Pay Item” in the Bill of Quantities will be</w:t>
      </w:r>
      <w:r w:rsidRPr="00E15BBD">
        <w:rPr>
          <w:spacing w:val="-26"/>
        </w:rPr>
        <w:t xml:space="preserve"> </w:t>
      </w:r>
      <w:r w:rsidRPr="00E15BBD">
        <w:t>considered.</w:t>
      </w:r>
    </w:p>
    <w:p w:rsidR="0067063D" w:rsidRPr="00E15BBD" w:rsidRDefault="002A429C" w:rsidP="00D9088E">
      <w:pPr>
        <w:pStyle w:val="ListParagraph"/>
        <w:numPr>
          <w:ilvl w:val="1"/>
          <w:numId w:val="50"/>
        </w:numPr>
        <w:tabs>
          <w:tab w:val="left" w:pos="1247"/>
          <w:tab w:val="left" w:pos="9189"/>
        </w:tabs>
        <w:spacing w:before="159" w:line="261" w:lineRule="auto"/>
        <w:ind w:right="468"/>
        <w:rPr>
          <w:sz w:val="20"/>
        </w:rPr>
      </w:pPr>
      <w:r w:rsidRPr="00E15BBD">
        <w:rPr>
          <w:sz w:val="20"/>
        </w:rPr>
        <w:t>Where a Pay Item has the unit of measurement equal to % the Tenderer must</w:t>
      </w:r>
      <w:r w:rsidRPr="00E15BBD">
        <w:rPr>
          <w:spacing w:val="-18"/>
          <w:sz w:val="20"/>
        </w:rPr>
        <w:t xml:space="preserve"> </w:t>
      </w:r>
      <w:r w:rsidRPr="00E15BBD">
        <w:rPr>
          <w:sz w:val="20"/>
        </w:rPr>
        <w:t>enter</w:t>
      </w:r>
      <w:r w:rsidRPr="00E15BBD">
        <w:rPr>
          <w:spacing w:val="-2"/>
          <w:sz w:val="20"/>
        </w:rPr>
        <w:t xml:space="preserve"> </w:t>
      </w:r>
      <w:r w:rsidRPr="00E15BBD">
        <w:rPr>
          <w:sz w:val="20"/>
        </w:rPr>
        <w:t>the</w:t>
      </w:r>
      <w:r w:rsidRPr="00E15BBD">
        <w:rPr>
          <w:sz w:val="20"/>
        </w:rPr>
        <w:tab/>
      </w:r>
      <w:r w:rsidRPr="00E15BBD">
        <w:rPr>
          <w:spacing w:val="-1"/>
          <w:sz w:val="20"/>
        </w:rPr>
        <w:t xml:space="preserve">percentage </w:t>
      </w:r>
      <w:r w:rsidRPr="00E15BBD">
        <w:rPr>
          <w:sz w:val="20"/>
        </w:rPr>
        <w:t>required by him under the “Rate” column, e.g. for 5% enter 5,0 not</w:t>
      </w:r>
      <w:r w:rsidRPr="00E15BBD">
        <w:rPr>
          <w:spacing w:val="-16"/>
          <w:sz w:val="20"/>
        </w:rPr>
        <w:t xml:space="preserve"> </w:t>
      </w:r>
      <w:r w:rsidRPr="00E15BBD">
        <w:rPr>
          <w:sz w:val="20"/>
        </w:rPr>
        <w:t>0,05.</w:t>
      </w:r>
    </w:p>
    <w:p w:rsidR="0067063D" w:rsidRPr="00E15BBD" w:rsidRDefault="0067063D">
      <w:pPr>
        <w:pStyle w:val="BodyText"/>
        <w:rPr>
          <w:sz w:val="22"/>
        </w:rPr>
      </w:pPr>
    </w:p>
    <w:p w:rsidR="0067063D" w:rsidRPr="00E15BBD" w:rsidRDefault="0067063D">
      <w:pPr>
        <w:pStyle w:val="BodyText"/>
        <w:spacing w:before="1"/>
        <w:rPr>
          <w:sz w:val="27"/>
        </w:rPr>
      </w:pPr>
    </w:p>
    <w:p w:rsidR="0067063D" w:rsidRPr="00E15BBD" w:rsidRDefault="002A429C" w:rsidP="00D9088E">
      <w:pPr>
        <w:pStyle w:val="Heading7"/>
        <w:numPr>
          <w:ilvl w:val="0"/>
          <w:numId w:val="50"/>
        </w:numPr>
        <w:tabs>
          <w:tab w:val="left" w:pos="1529"/>
          <w:tab w:val="left" w:pos="1530"/>
        </w:tabs>
      </w:pPr>
      <w:r w:rsidRPr="00E15BBD">
        <w:t>SCHEDULE OF DAY WORK</w:t>
      </w:r>
      <w:r w:rsidRPr="00E15BBD">
        <w:rPr>
          <w:spacing w:val="1"/>
        </w:rPr>
        <w:t xml:space="preserve"> </w:t>
      </w:r>
      <w:r w:rsidRPr="00E15BBD">
        <w:t>RATES</w:t>
      </w:r>
    </w:p>
    <w:p w:rsidR="0067063D" w:rsidRPr="00E15BBD" w:rsidRDefault="002A429C" w:rsidP="00D9088E">
      <w:pPr>
        <w:pStyle w:val="ListParagraph"/>
        <w:numPr>
          <w:ilvl w:val="1"/>
          <w:numId w:val="50"/>
        </w:numPr>
        <w:tabs>
          <w:tab w:val="left" w:pos="1246"/>
          <w:tab w:val="left" w:pos="1247"/>
        </w:tabs>
        <w:spacing w:before="178" w:line="256" w:lineRule="auto"/>
        <w:ind w:right="460"/>
        <w:rPr>
          <w:sz w:val="20"/>
        </w:rPr>
      </w:pPr>
      <w:r w:rsidRPr="00E15BBD">
        <w:rPr>
          <w:sz w:val="20"/>
        </w:rPr>
        <w:t>The Schedule of Day work Rates shall be used to calculate the payment due for work ordered as</w:t>
      </w:r>
      <w:r w:rsidRPr="00E15BBD">
        <w:rPr>
          <w:spacing w:val="-31"/>
          <w:sz w:val="20"/>
        </w:rPr>
        <w:t xml:space="preserve"> </w:t>
      </w:r>
      <w:r w:rsidRPr="00E15BBD">
        <w:rPr>
          <w:sz w:val="20"/>
        </w:rPr>
        <w:t>Day works, and for which no rates appear in the Bill of</w:t>
      </w:r>
      <w:r w:rsidRPr="00E15BBD">
        <w:rPr>
          <w:spacing w:val="-10"/>
          <w:sz w:val="20"/>
        </w:rPr>
        <w:t xml:space="preserve"> </w:t>
      </w:r>
      <w:r w:rsidRPr="00E15BBD">
        <w:rPr>
          <w:sz w:val="20"/>
        </w:rPr>
        <w:t>Quantities.</w:t>
      </w:r>
    </w:p>
    <w:p w:rsidR="0067063D" w:rsidRPr="00E15BBD" w:rsidRDefault="002A429C" w:rsidP="00D9088E">
      <w:pPr>
        <w:pStyle w:val="ListParagraph"/>
        <w:numPr>
          <w:ilvl w:val="1"/>
          <w:numId w:val="50"/>
        </w:numPr>
        <w:tabs>
          <w:tab w:val="left" w:pos="1246"/>
          <w:tab w:val="left" w:pos="1247"/>
        </w:tabs>
        <w:spacing w:before="163" w:line="261" w:lineRule="auto"/>
        <w:ind w:right="409"/>
        <w:rPr>
          <w:sz w:val="20"/>
        </w:rPr>
      </w:pPr>
      <w:r w:rsidRPr="00E15BBD">
        <w:rPr>
          <w:sz w:val="20"/>
        </w:rPr>
        <w:t>The description of the work, quality of materials and standard of workmanship shall be as described</w:t>
      </w:r>
      <w:r w:rsidRPr="00E15BBD">
        <w:rPr>
          <w:spacing w:val="-26"/>
          <w:sz w:val="20"/>
        </w:rPr>
        <w:t xml:space="preserve"> </w:t>
      </w:r>
      <w:r w:rsidRPr="00E15BBD">
        <w:rPr>
          <w:sz w:val="20"/>
        </w:rPr>
        <w:t>in the Specification.</w:t>
      </w:r>
    </w:p>
    <w:p w:rsidR="0067063D" w:rsidRPr="00E15BBD" w:rsidRDefault="002A429C" w:rsidP="00D9088E">
      <w:pPr>
        <w:pStyle w:val="ListParagraph"/>
        <w:numPr>
          <w:ilvl w:val="1"/>
          <w:numId w:val="50"/>
        </w:numPr>
        <w:tabs>
          <w:tab w:val="left" w:pos="1246"/>
          <w:tab w:val="left" w:pos="1247"/>
        </w:tabs>
        <w:spacing w:before="157" w:line="259" w:lineRule="auto"/>
        <w:ind w:right="546"/>
        <w:rPr>
          <w:sz w:val="20"/>
        </w:rPr>
      </w:pPr>
      <w:r w:rsidRPr="00E15BBD">
        <w:rPr>
          <w:sz w:val="20"/>
        </w:rPr>
        <w:t>The prices quoted in the Schedule shall cover all the necessary insurances, use and maintenance</w:t>
      </w:r>
      <w:r w:rsidRPr="00E15BBD">
        <w:rPr>
          <w:spacing w:val="-28"/>
          <w:sz w:val="20"/>
        </w:rPr>
        <w:t xml:space="preserve"> </w:t>
      </w:r>
      <w:r w:rsidRPr="00E15BBD">
        <w:rPr>
          <w:sz w:val="20"/>
        </w:rPr>
        <w:t>of ordinary plant (e.g. barrows, running planks, hand pumps, hand tools and appliances generally), superintendence, overhead charges and profit, and in the case of mechanically operated plant, the wages of the operator and assistant, consumables, stores, fuel, maintenance and transportation of plant to</w:t>
      </w:r>
      <w:r w:rsidRPr="00E15BBD">
        <w:rPr>
          <w:spacing w:val="-1"/>
          <w:sz w:val="20"/>
        </w:rPr>
        <w:t xml:space="preserve"> </w:t>
      </w:r>
      <w:r w:rsidRPr="00E15BBD">
        <w:rPr>
          <w:sz w:val="20"/>
        </w:rPr>
        <w:t>site.</w:t>
      </w:r>
    </w:p>
    <w:p w:rsidR="0067063D" w:rsidRPr="00E15BBD" w:rsidRDefault="002A429C" w:rsidP="00D9088E">
      <w:pPr>
        <w:pStyle w:val="ListParagraph"/>
        <w:numPr>
          <w:ilvl w:val="1"/>
          <w:numId w:val="50"/>
        </w:numPr>
        <w:tabs>
          <w:tab w:val="left" w:pos="1246"/>
          <w:tab w:val="left" w:pos="1247"/>
        </w:tabs>
        <w:spacing w:before="157" w:line="259" w:lineRule="auto"/>
        <w:ind w:right="844"/>
        <w:rPr>
          <w:sz w:val="20"/>
        </w:rPr>
      </w:pPr>
      <w:r w:rsidRPr="00E15BBD">
        <w:rPr>
          <w:sz w:val="20"/>
        </w:rPr>
        <w:t>The time of gangers, overseers, or charge hands working with their gangs, is to be paid for</w:t>
      </w:r>
      <w:r w:rsidRPr="00E15BBD">
        <w:rPr>
          <w:spacing w:val="-30"/>
          <w:sz w:val="20"/>
        </w:rPr>
        <w:t xml:space="preserve"> </w:t>
      </w:r>
      <w:r w:rsidRPr="00E15BBD">
        <w:rPr>
          <w:sz w:val="20"/>
        </w:rPr>
        <w:t xml:space="preserve">under appropriate items, but the time of Foremen is not to be included. This is to be covered by superintendence. The time actually spent by </w:t>
      </w:r>
      <w:proofErr w:type="spellStart"/>
      <w:r w:rsidRPr="00E15BBD">
        <w:rPr>
          <w:sz w:val="20"/>
        </w:rPr>
        <w:t>labour</w:t>
      </w:r>
      <w:proofErr w:type="spellEnd"/>
      <w:r w:rsidRPr="00E15BBD">
        <w:rPr>
          <w:sz w:val="20"/>
        </w:rPr>
        <w:t xml:space="preserve"> on work shall be recorded for this</w:t>
      </w:r>
      <w:r w:rsidRPr="00E15BBD">
        <w:rPr>
          <w:spacing w:val="-14"/>
          <w:sz w:val="20"/>
        </w:rPr>
        <w:t xml:space="preserve"> </w:t>
      </w:r>
      <w:r w:rsidRPr="00E15BBD">
        <w:rPr>
          <w:sz w:val="20"/>
        </w:rPr>
        <w:t>purpose.</w:t>
      </w:r>
    </w:p>
    <w:p w:rsidR="0067063D" w:rsidRPr="00E15BBD" w:rsidRDefault="002A429C" w:rsidP="00D9088E">
      <w:pPr>
        <w:pStyle w:val="ListParagraph"/>
        <w:numPr>
          <w:ilvl w:val="1"/>
          <w:numId w:val="50"/>
        </w:numPr>
        <w:tabs>
          <w:tab w:val="left" w:pos="1246"/>
          <w:tab w:val="left" w:pos="1247"/>
        </w:tabs>
        <w:spacing w:before="160" w:line="261" w:lineRule="auto"/>
        <w:ind w:right="867"/>
        <w:rPr>
          <w:sz w:val="20"/>
        </w:rPr>
      </w:pPr>
      <w:r w:rsidRPr="00E15BBD">
        <w:rPr>
          <w:sz w:val="20"/>
        </w:rPr>
        <w:t xml:space="preserve">The price quoted for </w:t>
      </w:r>
      <w:proofErr w:type="spellStart"/>
      <w:r w:rsidRPr="00E15BBD">
        <w:rPr>
          <w:sz w:val="20"/>
        </w:rPr>
        <w:t>labour</w:t>
      </w:r>
      <w:proofErr w:type="spellEnd"/>
      <w:r w:rsidRPr="00E15BBD">
        <w:rPr>
          <w:sz w:val="20"/>
        </w:rPr>
        <w:t xml:space="preserve"> shall be for straight time only and no overtime rates shall be</w:t>
      </w:r>
      <w:r w:rsidRPr="00E15BBD">
        <w:rPr>
          <w:spacing w:val="-28"/>
          <w:sz w:val="20"/>
        </w:rPr>
        <w:t xml:space="preserve"> </w:t>
      </w:r>
      <w:r w:rsidRPr="00E15BBD">
        <w:rPr>
          <w:sz w:val="20"/>
        </w:rPr>
        <w:t>payable. Rates shall only be paid for artisans working at their</w:t>
      </w:r>
      <w:r w:rsidRPr="00E15BBD">
        <w:rPr>
          <w:spacing w:val="-2"/>
          <w:sz w:val="20"/>
        </w:rPr>
        <w:t xml:space="preserve"> </w:t>
      </w:r>
      <w:r w:rsidRPr="00E15BBD">
        <w:rPr>
          <w:sz w:val="20"/>
        </w:rPr>
        <w:t>trade.</w:t>
      </w:r>
    </w:p>
    <w:p w:rsidR="0067063D" w:rsidRPr="00E15BBD" w:rsidRDefault="0067063D">
      <w:pPr>
        <w:spacing w:line="261" w:lineRule="auto"/>
        <w:rPr>
          <w:sz w:val="20"/>
        </w:rPr>
        <w:sectPr w:rsidR="0067063D" w:rsidRPr="00E15BBD">
          <w:pgSz w:w="12240" w:h="15840"/>
          <w:pgMar w:top="1160" w:right="820" w:bottom="960" w:left="760" w:header="849" w:footer="763" w:gutter="0"/>
          <w:cols w:space="720"/>
        </w:sectPr>
      </w:pPr>
    </w:p>
    <w:p w:rsidR="0067063D" w:rsidRPr="00E15BBD" w:rsidRDefault="0067063D">
      <w:pPr>
        <w:pStyle w:val="BodyText"/>
        <w:spacing w:before="10"/>
        <w:rPr>
          <w:sz w:val="15"/>
        </w:rPr>
      </w:pPr>
    </w:p>
    <w:p w:rsidR="0067063D" w:rsidRPr="00E15BBD" w:rsidRDefault="002A429C" w:rsidP="00D9088E">
      <w:pPr>
        <w:pStyle w:val="ListParagraph"/>
        <w:numPr>
          <w:ilvl w:val="1"/>
          <w:numId w:val="50"/>
        </w:numPr>
        <w:tabs>
          <w:tab w:val="left" w:pos="1246"/>
          <w:tab w:val="left" w:pos="1247"/>
        </w:tabs>
        <w:spacing w:before="93" w:line="256" w:lineRule="auto"/>
        <w:ind w:right="560"/>
        <w:rPr>
          <w:sz w:val="20"/>
        </w:rPr>
      </w:pPr>
      <w:r w:rsidRPr="00E15BBD">
        <w:rPr>
          <w:sz w:val="20"/>
        </w:rPr>
        <w:t>The rates for materials shall cover distribution within the site. Delivery to the site shall be charged in addition.</w:t>
      </w:r>
    </w:p>
    <w:p w:rsidR="0067063D" w:rsidRPr="00E15BBD" w:rsidRDefault="002A429C" w:rsidP="00D9088E">
      <w:pPr>
        <w:pStyle w:val="ListParagraph"/>
        <w:numPr>
          <w:ilvl w:val="1"/>
          <w:numId w:val="50"/>
        </w:numPr>
        <w:tabs>
          <w:tab w:val="left" w:pos="1246"/>
          <w:tab w:val="left" w:pos="1247"/>
        </w:tabs>
        <w:spacing w:before="163" w:line="261" w:lineRule="auto"/>
        <w:ind w:right="437"/>
        <w:rPr>
          <w:sz w:val="20"/>
        </w:rPr>
      </w:pPr>
      <w:r w:rsidRPr="00E15BBD">
        <w:rPr>
          <w:sz w:val="20"/>
        </w:rPr>
        <w:t>The cost of additional watching and lighting and other incidentals specially necessitated by Day</w:t>
      </w:r>
      <w:r w:rsidRPr="00E15BBD">
        <w:rPr>
          <w:spacing w:val="-34"/>
          <w:sz w:val="20"/>
        </w:rPr>
        <w:t xml:space="preserve"> </w:t>
      </w:r>
      <w:r w:rsidRPr="00E15BBD">
        <w:rPr>
          <w:sz w:val="20"/>
        </w:rPr>
        <w:t>works shall not be paid for separately.</w:t>
      </w:r>
    </w:p>
    <w:p w:rsidR="0067063D" w:rsidRPr="00E15BBD" w:rsidRDefault="002A429C" w:rsidP="00D9088E">
      <w:pPr>
        <w:pStyle w:val="ListParagraph"/>
        <w:numPr>
          <w:ilvl w:val="1"/>
          <w:numId w:val="50"/>
        </w:numPr>
        <w:tabs>
          <w:tab w:val="left" w:pos="1246"/>
          <w:tab w:val="left" w:pos="1247"/>
        </w:tabs>
        <w:spacing w:before="157"/>
        <w:rPr>
          <w:sz w:val="20"/>
        </w:rPr>
      </w:pPr>
      <w:r w:rsidRPr="00E15BBD">
        <w:rPr>
          <w:sz w:val="20"/>
        </w:rPr>
        <w:t>The rates given in the Schedules shall be taken to be operative at the time of</w:t>
      </w:r>
      <w:r w:rsidRPr="00E15BBD">
        <w:rPr>
          <w:spacing w:val="-3"/>
          <w:sz w:val="20"/>
        </w:rPr>
        <w:t xml:space="preserve"> </w:t>
      </w:r>
      <w:r w:rsidRPr="00E15BBD">
        <w:rPr>
          <w:sz w:val="20"/>
        </w:rPr>
        <w:t>Bidding.</w:t>
      </w:r>
    </w:p>
    <w:p w:rsidR="0067063D" w:rsidRPr="00E15BBD" w:rsidRDefault="002A429C" w:rsidP="00D9088E">
      <w:pPr>
        <w:pStyle w:val="ListParagraph"/>
        <w:numPr>
          <w:ilvl w:val="1"/>
          <w:numId w:val="50"/>
        </w:numPr>
        <w:tabs>
          <w:tab w:val="left" w:pos="1246"/>
          <w:tab w:val="left" w:pos="1247"/>
        </w:tabs>
        <w:spacing w:before="178"/>
        <w:rPr>
          <w:sz w:val="20"/>
        </w:rPr>
      </w:pPr>
      <w:r w:rsidRPr="00E15BBD">
        <w:rPr>
          <w:sz w:val="20"/>
        </w:rPr>
        <w:t>Day works shall be carried out on the written instructions from the Supervisors’</w:t>
      </w:r>
      <w:r w:rsidRPr="00E15BBD">
        <w:rPr>
          <w:spacing w:val="-27"/>
          <w:sz w:val="20"/>
        </w:rPr>
        <w:t xml:space="preserve"> </w:t>
      </w:r>
      <w:r w:rsidRPr="00E15BBD">
        <w:rPr>
          <w:sz w:val="20"/>
        </w:rPr>
        <w:t>Representative.</w:t>
      </w:r>
    </w:p>
    <w:p w:rsidR="0067063D" w:rsidRPr="00E15BBD" w:rsidRDefault="002A429C" w:rsidP="00D9088E">
      <w:pPr>
        <w:pStyle w:val="ListParagraph"/>
        <w:numPr>
          <w:ilvl w:val="1"/>
          <w:numId w:val="50"/>
        </w:numPr>
        <w:tabs>
          <w:tab w:val="left" w:pos="1247"/>
        </w:tabs>
        <w:spacing w:before="178"/>
        <w:rPr>
          <w:sz w:val="20"/>
        </w:rPr>
      </w:pPr>
      <w:r w:rsidRPr="00E15BBD">
        <w:rPr>
          <w:sz w:val="20"/>
        </w:rPr>
        <w:t>The description of the plant should be completed by the Bidder when</w:t>
      </w:r>
      <w:r w:rsidRPr="00E15BBD">
        <w:rPr>
          <w:spacing w:val="-9"/>
          <w:sz w:val="20"/>
        </w:rPr>
        <w:t xml:space="preserve"> </w:t>
      </w:r>
      <w:r w:rsidRPr="00E15BBD">
        <w:rPr>
          <w:sz w:val="20"/>
        </w:rPr>
        <w:t>bidding.</w:t>
      </w:r>
    </w:p>
    <w:p w:rsidR="0067063D" w:rsidRPr="00E15BBD" w:rsidRDefault="0067063D">
      <w:pPr>
        <w:rPr>
          <w:sz w:val="20"/>
        </w:rPr>
        <w:sectPr w:rsidR="0067063D" w:rsidRPr="00E15BBD">
          <w:pgSz w:w="12240" w:h="15840"/>
          <w:pgMar w:top="1160" w:right="820" w:bottom="960" w:left="760" w:header="849" w:footer="763" w:gutter="0"/>
          <w:cols w:space="720"/>
        </w:sectPr>
      </w:pPr>
    </w:p>
    <w:p w:rsidR="0067063D" w:rsidRPr="00E15BBD" w:rsidRDefault="0067063D">
      <w:pPr>
        <w:pStyle w:val="BodyText"/>
      </w:pPr>
    </w:p>
    <w:p w:rsidR="0067063D" w:rsidRPr="00E15BBD" w:rsidRDefault="0067063D">
      <w:pPr>
        <w:pStyle w:val="BodyText"/>
      </w:pPr>
    </w:p>
    <w:p w:rsidR="00121173" w:rsidRPr="00E15BBD" w:rsidRDefault="002A429C">
      <w:pPr>
        <w:spacing w:before="223"/>
        <w:ind w:left="1478" w:right="1112"/>
        <w:jc w:val="center"/>
        <w:rPr>
          <w:b/>
          <w:color w:val="001F5F"/>
          <w:sz w:val="28"/>
        </w:rPr>
      </w:pPr>
      <w:r w:rsidRPr="00E15BBD">
        <w:rPr>
          <w:b/>
          <w:color w:val="001F5F"/>
          <w:sz w:val="28"/>
        </w:rPr>
        <w:t xml:space="preserve">BILLS OF QUANTITIES  </w:t>
      </w:r>
    </w:p>
    <w:p w:rsidR="0067063D" w:rsidRPr="00E15BBD" w:rsidRDefault="00121173">
      <w:pPr>
        <w:spacing w:before="223"/>
        <w:ind w:left="1478" w:right="1112"/>
        <w:jc w:val="center"/>
        <w:rPr>
          <w:b/>
          <w:color w:val="001F5F"/>
          <w:sz w:val="28"/>
        </w:rPr>
      </w:pPr>
      <w:r w:rsidRPr="00E15BBD">
        <w:rPr>
          <w:b/>
          <w:color w:val="001F5F"/>
          <w:sz w:val="28"/>
        </w:rPr>
        <w:t>Rehabilitation of Capital Hill Roads in Lilongwe City</w:t>
      </w:r>
    </w:p>
    <w:p w:rsidR="00EF586B" w:rsidRPr="00E15BBD" w:rsidRDefault="00EF586B">
      <w:pPr>
        <w:spacing w:before="223"/>
        <w:ind w:left="1478" w:right="1112"/>
        <w:jc w:val="center"/>
        <w:rPr>
          <w:sz w:val="28"/>
        </w:rPr>
      </w:pPr>
    </w:p>
    <w:p w:rsidR="0067063D" w:rsidRPr="00E15BBD" w:rsidRDefault="0067063D">
      <w:pPr>
        <w:jc w:val="center"/>
        <w:rPr>
          <w:sz w:val="28"/>
        </w:rPr>
        <w:sectPr w:rsidR="0067063D" w:rsidRPr="00E15BBD" w:rsidSect="00EF586B">
          <w:pgSz w:w="12240" w:h="15840"/>
          <w:pgMar w:top="1162" w:right="822" w:bottom="958" w:left="760" w:header="851" w:footer="765" w:gutter="0"/>
          <w:cols w:space="720"/>
          <w:vAlign w:val="center"/>
        </w:sectPr>
      </w:pPr>
    </w:p>
    <w:tbl>
      <w:tblPr>
        <w:tblW w:w="9719" w:type="dxa"/>
        <w:tblInd w:w="-10"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lastRenderedPageBreak/>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xml:space="preserve"> QTY </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xml:space="preserve"> RATE </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xml:space="preserve"> AMOUNT </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xml:space="preserve"> MK </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xml:space="preserve"> MK </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1300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CONTRACTOR'S ESTABLISHMENT ON</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SITE AND GENERAL OBLIGATIONS</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13.01</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Fixed obligations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Value-related obligations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 Time-related obligations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month</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9</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13.03</w:t>
            </w:r>
          </w:p>
        </w:tc>
        <w:tc>
          <w:tcPr>
            <w:tcW w:w="3392" w:type="dxa"/>
            <w:gridSpan w:val="2"/>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Relocation of Services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Provisional sum allowed for the protection and</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relocation of services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Prov.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Handling Cost and profit in respect of item PS13.03 (a)</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13.04</w:t>
            </w:r>
          </w:p>
        </w:tc>
        <w:tc>
          <w:tcPr>
            <w:tcW w:w="3392" w:type="dxa"/>
            <w:gridSpan w:val="2"/>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Construction of Sign Boards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13.05</w:t>
            </w: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Contractor's Environmental Obligations</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Allow for the undertaking and implementation of all the requirements of the Environmental and Social Management Plan</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Provide assistance and environmental training to staff</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 Sum</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Handling costs, profit and overheads in respect of item 13.05 (b)</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(d)</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Provide Road Safety training to staff and the surrounding community</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 Sum</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(e)</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Handling costs, profit and overheads in respect of Item 13.05 (d)</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bottom"/>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13.06</w:t>
            </w:r>
          </w:p>
        </w:tc>
        <w:tc>
          <w:tcPr>
            <w:tcW w:w="4484" w:type="dxa"/>
            <w:gridSpan w:val="3"/>
            <w:tcBorders>
              <w:top w:val="nil"/>
              <w:left w:val="nil"/>
              <w:bottom w:val="nil"/>
              <w:right w:val="nil"/>
            </w:tcBorders>
            <w:shd w:val="clear" w:color="auto" w:fill="auto"/>
            <w:noWrap/>
            <w:vAlign w:val="bottom"/>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HIV/Aids and Occurrence of Pandemic Awareness Training</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Training</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 Sum</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Remuneration of the workers undergoing training</w:t>
            </w:r>
          </w:p>
        </w:tc>
        <w:tc>
          <w:tcPr>
            <w:tcW w:w="758"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Pro.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Handling costs and profit in respect of sub-items PS13.06 (a) and (b)(state as % and extend as an amount)</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1300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1400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HOUSING, OFFICES AND LABORATORIES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FOR THE ENGINEER'S SITE PERSONNEL</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PS14.01</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Laboratory Accommodation as specified in the Particular Specifications</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PS14.02</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Laboratory Furniture as specified in the Particular specifications</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PS14.03</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Laboratory Fittings, Installations and Equipment</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Lump 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PS14.08</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Services</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Services at Laboratory</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month</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9</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PS14.12</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Security at Engineers’ Laboratory</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month</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9</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PS14.13</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Provision of semi-skilled labour for use by </w:t>
            </w:r>
            <w:r w:rsidRPr="00352BC6">
              <w:rPr>
                <w:rFonts w:eastAsia="Times New Roman"/>
                <w:color w:val="0E1638"/>
                <w:sz w:val="18"/>
                <w:szCs w:val="18"/>
                <w:lang w:val="en-GB" w:eastAsia="en-GB" w:bidi="ar-SA"/>
              </w:rPr>
              <w:t xml:space="preserve">the </w:t>
            </w:r>
            <w:r w:rsidRPr="00352BC6">
              <w:rPr>
                <w:rFonts w:eastAsia="Times New Roman"/>
                <w:color w:val="050325"/>
                <w:sz w:val="18"/>
                <w:szCs w:val="18"/>
                <w:lang w:val="en-GB" w:eastAsia="en-GB" w:bidi="ar-SA"/>
              </w:rPr>
              <w:t>Engineer</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Provision </w:t>
            </w:r>
            <w:r w:rsidRPr="00352BC6">
              <w:rPr>
                <w:rFonts w:eastAsia="Times New Roman"/>
                <w:color w:val="050325"/>
                <w:sz w:val="18"/>
                <w:szCs w:val="18"/>
                <w:lang w:val="en-GB" w:eastAsia="en-GB" w:bidi="ar-SA"/>
              </w:rPr>
              <w:t xml:space="preserve">of </w:t>
            </w:r>
            <w:r w:rsidRPr="00352BC6">
              <w:rPr>
                <w:rFonts w:eastAsia="Times New Roman"/>
                <w:sz w:val="18"/>
                <w:szCs w:val="18"/>
                <w:lang w:val="en-GB" w:eastAsia="en-GB" w:bidi="ar-SA"/>
              </w:rPr>
              <w:t>Labourers</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 Sum</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Handling cost and profit </w:t>
            </w:r>
            <w:r w:rsidRPr="00352BC6">
              <w:rPr>
                <w:rFonts w:eastAsia="Times New Roman"/>
                <w:color w:val="050325"/>
                <w:sz w:val="18"/>
                <w:szCs w:val="18"/>
                <w:lang w:val="en-GB" w:eastAsia="en-GB" w:bidi="ar-SA"/>
              </w:rPr>
              <w:t>in respect of PS 14.13 (a) (State % and extend as an amount)</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14.15</w:t>
            </w:r>
          </w:p>
        </w:tc>
        <w:tc>
          <w:tcPr>
            <w:tcW w:w="4484" w:type="dxa"/>
            <w:gridSpan w:val="3"/>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Survey equipment for use by the Engineer</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Month</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9</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1400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1500</w:t>
            </w:r>
          </w:p>
        </w:tc>
        <w:tc>
          <w:tcPr>
            <w:tcW w:w="3392" w:type="dxa"/>
            <w:gridSpan w:val="2"/>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ACCOMMODATION OF TRAFFIC</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15.01</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Accommodating traffic, including all notices, signing, construction, providing maintaining and reinstating temporary diversions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6.9</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1500 CARRIED TO SUMMARY</w:t>
            </w:r>
          </w:p>
        </w:tc>
        <w:tc>
          <w:tcPr>
            <w:tcW w:w="1696"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1700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CLEARING AND GRUBBING</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17.01</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Clearing and grubbing</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ha</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17.04</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Clearing and grubbing, demolition of existing structures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Masonry structures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Concrete structures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125</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Brickwork</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17.06</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Debris excavation and disposal</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1700 CARRIED TO SUMMARY</w:t>
            </w:r>
          </w:p>
        </w:tc>
        <w:tc>
          <w:tcPr>
            <w:tcW w:w="1696"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1800</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DAYWORKS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18.01</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Personnel during normal working hours</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Unskilled labour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Semi - skilled labour</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 Skill labour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(d) Ganger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(e)  Flagmen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18.03</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Plant</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Tip Truck 10 cubic metre</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 Motor grader (120-140H)</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Wheeled loader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(e) Water bowser - </w:t>
            </w:r>
            <w:proofErr w:type="spellStart"/>
            <w:r w:rsidRPr="00352BC6">
              <w:rPr>
                <w:rFonts w:eastAsia="Times New Roman"/>
                <w:sz w:val="18"/>
                <w:szCs w:val="18"/>
                <w:lang w:val="en-GB" w:eastAsia="en-GB" w:bidi="ar-SA"/>
              </w:rPr>
              <w:t>self propelled</w:t>
            </w:r>
            <w:proofErr w:type="spellEnd"/>
            <w:r w:rsidRPr="00352BC6">
              <w:rPr>
                <w:rFonts w:eastAsia="Times New Roman"/>
                <w:sz w:val="18"/>
                <w:szCs w:val="18"/>
                <w:lang w:val="en-GB" w:eastAsia="en-GB" w:bidi="ar-SA"/>
              </w:rPr>
              <w:t xml:space="preserve"> (10000L)</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(f) Vibratory roller (123KW, 10T)</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(g) Pneumatic roller (123KW, 10T)</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(l) Excavator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(n) Water pump</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h</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18.04</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Materials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Procurement of materials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Prov. Sum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2,000,000.00</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(b) Contractor’s handling costs, profit, and all other charges in respect of sub item </w:t>
            </w:r>
            <w:proofErr w:type="gramStart"/>
            <w:r w:rsidRPr="00352BC6">
              <w:rPr>
                <w:rFonts w:eastAsia="Times New Roman"/>
                <w:sz w:val="18"/>
                <w:szCs w:val="18"/>
                <w:lang w:val="en-GB" w:eastAsia="en-GB" w:bidi="ar-SA"/>
              </w:rPr>
              <w:t>PS18.04(</w:t>
            </w:r>
            <w:proofErr w:type="gramEnd"/>
            <w:r w:rsidRPr="00352BC6">
              <w:rPr>
                <w:rFonts w:eastAsia="Times New Roman"/>
                <w:sz w:val="18"/>
                <w:szCs w:val="18"/>
                <w:lang w:val="en-GB" w:eastAsia="en-GB" w:bidi="ar-SA"/>
              </w:rPr>
              <w:t>a).</w:t>
            </w:r>
            <w:r w:rsidRPr="00352BC6">
              <w:rPr>
                <w:rFonts w:eastAsia="Times New Roman"/>
                <w:sz w:val="18"/>
                <w:szCs w:val="18"/>
                <w:lang w:val="en-GB" w:eastAsia="en-GB" w:bidi="ar-SA"/>
              </w:rPr>
              <w:br/>
              <w:t xml:space="preserve"> </w:t>
            </w:r>
            <w:proofErr w:type="gramStart"/>
            <w:r w:rsidRPr="00352BC6">
              <w:rPr>
                <w:rFonts w:eastAsia="Times New Roman"/>
                <w:sz w:val="18"/>
                <w:szCs w:val="18"/>
                <w:lang w:val="en-GB" w:eastAsia="en-GB" w:bidi="ar-SA"/>
              </w:rPr>
              <w:t>and</w:t>
            </w:r>
            <w:proofErr w:type="gramEnd"/>
            <w:r w:rsidRPr="00352BC6">
              <w:rPr>
                <w:rFonts w:eastAsia="Times New Roman"/>
                <w:sz w:val="18"/>
                <w:szCs w:val="18"/>
                <w:lang w:val="en-GB" w:eastAsia="en-GB" w:bidi="ar-SA"/>
              </w:rPr>
              <w:t xml:space="preserve"> all other charges in respect of </w:t>
            </w:r>
            <w:r w:rsidRPr="00352BC6">
              <w:rPr>
                <w:rFonts w:eastAsia="Times New Roman"/>
                <w:sz w:val="18"/>
                <w:szCs w:val="18"/>
                <w:lang w:val="en-GB" w:eastAsia="en-GB" w:bidi="ar-SA"/>
              </w:rPr>
              <w:br/>
              <w:t>sub item PS18.04(a).</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18.05</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Transport</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Light Delivery Vehicle (LDV)</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Flatbed truck</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1800 CARRIED TO SUMMARY</w:t>
            </w:r>
          </w:p>
        </w:tc>
        <w:tc>
          <w:tcPr>
            <w:tcW w:w="1696"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SERIES 2000: DRAINAGE</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2100</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DRAINS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21.01</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Excavation for open drains: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Excavating soft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0 m up to 1.5m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180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PS21.20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Excavation for open drains using manual labour.</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(a ) hand excavation soft material situated </w:t>
            </w:r>
            <w:proofErr w:type="spellStart"/>
            <w:r w:rsidRPr="00352BC6">
              <w:rPr>
                <w:rFonts w:eastAsia="Times New Roman"/>
                <w:sz w:val="18"/>
                <w:szCs w:val="18"/>
                <w:lang w:val="en-GB" w:eastAsia="en-GB" w:bidi="ar-SA"/>
              </w:rPr>
              <w:t>withinthe</w:t>
            </w:r>
            <w:proofErr w:type="spellEnd"/>
            <w:r w:rsidRPr="00352BC6">
              <w:rPr>
                <w:rFonts w:eastAsia="Times New Roman"/>
                <w:sz w:val="18"/>
                <w:szCs w:val="18"/>
                <w:lang w:val="en-GB" w:eastAsia="en-GB" w:bidi="ar-SA"/>
              </w:rPr>
              <w:t xml:space="preserve"> following depth</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ranges below the surface level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0 m up to 1.5 m</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90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21.22</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Drain clearing</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 Lined drains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&gt; 500 mm bottom width</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 Unlined drains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&lt; 1000 mm bottom width</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2100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2200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PREFABRICATED CULVERTS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22.01</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Excavation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Excavating soft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0 m to 1.5m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&gt; 1.5m to 3.0m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22.03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Concrete pipe culverts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On Class C bedding</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600 mm diameter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900 mm diameter</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24</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22.29</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Excavation for culverts using manual labour</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hand excavation, soft material situated within the following depth</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ranges below the surface level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0m up to 1.5m</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48</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22.30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Backfilling using manual labour</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Using the excavated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Using imported selected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22.31</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Culvert Cleaning</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Pipe Culverts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&gt; 600 mm diameter</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214</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Box Culverts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&lt; 900 mm x 600 mm</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2200 CARRIED FORWARD TO SUMMARY</w:t>
            </w:r>
          </w:p>
        </w:tc>
        <w:tc>
          <w:tcPr>
            <w:tcW w:w="758"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2300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CONCRETE KERBING, CONCRETE CHANNELLING, OPEN CONCRETE CHUTES AND DOWNPIPES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AND CONCRETE LININGS FOR OPEN DRAINS</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23.07</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Trimming of excavations  for lining of open drains using manual labour</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in soft material</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m²</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in hard material</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m²</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23.08</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Concrete lining for open drains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Cast in-situ concrete lining (Class20/19) for open drains (all types of surface finishes of drains including formwork class F2 surface finish, sealing of joints with approved sealant and weep holes)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75mm thick to vertical or inclined surfaces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m²</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100mm thick to horizontal surfaces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m²</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23.12</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Steel reinforcement</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Welded steel fabric</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kg</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880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2300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2500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2500 : PITCHING, STONEWORK AND PROTECTION AGAINST EROSION</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25.03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Stone masonry walls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Cement mortared stone</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103</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2500 TO SUMMARY</w:t>
            </w:r>
          </w:p>
        </w:tc>
        <w:tc>
          <w:tcPr>
            <w:tcW w:w="1696"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3300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3300: MASS EARTHWORKS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PS33.01</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Cut and borrow to fill, including unlimited free haul</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Gravel or soft material in compacted layer thicknesses of 200 mm and less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compacted to 90% modified AASHTO density</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750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33.07</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Removal of unsuitable material obtained from any type of excavation at any layer thickness.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2,295</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3300 CARRIED FORWARD TO SUMMARY</w:t>
            </w:r>
          </w:p>
        </w:tc>
        <w:tc>
          <w:tcPr>
            <w:tcW w:w="758"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3400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3400: PAVEMENT LAYERS OF</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GRAVEL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34.01</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Pavement layers constructed from gravel, unlimited free haul</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(e) Gravel subbase (</w:t>
            </w:r>
            <w:proofErr w:type="spellStart"/>
            <w:r w:rsidRPr="00352BC6">
              <w:rPr>
                <w:rFonts w:eastAsia="Times New Roman"/>
                <w:sz w:val="18"/>
                <w:szCs w:val="18"/>
                <w:lang w:val="en-GB" w:eastAsia="en-GB" w:bidi="ar-SA"/>
              </w:rPr>
              <w:t>unstabilised</w:t>
            </w:r>
            <w:proofErr w:type="spellEnd"/>
            <w:r w:rsidRPr="00352BC6">
              <w:rPr>
                <w:rFonts w:eastAsia="Times New Roman"/>
                <w:sz w:val="18"/>
                <w:szCs w:val="18"/>
                <w:lang w:val="en-GB" w:eastAsia="en-GB" w:bidi="ar-SA"/>
              </w:rPr>
              <w:t xml:space="preserve"> material) compacted to:</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95% of modified AASHTO density (150 mm</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750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compacted layer thickness)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(g) Gravel shoulder compacted to:</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95% of modified AASHTO density (specify compaction thickness layer)</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1,590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Top up gravel base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Supply of top up gravel for base</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34.03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 Shoulder Trimming (Mechanical)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34.03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)Shoulder Spot Repairs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3400 CARRIED TO SUMMARY</w:t>
            </w:r>
          </w:p>
        </w:tc>
        <w:tc>
          <w:tcPr>
            <w:tcW w:w="1696"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3600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3600: CRUSHED STONE BASE OR SUBBASE</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36.05</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Top up crusher run base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Supply of top up crushed stone base obtained from</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commercial sources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2833" w:type="dxa"/>
            <w:gridSpan w:val="2"/>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3600 CARRIED TO SUMMARY</w:t>
            </w:r>
          </w:p>
        </w:tc>
        <w:tc>
          <w:tcPr>
            <w:tcW w:w="1696"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SERIES 4000: ASPHALT PAVEMENTS AND SEALS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4000</w:t>
            </w:r>
          </w:p>
        </w:tc>
        <w:tc>
          <w:tcPr>
            <w:tcW w:w="4484" w:type="dxa"/>
            <w:gridSpan w:val="3"/>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ASPHALT PAVEMENTS AND SEALS</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4100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4100: PRIME COAT</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41.01</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Prime coat:</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MC-30 cut-back bitumen</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Litre</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15,327</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4529" w:type="dxa"/>
            <w:gridSpan w:val="3"/>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4100 TO SUMMARY</w:t>
            </w: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4000</w:t>
            </w:r>
          </w:p>
        </w:tc>
        <w:tc>
          <w:tcPr>
            <w:tcW w:w="3392" w:type="dxa"/>
            <w:gridSpan w:val="2"/>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ASPHALT PAVEMENTS AND SEALS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4200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4200: ASPHALT BASE AND SURFACING</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42.02</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Asphalt surfacing</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(a) </w:t>
            </w:r>
            <w:proofErr w:type="spellStart"/>
            <w:r w:rsidRPr="00352BC6">
              <w:rPr>
                <w:rFonts w:eastAsia="Times New Roman"/>
                <w:sz w:val="18"/>
                <w:szCs w:val="18"/>
                <w:lang w:val="en-GB" w:eastAsia="en-GB" w:bidi="ar-SA"/>
              </w:rPr>
              <w:t>Continuosly</w:t>
            </w:r>
            <w:proofErr w:type="spellEnd"/>
            <w:r w:rsidRPr="00352BC6">
              <w:rPr>
                <w:rFonts w:eastAsia="Times New Roman"/>
                <w:sz w:val="18"/>
                <w:szCs w:val="18"/>
                <w:lang w:val="en-GB" w:eastAsia="en-GB" w:bidi="ar-SA"/>
              </w:rPr>
              <w:t xml:space="preserve"> graded 25 mm</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48,594</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(b) </w:t>
            </w:r>
            <w:proofErr w:type="spellStart"/>
            <w:r w:rsidRPr="00352BC6">
              <w:rPr>
                <w:rFonts w:eastAsia="Times New Roman"/>
                <w:sz w:val="18"/>
                <w:szCs w:val="18"/>
                <w:lang w:val="en-GB" w:eastAsia="en-GB" w:bidi="ar-SA"/>
              </w:rPr>
              <w:t>Continuosly</w:t>
            </w:r>
            <w:proofErr w:type="spellEnd"/>
            <w:r w:rsidRPr="00352BC6">
              <w:rPr>
                <w:rFonts w:eastAsia="Times New Roman"/>
                <w:sz w:val="18"/>
                <w:szCs w:val="18"/>
                <w:lang w:val="en-GB" w:eastAsia="en-GB" w:bidi="ar-SA"/>
              </w:rPr>
              <w:t xml:space="preserve"> graded 40 mm</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25,200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(c) </w:t>
            </w:r>
            <w:proofErr w:type="spellStart"/>
            <w:r w:rsidRPr="00352BC6">
              <w:rPr>
                <w:rFonts w:eastAsia="Times New Roman"/>
                <w:sz w:val="18"/>
                <w:szCs w:val="18"/>
                <w:lang w:val="en-GB" w:eastAsia="en-GB" w:bidi="ar-SA"/>
              </w:rPr>
              <w:t>Continuosly</w:t>
            </w:r>
            <w:proofErr w:type="spellEnd"/>
            <w:r w:rsidRPr="00352BC6">
              <w:rPr>
                <w:rFonts w:eastAsia="Times New Roman"/>
                <w:sz w:val="18"/>
                <w:szCs w:val="18"/>
                <w:lang w:val="en-GB" w:eastAsia="en-GB" w:bidi="ar-SA"/>
              </w:rPr>
              <w:t xml:space="preserve"> graded 15 mm regulating course</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42.03</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Tack coat of 30% stable - grade emulsion</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Litre</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52,894</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42.03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Surface crack sealing using stable 60</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2,645</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4529" w:type="dxa"/>
            <w:gridSpan w:val="3"/>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4200 TO SUMMARY</w:t>
            </w: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4900</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TREATMENT OF SURFACE DEFECTS, PATCHING, REPAIRING EDGE BREAKS AND CRACK SEALING</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49.16</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Rip, scarify, water, mix and </w:t>
            </w:r>
            <w:proofErr w:type="spellStart"/>
            <w:r w:rsidRPr="00352BC6">
              <w:rPr>
                <w:rFonts w:eastAsia="Times New Roman"/>
                <w:sz w:val="18"/>
                <w:szCs w:val="18"/>
                <w:lang w:val="en-GB" w:eastAsia="en-GB" w:bidi="ar-SA"/>
              </w:rPr>
              <w:t>recompact</w:t>
            </w:r>
            <w:proofErr w:type="spellEnd"/>
            <w:r w:rsidRPr="00352BC6">
              <w:rPr>
                <w:rFonts w:eastAsia="Times New Roman"/>
                <w:sz w:val="18"/>
                <w:szCs w:val="18"/>
                <w:lang w:val="en-GB" w:eastAsia="en-GB" w:bidi="ar-SA"/>
              </w:rPr>
              <w:t xml:space="preserve"> existing base</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98% of modified AASHTO density on gravel base ( compacted in 150mm layer thickness)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6,812</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4484" w:type="dxa"/>
            <w:gridSpan w:val="3"/>
            <w:tcBorders>
              <w:top w:val="nil"/>
              <w:left w:val="single" w:sz="4" w:space="0" w:color="auto"/>
              <w:bottom w:val="nil"/>
              <w:right w:val="single" w:sz="4" w:space="0" w:color="000000"/>
            </w:tcBorders>
            <w:shd w:val="clear" w:color="auto" w:fill="auto"/>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102% of modified AASHTO density on crusher run (compacted in 150mm layer thickness)</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10,218</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49.18</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Pothole repair:</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(c) With plant mix hot </w:t>
            </w:r>
            <w:proofErr w:type="spellStart"/>
            <w:r w:rsidRPr="00352BC6">
              <w:rPr>
                <w:rFonts w:eastAsia="Times New Roman"/>
                <w:sz w:val="18"/>
                <w:szCs w:val="18"/>
                <w:lang w:val="en-GB" w:eastAsia="en-GB" w:bidi="ar-SA"/>
              </w:rPr>
              <w:t>ashalt</w:t>
            </w:r>
            <w:proofErr w:type="spellEnd"/>
            <w:r w:rsidRPr="00352BC6">
              <w:rPr>
                <w:rFonts w:eastAsia="Times New Roman"/>
                <w:sz w:val="18"/>
                <w:szCs w:val="18"/>
                <w:lang w:val="en-GB" w:eastAsia="en-GB" w:bidi="ar-SA"/>
              </w:rPr>
              <w:t>:</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25 mm thickness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1,500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4529" w:type="dxa"/>
            <w:gridSpan w:val="3"/>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SECTIONS 4900 CARRIED TO SUMMARY</w:t>
            </w: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791837" w:rsidRDefault="00791837">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4529"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SERIES 5000: ANCILLARY ROAD WORKS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5000</w:t>
            </w:r>
          </w:p>
        </w:tc>
        <w:tc>
          <w:tcPr>
            <w:tcW w:w="3392" w:type="dxa"/>
            <w:gridSpan w:val="2"/>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ANCILLARY ROAD WORKS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5050</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BUS BAYS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50.01</w:t>
            </w:r>
          </w:p>
        </w:tc>
        <w:tc>
          <w:tcPr>
            <w:tcW w:w="4484" w:type="dxa"/>
            <w:gridSpan w:val="3"/>
            <w:tcBorders>
              <w:top w:val="nil"/>
              <w:left w:val="nil"/>
              <w:bottom w:val="nil"/>
              <w:right w:val="single" w:sz="4" w:space="0" w:color="000000"/>
            </w:tcBorders>
            <w:shd w:val="clear" w:color="auto" w:fill="auto"/>
            <w:vAlign w:val="bottom"/>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Bus Bays: Construct Bus Bays as per typical bus bay drawing (including junctions and parking bays as instructed by the Engineer)</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Sub Base 95% Modified AASHTO in layers of 200mm</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350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vMerge w:val="restart"/>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Base Constructed from crushed stone obtained from commercial sources and compacted to 102% of modified AASHTO density (</w:t>
            </w:r>
            <w:proofErr w:type="spellStart"/>
            <w:r w:rsidRPr="00352BC6">
              <w:rPr>
                <w:rFonts w:eastAsia="Times New Roman"/>
                <w:sz w:val="18"/>
                <w:szCs w:val="18"/>
                <w:lang w:val="en-GB" w:eastAsia="en-GB" w:bidi="ar-SA"/>
              </w:rPr>
              <w:t>norminal</w:t>
            </w:r>
            <w:proofErr w:type="spellEnd"/>
            <w:r w:rsidRPr="00352BC6">
              <w:rPr>
                <w:rFonts w:eastAsia="Times New Roman"/>
                <w:sz w:val="18"/>
                <w:szCs w:val="18"/>
                <w:lang w:val="en-GB" w:eastAsia="en-GB" w:bidi="ar-SA"/>
              </w:rPr>
              <w:t xml:space="preserve"> maximum size 37mm)</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263</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vMerge/>
            <w:tcBorders>
              <w:top w:val="nil"/>
              <w:left w:val="single" w:sz="8" w:space="0" w:color="auto"/>
              <w:bottom w:val="nil"/>
              <w:right w:val="single" w:sz="4" w:space="0" w:color="auto"/>
            </w:tcBorders>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vMerge w:val="restart"/>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 Class 30/20 concrete reinforced with steel mesh Ref 617</w:t>
            </w: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350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vMerge/>
            <w:tcBorders>
              <w:top w:val="nil"/>
              <w:left w:val="single" w:sz="8" w:space="0" w:color="auto"/>
              <w:bottom w:val="nil"/>
              <w:right w:val="single" w:sz="4" w:space="0" w:color="auto"/>
            </w:tcBorders>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(d) Kerbstone Type S1 including backing with concrete</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1,200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(f) Drainage outlet</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4529" w:type="dxa"/>
            <w:gridSpan w:val="3"/>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SECTIONS 5050 CARRIED TO SUMMARY</w:t>
            </w: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5400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5400: ROAD SIGNS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PS54.01</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Road sign boards with painted or coloured </w:t>
            </w:r>
            <w:proofErr w:type="spellStart"/>
            <w:r w:rsidRPr="00352BC6">
              <w:rPr>
                <w:rFonts w:eastAsia="Times New Roman"/>
                <w:sz w:val="18"/>
                <w:szCs w:val="18"/>
                <w:lang w:val="en-GB" w:eastAsia="en-GB" w:bidi="ar-SA"/>
              </w:rPr>
              <w:t>background.Symbols</w:t>
            </w:r>
            <w:proofErr w:type="spellEnd"/>
            <w:r w:rsidRPr="00352BC6">
              <w:rPr>
                <w:rFonts w:eastAsia="Times New Roman"/>
                <w:sz w:val="18"/>
                <w:szCs w:val="18"/>
                <w:lang w:val="en-GB" w:eastAsia="en-GB" w:bidi="ar-SA"/>
              </w:rPr>
              <w:t>, lettering and borders in Class 1 retro-reflective material, complete with posts and supports pre-painted galvanized steel plate (</w:t>
            </w:r>
            <w:proofErr w:type="spellStart"/>
            <w:r w:rsidRPr="00352BC6">
              <w:rPr>
                <w:rFonts w:eastAsia="Times New Roman"/>
                <w:sz w:val="18"/>
                <w:szCs w:val="18"/>
                <w:lang w:val="en-GB" w:eastAsia="en-GB" w:bidi="ar-SA"/>
              </w:rPr>
              <w:t>Chromadek</w:t>
            </w:r>
            <w:proofErr w:type="spellEnd"/>
            <w:r w:rsidRPr="00352BC6">
              <w:rPr>
                <w:rFonts w:eastAsia="Times New Roman"/>
                <w:sz w:val="18"/>
                <w:szCs w:val="18"/>
                <w:lang w:val="en-GB" w:eastAsia="en-GB" w:bidi="ar-SA"/>
              </w:rPr>
              <w:t xml:space="preserve"> or approved equivalent)position as advised  by the Engineer:</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Area not exceeding 2m</w:t>
            </w:r>
            <w:r w:rsidRPr="00352BC6">
              <w:rPr>
                <w:rFonts w:eastAsia="Times New Roman"/>
                <w:sz w:val="18"/>
                <w:szCs w:val="18"/>
                <w:vertAlign w:val="superscript"/>
                <w:lang w:val="en-GB" w:eastAsia="en-GB" w:bidi="ar-SA"/>
              </w:rPr>
              <w:t>2</w:t>
            </w:r>
            <w:r w:rsidRPr="00352BC6">
              <w:rPr>
                <w:rFonts w:eastAsia="Times New Roman"/>
                <w:sz w:val="18"/>
                <w:szCs w:val="18"/>
                <w:lang w:val="en-GB" w:eastAsia="en-GB" w:bidi="ar-SA"/>
              </w:rPr>
              <w:t>..........................................................................</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Area exceeding 2m</w:t>
            </w:r>
            <w:r w:rsidRPr="00352BC6">
              <w:rPr>
                <w:rFonts w:eastAsia="Times New Roman"/>
                <w:sz w:val="18"/>
                <w:szCs w:val="18"/>
                <w:vertAlign w:val="superscript"/>
                <w:lang w:val="en-GB" w:eastAsia="en-GB" w:bidi="ar-SA"/>
              </w:rPr>
              <w:t>2</w:t>
            </w:r>
            <w:r w:rsidRPr="00352BC6">
              <w:rPr>
                <w:rFonts w:eastAsia="Times New Roman"/>
                <w:sz w:val="18"/>
                <w:szCs w:val="18"/>
                <w:lang w:val="en-GB" w:eastAsia="en-GB" w:bidi="ar-SA"/>
              </w:rPr>
              <w:t xml:space="preserve"> but not 10m</w:t>
            </w:r>
            <w:r w:rsidRPr="00352BC6">
              <w:rPr>
                <w:rFonts w:eastAsia="Times New Roman"/>
                <w:sz w:val="18"/>
                <w:szCs w:val="18"/>
                <w:vertAlign w:val="superscript"/>
                <w:lang w:val="en-GB" w:eastAsia="en-GB" w:bidi="ar-SA"/>
              </w:rPr>
              <w:t>2</w:t>
            </w:r>
            <w:r w:rsidRPr="00352BC6">
              <w:rPr>
                <w:rFonts w:eastAsia="Times New Roman"/>
                <w:sz w:val="18"/>
                <w:szCs w:val="18"/>
                <w:lang w:val="en-GB" w:eastAsia="en-GB" w:bidi="ar-SA"/>
              </w:rPr>
              <w:t>..........................................................</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4484" w:type="dxa"/>
            <w:gridSpan w:val="3"/>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Area exceeding 10m</w:t>
            </w:r>
            <w:r w:rsidRPr="00352BC6">
              <w:rPr>
                <w:rFonts w:eastAsia="Times New Roman"/>
                <w:sz w:val="18"/>
                <w:szCs w:val="18"/>
                <w:vertAlign w:val="superscript"/>
                <w:lang w:val="en-GB" w:eastAsia="en-GB" w:bidi="ar-SA"/>
              </w:rPr>
              <w:t>2</w:t>
            </w:r>
            <w:r w:rsidRPr="00352BC6">
              <w:rPr>
                <w:rFonts w:eastAsia="Times New Roman"/>
                <w:sz w:val="18"/>
                <w:szCs w:val="18"/>
                <w:lang w:val="en-GB" w:eastAsia="en-GB" w:bidi="ar-SA"/>
              </w:rPr>
              <w:t>.............................................................................</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15</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54.10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Erection of Standard Road Signs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bottom"/>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5400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59381C" w:rsidRDefault="0059381C">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1013"/>
      </w:tblGrid>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5500</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5500: ROAD MARKINGS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55.03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Hot-melt plastic road marking material</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White lines (broken or unbroken)</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150 mm wide</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3.1</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Yellow lines (broken or unbroken)</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150 mm wide</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6.2</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 Red lines (broken or unbroken)</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150 mm wide</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km</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6.2</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(d) White lettering and Symbols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(e) Yellow lettering and Symbols</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(f) Traffic island markings (any colour)</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2</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w:t>
            </w: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5500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6100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6100: FOUNDATIONS FOR STRUCTURES</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61.02</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Excavation</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Excavation in any material other than rock at any depth</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80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 Excavation in rock at any depth</w:t>
            </w: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61.04</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Backfilling</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 utilizing imported material or material from  excavation</w:t>
            </w: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m³</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40</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6100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6200</w:t>
            </w:r>
          </w:p>
        </w:tc>
        <w:tc>
          <w:tcPr>
            <w:tcW w:w="4484" w:type="dxa"/>
            <w:gridSpan w:val="3"/>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6200: FALSEWORK, FORMWORK AND CONCRETE FINISH</w:t>
            </w: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62.01</w:t>
            </w: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Formwork</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m²</w:t>
            </w: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102</w:t>
            </w:r>
          </w:p>
        </w:tc>
        <w:tc>
          <w:tcPr>
            <w:tcW w:w="126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6200 CARRIED FORWARD TO SUMMARY</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6300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6300: STEEL REINFORCEMENT FOR STRUCTURES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63.01</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Steel reinforcement for:</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 Box Culverts - (cross over slabs)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High-yield-stress-steel bars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tonne</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6300 CARRIED FORWARD TO SUMMARY</w:t>
            </w: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bookmarkStart w:id="2" w:name="_GoBack" w:colFirst="0" w:colLast="7"/>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6400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6400: CONCRETE FOR STRUCTURES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64.01</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Cast in situ concrete:</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  Class 30/20</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(iii) Concrete surfaced roads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160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(b) Class 20/20</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bookmarkEnd w:id="2"/>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(ii) Box culverts (cross over slabs)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24</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 Class 15/20</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xml:space="preserve">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Foundations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r w:rsidRPr="00352BC6">
              <w:rPr>
                <w:rFonts w:eastAsia="Times New Roman"/>
                <w:sz w:val="18"/>
                <w:szCs w:val="18"/>
                <w:vertAlign w:val="superscript"/>
                <w:lang w:val="en-GB" w:eastAsia="en-GB" w:bidi="ar-SA"/>
              </w:rPr>
              <w:t>3</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6400 CARRIED FORWARD TO SUMMARY</w:t>
            </w: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6600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6600: JOINTS, BEARINGS, PARAPETS AND DRAINAGE FOR STRUCTURES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66.19</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Drainage pipes and weep holes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 Drainage pipes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w:t>
            </w:r>
            <w:proofErr w:type="spellStart"/>
            <w:r w:rsidRPr="00352BC6">
              <w:rPr>
                <w:rFonts w:eastAsia="Times New Roman"/>
                <w:sz w:val="18"/>
                <w:szCs w:val="18"/>
                <w:lang w:val="en-GB" w:eastAsia="en-GB" w:bidi="ar-SA"/>
              </w:rPr>
              <w:t>i</w:t>
            </w:r>
            <w:proofErr w:type="spellEnd"/>
            <w:r w:rsidRPr="00352BC6">
              <w:rPr>
                <w:rFonts w:eastAsia="Times New Roman"/>
                <w:sz w:val="18"/>
                <w:szCs w:val="18"/>
                <w:lang w:val="en-GB" w:eastAsia="en-GB" w:bidi="ar-SA"/>
              </w:rPr>
              <w:t>)  PVC pipe 75 mm</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50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6600 CARRIED FORWARD TO SUMMARY</w:t>
            </w: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8" w:space="0" w:color="auto"/>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single" w:sz="8" w:space="0" w:color="auto"/>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8"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8"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w:t>
            </w:r>
          </w:p>
        </w:tc>
        <w:tc>
          <w:tcPr>
            <w:tcW w:w="1013" w:type="dxa"/>
            <w:tcBorders>
              <w:top w:val="single" w:sz="8" w:space="0" w:color="auto"/>
              <w:left w:val="single" w:sz="4" w:space="0" w:color="auto"/>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w:t>
            </w: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single" w:sz="4"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MK</w:t>
            </w: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7100</w:t>
            </w:r>
          </w:p>
        </w:tc>
        <w:tc>
          <w:tcPr>
            <w:tcW w:w="4484" w:type="dxa"/>
            <w:gridSpan w:val="3"/>
            <w:tcBorders>
              <w:top w:val="nil"/>
              <w:left w:val="single" w:sz="4" w:space="0" w:color="auto"/>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7100: TESTING AND QUALITY CONTROL</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71.04</w:t>
            </w:r>
          </w:p>
        </w:tc>
        <w:tc>
          <w:tcPr>
            <w:tcW w:w="4484" w:type="dxa"/>
            <w:gridSpan w:val="3"/>
            <w:tcBorders>
              <w:top w:val="nil"/>
              <w:left w:val="nil"/>
              <w:bottom w:val="nil"/>
              <w:right w:val="single" w:sz="4" w:space="0" w:color="000000"/>
            </w:tcBorders>
            <w:shd w:val="clear" w:color="auto" w:fill="auto"/>
            <w:noWrap/>
            <w:vAlign w:val="bottom"/>
            <w:hideMark/>
          </w:tcPr>
          <w:p w:rsidR="00352BC6" w:rsidRPr="00352BC6" w:rsidRDefault="00352BC6" w:rsidP="00352BC6">
            <w:pPr>
              <w:widowControl/>
              <w:autoSpaceDE/>
              <w:autoSpaceDN/>
              <w:rPr>
                <w:rFonts w:eastAsia="Times New Roman"/>
                <w:color w:val="000000"/>
                <w:sz w:val="18"/>
                <w:szCs w:val="18"/>
                <w:lang w:val="en-GB" w:eastAsia="en-GB" w:bidi="ar-SA"/>
              </w:rPr>
            </w:pPr>
            <w:r w:rsidRPr="00352BC6">
              <w:rPr>
                <w:rFonts w:eastAsia="Times New Roman"/>
                <w:color w:val="000000"/>
                <w:sz w:val="18"/>
                <w:szCs w:val="18"/>
                <w:lang w:val="en-GB" w:eastAsia="en-GB" w:bidi="ar-SA"/>
              </w:rPr>
              <w:t>Testing and quality control obligations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Sum</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1.00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nil"/>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nil"/>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5621" w:type="dxa"/>
            <w:gridSpan w:val="4"/>
            <w:tcBorders>
              <w:top w:val="single" w:sz="8" w:space="0" w:color="auto"/>
              <w:left w:val="single" w:sz="8"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SECTION 7100 CARRIED FORWARD TO SUMMARY</w:t>
            </w: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tcBorders>
              <w:top w:val="nil"/>
              <w:left w:val="single" w:sz="4" w:space="0" w:color="auto"/>
              <w:bottom w:val="single" w:sz="8" w:space="0" w:color="auto"/>
              <w:right w:val="single" w:sz="8"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59381C" w:rsidRDefault="0059381C">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991"/>
        <w:gridCol w:w="22"/>
      </w:tblGrid>
      <w:tr w:rsidR="00352BC6" w:rsidRPr="00352BC6" w:rsidTr="00A54DE0">
        <w:trPr>
          <w:trHeight w:val="20"/>
        </w:trPr>
        <w:tc>
          <w:tcPr>
            <w:tcW w:w="1137" w:type="dxa"/>
            <w:tcBorders>
              <w:top w:val="single" w:sz="4"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single" w:sz="4"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nil"/>
              <w:left w:val="nil"/>
              <w:bottom w:val="nil"/>
              <w:right w:val="nil"/>
            </w:tcBorders>
            <w:shd w:val="clear" w:color="auto" w:fill="auto"/>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nil"/>
            </w:tcBorders>
            <w:shd w:val="clear" w:color="auto" w:fill="auto"/>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trHeight w:val="20"/>
        </w:trPr>
        <w:tc>
          <w:tcPr>
            <w:tcW w:w="5621" w:type="dxa"/>
            <w:gridSpan w:val="4"/>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SERIES PS9000: SUPPLY, INSTALLATION AND COMMISSIONING OF STREET LIGHTING SYSTEM</w:t>
            </w:r>
          </w:p>
        </w:tc>
        <w:tc>
          <w:tcPr>
            <w:tcW w:w="758"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gridSpan w:val="2"/>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A54DE0">
        <w:trPr>
          <w:trHeight w:val="20"/>
        </w:trPr>
        <w:tc>
          <w:tcPr>
            <w:tcW w:w="1137" w:type="dxa"/>
            <w:tcBorders>
              <w:top w:val="nil"/>
              <w:left w:val="single" w:sz="4" w:space="0" w:color="auto"/>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1696"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696"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758"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nil"/>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 (MWK)</w:t>
            </w:r>
          </w:p>
        </w:tc>
        <w:tc>
          <w:tcPr>
            <w:tcW w:w="1013" w:type="dxa"/>
            <w:gridSpan w:val="2"/>
            <w:tcBorders>
              <w:top w:val="nil"/>
              <w:left w:val="nil"/>
              <w:bottom w:val="single" w:sz="8" w:space="0" w:color="auto"/>
              <w:right w:val="single" w:sz="4"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 (MWK)</w:t>
            </w:r>
          </w:p>
        </w:tc>
      </w:tr>
      <w:tr w:rsidR="00352BC6" w:rsidRPr="00352BC6" w:rsidTr="00A54DE0">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PS90.00</w:t>
            </w:r>
          </w:p>
        </w:tc>
        <w:tc>
          <w:tcPr>
            <w:tcW w:w="4484" w:type="dxa"/>
            <w:gridSpan w:val="3"/>
            <w:tcBorders>
              <w:top w:val="single" w:sz="8" w:space="0" w:color="auto"/>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SUPPLY, INSTALLATION AND COMMISSIONING OF STREET LIGHTING SYSTEM</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PS90.01 (a)</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Glass Fibre poles as per drawing no RA/STD/001 32m apart, procuring, logistics and installation.</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PS90.01 (b)</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Reinforced concrete poles as per drawing no RA/STD/001 32m apart, procuring, logistics and installation.</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180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90.02</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50W ALL IN ONE SOLAR STREET LIGHT TECHNICAL SPECIFICATIONS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Solar Panel Power 18V/50Wp (Monocrystalline PV). Life-span 25 years Batteries Capacity/Type 12.8V/36AH (460.80WH) / LiFePO4 Lithium. Lifespan 5+ years (2,000 circles) Controller Type MPPT / Waterproof class: IP65 Sensor Microwave Radar (PIR &amp; Timing as optional) LED Light Source Rated Power 12V/ 50W (36Wx2 modules) LED Brand CREE/OSRAM (LED Lumen: 150lm/W) Lumens (LM) 2000-3000lm. Life-span 50,000 hours Viewing Angle 1400 x 700 Full Charge Time By Solar 6-8 hours (STC: 1000W/m2, 25° </w:t>
            </w:r>
            <w:proofErr w:type="gramStart"/>
            <w:r w:rsidRPr="00352BC6">
              <w:rPr>
                <w:rFonts w:eastAsia="Times New Roman"/>
                <w:sz w:val="18"/>
                <w:szCs w:val="18"/>
                <w:lang w:val="en-GB" w:eastAsia="en-GB" w:bidi="ar-SA"/>
              </w:rPr>
              <w:t>C )</w:t>
            </w:r>
            <w:proofErr w:type="gramEnd"/>
            <w:r w:rsidRPr="00352BC6">
              <w:rPr>
                <w:rFonts w:eastAsia="Times New Roman"/>
                <w:sz w:val="18"/>
                <w:szCs w:val="18"/>
                <w:lang w:val="en-GB" w:eastAsia="en-GB" w:bidi="ar-SA"/>
              </w:rPr>
              <w:t xml:space="preserve"> Discharge Time Bright Mode.&gt;14 hours , Dim Mode &gt;70 hours Working Temp. -30°C~+80°C </w:t>
            </w:r>
            <w:proofErr w:type="spellStart"/>
            <w:r w:rsidRPr="00352BC6">
              <w:rPr>
                <w:rFonts w:eastAsia="Times New Roman"/>
                <w:sz w:val="18"/>
                <w:szCs w:val="18"/>
                <w:lang w:val="en-GB" w:eastAsia="en-GB" w:bidi="ar-SA"/>
              </w:rPr>
              <w:t>Color</w:t>
            </w:r>
            <w:proofErr w:type="spellEnd"/>
            <w:r w:rsidRPr="00352BC6">
              <w:rPr>
                <w:rFonts w:eastAsia="Times New Roman"/>
                <w:sz w:val="18"/>
                <w:szCs w:val="18"/>
                <w:lang w:val="en-GB" w:eastAsia="en-GB" w:bidi="ar-SA"/>
              </w:rPr>
              <w:t xml:space="preserve"> Temp. Cool White 3000K (3000~3500k) / Space Between Lights 30~35m Materials aluminium alloy Certificate ROHS / IP65/ STQC/MNRE WARRANTY-36 MONTHS FROM THE DATE OF SUPPLY. “SPECIALISED FOR STREET LIGHTING PURPOSES”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No.</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180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A54DE0">
        <w:trPr>
          <w:gridAfter w:val="1"/>
          <w:wAfter w:w="22" w:type="dxa"/>
          <w:trHeight w:val="20"/>
        </w:trPr>
        <w:tc>
          <w:tcPr>
            <w:tcW w:w="11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9000</w:t>
            </w:r>
          </w:p>
        </w:tc>
        <w:tc>
          <w:tcPr>
            <w:tcW w:w="7569" w:type="dxa"/>
            <w:gridSpan w:val="6"/>
            <w:tcBorders>
              <w:top w:val="single" w:sz="8" w:space="0" w:color="auto"/>
              <w:left w:val="nil"/>
              <w:bottom w:val="single" w:sz="4" w:space="0" w:color="auto"/>
              <w:right w:val="nil"/>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CARRIED TO MAIN SUMMARY</w:t>
            </w:r>
          </w:p>
        </w:tc>
        <w:tc>
          <w:tcPr>
            <w:tcW w:w="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bl>
    <w:p w:rsidR="0059381C" w:rsidRDefault="0059381C">
      <w:r>
        <w:br w:type="page"/>
      </w:r>
    </w:p>
    <w:tbl>
      <w:tblPr>
        <w:tblW w:w="9719" w:type="dxa"/>
        <w:tblLook w:val="04A0" w:firstRow="1" w:lastRow="0" w:firstColumn="1" w:lastColumn="0" w:noHBand="0" w:noVBand="1"/>
      </w:tblPr>
      <w:tblGrid>
        <w:gridCol w:w="1137"/>
        <w:gridCol w:w="1696"/>
        <w:gridCol w:w="1696"/>
        <w:gridCol w:w="1092"/>
        <w:gridCol w:w="758"/>
        <w:gridCol w:w="1060"/>
        <w:gridCol w:w="1267"/>
        <w:gridCol w:w="991"/>
        <w:gridCol w:w="22"/>
      </w:tblGrid>
      <w:tr w:rsidR="00352BC6" w:rsidRPr="00352BC6" w:rsidTr="00A54DE0">
        <w:trPr>
          <w:trHeight w:val="20"/>
        </w:trPr>
        <w:tc>
          <w:tcPr>
            <w:tcW w:w="6379" w:type="dxa"/>
            <w:gridSpan w:val="5"/>
            <w:tcBorders>
              <w:top w:val="single" w:sz="4"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lastRenderedPageBreak/>
              <w:t>SERIES PS110000: MISCELLANEOUS FOR CARPORT MAINTENANCE WORKS</w:t>
            </w:r>
          </w:p>
        </w:tc>
        <w:tc>
          <w:tcPr>
            <w:tcW w:w="1060"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267"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single" w:sz="4"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ITEM</w:t>
            </w:r>
          </w:p>
        </w:tc>
        <w:tc>
          <w:tcPr>
            <w:tcW w:w="4484" w:type="dxa"/>
            <w:gridSpan w:val="3"/>
            <w:tcBorders>
              <w:top w:val="single" w:sz="4" w:space="0" w:color="auto"/>
              <w:left w:val="nil"/>
              <w:bottom w:val="single" w:sz="8" w:space="0" w:color="auto"/>
              <w:right w:val="single" w:sz="8"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758" w:type="dxa"/>
            <w:tcBorders>
              <w:top w:val="single" w:sz="4" w:space="0" w:color="auto"/>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UNIT</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QTY</w:t>
            </w:r>
          </w:p>
        </w:tc>
        <w:tc>
          <w:tcPr>
            <w:tcW w:w="1267" w:type="dxa"/>
            <w:tcBorders>
              <w:top w:val="single" w:sz="4" w:space="0" w:color="auto"/>
              <w:left w:val="nil"/>
              <w:bottom w:val="single" w:sz="8" w:space="0" w:color="auto"/>
              <w:right w:val="single" w:sz="8"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RATE (MWK)</w:t>
            </w:r>
          </w:p>
        </w:tc>
        <w:tc>
          <w:tcPr>
            <w:tcW w:w="1013" w:type="dxa"/>
            <w:gridSpan w:val="2"/>
            <w:tcBorders>
              <w:top w:val="single" w:sz="4" w:space="0" w:color="auto"/>
              <w:left w:val="nil"/>
              <w:bottom w:val="single" w:sz="8" w:space="0" w:color="auto"/>
              <w:right w:val="single" w:sz="4" w:space="0" w:color="auto"/>
            </w:tcBorders>
            <w:shd w:val="clear" w:color="auto" w:fill="auto"/>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AMOUNT (MWK)</w:t>
            </w: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PS110.00</w:t>
            </w:r>
          </w:p>
        </w:tc>
        <w:tc>
          <w:tcPr>
            <w:tcW w:w="4484" w:type="dxa"/>
            <w:gridSpan w:val="3"/>
            <w:tcBorders>
              <w:top w:val="single" w:sz="8" w:space="0" w:color="auto"/>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MISCELLANEOUS FOR CARPORT MAINTENANCE WORKS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110.01</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IBR ROOFING SHEETS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110.01 (a)</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Removal of iron </w:t>
            </w:r>
            <w:proofErr w:type="spellStart"/>
            <w:r w:rsidRPr="00352BC6">
              <w:rPr>
                <w:rFonts w:eastAsia="Times New Roman"/>
                <w:sz w:val="18"/>
                <w:szCs w:val="18"/>
                <w:lang w:val="en-GB" w:eastAsia="en-GB" w:bidi="ar-SA"/>
              </w:rPr>
              <w:t>sheets,purlins</w:t>
            </w:r>
            <w:proofErr w:type="spellEnd"/>
            <w:r w:rsidRPr="00352BC6">
              <w:rPr>
                <w:rFonts w:eastAsia="Times New Roman"/>
                <w:sz w:val="18"/>
                <w:szCs w:val="18"/>
                <w:lang w:val="en-GB" w:eastAsia="en-GB" w:bidi="ar-SA"/>
              </w:rPr>
              <w:t xml:space="preserve"> and fascia boards including </w:t>
            </w:r>
            <w:proofErr w:type="spellStart"/>
            <w:r w:rsidRPr="00352BC6">
              <w:rPr>
                <w:rFonts w:eastAsia="Times New Roman"/>
                <w:sz w:val="18"/>
                <w:szCs w:val="18"/>
                <w:lang w:val="en-GB" w:eastAsia="en-GB" w:bidi="ar-SA"/>
              </w:rPr>
              <w:t>storsge</w:t>
            </w:r>
            <w:proofErr w:type="spellEnd"/>
            <w:r w:rsidRPr="00352BC6">
              <w:rPr>
                <w:rFonts w:eastAsia="Times New Roman"/>
                <w:sz w:val="18"/>
                <w:szCs w:val="18"/>
                <w:lang w:val="en-GB" w:eastAsia="en-GB" w:bidi="ar-SA"/>
              </w:rPr>
              <w:t>/disposal as directed by the engineer</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2,375</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250.00</w:t>
            </w: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110.01 (b)</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0.60mm (26 Gauge) Forest green IBR roofing cover, laid with one flute side laps and 300mm with and including hook bolts (purlins generally at minimum end laps, fixed to timber purlins, and side laps with 6 x 25mm sheet bolts at 600mm centres. All fixings to be complete with bitumen and flat galvanised steel washers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2,375</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20,000.00</w:t>
            </w: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110.02</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CARPENTRY WORKS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110.02</w:t>
            </w: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Supply and fix, including all accessories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bottom"/>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w:t>
            </w: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40mm x 180mm facia boards / purlins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m1</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2250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7,000.00</w:t>
            </w: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bottom"/>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bottom"/>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single" w:sz="4" w:space="0" w:color="auto"/>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PS 110.03</w:t>
            </w:r>
          </w:p>
        </w:tc>
        <w:tc>
          <w:tcPr>
            <w:tcW w:w="3392" w:type="dxa"/>
            <w:gridSpan w:val="2"/>
            <w:tcBorders>
              <w:top w:val="nil"/>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PAINTING AND DECORATIONS</w:t>
            </w: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110.03 (a)</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Wooden Surfaces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nil"/>
            </w:tcBorders>
            <w:shd w:val="clear" w:color="auto" w:fill="auto"/>
            <w:noWrap/>
            <w:vAlign w:val="bottom"/>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single" w:sz="4" w:space="0" w:color="auto"/>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Prepare and apply one coat wood primer, one coat undercoat and two full finishing coats of 'gloss' enamel paint on</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40mm x 180mm facia boards / purlins</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m2</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1500</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4,500.00</w:t>
            </w: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110.03 (b)</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Metal Surfaces</w:t>
            </w: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4484" w:type="dxa"/>
            <w:gridSpan w:val="3"/>
            <w:tcBorders>
              <w:top w:val="nil"/>
              <w:left w:val="nil"/>
              <w:bottom w:val="nil"/>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Prepare and apply one coat primer, one coat undercoat and two full finishing coats of 'gloss' enamel paint on steel poles of maximum rectangular section of 40mm x 100mm</w:t>
            </w: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m1</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1288</w:t>
            </w: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2,000.00</w:t>
            </w: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trHeight w:val="20"/>
        </w:trPr>
        <w:tc>
          <w:tcPr>
            <w:tcW w:w="1137" w:type="dxa"/>
            <w:tcBorders>
              <w:top w:val="nil"/>
              <w:left w:val="single" w:sz="4" w:space="0" w:color="auto"/>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92"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267"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c>
          <w:tcPr>
            <w:tcW w:w="1013" w:type="dxa"/>
            <w:gridSpan w:val="2"/>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p>
        </w:tc>
      </w:tr>
      <w:tr w:rsidR="00352BC6" w:rsidRPr="00352BC6" w:rsidTr="00791837">
        <w:trPr>
          <w:gridAfter w:val="1"/>
          <w:wAfter w:w="22" w:type="dxa"/>
          <w:trHeight w:val="20"/>
        </w:trPr>
        <w:tc>
          <w:tcPr>
            <w:tcW w:w="11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110000</w:t>
            </w:r>
          </w:p>
        </w:tc>
        <w:tc>
          <w:tcPr>
            <w:tcW w:w="7569" w:type="dxa"/>
            <w:gridSpan w:val="6"/>
            <w:tcBorders>
              <w:top w:val="single" w:sz="8" w:space="0" w:color="auto"/>
              <w:left w:val="nil"/>
              <w:bottom w:val="single" w:sz="4" w:space="0" w:color="auto"/>
              <w:right w:val="nil"/>
            </w:tcBorders>
            <w:shd w:val="clear" w:color="auto" w:fill="auto"/>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CARRIED TO MAIN SUMMARY</w:t>
            </w:r>
          </w:p>
        </w:tc>
        <w:tc>
          <w:tcPr>
            <w:tcW w:w="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r>
    </w:tbl>
    <w:p w:rsidR="00352BC6" w:rsidRDefault="00352BC6">
      <w:r>
        <w:br w:type="page"/>
      </w:r>
    </w:p>
    <w:tbl>
      <w:tblPr>
        <w:tblW w:w="9781" w:type="dxa"/>
        <w:tblLook w:val="04A0" w:firstRow="1" w:lastRow="0" w:firstColumn="1" w:lastColumn="0" w:noHBand="0" w:noVBand="1"/>
      </w:tblPr>
      <w:tblGrid>
        <w:gridCol w:w="1137"/>
        <w:gridCol w:w="1696"/>
        <w:gridCol w:w="1696"/>
        <w:gridCol w:w="1092"/>
        <w:gridCol w:w="758"/>
        <w:gridCol w:w="1060"/>
        <w:gridCol w:w="23"/>
        <w:gridCol w:w="1244"/>
        <w:gridCol w:w="1075"/>
      </w:tblGrid>
      <w:tr w:rsidR="00352BC6" w:rsidRPr="00352BC6" w:rsidTr="00A54DE0">
        <w:trPr>
          <w:trHeight w:val="20"/>
        </w:trPr>
        <w:tc>
          <w:tcPr>
            <w:tcW w:w="2833" w:type="dxa"/>
            <w:gridSpan w:val="2"/>
            <w:tcBorders>
              <w:top w:val="single" w:sz="4" w:space="0" w:color="auto"/>
              <w:left w:val="single" w:sz="4" w:space="0" w:color="auto"/>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lastRenderedPageBreak/>
              <w:t>SUMMARY OF SECTIONS</w:t>
            </w:r>
          </w:p>
        </w:tc>
        <w:tc>
          <w:tcPr>
            <w:tcW w:w="1696"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c>
          <w:tcPr>
            <w:tcW w:w="1092"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758"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60" w:type="dxa"/>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267" w:type="dxa"/>
            <w:gridSpan w:val="2"/>
            <w:tcBorders>
              <w:top w:val="single" w:sz="4" w:space="0" w:color="auto"/>
              <w:left w:val="nil"/>
              <w:bottom w:val="nil"/>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075" w:type="dxa"/>
            <w:tcBorders>
              <w:top w:val="single" w:sz="4" w:space="0" w:color="auto"/>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r>
      <w:tr w:rsidR="00352BC6" w:rsidRPr="00352BC6" w:rsidTr="00A54DE0">
        <w:trPr>
          <w:trHeight w:val="20"/>
        </w:trPr>
        <w:tc>
          <w:tcPr>
            <w:tcW w:w="1137" w:type="dxa"/>
            <w:tcBorders>
              <w:top w:val="single" w:sz="8" w:space="0" w:color="auto"/>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SECTIONS</w:t>
            </w:r>
          </w:p>
        </w:tc>
        <w:tc>
          <w:tcPr>
            <w:tcW w:w="1696"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696"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DESCRIPTION</w:t>
            </w:r>
          </w:p>
        </w:tc>
        <w:tc>
          <w:tcPr>
            <w:tcW w:w="1092"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758"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60" w:type="dxa"/>
            <w:tcBorders>
              <w:top w:val="single" w:sz="8"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267" w:type="dxa"/>
            <w:gridSpan w:val="2"/>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075"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xml:space="preserve"> SECTION TOTAL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1300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3546" w:type="dxa"/>
            <w:gridSpan w:val="3"/>
            <w:tcBorders>
              <w:top w:val="single" w:sz="8"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CONTRACTOR'S ESTABLISHMENT ON SITE AND GENERAL OBLIGATIONS</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1400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4629" w:type="dxa"/>
            <w:gridSpan w:val="5"/>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HOUSING, OFFICES AND LABORATORIES FOR THE ENGINEER'S  SITE PERSONNEL</w:t>
            </w:r>
          </w:p>
        </w:tc>
        <w:tc>
          <w:tcPr>
            <w:tcW w:w="1244"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1500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ACCOMMODATION OF TRAFFIC</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1700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CLEARING AND GRUBBING</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1800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696"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DAYWORKS</w:t>
            </w:r>
          </w:p>
        </w:tc>
        <w:tc>
          <w:tcPr>
            <w:tcW w:w="1092"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2100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1696"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 DRAINS</w:t>
            </w:r>
          </w:p>
        </w:tc>
        <w:tc>
          <w:tcPr>
            <w:tcW w:w="1092"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2200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PREFABRICATED CULVERTS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2300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CONCRETE KERBING, CONCRETE CHANNELLING, OPEN CONCRETE</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2500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3546" w:type="dxa"/>
            <w:gridSpan w:val="3"/>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PITCHING, STONEWORK AND PROTECTION AGAINST EROSION; GABIONS</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2600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696"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GABIONS</w:t>
            </w:r>
          </w:p>
        </w:tc>
        <w:tc>
          <w:tcPr>
            <w:tcW w:w="1092"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3300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MASS EARTHWORKS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3400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PAVEMENT LAYERS OF GRAVEL MATERIAL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3600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CRUSHED STONE BASE OR SUBBASE</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4100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PRIME COAT</w:t>
            </w:r>
          </w:p>
        </w:tc>
        <w:tc>
          <w:tcPr>
            <w:tcW w:w="1092"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4200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ASPHALT BASE AND SURFACING</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4900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5873" w:type="dxa"/>
            <w:gridSpan w:val="6"/>
            <w:tcBorders>
              <w:top w:val="single" w:sz="4" w:space="0" w:color="auto"/>
              <w:left w:val="nil"/>
              <w:bottom w:val="single" w:sz="4" w:space="0" w:color="auto"/>
              <w:right w:val="single" w:sz="4" w:space="0" w:color="000000"/>
            </w:tcBorders>
            <w:shd w:val="clear" w:color="000000" w:fill="FFFFFF"/>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TREATMENT OF SURFACE DEFECTS, PATCHING, REPAIRING EDGE BREAKS AND CRACK SEALING</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5000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5873" w:type="dxa"/>
            <w:gridSpan w:val="6"/>
            <w:tcBorders>
              <w:top w:val="single" w:sz="4" w:space="0" w:color="auto"/>
              <w:left w:val="nil"/>
              <w:bottom w:val="single" w:sz="4" w:space="0" w:color="auto"/>
              <w:right w:val="single" w:sz="4" w:space="0" w:color="000000"/>
            </w:tcBorders>
            <w:shd w:val="clear" w:color="000000" w:fill="FFFFFF"/>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BUS BAY /JUNCTION /PARKING BAY</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5400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ROAD SIGNS</w:t>
            </w:r>
          </w:p>
        </w:tc>
        <w:tc>
          <w:tcPr>
            <w:tcW w:w="1092"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5500</w:t>
            </w:r>
          </w:p>
        </w:tc>
        <w:tc>
          <w:tcPr>
            <w:tcW w:w="1696"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ROAD MARKING</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6100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FOUNDATIONS FOR STRUCTURES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6200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FALSEWORK, FORMWORK AND CONCRETE FINISH</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6300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STEEL REINFORCEMENT FOR STRUCTURES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6400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CONCRETE FOR STRUCTURES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6600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JOINTS, BEARINGS, PARAPETS AND DRAINAGE FOR STRUCTURES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PS 6900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REPAIR AND MAINTENANCE OF BRIDGES</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7100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2788" w:type="dxa"/>
            <w:gridSpan w:val="2"/>
            <w:tcBorders>
              <w:top w:val="single" w:sz="4" w:space="0" w:color="auto"/>
              <w:left w:val="nil"/>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TESTING AND QUALITY CONTROL</w:t>
            </w:r>
          </w:p>
        </w:tc>
        <w:tc>
          <w:tcPr>
            <w:tcW w:w="758"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nil"/>
              <w:left w:val="nil"/>
              <w:bottom w:val="single" w:sz="4"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90000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5873" w:type="dxa"/>
            <w:gridSpan w:val="6"/>
            <w:tcBorders>
              <w:top w:val="single" w:sz="4" w:space="0" w:color="auto"/>
              <w:left w:val="nil"/>
              <w:bottom w:val="single" w:sz="4" w:space="0" w:color="auto"/>
              <w:right w:val="single" w:sz="4" w:space="0" w:color="000000"/>
            </w:tcBorders>
            <w:shd w:val="clear" w:color="auto" w:fill="auto"/>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xml:space="preserve"> SUPPLY, INSTALLATION AND COMMISSIONING OF STREET LIGHTING SYSTEM</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4" w:space="0" w:color="auto"/>
              <w:right w:val="nil"/>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110000</w:t>
            </w:r>
          </w:p>
        </w:tc>
        <w:tc>
          <w:tcPr>
            <w:tcW w:w="1696" w:type="dxa"/>
            <w:tcBorders>
              <w:top w:val="nil"/>
              <w:left w:val="nil"/>
              <w:bottom w:val="single" w:sz="4" w:space="0" w:color="auto"/>
              <w:right w:val="single" w:sz="4" w:space="0" w:color="auto"/>
            </w:tcBorders>
            <w:shd w:val="clear" w:color="000000" w:fill="FFFFFF"/>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5873" w:type="dxa"/>
            <w:gridSpan w:val="6"/>
            <w:tcBorders>
              <w:top w:val="single" w:sz="4"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MISCELLANEOUS FOR CARPORT MAINTENANCE WORKS</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1137" w:type="dxa"/>
            <w:tcBorders>
              <w:top w:val="nil"/>
              <w:left w:val="single" w:sz="4" w:space="0" w:color="auto"/>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p>
        </w:tc>
        <w:tc>
          <w:tcPr>
            <w:tcW w:w="1696" w:type="dxa"/>
            <w:tcBorders>
              <w:top w:val="single" w:sz="4"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1092" w:type="dxa"/>
            <w:tcBorders>
              <w:top w:val="single" w:sz="4"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c>
          <w:tcPr>
            <w:tcW w:w="758" w:type="dxa"/>
            <w:tcBorders>
              <w:top w:val="single" w:sz="4"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60" w:type="dxa"/>
            <w:tcBorders>
              <w:top w:val="single" w:sz="4" w:space="0" w:color="auto"/>
              <w:left w:val="nil"/>
              <w:bottom w:val="single" w:sz="8" w:space="0" w:color="auto"/>
              <w:right w:val="nil"/>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267" w:type="dxa"/>
            <w:gridSpan w:val="2"/>
            <w:tcBorders>
              <w:top w:val="single" w:sz="4"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 </w:t>
            </w:r>
          </w:p>
        </w:tc>
        <w:tc>
          <w:tcPr>
            <w:tcW w:w="1075"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283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A</w:t>
            </w:r>
          </w:p>
        </w:tc>
        <w:tc>
          <w:tcPr>
            <w:tcW w:w="587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Totals of Bills 1300 through 110000</w:t>
            </w:r>
          </w:p>
        </w:tc>
        <w:tc>
          <w:tcPr>
            <w:tcW w:w="1075" w:type="dxa"/>
            <w:tcBorders>
              <w:top w:val="nil"/>
              <w:left w:val="nil"/>
              <w:bottom w:val="nil"/>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p>
        </w:tc>
      </w:tr>
      <w:tr w:rsidR="00352BC6" w:rsidRPr="00352BC6" w:rsidTr="00A54DE0">
        <w:trPr>
          <w:trHeight w:val="20"/>
        </w:trPr>
        <w:tc>
          <w:tcPr>
            <w:tcW w:w="283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B</w:t>
            </w:r>
          </w:p>
        </w:tc>
        <w:tc>
          <w:tcPr>
            <w:tcW w:w="587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Add 15% of Total of Bills 1500 through 110000 as Contingency</w:t>
            </w:r>
          </w:p>
        </w:tc>
        <w:tc>
          <w:tcPr>
            <w:tcW w:w="1075" w:type="dxa"/>
            <w:tcBorders>
              <w:top w:val="single" w:sz="8" w:space="0" w:color="auto"/>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283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C</w:t>
            </w:r>
          </w:p>
        </w:tc>
        <w:tc>
          <w:tcPr>
            <w:tcW w:w="587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Sub total of A and B</w:t>
            </w:r>
          </w:p>
        </w:tc>
        <w:tc>
          <w:tcPr>
            <w:tcW w:w="1075"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r>
      <w:tr w:rsidR="00352BC6" w:rsidRPr="00352BC6" w:rsidTr="00A54DE0">
        <w:trPr>
          <w:trHeight w:val="20"/>
        </w:trPr>
        <w:tc>
          <w:tcPr>
            <w:tcW w:w="283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52BC6" w:rsidRPr="00352BC6" w:rsidRDefault="00352BC6" w:rsidP="00352BC6">
            <w:pPr>
              <w:widowControl/>
              <w:autoSpaceDE/>
              <w:autoSpaceDN/>
              <w:jc w:val="center"/>
              <w:rPr>
                <w:rFonts w:eastAsia="Times New Roman"/>
                <w:sz w:val="18"/>
                <w:szCs w:val="18"/>
                <w:lang w:val="en-GB" w:eastAsia="en-GB" w:bidi="ar-SA"/>
              </w:rPr>
            </w:pPr>
            <w:r w:rsidRPr="00352BC6">
              <w:rPr>
                <w:rFonts w:eastAsia="Times New Roman"/>
                <w:sz w:val="18"/>
                <w:szCs w:val="18"/>
                <w:lang w:val="en-GB" w:eastAsia="en-GB" w:bidi="ar-SA"/>
              </w:rPr>
              <w:t>D</w:t>
            </w:r>
          </w:p>
        </w:tc>
        <w:tc>
          <w:tcPr>
            <w:tcW w:w="587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Add 16.5% of C as Value Added Tax</w:t>
            </w:r>
          </w:p>
        </w:tc>
        <w:tc>
          <w:tcPr>
            <w:tcW w:w="1075" w:type="dxa"/>
            <w:tcBorders>
              <w:top w:val="nil"/>
              <w:left w:val="nil"/>
              <w:bottom w:val="single" w:sz="8"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sz w:val="18"/>
                <w:szCs w:val="18"/>
                <w:lang w:val="en-GB" w:eastAsia="en-GB" w:bidi="ar-SA"/>
              </w:rPr>
            </w:pPr>
            <w:r w:rsidRPr="00352BC6">
              <w:rPr>
                <w:rFonts w:eastAsia="Times New Roman"/>
                <w:sz w:val="18"/>
                <w:szCs w:val="18"/>
                <w:lang w:val="en-GB" w:eastAsia="en-GB" w:bidi="ar-SA"/>
              </w:rPr>
              <w:t> </w:t>
            </w:r>
          </w:p>
        </w:tc>
      </w:tr>
      <w:tr w:rsidR="00352BC6" w:rsidRPr="00352BC6" w:rsidTr="00A54DE0">
        <w:trPr>
          <w:trHeight w:val="20"/>
        </w:trPr>
        <w:tc>
          <w:tcPr>
            <w:tcW w:w="2833"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52BC6" w:rsidRPr="00352BC6" w:rsidRDefault="00352BC6" w:rsidP="00352BC6">
            <w:pPr>
              <w:widowControl/>
              <w:autoSpaceDE/>
              <w:autoSpaceDN/>
              <w:jc w:val="center"/>
              <w:rPr>
                <w:rFonts w:eastAsia="Times New Roman"/>
                <w:b/>
                <w:bCs/>
                <w:sz w:val="18"/>
                <w:szCs w:val="18"/>
                <w:lang w:val="en-GB" w:eastAsia="en-GB" w:bidi="ar-SA"/>
              </w:rPr>
            </w:pPr>
            <w:r w:rsidRPr="00352BC6">
              <w:rPr>
                <w:rFonts w:eastAsia="Times New Roman"/>
                <w:b/>
                <w:bCs/>
                <w:sz w:val="18"/>
                <w:szCs w:val="18"/>
                <w:lang w:val="en-GB" w:eastAsia="en-GB" w:bidi="ar-SA"/>
              </w:rPr>
              <w:t>E</w:t>
            </w:r>
          </w:p>
        </w:tc>
        <w:tc>
          <w:tcPr>
            <w:tcW w:w="5873" w:type="dxa"/>
            <w:gridSpan w:val="6"/>
            <w:tcBorders>
              <w:top w:val="single" w:sz="8" w:space="0" w:color="auto"/>
              <w:left w:val="nil"/>
              <w:bottom w:val="single" w:sz="4" w:space="0" w:color="auto"/>
              <w:right w:val="single" w:sz="8" w:space="0" w:color="000000"/>
            </w:tcBorders>
            <w:shd w:val="clear" w:color="auto" w:fill="auto"/>
            <w:noWrap/>
            <w:vAlign w:val="bottom"/>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Total carried to Summary Page (C+D)</w:t>
            </w:r>
          </w:p>
        </w:tc>
        <w:tc>
          <w:tcPr>
            <w:tcW w:w="1075" w:type="dxa"/>
            <w:tcBorders>
              <w:top w:val="nil"/>
              <w:left w:val="nil"/>
              <w:bottom w:val="single" w:sz="4" w:space="0" w:color="auto"/>
              <w:right w:val="single" w:sz="4" w:space="0" w:color="auto"/>
            </w:tcBorders>
            <w:shd w:val="clear" w:color="auto" w:fill="auto"/>
            <w:noWrap/>
            <w:vAlign w:val="center"/>
            <w:hideMark/>
          </w:tcPr>
          <w:p w:rsidR="00352BC6" w:rsidRPr="00352BC6" w:rsidRDefault="00352BC6" w:rsidP="00352BC6">
            <w:pPr>
              <w:widowControl/>
              <w:autoSpaceDE/>
              <w:autoSpaceDN/>
              <w:rPr>
                <w:rFonts w:eastAsia="Times New Roman"/>
                <w:b/>
                <w:bCs/>
                <w:sz w:val="18"/>
                <w:szCs w:val="18"/>
                <w:lang w:val="en-GB" w:eastAsia="en-GB" w:bidi="ar-SA"/>
              </w:rPr>
            </w:pPr>
            <w:r w:rsidRPr="00352BC6">
              <w:rPr>
                <w:rFonts w:eastAsia="Times New Roman"/>
                <w:b/>
                <w:bCs/>
                <w:sz w:val="18"/>
                <w:szCs w:val="18"/>
                <w:lang w:val="en-GB" w:eastAsia="en-GB" w:bidi="ar-SA"/>
              </w:rPr>
              <w:t> </w:t>
            </w:r>
          </w:p>
        </w:tc>
      </w:tr>
    </w:tbl>
    <w:p w:rsidR="0067063D" w:rsidRPr="00352BC6" w:rsidRDefault="0067063D">
      <w:pPr>
        <w:pStyle w:val="BodyText"/>
        <w:spacing w:before="9"/>
        <w:rPr>
          <w:b/>
        </w:rPr>
      </w:pPr>
    </w:p>
    <w:p w:rsidR="0067063D" w:rsidRPr="00E15BBD" w:rsidRDefault="0067063D">
      <w:pPr>
        <w:rPr>
          <w:sz w:val="12"/>
        </w:rPr>
        <w:sectPr w:rsidR="0067063D" w:rsidRPr="00E15BBD" w:rsidSect="00352BC6">
          <w:headerReference w:type="default" r:id="rId34"/>
          <w:footerReference w:type="default" r:id="rId35"/>
          <w:pgSz w:w="12240" w:h="15840"/>
          <w:pgMar w:top="1134" w:right="1247" w:bottom="1134" w:left="1361" w:header="0" w:footer="0" w:gutter="0"/>
          <w:cols w:space="720"/>
          <w:docGrid w:linePitch="299"/>
        </w:sectPr>
      </w:pPr>
    </w:p>
    <w:p w:rsidR="0067063D" w:rsidRPr="00E15BBD" w:rsidRDefault="002A429C">
      <w:pPr>
        <w:tabs>
          <w:tab w:val="left" w:pos="4422"/>
        </w:tabs>
        <w:spacing w:before="79" w:after="19"/>
        <w:ind w:left="680"/>
        <w:rPr>
          <w:b/>
          <w:sz w:val="24"/>
        </w:rPr>
      </w:pPr>
      <w:r w:rsidRPr="00E15BBD">
        <w:rPr>
          <w:b/>
          <w:color w:val="006FC0"/>
          <w:sz w:val="24"/>
        </w:rPr>
        <w:lastRenderedPageBreak/>
        <w:t>Part 1 -</w:t>
      </w:r>
      <w:r w:rsidRPr="00E15BBD">
        <w:rPr>
          <w:b/>
          <w:color w:val="006FC0"/>
          <w:spacing w:val="-3"/>
          <w:sz w:val="24"/>
        </w:rPr>
        <w:t xml:space="preserve"> </w:t>
      </w:r>
      <w:r w:rsidRPr="00E15BBD">
        <w:rPr>
          <w:b/>
          <w:color w:val="006FC0"/>
          <w:sz w:val="24"/>
        </w:rPr>
        <w:t>Section 4</w:t>
      </w:r>
      <w:r w:rsidRPr="00E15BBD">
        <w:rPr>
          <w:b/>
          <w:color w:val="006FC0"/>
          <w:sz w:val="24"/>
        </w:rPr>
        <w:tab/>
        <w:t>Bidding Forms</w:t>
      </w:r>
    </w:p>
    <w:p w:rsidR="0067063D" w:rsidRPr="00E15BBD" w:rsidRDefault="002E6886">
      <w:pPr>
        <w:pStyle w:val="BodyText"/>
        <w:spacing w:line="29" w:lineRule="exact"/>
        <w:ind w:left="646"/>
        <w:rPr>
          <w:sz w:val="2"/>
        </w:rPr>
      </w:pPr>
      <w:r w:rsidRPr="00E15BBD">
        <w:rPr>
          <w:noProof/>
          <w:sz w:val="2"/>
          <w:lang w:val="en-GB" w:eastAsia="en-GB" w:bidi="ar-SA"/>
        </w:rPr>
        <mc:AlternateContent>
          <mc:Choice Requires="wpg">
            <w:drawing>
              <wp:inline distT="0" distB="0" distL="0" distR="0" wp14:anchorId="6A1CD859" wp14:editId="1F39CCDA">
                <wp:extent cx="6176645" cy="18415"/>
                <wp:effectExtent l="6985" t="10795" r="7620" b="8890"/>
                <wp:docPr id="18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0" y="0"/>
                          <a:chExt cx="9727" cy="29"/>
                        </a:xfrm>
                      </wpg:grpSpPr>
                      <wps:wsp>
                        <wps:cNvPr id="184" name="Line 11"/>
                        <wps:cNvCnPr>
                          <a:cxnSpLocks noChangeShapeType="1"/>
                        </wps:cNvCnPr>
                        <wps:spPr bwMode="auto">
                          <a:xfrm>
                            <a:off x="0" y="24"/>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0"/>
                        <wps:cNvCnPr>
                          <a:cxnSpLocks noChangeShapeType="1"/>
                        </wps:cNvCnPr>
                        <wps:spPr bwMode="auto">
                          <a:xfrm>
                            <a:off x="0" y="5"/>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C22568" id="Group 9" o:spid="_x0000_s1026" style="width:486.35pt;height:1.45pt;mso-position-horizontal-relative:char;mso-position-vertical-relative:line"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">
                <v:line id="Line 11" o:spid="_x0000_s1027" style="position:absolute;visibility:visible;mso-wrap-style:square" from="0,24" to="97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10" o:spid="_x0000_s1028" style="position:absolute;visibility:visible;mso-wrap-style:square" from="0,5" to="9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w10:anchorlock/>
              </v:group>
            </w:pict>
          </mc:Fallback>
        </mc:AlternateContent>
      </w:r>
    </w:p>
    <w:p w:rsidR="0067063D" w:rsidRPr="00E15BBD" w:rsidRDefault="0067063D">
      <w:pPr>
        <w:pStyle w:val="BodyText"/>
        <w:rPr>
          <w:b/>
        </w:rPr>
      </w:pPr>
    </w:p>
    <w:p w:rsidR="0067063D" w:rsidRPr="00E15BBD" w:rsidRDefault="0067063D" w:rsidP="00E15BBD">
      <w:pPr>
        <w:pStyle w:val="BodyText"/>
        <w:ind w:left="567"/>
        <w:rPr>
          <w:b/>
          <w:sz w:val="18"/>
          <w:szCs w:val="18"/>
        </w:rPr>
      </w:pPr>
    </w:p>
    <w:p w:rsidR="0067063D" w:rsidRPr="00E15BBD" w:rsidRDefault="002A429C" w:rsidP="00E15BBD">
      <w:pPr>
        <w:ind w:left="567"/>
        <w:rPr>
          <w:b/>
          <w:sz w:val="18"/>
          <w:szCs w:val="18"/>
        </w:rPr>
      </w:pPr>
      <w:r w:rsidRPr="00E15BBD">
        <w:rPr>
          <w:b/>
          <w:sz w:val="18"/>
          <w:szCs w:val="18"/>
          <w:u w:val="single"/>
        </w:rPr>
        <w:t>CALCULATION OF TENDER SUM</w:t>
      </w:r>
    </w:p>
    <w:p w:rsidR="0067063D" w:rsidRPr="00E15BBD" w:rsidRDefault="0067063D" w:rsidP="00E15BBD">
      <w:pPr>
        <w:pStyle w:val="BodyText"/>
        <w:spacing w:before="3"/>
        <w:ind w:left="567"/>
        <w:rPr>
          <w:b/>
          <w:sz w:val="18"/>
          <w:szCs w:val="18"/>
        </w:rPr>
      </w:pPr>
    </w:p>
    <w:p w:rsidR="0067063D" w:rsidRPr="00E15BBD" w:rsidRDefault="002A429C" w:rsidP="00E15BBD">
      <w:pPr>
        <w:spacing w:before="103"/>
        <w:ind w:left="567"/>
        <w:rPr>
          <w:sz w:val="18"/>
          <w:szCs w:val="18"/>
        </w:rPr>
      </w:pPr>
      <w:r w:rsidRPr="00E15BBD">
        <w:rPr>
          <w:w w:val="105"/>
          <w:sz w:val="18"/>
          <w:szCs w:val="18"/>
        </w:rPr>
        <w:t xml:space="preserve">TOTAL OF SCHEDULE OF QUANTITIES </w:t>
      </w:r>
      <w:r w:rsidR="00C20839" w:rsidRPr="00E15BBD">
        <w:rPr>
          <w:w w:val="105"/>
          <w:sz w:val="18"/>
          <w:szCs w:val="18"/>
        </w:rPr>
        <w:t>CAPITAL HILL ROADS</w:t>
      </w:r>
    </w:p>
    <w:p w:rsidR="0067063D" w:rsidRPr="00E15BBD" w:rsidRDefault="0067063D" w:rsidP="00E15BBD">
      <w:pPr>
        <w:pStyle w:val="BodyText"/>
        <w:spacing w:before="6"/>
        <w:ind w:left="567"/>
        <w:rPr>
          <w:sz w:val="18"/>
          <w:szCs w:val="18"/>
        </w:rPr>
      </w:pPr>
    </w:p>
    <w:p w:rsidR="0067063D" w:rsidRPr="00E15BBD" w:rsidRDefault="002A429C" w:rsidP="00E15BBD">
      <w:pPr>
        <w:spacing w:before="103"/>
        <w:ind w:left="567"/>
        <w:rPr>
          <w:b/>
          <w:sz w:val="18"/>
          <w:szCs w:val="18"/>
        </w:rPr>
      </w:pPr>
      <w:r w:rsidRPr="00E15BBD">
        <w:rPr>
          <w:b/>
          <w:w w:val="105"/>
          <w:sz w:val="18"/>
          <w:szCs w:val="18"/>
        </w:rPr>
        <w:t>SUB-TOTAL</w:t>
      </w:r>
    </w:p>
    <w:p w:rsidR="0067063D" w:rsidRPr="00E15BBD" w:rsidRDefault="0067063D" w:rsidP="00E15BBD">
      <w:pPr>
        <w:pStyle w:val="BodyText"/>
        <w:spacing w:before="2"/>
        <w:ind w:left="567"/>
        <w:rPr>
          <w:b/>
          <w:sz w:val="18"/>
          <w:szCs w:val="18"/>
        </w:rPr>
      </w:pPr>
    </w:p>
    <w:p w:rsidR="0067063D" w:rsidRPr="00E15BBD" w:rsidRDefault="002A429C" w:rsidP="00E15BBD">
      <w:pPr>
        <w:spacing w:before="102"/>
        <w:ind w:left="567"/>
        <w:rPr>
          <w:sz w:val="18"/>
          <w:szCs w:val="18"/>
        </w:rPr>
      </w:pPr>
      <w:r w:rsidRPr="00E15BBD">
        <w:rPr>
          <w:w w:val="105"/>
          <w:sz w:val="18"/>
          <w:szCs w:val="18"/>
        </w:rPr>
        <w:t>CONTINGENCIES</w:t>
      </w:r>
    </w:p>
    <w:p w:rsidR="0067063D" w:rsidRPr="00E15BBD" w:rsidRDefault="002A429C" w:rsidP="00E15BBD">
      <w:pPr>
        <w:spacing w:before="18"/>
        <w:ind w:left="567"/>
        <w:rPr>
          <w:sz w:val="18"/>
          <w:szCs w:val="18"/>
        </w:rPr>
      </w:pPr>
      <w:r w:rsidRPr="00E15BBD">
        <w:rPr>
          <w:w w:val="105"/>
          <w:sz w:val="18"/>
          <w:szCs w:val="18"/>
        </w:rPr>
        <w:t>The sum provided here is under the sole control of the</w:t>
      </w:r>
    </w:p>
    <w:p w:rsidR="0067063D" w:rsidRPr="00E15BBD" w:rsidRDefault="002A429C" w:rsidP="00E15BBD">
      <w:pPr>
        <w:spacing w:before="18"/>
        <w:ind w:left="567"/>
        <w:rPr>
          <w:sz w:val="18"/>
          <w:szCs w:val="18"/>
        </w:rPr>
      </w:pPr>
      <w:r w:rsidRPr="00E15BBD">
        <w:rPr>
          <w:w w:val="105"/>
          <w:sz w:val="18"/>
          <w:szCs w:val="18"/>
        </w:rPr>
        <w:t>Engineer and may be deducted in whole or in part. (The Tenderer</w:t>
      </w:r>
    </w:p>
    <w:p w:rsidR="0067063D" w:rsidRPr="00E15BBD" w:rsidRDefault="002A429C" w:rsidP="00E15BBD">
      <w:pPr>
        <w:tabs>
          <w:tab w:val="left" w:pos="10383"/>
        </w:tabs>
        <w:spacing w:before="40"/>
        <w:ind w:left="567"/>
        <w:rPr>
          <w:sz w:val="18"/>
          <w:szCs w:val="18"/>
        </w:rPr>
      </w:pPr>
      <w:r w:rsidRPr="00E15BBD">
        <w:rPr>
          <w:spacing w:val="-3"/>
          <w:w w:val="105"/>
          <w:sz w:val="18"/>
          <w:szCs w:val="18"/>
          <w:u w:val="single"/>
        </w:rPr>
        <w:t xml:space="preserve"> </w:t>
      </w:r>
      <w:proofErr w:type="gramStart"/>
      <w:r w:rsidRPr="00E15BBD">
        <w:rPr>
          <w:w w:val="105"/>
          <w:sz w:val="18"/>
          <w:szCs w:val="18"/>
          <w:u w:val="single"/>
        </w:rPr>
        <w:t>must</w:t>
      </w:r>
      <w:proofErr w:type="gramEnd"/>
      <w:r w:rsidRPr="00E15BBD">
        <w:rPr>
          <w:w w:val="105"/>
          <w:sz w:val="18"/>
          <w:szCs w:val="18"/>
          <w:u w:val="single"/>
        </w:rPr>
        <w:t xml:space="preserve"> add 10% of the total of schedule of quantities) . . . . . . . . . . . . . . . . . . . .</w:t>
      </w:r>
      <w:r w:rsidRPr="00E15BBD">
        <w:rPr>
          <w:spacing w:val="9"/>
          <w:w w:val="105"/>
          <w:sz w:val="18"/>
          <w:szCs w:val="18"/>
          <w:u w:val="single"/>
        </w:rPr>
        <w:t xml:space="preserve"> </w:t>
      </w:r>
      <w:r w:rsidRPr="00E15BBD">
        <w:rPr>
          <w:w w:val="105"/>
          <w:sz w:val="18"/>
          <w:szCs w:val="18"/>
          <w:u w:val="single"/>
        </w:rPr>
        <w:t>.</w:t>
      </w:r>
      <w:r w:rsidRPr="00E15BBD">
        <w:rPr>
          <w:sz w:val="18"/>
          <w:szCs w:val="18"/>
          <w:u w:val="single"/>
        </w:rPr>
        <w:tab/>
      </w:r>
    </w:p>
    <w:p w:rsidR="0067063D" w:rsidRPr="00E15BBD" w:rsidRDefault="0067063D" w:rsidP="00E15BBD">
      <w:pPr>
        <w:pStyle w:val="BodyText"/>
        <w:spacing w:before="9"/>
        <w:ind w:left="567"/>
        <w:rPr>
          <w:sz w:val="18"/>
          <w:szCs w:val="18"/>
        </w:rPr>
      </w:pPr>
    </w:p>
    <w:p w:rsidR="0067063D" w:rsidRPr="00E15BBD" w:rsidRDefault="002A429C" w:rsidP="00E15BBD">
      <w:pPr>
        <w:ind w:left="567"/>
        <w:rPr>
          <w:sz w:val="18"/>
          <w:szCs w:val="18"/>
        </w:rPr>
      </w:pPr>
      <w:r w:rsidRPr="00E15BBD">
        <w:rPr>
          <w:w w:val="105"/>
          <w:sz w:val="18"/>
          <w:szCs w:val="18"/>
        </w:rPr>
        <w:t>SUBTOTAL (1). . . . . . . . . . . . . . . . . . . . . . . . . . . . . . . . . . . . . . . . . . . . . . . . . . .</w:t>
      </w:r>
    </w:p>
    <w:p w:rsidR="0067063D" w:rsidRPr="00E15BBD" w:rsidRDefault="0067063D" w:rsidP="00E15BBD">
      <w:pPr>
        <w:pStyle w:val="BodyText"/>
        <w:spacing w:before="9"/>
        <w:ind w:left="567"/>
        <w:rPr>
          <w:sz w:val="18"/>
          <w:szCs w:val="18"/>
        </w:rPr>
      </w:pPr>
    </w:p>
    <w:p w:rsidR="0067063D" w:rsidRPr="00E15BBD" w:rsidRDefault="002A429C" w:rsidP="00E15BBD">
      <w:pPr>
        <w:ind w:left="567"/>
        <w:rPr>
          <w:sz w:val="18"/>
          <w:szCs w:val="18"/>
        </w:rPr>
      </w:pPr>
      <w:r w:rsidRPr="00E15BBD">
        <w:rPr>
          <w:w w:val="105"/>
          <w:sz w:val="18"/>
          <w:szCs w:val="18"/>
        </w:rPr>
        <w:t>VALUE-ADDED TAX (VAT)</w:t>
      </w:r>
    </w:p>
    <w:p w:rsidR="0067063D" w:rsidRPr="00E15BBD" w:rsidRDefault="00E15BBD" w:rsidP="00E15BBD">
      <w:pPr>
        <w:spacing w:before="39"/>
        <w:ind w:left="567"/>
        <w:rPr>
          <w:sz w:val="18"/>
          <w:szCs w:val="18"/>
        </w:rPr>
      </w:pPr>
      <w:r w:rsidRPr="00E15BBD">
        <w:rPr>
          <w:noProof/>
          <w:sz w:val="18"/>
          <w:szCs w:val="18"/>
          <w:lang w:val="en-GB" w:eastAsia="en-GB" w:bidi="ar-SA"/>
        </w:rPr>
        <mc:AlternateContent>
          <mc:Choice Requires="wps">
            <w:drawing>
              <wp:anchor distT="0" distB="0" distL="0" distR="0" simplePos="0" relativeHeight="251662336" behindDoc="1" locked="0" layoutInCell="1" allowOverlap="1" wp14:anchorId="526C95C7" wp14:editId="7833FD94">
                <wp:simplePos x="0" y="0"/>
                <wp:positionH relativeFrom="page">
                  <wp:posOffset>873760</wp:posOffset>
                </wp:positionH>
                <wp:positionV relativeFrom="paragraph">
                  <wp:posOffset>265430</wp:posOffset>
                </wp:positionV>
                <wp:extent cx="6202045" cy="45085"/>
                <wp:effectExtent l="0" t="0" r="27305" b="0"/>
                <wp:wrapTopAndBottom/>
                <wp:docPr id="17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02045" cy="45085"/>
                        </a:xfrm>
                        <a:custGeom>
                          <a:avLst/>
                          <a:gdLst>
                            <a:gd name="T0" fmla="+- 0 1030 1030"/>
                            <a:gd name="T1" fmla="*/ T0 w 10114"/>
                            <a:gd name="T2" fmla="+- 0 11143 1030"/>
                            <a:gd name="T3" fmla="*/ T2 w 10114"/>
                          </a:gdLst>
                          <a:ahLst/>
                          <a:cxnLst>
                            <a:cxn ang="0">
                              <a:pos x="T1" y="0"/>
                            </a:cxn>
                            <a:cxn ang="0">
                              <a:pos x="T3" y="0"/>
                            </a:cxn>
                          </a:cxnLst>
                          <a:rect l="0" t="0" r="r" b="b"/>
                          <a:pathLst>
                            <a:path w="10114">
                              <a:moveTo>
                                <a:pt x="0" y="0"/>
                              </a:moveTo>
                              <a:lnTo>
                                <a:pt x="10113"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F943" id="Freeform 5" o:spid="_x0000_s1026" style="position:absolute;margin-left:68.8pt;margin-top:20.9pt;width:488.3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" path="m,l10113,e" filled="f" strokeweight="1.2pt">
                <v:path arrowok="t" o:connecttype="custom" o:connectlocs="0,0;6201432,0" o:connectangles="0,0"/>
                <w10:wrap type="topAndBottom" anchorx="page"/>
              </v:shape>
            </w:pict>
          </mc:Fallback>
        </mc:AlternateContent>
      </w:r>
      <w:r w:rsidR="002A429C" w:rsidRPr="00E15BBD">
        <w:rPr>
          <w:w w:val="105"/>
          <w:sz w:val="18"/>
          <w:szCs w:val="18"/>
        </w:rPr>
        <w:t>The tenderer shall add 16.5% of Total of Schedule Quantities for VAT . . . . . . . . . . . . . . . . . . . . .</w:t>
      </w:r>
    </w:p>
    <w:p w:rsidR="0067063D" w:rsidRPr="00E15BBD" w:rsidRDefault="0067063D" w:rsidP="00E15BBD">
      <w:pPr>
        <w:pStyle w:val="BodyText"/>
        <w:spacing w:before="3"/>
        <w:ind w:left="567"/>
        <w:rPr>
          <w:sz w:val="18"/>
          <w:szCs w:val="18"/>
        </w:rPr>
      </w:pPr>
    </w:p>
    <w:p w:rsidR="0067063D" w:rsidRPr="00E15BBD" w:rsidRDefault="0067063D" w:rsidP="00E15BBD">
      <w:pPr>
        <w:pStyle w:val="BodyText"/>
        <w:spacing w:before="6"/>
        <w:ind w:left="567"/>
        <w:rPr>
          <w:sz w:val="18"/>
          <w:szCs w:val="18"/>
        </w:rPr>
      </w:pPr>
    </w:p>
    <w:p w:rsidR="0067063D" w:rsidRPr="00E15BBD" w:rsidRDefault="00E15BBD" w:rsidP="00E15BBD">
      <w:pPr>
        <w:ind w:left="567"/>
        <w:rPr>
          <w:sz w:val="18"/>
          <w:szCs w:val="18"/>
        </w:rPr>
      </w:pPr>
      <w:r w:rsidRPr="00E15BBD">
        <w:rPr>
          <w:noProof/>
          <w:sz w:val="18"/>
          <w:szCs w:val="18"/>
          <w:lang w:val="en-GB" w:eastAsia="en-GB" w:bidi="ar-SA"/>
        </w:rPr>
        <mc:AlternateContent>
          <mc:Choice Requires="wps">
            <w:drawing>
              <wp:anchor distT="0" distB="0" distL="0" distR="0" simplePos="0" relativeHeight="251663360" behindDoc="1" locked="0" layoutInCell="1" allowOverlap="1" wp14:anchorId="2ABAC7F7" wp14:editId="54397DBF">
                <wp:simplePos x="0" y="0"/>
                <wp:positionH relativeFrom="page">
                  <wp:posOffset>920115</wp:posOffset>
                </wp:positionH>
                <wp:positionV relativeFrom="paragraph">
                  <wp:posOffset>241935</wp:posOffset>
                </wp:positionV>
                <wp:extent cx="6155690" cy="50800"/>
                <wp:effectExtent l="0" t="0" r="16510" b="0"/>
                <wp:wrapTopAndBottom/>
                <wp:docPr id="17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5690" cy="50800"/>
                        </a:xfrm>
                        <a:custGeom>
                          <a:avLst/>
                          <a:gdLst>
                            <a:gd name="T0" fmla="+- 0 1030 1030"/>
                            <a:gd name="T1" fmla="*/ T0 w 10114"/>
                            <a:gd name="T2" fmla="+- 0 11143 1030"/>
                            <a:gd name="T3" fmla="*/ T2 w 10114"/>
                          </a:gdLst>
                          <a:ahLst/>
                          <a:cxnLst>
                            <a:cxn ang="0">
                              <a:pos x="T1" y="0"/>
                            </a:cxn>
                            <a:cxn ang="0">
                              <a:pos x="T3" y="0"/>
                            </a:cxn>
                          </a:cxnLst>
                          <a:rect l="0" t="0" r="r" b="b"/>
                          <a:pathLst>
                            <a:path w="10114">
                              <a:moveTo>
                                <a:pt x="0" y="0"/>
                              </a:moveTo>
                              <a:lnTo>
                                <a:pt x="10113"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A3E3" id="Freeform 4" o:spid="_x0000_s1026" style="position:absolute;margin-left:72.45pt;margin-top:19.05pt;width:484.7pt;height:4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4,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" path="m,l10113,e" filled="f" strokeweight="1.2pt">
                <v:path arrowok="t" o:connecttype="custom" o:connectlocs="0,0;6155081,0" o:connectangles="0,0"/>
                <w10:wrap type="topAndBottom" anchorx="page"/>
              </v:shape>
            </w:pict>
          </mc:Fallback>
        </mc:AlternateContent>
      </w:r>
      <w:r w:rsidR="002A429C" w:rsidRPr="00E15BBD">
        <w:rPr>
          <w:w w:val="105"/>
          <w:sz w:val="18"/>
          <w:szCs w:val="18"/>
        </w:rPr>
        <w:t>TENDER SUM CARRIED TO FORM OF TENDER</w:t>
      </w:r>
    </w:p>
    <w:p w:rsidR="0067063D" w:rsidRPr="00E15BBD" w:rsidRDefault="0067063D" w:rsidP="00E15BBD">
      <w:pPr>
        <w:pStyle w:val="BodyText"/>
        <w:spacing w:before="10"/>
        <w:ind w:left="567"/>
        <w:rPr>
          <w:sz w:val="18"/>
          <w:szCs w:val="18"/>
        </w:rPr>
      </w:pPr>
    </w:p>
    <w:p w:rsidR="0067063D" w:rsidRPr="00E15BBD" w:rsidRDefault="0067063D" w:rsidP="00E15BBD">
      <w:pPr>
        <w:pStyle w:val="BodyText"/>
        <w:spacing w:before="5"/>
        <w:ind w:left="567"/>
        <w:rPr>
          <w:sz w:val="18"/>
          <w:szCs w:val="18"/>
        </w:rPr>
      </w:pPr>
    </w:p>
    <w:p w:rsidR="0067063D" w:rsidRPr="00E15BBD" w:rsidRDefault="002A429C" w:rsidP="00E15BBD">
      <w:pPr>
        <w:spacing w:before="103"/>
        <w:ind w:left="567"/>
        <w:rPr>
          <w:sz w:val="12"/>
        </w:rPr>
      </w:pPr>
      <w:r w:rsidRPr="00E15BBD">
        <w:rPr>
          <w:w w:val="105"/>
          <w:sz w:val="18"/>
          <w:szCs w:val="18"/>
        </w:rPr>
        <w:t xml:space="preserve">SIGNED ON BEHALF OF </w:t>
      </w:r>
      <w:proofErr w:type="gramStart"/>
      <w:r w:rsidRPr="00E15BBD">
        <w:rPr>
          <w:w w:val="105"/>
          <w:sz w:val="18"/>
          <w:szCs w:val="18"/>
        </w:rPr>
        <w:t>TENDERER :</w:t>
      </w:r>
      <w:proofErr w:type="gramEnd"/>
      <w:r w:rsidRPr="00E15BBD">
        <w:rPr>
          <w:w w:val="105"/>
          <w:sz w:val="18"/>
          <w:szCs w:val="18"/>
        </w:rPr>
        <w:t xml:space="preserve"> . . . . . . . . . . . . . .</w:t>
      </w:r>
      <w:r w:rsidRPr="00E15BBD">
        <w:rPr>
          <w:w w:val="105"/>
          <w:sz w:val="12"/>
        </w:rPr>
        <w:t xml:space="preserve"> . . . . . . . . . . . . . . . . . . . . . . . . . . . . . .</w:t>
      </w:r>
    </w:p>
    <w:p w:rsidR="0067063D" w:rsidRPr="00E15BBD" w:rsidRDefault="0067063D">
      <w:pPr>
        <w:rPr>
          <w:sz w:val="12"/>
        </w:rPr>
        <w:sectPr w:rsidR="0067063D" w:rsidRPr="00E15BBD">
          <w:headerReference w:type="default" r:id="rId36"/>
          <w:footerReference w:type="default" r:id="rId37"/>
          <w:pgSz w:w="12240" w:h="15840"/>
          <w:pgMar w:top="1120" w:right="820" w:bottom="280" w:left="760" w:header="0" w:footer="0" w:gutter="0"/>
          <w:cols w:space="720"/>
        </w:sectPr>
      </w:pPr>
    </w:p>
    <w:p w:rsidR="0067063D" w:rsidRPr="00E15BBD" w:rsidRDefault="0067063D">
      <w:pPr>
        <w:pStyle w:val="BodyText"/>
        <w:spacing w:before="8"/>
        <w:rPr>
          <w:sz w:val="15"/>
        </w:rPr>
      </w:pPr>
    </w:p>
    <w:p w:rsidR="0067063D" w:rsidRPr="00E15BBD" w:rsidRDefault="002A429C" w:rsidP="00E15BBD">
      <w:pPr>
        <w:spacing w:before="95" w:line="259" w:lineRule="auto"/>
        <w:ind w:left="680" w:right="307"/>
        <w:jc w:val="both"/>
        <w:rPr>
          <w:sz w:val="18"/>
        </w:rPr>
      </w:pPr>
      <w:r w:rsidRPr="00E15BBD">
        <w:rPr>
          <w:sz w:val="18"/>
        </w:rPr>
        <w:t>Note to Bidders: This Bid Security should be on the letterhead of the issuing Financial Institution and should be signed by a</w:t>
      </w:r>
      <w:r w:rsidRPr="00E15BBD">
        <w:rPr>
          <w:spacing w:val="-6"/>
          <w:sz w:val="18"/>
        </w:rPr>
        <w:t xml:space="preserve"> </w:t>
      </w:r>
      <w:r w:rsidRPr="00E15BBD">
        <w:rPr>
          <w:sz w:val="18"/>
        </w:rPr>
        <w:t>person</w:t>
      </w:r>
      <w:r w:rsidRPr="00E15BBD">
        <w:rPr>
          <w:spacing w:val="-8"/>
          <w:sz w:val="18"/>
        </w:rPr>
        <w:t xml:space="preserve"> </w:t>
      </w:r>
      <w:r w:rsidRPr="00E15BBD">
        <w:rPr>
          <w:sz w:val="18"/>
        </w:rPr>
        <w:t>with</w:t>
      </w:r>
      <w:r w:rsidRPr="00E15BBD">
        <w:rPr>
          <w:spacing w:val="-8"/>
          <w:sz w:val="18"/>
        </w:rPr>
        <w:t xml:space="preserve"> </w:t>
      </w:r>
      <w:r w:rsidRPr="00E15BBD">
        <w:rPr>
          <w:sz w:val="18"/>
        </w:rPr>
        <w:t>the</w:t>
      </w:r>
      <w:r w:rsidRPr="00E15BBD">
        <w:rPr>
          <w:spacing w:val="-9"/>
          <w:sz w:val="18"/>
        </w:rPr>
        <w:t xml:space="preserve"> </w:t>
      </w:r>
      <w:r w:rsidRPr="00E15BBD">
        <w:rPr>
          <w:sz w:val="18"/>
        </w:rPr>
        <w:t>proper</w:t>
      </w:r>
      <w:r w:rsidRPr="00E15BBD">
        <w:rPr>
          <w:spacing w:val="-6"/>
          <w:sz w:val="18"/>
        </w:rPr>
        <w:t xml:space="preserve"> </w:t>
      </w:r>
      <w:r w:rsidRPr="00E15BBD">
        <w:rPr>
          <w:sz w:val="18"/>
        </w:rPr>
        <w:t>authority</w:t>
      </w:r>
      <w:r w:rsidRPr="00E15BBD">
        <w:rPr>
          <w:spacing w:val="-7"/>
          <w:sz w:val="18"/>
        </w:rPr>
        <w:t xml:space="preserve"> </w:t>
      </w:r>
      <w:r w:rsidRPr="00E15BBD">
        <w:rPr>
          <w:sz w:val="18"/>
        </w:rPr>
        <w:t>to</w:t>
      </w:r>
      <w:r w:rsidRPr="00E15BBD">
        <w:rPr>
          <w:spacing w:val="-8"/>
          <w:sz w:val="18"/>
        </w:rPr>
        <w:t xml:space="preserve"> </w:t>
      </w:r>
      <w:r w:rsidRPr="00E15BBD">
        <w:rPr>
          <w:sz w:val="18"/>
        </w:rPr>
        <w:t>sign</w:t>
      </w:r>
      <w:r w:rsidRPr="00E15BBD">
        <w:rPr>
          <w:spacing w:val="-5"/>
          <w:sz w:val="18"/>
        </w:rPr>
        <w:t xml:space="preserve"> </w:t>
      </w:r>
      <w:r w:rsidRPr="00E15BBD">
        <w:rPr>
          <w:sz w:val="18"/>
        </w:rPr>
        <w:t>the</w:t>
      </w:r>
      <w:r w:rsidRPr="00E15BBD">
        <w:rPr>
          <w:spacing w:val="-5"/>
          <w:sz w:val="18"/>
        </w:rPr>
        <w:t xml:space="preserve"> </w:t>
      </w:r>
      <w:r w:rsidRPr="00E15BBD">
        <w:rPr>
          <w:sz w:val="18"/>
        </w:rPr>
        <w:t>Bid</w:t>
      </w:r>
      <w:r w:rsidRPr="00E15BBD">
        <w:rPr>
          <w:spacing w:val="-6"/>
          <w:sz w:val="18"/>
        </w:rPr>
        <w:t xml:space="preserve"> </w:t>
      </w:r>
      <w:r w:rsidRPr="00E15BBD">
        <w:rPr>
          <w:sz w:val="18"/>
        </w:rPr>
        <w:t>Security.</w:t>
      </w:r>
      <w:r w:rsidRPr="00E15BBD">
        <w:rPr>
          <w:spacing w:val="-8"/>
          <w:sz w:val="18"/>
        </w:rPr>
        <w:t xml:space="preserve"> </w:t>
      </w:r>
      <w:r w:rsidRPr="00E15BBD">
        <w:rPr>
          <w:sz w:val="18"/>
        </w:rPr>
        <w:t>It</w:t>
      </w:r>
      <w:r w:rsidRPr="00E15BBD">
        <w:rPr>
          <w:spacing w:val="-8"/>
          <w:sz w:val="18"/>
        </w:rPr>
        <w:t xml:space="preserve"> </w:t>
      </w:r>
      <w:r w:rsidRPr="00E15BBD">
        <w:rPr>
          <w:sz w:val="18"/>
        </w:rPr>
        <w:t>should</w:t>
      </w:r>
      <w:r w:rsidRPr="00E15BBD">
        <w:rPr>
          <w:spacing w:val="-9"/>
          <w:sz w:val="18"/>
        </w:rPr>
        <w:t xml:space="preserve"> </w:t>
      </w:r>
      <w:r w:rsidRPr="00E15BBD">
        <w:rPr>
          <w:sz w:val="18"/>
        </w:rPr>
        <w:t>be</w:t>
      </w:r>
      <w:r w:rsidRPr="00E15BBD">
        <w:rPr>
          <w:spacing w:val="-8"/>
          <w:sz w:val="18"/>
        </w:rPr>
        <w:t xml:space="preserve"> </w:t>
      </w:r>
      <w:r w:rsidRPr="00E15BBD">
        <w:rPr>
          <w:sz w:val="18"/>
        </w:rPr>
        <w:t>included</w:t>
      </w:r>
      <w:r w:rsidRPr="00E15BBD">
        <w:rPr>
          <w:spacing w:val="-8"/>
          <w:sz w:val="18"/>
        </w:rPr>
        <w:t xml:space="preserve"> </w:t>
      </w:r>
      <w:r w:rsidRPr="00E15BBD">
        <w:rPr>
          <w:sz w:val="18"/>
        </w:rPr>
        <w:t>by</w:t>
      </w:r>
      <w:r w:rsidRPr="00E15BBD">
        <w:rPr>
          <w:spacing w:val="-7"/>
          <w:sz w:val="18"/>
        </w:rPr>
        <w:t xml:space="preserve"> </w:t>
      </w:r>
      <w:r w:rsidRPr="00E15BBD">
        <w:rPr>
          <w:sz w:val="18"/>
        </w:rPr>
        <w:t>the</w:t>
      </w:r>
      <w:r w:rsidRPr="00E15BBD">
        <w:rPr>
          <w:spacing w:val="-9"/>
          <w:sz w:val="18"/>
        </w:rPr>
        <w:t xml:space="preserve"> </w:t>
      </w:r>
      <w:r w:rsidRPr="00E15BBD">
        <w:rPr>
          <w:sz w:val="18"/>
        </w:rPr>
        <w:t>Bidder</w:t>
      </w:r>
      <w:r w:rsidRPr="00E15BBD">
        <w:rPr>
          <w:spacing w:val="-6"/>
          <w:sz w:val="18"/>
        </w:rPr>
        <w:t xml:space="preserve"> </w:t>
      </w:r>
      <w:r w:rsidRPr="00E15BBD">
        <w:rPr>
          <w:sz w:val="18"/>
        </w:rPr>
        <w:t>in</w:t>
      </w:r>
      <w:r w:rsidRPr="00E15BBD">
        <w:rPr>
          <w:spacing w:val="-8"/>
          <w:sz w:val="18"/>
        </w:rPr>
        <w:t xml:space="preserve"> </w:t>
      </w:r>
      <w:r w:rsidRPr="00E15BBD">
        <w:rPr>
          <w:sz w:val="18"/>
        </w:rPr>
        <w:t>his</w:t>
      </w:r>
      <w:r w:rsidRPr="00E15BBD">
        <w:rPr>
          <w:spacing w:val="-8"/>
          <w:sz w:val="18"/>
        </w:rPr>
        <w:t xml:space="preserve"> </w:t>
      </w:r>
      <w:r w:rsidRPr="00E15BBD">
        <w:rPr>
          <w:sz w:val="18"/>
        </w:rPr>
        <w:t>bid,</w:t>
      </w:r>
      <w:r w:rsidRPr="00E15BBD">
        <w:rPr>
          <w:spacing w:val="-6"/>
          <w:sz w:val="18"/>
        </w:rPr>
        <w:t xml:space="preserve"> </w:t>
      </w:r>
      <w:r w:rsidRPr="00E15BBD">
        <w:rPr>
          <w:sz w:val="18"/>
        </w:rPr>
        <w:t>in</w:t>
      </w:r>
      <w:r w:rsidRPr="00E15BBD">
        <w:rPr>
          <w:spacing w:val="-5"/>
          <w:sz w:val="18"/>
        </w:rPr>
        <w:t xml:space="preserve"> </w:t>
      </w:r>
      <w:r w:rsidRPr="00E15BBD">
        <w:rPr>
          <w:sz w:val="18"/>
        </w:rPr>
        <w:t>accordance</w:t>
      </w:r>
      <w:r w:rsidRPr="00E15BBD">
        <w:rPr>
          <w:spacing w:val="-9"/>
          <w:sz w:val="18"/>
        </w:rPr>
        <w:t xml:space="preserve"> </w:t>
      </w:r>
      <w:r w:rsidRPr="00E15BBD">
        <w:rPr>
          <w:spacing w:val="2"/>
          <w:sz w:val="18"/>
        </w:rPr>
        <w:t xml:space="preserve">with </w:t>
      </w:r>
      <w:r w:rsidRPr="00E15BBD">
        <w:rPr>
          <w:sz w:val="18"/>
        </w:rPr>
        <w:t>ITB Clause</w:t>
      </w:r>
      <w:r w:rsidRPr="00E15BBD">
        <w:rPr>
          <w:spacing w:val="-1"/>
          <w:sz w:val="18"/>
        </w:rPr>
        <w:t xml:space="preserve"> </w:t>
      </w:r>
      <w:r w:rsidRPr="00E15BBD">
        <w:rPr>
          <w:sz w:val="18"/>
        </w:rPr>
        <w:t>16.</w:t>
      </w:r>
    </w:p>
    <w:p w:rsidR="0067063D" w:rsidRPr="00E15BBD" w:rsidRDefault="0067063D" w:rsidP="00E15BBD">
      <w:pPr>
        <w:ind w:firstLine="709"/>
      </w:pPr>
    </w:p>
    <w:p w:rsidR="0067063D" w:rsidRPr="00E15BBD" w:rsidRDefault="002A429C" w:rsidP="00D9088E">
      <w:pPr>
        <w:pStyle w:val="Heading1"/>
        <w:numPr>
          <w:ilvl w:val="1"/>
          <w:numId w:val="45"/>
        </w:numPr>
        <w:tabs>
          <w:tab w:val="left" w:pos="1213"/>
        </w:tabs>
        <w:spacing w:before="0"/>
        <w:jc w:val="left"/>
      </w:pPr>
      <w:r w:rsidRPr="00E15BBD">
        <w:t>Bid Securing</w:t>
      </w:r>
      <w:r w:rsidRPr="00E15BBD">
        <w:rPr>
          <w:spacing w:val="-3"/>
        </w:rPr>
        <w:t xml:space="preserve"> </w:t>
      </w:r>
      <w:r w:rsidRPr="00E15BBD">
        <w:t>Declaration</w:t>
      </w:r>
    </w:p>
    <w:p w:rsidR="0067063D" w:rsidRPr="00E15BBD" w:rsidRDefault="002A429C" w:rsidP="00E15BBD">
      <w:pPr>
        <w:spacing w:before="189"/>
        <w:ind w:left="680"/>
        <w:jc w:val="both"/>
        <w:rPr>
          <w:i/>
          <w:sz w:val="20"/>
        </w:rPr>
      </w:pPr>
      <w:proofErr w:type="gramStart"/>
      <w:r w:rsidRPr="00E15BBD">
        <w:rPr>
          <w:i/>
          <w:sz w:val="24"/>
        </w:rPr>
        <w:t xml:space="preserve">[ </w:t>
      </w:r>
      <w:r w:rsidRPr="00E15BBD">
        <w:rPr>
          <w:i/>
          <w:sz w:val="20"/>
        </w:rPr>
        <w:t>The</w:t>
      </w:r>
      <w:proofErr w:type="gramEnd"/>
      <w:r w:rsidRPr="00E15BBD">
        <w:rPr>
          <w:i/>
          <w:sz w:val="20"/>
        </w:rPr>
        <w:t xml:space="preserve"> Bidder shall fill in this form in accordance with the instructions indicated.]</w:t>
      </w:r>
    </w:p>
    <w:p w:rsidR="0067063D" w:rsidRPr="00E15BBD" w:rsidRDefault="0067063D" w:rsidP="00E15BBD">
      <w:pPr>
        <w:ind w:firstLine="709"/>
        <w:rPr>
          <w:i/>
          <w:sz w:val="25"/>
        </w:rPr>
      </w:pPr>
    </w:p>
    <w:p w:rsidR="0067063D" w:rsidRPr="00E15BBD" w:rsidRDefault="002A429C">
      <w:pPr>
        <w:pStyle w:val="BodyText"/>
        <w:spacing w:line="424" w:lineRule="auto"/>
        <w:ind w:left="680" w:right="4063"/>
      </w:pPr>
      <w:r w:rsidRPr="00E15BBD">
        <w:t xml:space="preserve">Date: [insert date </w:t>
      </w:r>
      <w:proofErr w:type="gramStart"/>
      <w:r w:rsidRPr="00E15BBD">
        <w:t>( as</w:t>
      </w:r>
      <w:proofErr w:type="gramEnd"/>
      <w:r w:rsidRPr="00E15BBD">
        <w:t xml:space="preserve"> day, month and year) of bid submission] NCB No.: [insert number of bidding process]</w:t>
      </w:r>
    </w:p>
    <w:p w:rsidR="0067063D" w:rsidRPr="00E15BBD" w:rsidRDefault="002A429C">
      <w:pPr>
        <w:pStyle w:val="BodyText"/>
        <w:spacing w:before="3"/>
        <w:ind w:left="680"/>
      </w:pPr>
      <w:r w:rsidRPr="00E15BBD">
        <w:t>Alternative No.: [insert identification No. if this is a bid for an alternative]</w:t>
      </w:r>
    </w:p>
    <w:p w:rsidR="0067063D" w:rsidRPr="00E15BBD" w:rsidRDefault="0067063D" w:rsidP="00E15BBD">
      <w:pPr>
        <w:ind w:firstLine="709"/>
      </w:pPr>
    </w:p>
    <w:p w:rsidR="0067063D" w:rsidRPr="00E15BBD" w:rsidRDefault="002A429C" w:rsidP="00E15BBD">
      <w:pPr>
        <w:pStyle w:val="BodyText"/>
        <w:ind w:left="680"/>
      </w:pPr>
      <w:r w:rsidRPr="00E15BBD">
        <w:t>To: [insert complete name of Procuring Entity]</w:t>
      </w:r>
    </w:p>
    <w:p w:rsidR="0067063D" w:rsidRPr="00E15BBD" w:rsidRDefault="0067063D" w:rsidP="00E15BBD">
      <w:pPr>
        <w:ind w:firstLine="709"/>
        <w:rPr>
          <w:sz w:val="28"/>
        </w:rPr>
      </w:pPr>
    </w:p>
    <w:p w:rsidR="0067063D" w:rsidRPr="00E15BBD" w:rsidRDefault="002A429C">
      <w:pPr>
        <w:pStyle w:val="BodyText"/>
        <w:ind w:left="680"/>
      </w:pPr>
      <w:r w:rsidRPr="00E15BBD">
        <w:t>We, the undersigned, declare that</w:t>
      </w:r>
    </w:p>
    <w:p w:rsidR="0067063D" w:rsidRPr="00E15BBD" w:rsidRDefault="002A429C" w:rsidP="00D9088E">
      <w:pPr>
        <w:pStyle w:val="ListParagraph"/>
        <w:numPr>
          <w:ilvl w:val="0"/>
          <w:numId w:val="44"/>
        </w:numPr>
        <w:tabs>
          <w:tab w:val="left" w:pos="1247"/>
        </w:tabs>
        <w:spacing w:before="178"/>
        <w:ind w:right="311"/>
        <w:jc w:val="both"/>
        <w:rPr>
          <w:sz w:val="20"/>
        </w:rPr>
      </w:pPr>
      <w:r w:rsidRPr="00E15BBD">
        <w:rPr>
          <w:sz w:val="20"/>
        </w:rPr>
        <w:t>We understand that, according to your conditions, bids must be supported by a Bid-Securing Declaration.</w:t>
      </w:r>
    </w:p>
    <w:p w:rsidR="0067063D" w:rsidRPr="00E15BBD" w:rsidRDefault="0067063D" w:rsidP="00E15BBD">
      <w:pPr>
        <w:ind w:firstLine="709"/>
      </w:pPr>
    </w:p>
    <w:p w:rsidR="0067063D" w:rsidRPr="00E15BBD" w:rsidRDefault="002A429C" w:rsidP="00D9088E">
      <w:pPr>
        <w:pStyle w:val="ListParagraph"/>
        <w:numPr>
          <w:ilvl w:val="0"/>
          <w:numId w:val="44"/>
        </w:numPr>
        <w:tabs>
          <w:tab w:val="left" w:pos="1247"/>
        </w:tabs>
        <w:ind w:right="317"/>
        <w:jc w:val="both"/>
        <w:rPr>
          <w:sz w:val="20"/>
        </w:rPr>
      </w:pPr>
      <w:r w:rsidRPr="00E15BBD">
        <w:rPr>
          <w:sz w:val="20"/>
        </w:rPr>
        <w:t>We accept that we will automatically be suspended from being eligible for bidding in any contract with the Procuring Entity and/or any other government entity for a period of 24 months starting on the date as may be determined by the Government of Malawi if we are in breach of our obligation(s) under the bid conditions, because</w:t>
      </w:r>
      <w:r w:rsidRPr="00E15BBD">
        <w:rPr>
          <w:spacing w:val="-4"/>
          <w:sz w:val="20"/>
        </w:rPr>
        <w:t xml:space="preserve"> </w:t>
      </w:r>
      <w:r w:rsidRPr="00E15BBD">
        <w:rPr>
          <w:sz w:val="20"/>
        </w:rPr>
        <w:t>we:</w:t>
      </w:r>
    </w:p>
    <w:p w:rsidR="0067063D" w:rsidRPr="00E15BBD" w:rsidRDefault="0067063D" w:rsidP="00E15BBD">
      <w:pPr>
        <w:ind w:firstLine="709"/>
      </w:pPr>
    </w:p>
    <w:p w:rsidR="0067063D" w:rsidRPr="00E15BBD" w:rsidRDefault="002A429C" w:rsidP="00D9088E">
      <w:pPr>
        <w:pStyle w:val="ListParagraph"/>
        <w:numPr>
          <w:ilvl w:val="1"/>
          <w:numId w:val="44"/>
        </w:numPr>
        <w:tabs>
          <w:tab w:val="left" w:pos="2121"/>
        </w:tabs>
        <w:spacing w:before="155" w:line="480" w:lineRule="auto"/>
        <w:ind w:right="320" w:hanging="142"/>
        <w:jc w:val="both"/>
        <w:rPr>
          <w:sz w:val="20"/>
        </w:rPr>
      </w:pPr>
      <w:r w:rsidRPr="00E15BBD">
        <w:rPr>
          <w:sz w:val="20"/>
        </w:rPr>
        <w:t>have</w:t>
      </w:r>
      <w:r w:rsidRPr="00E15BBD">
        <w:rPr>
          <w:spacing w:val="-8"/>
          <w:sz w:val="20"/>
        </w:rPr>
        <w:t xml:space="preserve"> </w:t>
      </w:r>
      <w:r w:rsidRPr="00E15BBD">
        <w:rPr>
          <w:sz w:val="20"/>
        </w:rPr>
        <w:t>withdrawn</w:t>
      </w:r>
      <w:r w:rsidRPr="00E15BBD">
        <w:rPr>
          <w:spacing w:val="-4"/>
          <w:sz w:val="20"/>
        </w:rPr>
        <w:t xml:space="preserve"> </w:t>
      </w:r>
      <w:r w:rsidRPr="00E15BBD">
        <w:rPr>
          <w:sz w:val="20"/>
        </w:rPr>
        <w:t>our</w:t>
      </w:r>
      <w:r w:rsidRPr="00E15BBD">
        <w:rPr>
          <w:spacing w:val="-6"/>
          <w:sz w:val="20"/>
        </w:rPr>
        <w:t xml:space="preserve"> </w:t>
      </w:r>
      <w:r w:rsidRPr="00E15BBD">
        <w:rPr>
          <w:sz w:val="20"/>
        </w:rPr>
        <w:t>bid</w:t>
      </w:r>
      <w:r w:rsidRPr="00E15BBD">
        <w:rPr>
          <w:spacing w:val="-5"/>
          <w:sz w:val="20"/>
        </w:rPr>
        <w:t xml:space="preserve"> </w:t>
      </w:r>
      <w:r w:rsidRPr="00E15BBD">
        <w:rPr>
          <w:sz w:val="20"/>
        </w:rPr>
        <w:t>during</w:t>
      </w:r>
      <w:r w:rsidRPr="00E15BBD">
        <w:rPr>
          <w:spacing w:val="-7"/>
          <w:sz w:val="20"/>
        </w:rPr>
        <w:t xml:space="preserve"> </w:t>
      </w:r>
      <w:r w:rsidRPr="00E15BBD">
        <w:rPr>
          <w:sz w:val="20"/>
        </w:rPr>
        <w:t>the</w:t>
      </w:r>
      <w:r w:rsidRPr="00E15BBD">
        <w:rPr>
          <w:spacing w:val="-5"/>
          <w:sz w:val="20"/>
        </w:rPr>
        <w:t xml:space="preserve"> </w:t>
      </w:r>
      <w:r w:rsidRPr="00E15BBD">
        <w:rPr>
          <w:sz w:val="20"/>
        </w:rPr>
        <w:t>period</w:t>
      </w:r>
      <w:r w:rsidRPr="00E15BBD">
        <w:rPr>
          <w:spacing w:val="-5"/>
          <w:sz w:val="20"/>
        </w:rPr>
        <w:t xml:space="preserve"> </w:t>
      </w:r>
      <w:r w:rsidRPr="00E15BBD">
        <w:rPr>
          <w:sz w:val="20"/>
        </w:rPr>
        <w:t>of</w:t>
      </w:r>
      <w:r w:rsidRPr="00E15BBD">
        <w:rPr>
          <w:spacing w:val="-5"/>
          <w:sz w:val="20"/>
        </w:rPr>
        <w:t xml:space="preserve"> </w:t>
      </w:r>
      <w:r w:rsidRPr="00E15BBD">
        <w:rPr>
          <w:sz w:val="20"/>
        </w:rPr>
        <w:t>bids</w:t>
      </w:r>
      <w:r w:rsidRPr="00E15BBD">
        <w:rPr>
          <w:spacing w:val="-6"/>
          <w:sz w:val="20"/>
        </w:rPr>
        <w:t xml:space="preserve"> </w:t>
      </w:r>
      <w:r w:rsidRPr="00E15BBD">
        <w:rPr>
          <w:sz w:val="20"/>
        </w:rPr>
        <w:t>validity</w:t>
      </w:r>
      <w:r w:rsidRPr="00E15BBD">
        <w:rPr>
          <w:spacing w:val="-6"/>
          <w:sz w:val="20"/>
        </w:rPr>
        <w:t xml:space="preserve"> </w:t>
      </w:r>
      <w:r w:rsidRPr="00E15BBD">
        <w:rPr>
          <w:sz w:val="20"/>
        </w:rPr>
        <w:t>specifies</w:t>
      </w:r>
      <w:r w:rsidRPr="00E15BBD">
        <w:rPr>
          <w:spacing w:val="-6"/>
          <w:sz w:val="20"/>
        </w:rPr>
        <w:t xml:space="preserve"> </w:t>
      </w:r>
      <w:r w:rsidRPr="00E15BBD">
        <w:rPr>
          <w:sz w:val="20"/>
        </w:rPr>
        <w:t>by</w:t>
      </w:r>
      <w:r w:rsidRPr="00E15BBD">
        <w:rPr>
          <w:spacing w:val="-4"/>
          <w:sz w:val="20"/>
        </w:rPr>
        <w:t xml:space="preserve"> </w:t>
      </w:r>
      <w:r w:rsidRPr="00E15BBD">
        <w:rPr>
          <w:sz w:val="20"/>
        </w:rPr>
        <w:t>us</w:t>
      </w:r>
      <w:r w:rsidRPr="00E15BBD">
        <w:rPr>
          <w:spacing w:val="-7"/>
          <w:sz w:val="20"/>
        </w:rPr>
        <w:t xml:space="preserve"> </w:t>
      </w:r>
      <w:r w:rsidRPr="00E15BBD">
        <w:rPr>
          <w:sz w:val="20"/>
        </w:rPr>
        <w:t>in</w:t>
      </w:r>
      <w:r w:rsidRPr="00E15BBD">
        <w:rPr>
          <w:spacing w:val="-7"/>
          <w:sz w:val="20"/>
        </w:rPr>
        <w:t xml:space="preserve"> </w:t>
      </w:r>
      <w:r w:rsidRPr="00E15BBD">
        <w:rPr>
          <w:sz w:val="20"/>
        </w:rPr>
        <w:t>the</w:t>
      </w:r>
      <w:r w:rsidRPr="00E15BBD">
        <w:rPr>
          <w:spacing w:val="-5"/>
          <w:sz w:val="20"/>
        </w:rPr>
        <w:t xml:space="preserve"> </w:t>
      </w:r>
      <w:r w:rsidRPr="00E15BBD">
        <w:rPr>
          <w:sz w:val="20"/>
        </w:rPr>
        <w:t>Bid</w:t>
      </w:r>
      <w:r w:rsidRPr="00E15BBD">
        <w:rPr>
          <w:spacing w:val="-2"/>
          <w:sz w:val="20"/>
        </w:rPr>
        <w:t xml:space="preserve"> </w:t>
      </w:r>
      <w:r w:rsidRPr="00E15BBD">
        <w:rPr>
          <w:sz w:val="20"/>
        </w:rPr>
        <w:t>Data</w:t>
      </w:r>
      <w:r w:rsidRPr="00E15BBD">
        <w:rPr>
          <w:spacing w:val="-5"/>
          <w:sz w:val="20"/>
        </w:rPr>
        <w:t xml:space="preserve"> </w:t>
      </w:r>
      <w:r w:rsidRPr="00E15BBD">
        <w:rPr>
          <w:sz w:val="20"/>
        </w:rPr>
        <w:t>Sheet; or</w:t>
      </w:r>
    </w:p>
    <w:p w:rsidR="0067063D" w:rsidRPr="00E15BBD" w:rsidRDefault="002A429C" w:rsidP="00E15BBD">
      <w:pPr>
        <w:pStyle w:val="ListParagraph"/>
        <w:numPr>
          <w:ilvl w:val="1"/>
          <w:numId w:val="44"/>
        </w:numPr>
        <w:tabs>
          <w:tab w:val="left" w:pos="2099"/>
        </w:tabs>
        <w:ind w:left="2098" w:right="314" w:hanging="567"/>
        <w:jc w:val="both"/>
        <w:rPr>
          <w:sz w:val="20"/>
        </w:rPr>
      </w:pPr>
      <w:r w:rsidRPr="00E15BBD">
        <w:rPr>
          <w:sz w:val="20"/>
        </w:rPr>
        <w:t>having been notified of the acceptance of our bid by the Procuring Entity during the period of bid validity, (</w:t>
      </w:r>
      <w:proofErr w:type="spellStart"/>
      <w:r w:rsidRPr="00E15BBD">
        <w:rPr>
          <w:sz w:val="20"/>
        </w:rPr>
        <w:t>i</w:t>
      </w:r>
      <w:proofErr w:type="spellEnd"/>
      <w:r w:rsidRPr="00E15BBD">
        <w:rPr>
          <w:sz w:val="20"/>
        </w:rPr>
        <w:t>) fail or refuse to execute the contract, if required, or (ii) fail or refuse to furnish the Performance Security, in accordance with the</w:t>
      </w:r>
      <w:r w:rsidRPr="00E15BBD">
        <w:rPr>
          <w:spacing w:val="-3"/>
          <w:sz w:val="20"/>
        </w:rPr>
        <w:t xml:space="preserve"> </w:t>
      </w:r>
      <w:r w:rsidRPr="00E15BBD">
        <w:rPr>
          <w:sz w:val="20"/>
        </w:rPr>
        <w:t>ITB</w:t>
      </w:r>
    </w:p>
    <w:p w:rsidR="0067063D" w:rsidRPr="00E15BBD" w:rsidRDefault="002A429C" w:rsidP="00E15BBD">
      <w:pPr>
        <w:pStyle w:val="ListParagraph"/>
        <w:numPr>
          <w:ilvl w:val="0"/>
          <w:numId w:val="44"/>
        </w:numPr>
        <w:tabs>
          <w:tab w:val="left" w:pos="1247"/>
        </w:tabs>
        <w:spacing w:before="155"/>
        <w:ind w:right="312"/>
        <w:jc w:val="both"/>
        <w:rPr>
          <w:sz w:val="20"/>
        </w:rPr>
      </w:pPr>
      <w:r w:rsidRPr="00E15BBD">
        <w:rPr>
          <w:sz w:val="20"/>
        </w:rPr>
        <w:t>We understand that this Bid Securing Declaration shall expire if we are not the successful Bidder, upon the</w:t>
      </w:r>
      <w:r w:rsidRPr="00E15BBD">
        <w:rPr>
          <w:spacing w:val="-8"/>
          <w:sz w:val="20"/>
        </w:rPr>
        <w:t xml:space="preserve"> </w:t>
      </w:r>
      <w:r w:rsidRPr="00E15BBD">
        <w:rPr>
          <w:sz w:val="20"/>
        </w:rPr>
        <w:t>earlier</w:t>
      </w:r>
      <w:r w:rsidRPr="00E15BBD">
        <w:rPr>
          <w:spacing w:val="-6"/>
          <w:sz w:val="20"/>
        </w:rPr>
        <w:t xml:space="preserve"> </w:t>
      </w:r>
      <w:r w:rsidRPr="00E15BBD">
        <w:rPr>
          <w:sz w:val="20"/>
        </w:rPr>
        <w:t>of</w:t>
      </w:r>
      <w:r w:rsidRPr="00E15BBD">
        <w:rPr>
          <w:spacing w:val="-8"/>
          <w:sz w:val="20"/>
        </w:rPr>
        <w:t xml:space="preserve"> </w:t>
      </w:r>
      <w:r w:rsidRPr="00E15BBD">
        <w:rPr>
          <w:sz w:val="20"/>
        </w:rPr>
        <w:t>(</w:t>
      </w:r>
      <w:proofErr w:type="spellStart"/>
      <w:r w:rsidRPr="00E15BBD">
        <w:rPr>
          <w:sz w:val="20"/>
        </w:rPr>
        <w:t>i</w:t>
      </w:r>
      <w:proofErr w:type="spellEnd"/>
      <w:r w:rsidRPr="00E15BBD">
        <w:rPr>
          <w:sz w:val="20"/>
        </w:rPr>
        <w:t>)</w:t>
      </w:r>
      <w:r w:rsidRPr="00E15BBD">
        <w:rPr>
          <w:spacing w:val="-6"/>
          <w:sz w:val="20"/>
        </w:rPr>
        <w:t xml:space="preserve"> </w:t>
      </w:r>
      <w:r w:rsidRPr="00E15BBD">
        <w:rPr>
          <w:sz w:val="20"/>
        </w:rPr>
        <w:t>our</w:t>
      </w:r>
      <w:r w:rsidRPr="00E15BBD">
        <w:rPr>
          <w:spacing w:val="-7"/>
          <w:sz w:val="20"/>
        </w:rPr>
        <w:t xml:space="preserve"> </w:t>
      </w:r>
      <w:r w:rsidRPr="00E15BBD">
        <w:rPr>
          <w:sz w:val="20"/>
        </w:rPr>
        <w:t>receipt</w:t>
      </w:r>
      <w:r w:rsidRPr="00E15BBD">
        <w:rPr>
          <w:spacing w:val="-5"/>
          <w:sz w:val="20"/>
        </w:rPr>
        <w:t xml:space="preserve"> </w:t>
      </w:r>
      <w:r w:rsidRPr="00E15BBD">
        <w:rPr>
          <w:sz w:val="20"/>
        </w:rPr>
        <w:t>of</w:t>
      </w:r>
      <w:r w:rsidRPr="00E15BBD">
        <w:rPr>
          <w:spacing w:val="-8"/>
          <w:sz w:val="20"/>
        </w:rPr>
        <w:t xml:space="preserve"> </w:t>
      </w:r>
      <w:r w:rsidRPr="00E15BBD">
        <w:rPr>
          <w:sz w:val="20"/>
        </w:rPr>
        <w:t>a</w:t>
      </w:r>
      <w:r w:rsidRPr="00E15BBD">
        <w:rPr>
          <w:spacing w:val="-7"/>
          <w:sz w:val="20"/>
        </w:rPr>
        <w:t xml:space="preserve"> </w:t>
      </w:r>
      <w:r w:rsidRPr="00E15BBD">
        <w:rPr>
          <w:sz w:val="20"/>
        </w:rPr>
        <w:t>copy</w:t>
      </w:r>
      <w:r w:rsidRPr="00E15BBD">
        <w:rPr>
          <w:spacing w:val="-7"/>
          <w:sz w:val="20"/>
        </w:rPr>
        <w:t xml:space="preserve"> </w:t>
      </w:r>
      <w:r w:rsidRPr="00E15BBD">
        <w:rPr>
          <w:sz w:val="20"/>
        </w:rPr>
        <w:t>of</w:t>
      </w:r>
      <w:r w:rsidRPr="00E15BBD">
        <w:rPr>
          <w:spacing w:val="-7"/>
          <w:sz w:val="20"/>
        </w:rPr>
        <w:t xml:space="preserve"> </w:t>
      </w:r>
      <w:r w:rsidRPr="00E15BBD">
        <w:rPr>
          <w:sz w:val="20"/>
        </w:rPr>
        <w:t>your</w:t>
      </w:r>
      <w:r w:rsidRPr="00E15BBD">
        <w:rPr>
          <w:spacing w:val="-6"/>
          <w:sz w:val="20"/>
        </w:rPr>
        <w:t xml:space="preserve"> </w:t>
      </w:r>
      <w:r w:rsidRPr="00E15BBD">
        <w:rPr>
          <w:sz w:val="20"/>
        </w:rPr>
        <w:t>notification</w:t>
      </w:r>
      <w:r w:rsidRPr="00E15BBD">
        <w:rPr>
          <w:spacing w:val="-8"/>
          <w:sz w:val="20"/>
        </w:rPr>
        <w:t xml:space="preserve"> </w:t>
      </w:r>
      <w:r w:rsidRPr="00E15BBD">
        <w:rPr>
          <w:sz w:val="20"/>
        </w:rPr>
        <w:t>of</w:t>
      </w:r>
      <w:r w:rsidRPr="00E15BBD">
        <w:rPr>
          <w:spacing w:val="-7"/>
          <w:sz w:val="20"/>
        </w:rPr>
        <w:t xml:space="preserve"> </w:t>
      </w:r>
      <w:r w:rsidRPr="00E15BBD">
        <w:rPr>
          <w:sz w:val="20"/>
        </w:rPr>
        <w:t>the</w:t>
      </w:r>
      <w:r w:rsidRPr="00E15BBD">
        <w:rPr>
          <w:spacing w:val="-6"/>
          <w:sz w:val="20"/>
        </w:rPr>
        <w:t xml:space="preserve"> </w:t>
      </w:r>
      <w:r w:rsidRPr="00E15BBD">
        <w:rPr>
          <w:sz w:val="20"/>
        </w:rPr>
        <w:t>name</w:t>
      </w:r>
      <w:r w:rsidRPr="00E15BBD">
        <w:rPr>
          <w:spacing w:val="-7"/>
          <w:sz w:val="20"/>
        </w:rPr>
        <w:t xml:space="preserve"> </w:t>
      </w:r>
      <w:r w:rsidRPr="00E15BBD">
        <w:rPr>
          <w:sz w:val="20"/>
        </w:rPr>
        <w:t>of</w:t>
      </w:r>
      <w:r w:rsidRPr="00E15BBD">
        <w:rPr>
          <w:spacing w:val="-8"/>
          <w:sz w:val="20"/>
        </w:rPr>
        <w:t xml:space="preserve"> </w:t>
      </w:r>
      <w:r w:rsidRPr="00E15BBD">
        <w:rPr>
          <w:sz w:val="20"/>
        </w:rPr>
        <w:t>the</w:t>
      </w:r>
      <w:r w:rsidRPr="00E15BBD">
        <w:rPr>
          <w:spacing w:val="-1"/>
          <w:sz w:val="20"/>
        </w:rPr>
        <w:t xml:space="preserve"> </w:t>
      </w:r>
      <w:r w:rsidRPr="00E15BBD">
        <w:rPr>
          <w:sz w:val="20"/>
        </w:rPr>
        <w:t>successful</w:t>
      </w:r>
      <w:r w:rsidRPr="00E15BBD">
        <w:rPr>
          <w:spacing w:val="-9"/>
          <w:sz w:val="20"/>
        </w:rPr>
        <w:t xml:space="preserve"> </w:t>
      </w:r>
      <w:r w:rsidRPr="00E15BBD">
        <w:rPr>
          <w:sz w:val="20"/>
        </w:rPr>
        <w:t>bidder;</w:t>
      </w:r>
      <w:r w:rsidRPr="00E15BBD">
        <w:rPr>
          <w:spacing w:val="-4"/>
          <w:sz w:val="20"/>
        </w:rPr>
        <w:t xml:space="preserve"> </w:t>
      </w:r>
      <w:r w:rsidRPr="00E15BBD">
        <w:rPr>
          <w:sz w:val="20"/>
        </w:rPr>
        <w:t>or</w:t>
      </w:r>
      <w:r w:rsidRPr="00E15BBD">
        <w:rPr>
          <w:spacing w:val="-7"/>
          <w:sz w:val="20"/>
        </w:rPr>
        <w:t xml:space="preserve"> </w:t>
      </w:r>
      <w:r w:rsidRPr="00E15BBD">
        <w:rPr>
          <w:sz w:val="20"/>
        </w:rPr>
        <w:t>(ii)</w:t>
      </w:r>
      <w:r w:rsidRPr="00E15BBD">
        <w:rPr>
          <w:spacing w:val="-6"/>
          <w:sz w:val="20"/>
        </w:rPr>
        <w:t xml:space="preserve"> </w:t>
      </w:r>
      <w:r w:rsidRPr="00E15BBD">
        <w:rPr>
          <w:sz w:val="20"/>
        </w:rPr>
        <w:t>thirty days after the expiration of the</w:t>
      </w:r>
      <w:r w:rsidRPr="00E15BBD">
        <w:rPr>
          <w:spacing w:val="-2"/>
          <w:sz w:val="20"/>
        </w:rPr>
        <w:t xml:space="preserve"> </w:t>
      </w:r>
      <w:r w:rsidRPr="00E15BBD">
        <w:rPr>
          <w:sz w:val="20"/>
        </w:rPr>
        <w:t>bid.</w:t>
      </w:r>
    </w:p>
    <w:p w:rsidR="0067063D" w:rsidRPr="00E15BBD" w:rsidRDefault="002A429C" w:rsidP="00E15BBD">
      <w:pPr>
        <w:pStyle w:val="ListParagraph"/>
        <w:numPr>
          <w:ilvl w:val="0"/>
          <w:numId w:val="44"/>
        </w:numPr>
        <w:tabs>
          <w:tab w:val="left" w:pos="1247"/>
        </w:tabs>
        <w:spacing w:before="155"/>
        <w:ind w:right="312"/>
        <w:jc w:val="both"/>
        <w:rPr>
          <w:sz w:val="20"/>
        </w:rPr>
      </w:pPr>
      <w:r w:rsidRPr="00E15BBD">
        <w:rPr>
          <w:sz w:val="20"/>
        </w:rPr>
        <w:t xml:space="preserve">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as named in the </w:t>
      </w:r>
      <w:r w:rsidRPr="00E15BBD">
        <w:rPr>
          <w:spacing w:val="2"/>
          <w:sz w:val="20"/>
        </w:rPr>
        <w:t xml:space="preserve">letter </w:t>
      </w:r>
      <w:r w:rsidRPr="00E15BBD">
        <w:rPr>
          <w:sz w:val="20"/>
        </w:rPr>
        <w:t>of intent.</w:t>
      </w:r>
    </w:p>
    <w:p w:rsidR="0067063D" w:rsidRPr="00E15BBD" w:rsidRDefault="002A429C">
      <w:pPr>
        <w:spacing w:before="155"/>
        <w:ind w:left="680"/>
        <w:rPr>
          <w:i/>
          <w:sz w:val="20"/>
        </w:rPr>
      </w:pPr>
      <w:r w:rsidRPr="00E15BBD">
        <w:rPr>
          <w:sz w:val="20"/>
        </w:rPr>
        <w:t>Signed: [</w:t>
      </w:r>
      <w:r w:rsidRPr="00E15BBD">
        <w:rPr>
          <w:i/>
          <w:sz w:val="20"/>
        </w:rPr>
        <w:t>insert signature of person whose name and capacity are shown]</w:t>
      </w:r>
    </w:p>
    <w:p w:rsidR="0067063D" w:rsidRPr="00E15BBD" w:rsidRDefault="002A429C">
      <w:pPr>
        <w:spacing w:before="178"/>
        <w:ind w:left="680"/>
        <w:rPr>
          <w:sz w:val="20"/>
        </w:rPr>
      </w:pPr>
      <w:r w:rsidRPr="00E15BBD">
        <w:rPr>
          <w:sz w:val="20"/>
        </w:rPr>
        <w:t>In the capacity of [</w:t>
      </w:r>
      <w:r w:rsidRPr="00E15BBD">
        <w:rPr>
          <w:i/>
          <w:sz w:val="20"/>
        </w:rPr>
        <w:t>insert legal capacity of person signing the Bid Securing Declaration</w:t>
      </w:r>
      <w:r w:rsidRPr="00E15BBD">
        <w:rPr>
          <w:sz w:val="20"/>
        </w:rPr>
        <w:t>]</w:t>
      </w:r>
    </w:p>
    <w:p w:rsidR="0067063D" w:rsidRPr="00E15BBD" w:rsidRDefault="0067063D">
      <w:pPr>
        <w:rPr>
          <w:sz w:val="20"/>
        </w:rPr>
        <w:sectPr w:rsidR="0067063D" w:rsidRPr="00E15BBD" w:rsidSect="00D470C8">
          <w:headerReference w:type="default" r:id="rId38"/>
          <w:footerReference w:type="default" r:id="rId39"/>
          <w:pgSz w:w="12240" w:h="15840"/>
          <w:pgMar w:top="1160" w:right="820" w:bottom="960" w:left="760" w:header="849" w:footer="763" w:gutter="0"/>
          <w:cols w:space="720"/>
        </w:sectPr>
      </w:pPr>
    </w:p>
    <w:p w:rsidR="0067063D" w:rsidRPr="00E15BBD" w:rsidRDefault="0067063D">
      <w:pPr>
        <w:pStyle w:val="BodyText"/>
        <w:spacing w:before="10"/>
        <w:rPr>
          <w:sz w:val="15"/>
        </w:rPr>
      </w:pPr>
    </w:p>
    <w:p w:rsidR="0067063D" w:rsidRPr="00E15BBD" w:rsidRDefault="002A429C">
      <w:pPr>
        <w:spacing w:before="93"/>
        <w:ind w:left="680"/>
        <w:rPr>
          <w:i/>
          <w:sz w:val="20"/>
        </w:rPr>
      </w:pPr>
      <w:r w:rsidRPr="00E15BBD">
        <w:rPr>
          <w:sz w:val="20"/>
        </w:rPr>
        <w:t xml:space="preserve">Name: </w:t>
      </w:r>
      <w:r w:rsidRPr="00E15BBD">
        <w:rPr>
          <w:i/>
          <w:sz w:val="20"/>
        </w:rPr>
        <w:t>[insert complete name of person signing the Bid Securing Declaration]</w:t>
      </w:r>
    </w:p>
    <w:p w:rsidR="0067063D" w:rsidRPr="00E15BBD" w:rsidRDefault="002A429C">
      <w:pPr>
        <w:tabs>
          <w:tab w:val="left" w:leader="dot" w:pos="5244"/>
        </w:tabs>
        <w:spacing w:before="178" w:line="424" w:lineRule="auto"/>
        <w:ind w:left="680" w:right="2517"/>
        <w:rPr>
          <w:sz w:val="20"/>
        </w:rPr>
      </w:pPr>
      <w:r w:rsidRPr="00E15BBD">
        <w:rPr>
          <w:sz w:val="20"/>
        </w:rPr>
        <w:t xml:space="preserve">Duly authorized to sign the bid for and on behalf of </w:t>
      </w:r>
      <w:r w:rsidRPr="00E15BBD">
        <w:rPr>
          <w:i/>
          <w:sz w:val="20"/>
        </w:rPr>
        <w:t>[insert complete name of Bidder</w:t>
      </w:r>
      <w:r w:rsidRPr="00E15BBD">
        <w:rPr>
          <w:sz w:val="20"/>
        </w:rPr>
        <w:t xml:space="preserve">] Date: on …………….. </w:t>
      </w:r>
      <w:proofErr w:type="gramStart"/>
      <w:r w:rsidRPr="00E15BBD">
        <w:rPr>
          <w:sz w:val="20"/>
        </w:rPr>
        <w:t>day</w:t>
      </w:r>
      <w:proofErr w:type="gramEnd"/>
      <w:r w:rsidRPr="00E15BBD">
        <w:rPr>
          <w:spacing w:val="-5"/>
          <w:sz w:val="20"/>
        </w:rPr>
        <w:t xml:space="preserve"> </w:t>
      </w:r>
      <w:r w:rsidRPr="00E15BBD">
        <w:rPr>
          <w:sz w:val="20"/>
        </w:rPr>
        <w:t>of</w:t>
      </w:r>
      <w:r w:rsidRPr="00E15BBD">
        <w:rPr>
          <w:spacing w:val="50"/>
          <w:sz w:val="20"/>
        </w:rPr>
        <w:t xml:space="preserve"> </w:t>
      </w:r>
      <w:r w:rsidRPr="00E15BBD">
        <w:rPr>
          <w:sz w:val="20"/>
        </w:rPr>
        <w:t>………….,</w:t>
      </w:r>
      <w:r w:rsidRPr="00E15BBD">
        <w:rPr>
          <w:sz w:val="20"/>
        </w:rPr>
        <w:tab/>
        <w:t>[insert date of</w:t>
      </w:r>
      <w:r w:rsidRPr="00E15BBD">
        <w:rPr>
          <w:spacing w:val="-4"/>
          <w:sz w:val="20"/>
        </w:rPr>
        <w:t xml:space="preserve"> </w:t>
      </w:r>
      <w:r w:rsidRPr="00E15BBD">
        <w:rPr>
          <w:sz w:val="20"/>
        </w:rPr>
        <w:t>signing]</w:t>
      </w:r>
    </w:p>
    <w:p w:rsidR="0067063D" w:rsidRPr="00E15BBD" w:rsidRDefault="002A429C">
      <w:pPr>
        <w:pStyle w:val="BodyText"/>
        <w:tabs>
          <w:tab w:val="left" w:leader="dot" w:pos="5245"/>
        </w:tabs>
        <w:spacing w:before="2" w:line="424" w:lineRule="auto"/>
        <w:ind w:left="680" w:right="2700"/>
      </w:pPr>
      <w:r w:rsidRPr="00E15BBD">
        <w:t>Witnessed By [insert name of witness] in capacity of [insert designation of</w:t>
      </w:r>
      <w:r w:rsidRPr="00E15BBD">
        <w:rPr>
          <w:spacing w:val="-18"/>
        </w:rPr>
        <w:t xml:space="preserve"> </w:t>
      </w:r>
      <w:r w:rsidRPr="00E15BBD">
        <w:t xml:space="preserve">witness] Date: on …………….. </w:t>
      </w:r>
      <w:proofErr w:type="gramStart"/>
      <w:r w:rsidRPr="00E15BBD">
        <w:t>day</w:t>
      </w:r>
      <w:proofErr w:type="gramEnd"/>
      <w:r w:rsidRPr="00E15BBD">
        <w:rPr>
          <w:spacing w:val="-4"/>
        </w:rPr>
        <w:t xml:space="preserve"> </w:t>
      </w:r>
      <w:r w:rsidRPr="00E15BBD">
        <w:t>of</w:t>
      </w:r>
      <w:r w:rsidRPr="00E15BBD">
        <w:rPr>
          <w:spacing w:val="50"/>
        </w:rPr>
        <w:t xml:space="preserve"> </w:t>
      </w:r>
      <w:r w:rsidRPr="00E15BBD">
        <w:t>………….,</w:t>
      </w:r>
      <w:r w:rsidRPr="00E15BBD">
        <w:tab/>
        <w:t>[insert date of</w:t>
      </w:r>
      <w:r w:rsidRPr="00E15BBD">
        <w:rPr>
          <w:spacing w:val="-2"/>
        </w:rPr>
        <w:t xml:space="preserve"> </w:t>
      </w:r>
      <w:r w:rsidRPr="00E15BBD">
        <w:t>signing]</w:t>
      </w:r>
    </w:p>
    <w:p w:rsidR="0067063D" w:rsidRPr="00E15BBD" w:rsidRDefault="002A429C">
      <w:pPr>
        <w:pStyle w:val="Heading7"/>
        <w:spacing w:before="2" w:line="261" w:lineRule="auto"/>
        <w:ind w:left="680" w:right="384"/>
      </w:pPr>
      <w:r w:rsidRPr="00E15BBD">
        <w:t>[Note: In case of a Joint Venture, the Bid Securing Declaration must be in the name of all partners to the Joint Venture that submits the bid.</w:t>
      </w:r>
    </w:p>
    <w:p w:rsidR="0067063D" w:rsidRPr="00E15BBD" w:rsidRDefault="0067063D">
      <w:pPr>
        <w:spacing w:line="261" w:lineRule="auto"/>
        <w:sectPr w:rsidR="0067063D" w:rsidRPr="00E15BBD">
          <w:pgSz w:w="12240" w:h="15840"/>
          <w:pgMar w:top="1160" w:right="820" w:bottom="960" w:left="760" w:header="849" w:footer="763" w:gutter="0"/>
          <w:cols w:space="720"/>
        </w:sectPr>
      </w:pPr>
    </w:p>
    <w:p w:rsidR="0067063D" w:rsidRPr="00E15BBD" w:rsidRDefault="0067063D">
      <w:pPr>
        <w:pStyle w:val="BodyText"/>
        <w:rPr>
          <w:b/>
        </w:rPr>
      </w:pPr>
    </w:p>
    <w:p w:rsidR="0067063D" w:rsidRPr="00E15BBD" w:rsidRDefault="0067063D">
      <w:pPr>
        <w:pStyle w:val="BodyText"/>
        <w:spacing w:before="4"/>
        <w:rPr>
          <w:b/>
          <w:sz w:val="18"/>
        </w:rPr>
      </w:pPr>
    </w:p>
    <w:p w:rsidR="0067063D" w:rsidRPr="00E15BBD" w:rsidRDefault="002A429C" w:rsidP="00D9088E">
      <w:pPr>
        <w:pStyle w:val="ListParagraph"/>
        <w:numPr>
          <w:ilvl w:val="1"/>
          <w:numId w:val="45"/>
        </w:numPr>
        <w:tabs>
          <w:tab w:val="left" w:pos="2772"/>
          <w:tab w:val="left" w:pos="2773"/>
        </w:tabs>
        <w:spacing w:before="89"/>
        <w:ind w:left="2773" w:hanging="721"/>
        <w:jc w:val="left"/>
        <w:rPr>
          <w:b/>
          <w:sz w:val="32"/>
        </w:rPr>
      </w:pPr>
      <w:r w:rsidRPr="00E15BBD">
        <w:rPr>
          <w:b/>
          <w:sz w:val="32"/>
        </w:rPr>
        <w:t>Qualification Information</w:t>
      </w:r>
      <w:r w:rsidRPr="00E15BBD">
        <w:rPr>
          <w:b/>
          <w:spacing w:val="-2"/>
          <w:sz w:val="32"/>
        </w:rPr>
        <w:t xml:space="preserve"> </w:t>
      </w:r>
      <w:r w:rsidRPr="00E15BBD">
        <w:rPr>
          <w:b/>
          <w:sz w:val="32"/>
        </w:rPr>
        <w:t>Form</w:t>
      </w:r>
    </w:p>
    <w:p w:rsidR="0067063D" w:rsidRPr="00E15BBD" w:rsidRDefault="0067063D">
      <w:pPr>
        <w:pStyle w:val="BodyText"/>
        <w:spacing w:before="6"/>
        <w:rPr>
          <w:b/>
          <w:sz w:val="48"/>
        </w:rPr>
      </w:pPr>
    </w:p>
    <w:p w:rsidR="0067063D" w:rsidRPr="00E15BBD" w:rsidRDefault="002A429C" w:rsidP="00D9088E">
      <w:pPr>
        <w:pStyle w:val="ListParagraph"/>
        <w:numPr>
          <w:ilvl w:val="1"/>
          <w:numId w:val="43"/>
        </w:numPr>
        <w:tabs>
          <w:tab w:val="left" w:pos="672"/>
          <w:tab w:val="left" w:pos="673"/>
        </w:tabs>
        <w:spacing w:before="1"/>
        <w:rPr>
          <w:b/>
          <w:sz w:val="20"/>
        </w:rPr>
      </w:pPr>
      <w:r w:rsidRPr="00E15BBD">
        <w:rPr>
          <w:b/>
          <w:sz w:val="20"/>
        </w:rPr>
        <w:t>Individual Bidders or Individual Members of Joint</w:t>
      </w:r>
      <w:r w:rsidRPr="00E15BBD">
        <w:rPr>
          <w:b/>
          <w:spacing w:val="-3"/>
          <w:sz w:val="20"/>
        </w:rPr>
        <w:t xml:space="preserve"> </w:t>
      </w:r>
      <w:r w:rsidRPr="00E15BBD">
        <w:rPr>
          <w:b/>
          <w:sz w:val="20"/>
        </w:rPr>
        <w:t>Ventures</w:t>
      </w:r>
    </w:p>
    <w:p w:rsidR="0067063D" w:rsidRPr="00E15BBD" w:rsidRDefault="002A429C" w:rsidP="00D9088E">
      <w:pPr>
        <w:pStyle w:val="ListParagraph"/>
        <w:numPr>
          <w:ilvl w:val="1"/>
          <w:numId w:val="43"/>
        </w:numPr>
        <w:tabs>
          <w:tab w:val="left" w:pos="672"/>
          <w:tab w:val="left" w:pos="673"/>
        </w:tabs>
        <w:spacing w:before="178"/>
        <w:rPr>
          <w:b/>
          <w:sz w:val="20"/>
        </w:rPr>
      </w:pPr>
      <w:r w:rsidRPr="00E15BBD">
        <w:rPr>
          <w:sz w:val="20"/>
        </w:rPr>
        <w:t xml:space="preserve">Constitution or legal status of Bidder: </w:t>
      </w:r>
      <w:r w:rsidRPr="00E15BBD">
        <w:rPr>
          <w:b/>
          <w:sz w:val="20"/>
        </w:rPr>
        <w:t>[attach</w:t>
      </w:r>
      <w:r w:rsidRPr="00E15BBD">
        <w:rPr>
          <w:b/>
          <w:spacing w:val="2"/>
          <w:sz w:val="20"/>
        </w:rPr>
        <w:t xml:space="preserve"> </w:t>
      </w:r>
      <w:r w:rsidRPr="00E15BBD">
        <w:rPr>
          <w:b/>
          <w:sz w:val="20"/>
        </w:rPr>
        <w:t>copy]</w:t>
      </w:r>
    </w:p>
    <w:p w:rsidR="0067063D" w:rsidRPr="00E15BBD" w:rsidRDefault="002A429C">
      <w:pPr>
        <w:spacing w:before="178"/>
        <w:ind w:left="672"/>
        <w:rPr>
          <w:b/>
          <w:sz w:val="20"/>
        </w:rPr>
      </w:pPr>
      <w:r w:rsidRPr="00E15BBD">
        <w:rPr>
          <w:sz w:val="20"/>
        </w:rPr>
        <w:t xml:space="preserve">Place of registration: </w:t>
      </w:r>
      <w:r w:rsidRPr="00E15BBD">
        <w:rPr>
          <w:b/>
          <w:sz w:val="20"/>
        </w:rPr>
        <w:t>[insert]</w:t>
      </w:r>
    </w:p>
    <w:p w:rsidR="0067063D" w:rsidRPr="00E15BBD" w:rsidRDefault="002A429C">
      <w:pPr>
        <w:spacing w:before="178"/>
        <w:ind w:left="672"/>
        <w:rPr>
          <w:b/>
          <w:sz w:val="20"/>
        </w:rPr>
      </w:pPr>
      <w:r w:rsidRPr="00E15BBD">
        <w:rPr>
          <w:sz w:val="20"/>
        </w:rPr>
        <w:t xml:space="preserve">Principal place of business: </w:t>
      </w:r>
      <w:r w:rsidRPr="00E15BBD">
        <w:rPr>
          <w:b/>
          <w:sz w:val="20"/>
        </w:rPr>
        <w:t>[insert]</w:t>
      </w:r>
    </w:p>
    <w:p w:rsidR="0067063D" w:rsidRPr="00E15BBD" w:rsidRDefault="002A429C">
      <w:pPr>
        <w:pStyle w:val="BodyText"/>
        <w:spacing w:before="178"/>
        <w:ind w:left="672"/>
        <w:rPr>
          <w:b/>
        </w:rPr>
      </w:pPr>
      <w:r w:rsidRPr="00E15BBD">
        <w:t xml:space="preserve">Power of attorney of signatory of Bid: </w:t>
      </w:r>
      <w:r w:rsidRPr="00E15BBD">
        <w:rPr>
          <w:b/>
        </w:rPr>
        <w:t>[attach]</w:t>
      </w:r>
    </w:p>
    <w:p w:rsidR="0067063D" w:rsidRPr="00E15BBD" w:rsidRDefault="0067063D">
      <w:pPr>
        <w:pStyle w:val="BodyText"/>
        <w:rPr>
          <w:b/>
          <w:sz w:val="22"/>
        </w:rPr>
      </w:pPr>
    </w:p>
    <w:p w:rsidR="0067063D" w:rsidRPr="00E15BBD" w:rsidRDefault="0067063D">
      <w:pPr>
        <w:pStyle w:val="BodyText"/>
        <w:rPr>
          <w:b/>
          <w:sz w:val="29"/>
        </w:rPr>
      </w:pPr>
    </w:p>
    <w:p w:rsidR="0067063D" w:rsidRPr="00E15BBD" w:rsidRDefault="002A429C" w:rsidP="00D9088E">
      <w:pPr>
        <w:pStyle w:val="ListParagraph"/>
        <w:numPr>
          <w:ilvl w:val="1"/>
          <w:numId w:val="43"/>
        </w:numPr>
        <w:tabs>
          <w:tab w:val="left" w:pos="672"/>
          <w:tab w:val="left" w:pos="673"/>
        </w:tabs>
        <w:spacing w:line="261" w:lineRule="auto"/>
        <w:ind w:right="751"/>
        <w:rPr>
          <w:b/>
          <w:sz w:val="20"/>
        </w:rPr>
      </w:pPr>
      <w:r w:rsidRPr="00E15BBD">
        <w:rPr>
          <w:sz w:val="20"/>
        </w:rPr>
        <w:t xml:space="preserve">Average annual volume of construction work performed in the previous number of years specified in Section 3, Evaluation and Qualification Criteria: </w:t>
      </w:r>
      <w:r w:rsidRPr="00E15BBD">
        <w:rPr>
          <w:b/>
          <w:sz w:val="20"/>
        </w:rPr>
        <w:t>[insert details below and state</w:t>
      </w:r>
      <w:r w:rsidRPr="00E15BBD">
        <w:rPr>
          <w:b/>
          <w:spacing w:val="-12"/>
          <w:sz w:val="20"/>
        </w:rPr>
        <w:t xml:space="preserve"> </w:t>
      </w:r>
      <w:r w:rsidRPr="00E15BBD">
        <w:rPr>
          <w:b/>
          <w:sz w:val="20"/>
        </w:rPr>
        <w:t>average].</w:t>
      </w:r>
    </w:p>
    <w:p w:rsidR="0067063D" w:rsidRPr="00E15BBD" w:rsidRDefault="0067063D">
      <w:pPr>
        <w:pStyle w:val="BodyText"/>
        <w:spacing w:before="7"/>
        <w:rPr>
          <w:b/>
          <w:sz w:val="13"/>
        </w:rPr>
      </w:pPr>
    </w:p>
    <w:tbl>
      <w:tblPr>
        <w:tblW w:w="0" w:type="auto"/>
        <w:tblInd w:w="7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72"/>
        <w:gridCol w:w="1597"/>
        <w:gridCol w:w="1596"/>
        <w:gridCol w:w="1596"/>
        <w:gridCol w:w="1596"/>
        <w:gridCol w:w="1228"/>
      </w:tblGrid>
      <w:tr w:rsidR="0067063D" w:rsidRPr="00E15BBD">
        <w:trPr>
          <w:trHeight w:val="407"/>
        </w:trPr>
        <w:tc>
          <w:tcPr>
            <w:tcW w:w="972" w:type="dxa"/>
          </w:tcPr>
          <w:p w:rsidR="0067063D" w:rsidRPr="00E15BBD" w:rsidRDefault="002A429C">
            <w:pPr>
              <w:pStyle w:val="TableParagraph"/>
              <w:spacing w:line="229" w:lineRule="exact"/>
              <w:ind w:left="57"/>
              <w:rPr>
                <w:sz w:val="20"/>
              </w:rPr>
            </w:pPr>
            <w:r w:rsidRPr="00E15BBD">
              <w:rPr>
                <w:sz w:val="20"/>
              </w:rPr>
              <w:t>Year:</w:t>
            </w:r>
          </w:p>
        </w:tc>
        <w:tc>
          <w:tcPr>
            <w:tcW w:w="1597"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228" w:type="dxa"/>
          </w:tcPr>
          <w:p w:rsidR="0067063D" w:rsidRPr="00E15BBD" w:rsidRDefault="0067063D">
            <w:pPr>
              <w:pStyle w:val="TableParagraph"/>
              <w:rPr>
                <w:sz w:val="20"/>
              </w:rPr>
            </w:pPr>
          </w:p>
        </w:tc>
      </w:tr>
      <w:tr w:rsidR="0067063D" w:rsidRPr="00E15BBD">
        <w:trPr>
          <w:trHeight w:val="407"/>
        </w:trPr>
        <w:tc>
          <w:tcPr>
            <w:tcW w:w="972" w:type="dxa"/>
          </w:tcPr>
          <w:p w:rsidR="0067063D" w:rsidRPr="00E15BBD" w:rsidRDefault="002A429C">
            <w:pPr>
              <w:pStyle w:val="TableParagraph"/>
              <w:spacing w:line="229" w:lineRule="exact"/>
              <w:ind w:left="57"/>
              <w:rPr>
                <w:sz w:val="20"/>
              </w:rPr>
            </w:pPr>
            <w:r w:rsidRPr="00E15BBD">
              <w:rPr>
                <w:sz w:val="20"/>
              </w:rPr>
              <w:t>Volume:</w:t>
            </w:r>
          </w:p>
        </w:tc>
        <w:tc>
          <w:tcPr>
            <w:tcW w:w="1597"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596" w:type="dxa"/>
          </w:tcPr>
          <w:p w:rsidR="0067063D" w:rsidRPr="00E15BBD" w:rsidRDefault="0067063D">
            <w:pPr>
              <w:pStyle w:val="TableParagraph"/>
              <w:rPr>
                <w:sz w:val="20"/>
              </w:rPr>
            </w:pPr>
          </w:p>
        </w:tc>
        <w:tc>
          <w:tcPr>
            <w:tcW w:w="1228" w:type="dxa"/>
          </w:tcPr>
          <w:p w:rsidR="0067063D" w:rsidRPr="00E15BBD" w:rsidRDefault="0067063D">
            <w:pPr>
              <w:pStyle w:val="TableParagraph"/>
              <w:rPr>
                <w:sz w:val="20"/>
              </w:rPr>
            </w:pPr>
          </w:p>
        </w:tc>
      </w:tr>
    </w:tbl>
    <w:p w:rsidR="0067063D" w:rsidRPr="00E15BBD" w:rsidRDefault="0067063D">
      <w:pPr>
        <w:pStyle w:val="BodyText"/>
        <w:rPr>
          <w:b/>
          <w:sz w:val="22"/>
        </w:rPr>
      </w:pPr>
    </w:p>
    <w:p w:rsidR="0067063D" w:rsidRPr="00E15BBD" w:rsidRDefault="002A429C" w:rsidP="00D9088E">
      <w:pPr>
        <w:pStyle w:val="ListParagraph"/>
        <w:numPr>
          <w:ilvl w:val="1"/>
          <w:numId w:val="43"/>
        </w:numPr>
        <w:tabs>
          <w:tab w:val="left" w:pos="672"/>
          <w:tab w:val="left" w:pos="673"/>
        </w:tabs>
        <w:spacing w:before="154" w:line="261" w:lineRule="auto"/>
        <w:ind w:right="707"/>
        <w:jc w:val="both"/>
        <w:rPr>
          <w:sz w:val="20"/>
        </w:rPr>
      </w:pPr>
      <w:r w:rsidRPr="00E15BBD">
        <w:rPr>
          <w:sz w:val="20"/>
        </w:rPr>
        <w:t>Work performed as prime Contractor on works of a similar nature and volume over the last five (5) years. Also list details of work under way or committed, including expected completion</w:t>
      </w:r>
      <w:r w:rsidRPr="00E15BBD">
        <w:rPr>
          <w:spacing w:val="-12"/>
          <w:sz w:val="20"/>
        </w:rPr>
        <w:t xml:space="preserve"> </w:t>
      </w:r>
      <w:r w:rsidRPr="00E15BBD">
        <w:rPr>
          <w:sz w:val="20"/>
        </w:rPr>
        <w:t>date.</w:t>
      </w:r>
      <w:r w:rsidR="00D95EC8" w:rsidRPr="00E15BBD">
        <w:rPr>
          <w:sz w:val="20"/>
        </w:rPr>
        <w:t xml:space="preserve"> </w:t>
      </w:r>
      <w:r w:rsidR="00D95EC8" w:rsidRPr="00E15BBD">
        <w:rPr>
          <w:b/>
          <w:sz w:val="20"/>
        </w:rPr>
        <w:t>The works performed shall be substantiated by completion certificates for completed works and for ongoing works, this shall be through the latest certified interim payment certificate. Failure to provide the information shall result in disqualification of the bid.</w:t>
      </w:r>
    </w:p>
    <w:p w:rsidR="0067063D" w:rsidRPr="00E15BBD" w:rsidRDefault="0067063D">
      <w:pPr>
        <w:pStyle w:val="BodyText"/>
        <w:spacing w:before="7"/>
        <w:rPr>
          <w:sz w:val="13"/>
        </w:rPr>
      </w:pPr>
    </w:p>
    <w:tbl>
      <w:tblPr>
        <w:tblW w:w="0" w:type="auto"/>
        <w:tblInd w:w="7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702"/>
        <w:gridCol w:w="2409"/>
        <w:gridCol w:w="2693"/>
        <w:gridCol w:w="1730"/>
      </w:tblGrid>
      <w:tr w:rsidR="0067063D" w:rsidRPr="00E15BBD">
        <w:trPr>
          <w:trHeight w:val="657"/>
        </w:trPr>
        <w:tc>
          <w:tcPr>
            <w:tcW w:w="1702" w:type="dxa"/>
          </w:tcPr>
          <w:p w:rsidR="0067063D" w:rsidRPr="00E15BBD" w:rsidRDefault="002A429C">
            <w:pPr>
              <w:pStyle w:val="TableParagraph"/>
              <w:spacing w:line="261" w:lineRule="auto"/>
              <w:ind w:left="107" w:right="386"/>
              <w:rPr>
                <w:sz w:val="20"/>
              </w:rPr>
            </w:pPr>
            <w:r w:rsidRPr="00E15BBD">
              <w:rPr>
                <w:sz w:val="20"/>
              </w:rPr>
              <w:t>Project name and country</w:t>
            </w:r>
          </w:p>
        </w:tc>
        <w:tc>
          <w:tcPr>
            <w:tcW w:w="2409" w:type="dxa"/>
          </w:tcPr>
          <w:p w:rsidR="0067063D" w:rsidRPr="00E15BBD" w:rsidRDefault="002A429C">
            <w:pPr>
              <w:pStyle w:val="TableParagraph"/>
              <w:spacing w:line="261" w:lineRule="auto"/>
              <w:ind w:left="108" w:right="603"/>
              <w:rPr>
                <w:sz w:val="20"/>
              </w:rPr>
            </w:pPr>
            <w:r w:rsidRPr="00E15BBD">
              <w:rPr>
                <w:sz w:val="20"/>
              </w:rPr>
              <w:t>Name of client and contact person</w:t>
            </w:r>
          </w:p>
        </w:tc>
        <w:tc>
          <w:tcPr>
            <w:tcW w:w="2693" w:type="dxa"/>
          </w:tcPr>
          <w:p w:rsidR="0067063D" w:rsidRPr="00E15BBD" w:rsidRDefault="002A429C">
            <w:pPr>
              <w:pStyle w:val="TableParagraph"/>
              <w:spacing w:line="261" w:lineRule="auto"/>
              <w:ind w:left="108" w:right="443"/>
              <w:rPr>
                <w:sz w:val="20"/>
              </w:rPr>
            </w:pPr>
            <w:r w:rsidRPr="00E15BBD">
              <w:rPr>
                <w:sz w:val="20"/>
              </w:rPr>
              <w:t>Type of work performed and year of completion</w:t>
            </w:r>
          </w:p>
        </w:tc>
        <w:tc>
          <w:tcPr>
            <w:tcW w:w="1730" w:type="dxa"/>
          </w:tcPr>
          <w:p w:rsidR="0067063D" w:rsidRPr="00E15BBD" w:rsidRDefault="002A429C">
            <w:pPr>
              <w:pStyle w:val="TableParagraph"/>
              <w:spacing w:line="229" w:lineRule="exact"/>
              <w:ind w:left="109"/>
              <w:rPr>
                <w:sz w:val="20"/>
              </w:rPr>
            </w:pPr>
            <w:r w:rsidRPr="00E15BBD">
              <w:rPr>
                <w:sz w:val="20"/>
              </w:rPr>
              <w:t>Value of contract</w:t>
            </w:r>
          </w:p>
        </w:tc>
      </w:tr>
      <w:tr w:rsidR="0067063D" w:rsidRPr="00E15BBD">
        <w:trPr>
          <w:trHeight w:val="816"/>
        </w:trPr>
        <w:tc>
          <w:tcPr>
            <w:tcW w:w="1702" w:type="dxa"/>
          </w:tcPr>
          <w:p w:rsidR="0067063D" w:rsidRPr="00E15BBD" w:rsidRDefault="002A429C">
            <w:pPr>
              <w:pStyle w:val="TableParagraph"/>
              <w:spacing w:line="229" w:lineRule="exact"/>
              <w:ind w:left="107"/>
              <w:rPr>
                <w:sz w:val="20"/>
              </w:rPr>
            </w:pPr>
            <w:r w:rsidRPr="00E15BBD">
              <w:rPr>
                <w:sz w:val="20"/>
              </w:rPr>
              <w:t>(a)</w:t>
            </w:r>
          </w:p>
          <w:p w:rsidR="0067063D" w:rsidRPr="00E15BBD" w:rsidRDefault="002A429C">
            <w:pPr>
              <w:pStyle w:val="TableParagraph"/>
              <w:spacing w:before="178"/>
              <w:ind w:left="107"/>
              <w:rPr>
                <w:sz w:val="20"/>
              </w:rPr>
            </w:pPr>
            <w:r w:rsidRPr="00E15BBD">
              <w:rPr>
                <w:sz w:val="20"/>
              </w:rPr>
              <w:t>(b)</w:t>
            </w:r>
          </w:p>
        </w:tc>
        <w:tc>
          <w:tcPr>
            <w:tcW w:w="2409" w:type="dxa"/>
          </w:tcPr>
          <w:p w:rsidR="0067063D" w:rsidRPr="00E15BBD" w:rsidRDefault="0067063D">
            <w:pPr>
              <w:pStyle w:val="TableParagraph"/>
              <w:rPr>
                <w:sz w:val="20"/>
              </w:rPr>
            </w:pPr>
          </w:p>
        </w:tc>
        <w:tc>
          <w:tcPr>
            <w:tcW w:w="2693" w:type="dxa"/>
          </w:tcPr>
          <w:p w:rsidR="0067063D" w:rsidRPr="00E15BBD" w:rsidRDefault="0067063D">
            <w:pPr>
              <w:pStyle w:val="TableParagraph"/>
              <w:rPr>
                <w:sz w:val="20"/>
              </w:rPr>
            </w:pPr>
          </w:p>
        </w:tc>
        <w:tc>
          <w:tcPr>
            <w:tcW w:w="1730" w:type="dxa"/>
          </w:tcPr>
          <w:p w:rsidR="0067063D" w:rsidRPr="00E15BBD" w:rsidRDefault="0067063D">
            <w:pPr>
              <w:pStyle w:val="TableParagraph"/>
              <w:rPr>
                <w:sz w:val="20"/>
              </w:rPr>
            </w:pPr>
          </w:p>
        </w:tc>
      </w:tr>
    </w:tbl>
    <w:p w:rsidR="0067063D" w:rsidRPr="00E15BBD" w:rsidRDefault="0067063D">
      <w:pPr>
        <w:pStyle w:val="BodyText"/>
        <w:rPr>
          <w:sz w:val="22"/>
        </w:rPr>
      </w:pPr>
    </w:p>
    <w:p w:rsidR="0067063D" w:rsidRPr="00E15BBD" w:rsidRDefault="002A429C" w:rsidP="00D9088E">
      <w:pPr>
        <w:pStyle w:val="ListParagraph"/>
        <w:numPr>
          <w:ilvl w:val="1"/>
          <w:numId w:val="43"/>
        </w:numPr>
        <w:tabs>
          <w:tab w:val="left" w:pos="672"/>
          <w:tab w:val="left" w:pos="673"/>
        </w:tabs>
        <w:spacing w:before="154" w:line="261" w:lineRule="auto"/>
        <w:ind w:right="1189"/>
        <w:jc w:val="both"/>
        <w:rPr>
          <w:sz w:val="20"/>
        </w:rPr>
      </w:pPr>
      <w:r w:rsidRPr="00E15BBD">
        <w:rPr>
          <w:sz w:val="20"/>
        </w:rPr>
        <w:t>Major items of Equipment proposed for carrying out the Works. List all information</w:t>
      </w:r>
      <w:r w:rsidRPr="00E15BBD">
        <w:rPr>
          <w:spacing w:val="-28"/>
          <w:sz w:val="20"/>
        </w:rPr>
        <w:t xml:space="preserve"> </w:t>
      </w:r>
      <w:r w:rsidRPr="00E15BBD">
        <w:rPr>
          <w:sz w:val="20"/>
        </w:rPr>
        <w:t>requested below.</w:t>
      </w:r>
      <w:r w:rsidR="003B3DAC" w:rsidRPr="00E15BBD">
        <w:rPr>
          <w:sz w:val="20"/>
        </w:rPr>
        <w:t xml:space="preserve"> For equipment listed under Section 3</w:t>
      </w:r>
      <w:r w:rsidR="00D95EC8" w:rsidRPr="00E15BBD">
        <w:rPr>
          <w:sz w:val="20"/>
        </w:rPr>
        <w:t>, 1</w:t>
      </w:r>
      <w:r w:rsidR="003B3DAC" w:rsidRPr="00E15BBD">
        <w:rPr>
          <w:sz w:val="20"/>
        </w:rPr>
        <w:t xml:space="preserve"> (c), </w:t>
      </w:r>
      <w:r w:rsidR="003B3DAC" w:rsidRPr="00E15BBD">
        <w:rPr>
          <w:b/>
          <w:sz w:val="20"/>
        </w:rPr>
        <w:t>bidders shall provide copies of blue books as proof of ownership</w:t>
      </w:r>
      <w:r w:rsidR="009C5378" w:rsidRPr="00E15BBD">
        <w:rPr>
          <w:b/>
          <w:sz w:val="20"/>
        </w:rPr>
        <w:t>. Failure to provide the bluebooks shall result in disqualification</w:t>
      </w:r>
      <w:r w:rsidR="00D95EC8" w:rsidRPr="00E15BBD">
        <w:rPr>
          <w:b/>
          <w:sz w:val="20"/>
        </w:rPr>
        <w:t xml:space="preserve"> of the bid.</w:t>
      </w:r>
    </w:p>
    <w:p w:rsidR="0067063D" w:rsidRPr="00E15BBD" w:rsidRDefault="0067063D">
      <w:pPr>
        <w:pStyle w:val="BodyText"/>
        <w:spacing w:before="7"/>
        <w:rPr>
          <w:sz w:val="13"/>
        </w:rPr>
      </w:pPr>
    </w:p>
    <w:tbl>
      <w:tblPr>
        <w:tblW w:w="0" w:type="auto"/>
        <w:tblInd w:w="67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594"/>
        <w:gridCol w:w="1981"/>
        <w:gridCol w:w="2432"/>
        <w:gridCol w:w="2643"/>
      </w:tblGrid>
      <w:tr w:rsidR="0067063D" w:rsidRPr="00E15BBD">
        <w:trPr>
          <w:trHeight w:val="904"/>
        </w:trPr>
        <w:tc>
          <w:tcPr>
            <w:tcW w:w="1594" w:type="dxa"/>
          </w:tcPr>
          <w:p w:rsidR="0067063D" w:rsidRPr="00E15BBD" w:rsidRDefault="002A429C">
            <w:pPr>
              <w:pStyle w:val="TableParagraph"/>
              <w:spacing w:line="256" w:lineRule="auto"/>
              <w:ind w:left="107"/>
              <w:rPr>
                <w:sz w:val="20"/>
              </w:rPr>
            </w:pPr>
            <w:r w:rsidRPr="00E15BBD">
              <w:rPr>
                <w:sz w:val="20"/>
              </w:rPr>
              <w:t xml:space="preserve">Item of </w:t>
            </w:r>
            <w:r w:rsidRPr="00E15BBD">
              <w:rPr>
                <w:w w:val="95"/>
                <w:sz w:val="20"/>
              </w:rPr>
              <w:t>equipment</w:t>
            </w:r>
          </w:p>
        </w:tc>
        <w:tc>
          <w:tcPr>
            <w:tcW w:w="1981" w:type="dxa"/>
          </w:tcPr>
          <w:p w:rsidR="0067063D" w:rsidRPr="00E15BBD" w:rsidRDefault="002A429C">
            <w:pPr>
              <w:pStyle w:val="TableParagraph"/>
              <w:spacing w:line="256" w:lineRule="auto"/>
              <w:ind w:left="107"/>
              <w:rPr>
                <w:sz w:val="20"/>
              </w:rPr>
            </w:pPr>
            <w:r w:rsidRPr="00E15BBD">
              <w:rPr>
                <w:sz w:val="20"/>
              </w:rPr>
              <w:t>Description, make, and age (years)</w:t>
            </w:r>
          </w:p>
        </w:tc>
        <w:tc>
          <w:tcPr>
            <w:tcW w:w="2432" w:type="dxa"/>
          </w:tcPr>
          <w:p w:rsidR="0067063D" w:rsidRPr="00E15BBD" w:rsidRDefault="002A429C">
            <w:pPr>
              <w:pStyle w:val="TableParagraph"/>
              <w:spacing w:line="259" w:lineRule="auto"/>
              <w:ind w:left="106" w:right="350"/>
              <w:rPr>
                <w:sz w:val="20"/>
              </w:rPr>
            </w:pPr>
            <w:r w:rsidRPr="00E15BBD">
              <w:rPr>
                <w:sz w:val="20"/>
              </w:rPr>
              <w:t>Condition (new, good, poor) and number available</w:t>
            </w:r>
          </w:p>
        </w:tc>
        <w:tc>
          <w:tcPr>
            <w:tcW w:w="2643" w:type="dxa"/>
          </w:tcPr>
          <w:p w:rsidR="0067063D" w:rsidRPr="00E15BBD" w:rsidRDefault="002A429C">
            <w:pPr>
              <w:pStyle w:val="TableParagraph"/>
              <w:spacing w:line="259" w:lineRule="auto"/>
              <w:ind w:left="106" w:right="112"/>
              <w:rPr>
                <w:sz w:val="20"/>
              </w:rPr>
            </w:pPr>
            <w:r w:rsidRPr="00E15BBD">
              <w:rPr>
                <w:sz w:val="20"/>
              </w:rPr>
              <w:t>Owned, leased (from whom?), or to be purchased (from whom?)</w:t>
            </w:r>
          </w:p>
        </w:tc>
      </w:tr>
      <w:tr w:rsidR="0067063D" w:rsidRPr="00E15BBD">
        <w:trPr>
          <w:trHeight w:val="816"/>
        </w:trPr>
        <w:tc>
          <w:tcPr>
            <w:tcW w:w="1594" w:type="dxa"/>
          </w:tcPr>
          <w:p w:rsidR="0067063D" w:rsidRPr="00E15BBD" w:rsidRDefault="002A429C">
            <w:pPr>
              <w:pStyle w:val="TableParagraph"/>
              <w:spacing w:line="229" w:lineRule="exact"/>
              <w:ind w:left="107"/>
              <w:rPr>
                <w:sz w:val="20"/>
              </w:rPr>
            </w:pPr>
            <w:r w:rsidRPr="00E15BBD">
              <w:rPr>
                <w:sz w:val="20"/>
              </w:rPr>
              <w:t>(a)</w:t>
            </w:r>
          </w:p>
          <w:p w:rsidR="0067063D" w:rsidRPr="00E15BBD" w:rsidRDefault="002A429C">
            <w:pPr>
              <w:pStyle w:val="TableParagraph"/>
              <w:spacing w:before="178"/>
              <w:ind w:left="107"/>
              <w:rPr>
                <w:sz w:val="20"/>
              </w:rPr>
            </w:pPr>
            <w:r w:rsidRPr="00E15BBD">
              <w:rPr>
                <w:sz w:val="20"/>
              </w:rPr>
              <w:t>(b)</w:t>
            </w:r>
          </w:p>
        </w:tc>
        <w:tc>
          <w:tcPr>
            <w:tcW w:w="1981" w:type="dxa"/>
          </w:tcPr>
          <w:p w:rsidR="0067063D" w:rsidRPr="00E15BBD" w:rsidRDefault="0067063D">
            <w:pPr>
              <w:pStyle w:val="TableParagraph"/>
              <w:rPr>
                <w:sz w:val="20"/>
              </w:rPr>
            </w:pPr>
          </w:p>
        </w:tc>
        <w:tc>
          <w:tcPr>
            <w:tcW w:w="2432" w:type="dxa"/>
          </w:tcPr>
          <w:p w:rsidR="0067063D" w:rsidRPr="00E15BBD" w:rsidRDefault="0067063D">
            <w:pPr>
              <w:pStyle w:val="TableParagraph"/>
              <w:rPr>
                <w:sz w:val="20"/>
              </w:rPr>
            </w:pPr>
          </w:p>
        </w:tc>
        <w:tc>
          <w:tcPr>
            <w:tcW w:w="2643" w:type="dxa"/>
          </w:tcPr>
          <w:p w:rsidR="0067063D" w:rsidRPr="00E15BBD" w:rsidRDefault="0067063D">
            <w:pPr>
              <w:pStyle w:val="TableParagraph"/>
              <w:rPr>
                <w:sz w:val="20"/>
              </w:rPr>
            </w:pPr>
          </w:p>
        </w:tc>
      </w:tr>
    </w:tbl>
    <w:p w:rsidR="0067063D" w:rsidRPr="00E15BBD" w:rsidRDefault="0067063D">
      <w:pPr>
        <w:pStyle w:val="BodyText"/>
        <w:rPr>
          <w:sz w:val="22"/>
        </w:rPr>
      </w:pPr>
    </w:p>
    <w:p w:rsidR="0067063D" w:rsidRPr="00E15BBD" w:rsidRDefault="0067063D">
      <w:pPr>
        <w:pStyle w:val="BodyText"/>
        <w:spacing w:before="9"/>
        <w:rPr>
          <w:sz w:val="17"/>
        </w:rPr>
      </w:pPr>
    </w:p>
    <w:p w:rsidR="0067063D" w:rsidRPr="00E15BBD" w:rsidRDefault="002A429C" w:rsidP="00D9088E">
      <w:pPr>
        <w:pStyle w:val="ListParagraph"/>
        <w:numPr>
          <w:ilvl w:val="1"/>
          <w:numId w:val="43"/>
        </w:numPr>
        <w:tabs>
          <w:tab w:val="left" w:pos="672"/>
          <w:tab w:val="left" w:pos="673"/>
        </w:tabs>
        <w:spacing w:line="256" w:lineRule="auto"/>
        <w:ind w:right="892"/>
        <w:jc w:val="both"/>
        <w:rPr>
          <w:sz w:val="20"/>
        </w:rPr>
      </w:pPr>
      <w:r w:rsidRPr="00E15BBD">
        <w:rPr>
          <w:sz w:val="20"/>
        </w:rPr>
        <w:t>Qualifications and experience of key personnel for administration and execution of the Contract. Attach biographical</w:t>
      </w:r>
      <w:r w:rsidRPr="00E15BBD">
        <w:rPr>
          <w:spacing w:val="-2"/>
          <w:sz w:val="20"/>
        </w:rPr>
        <w:t xml:space="preserve"> </w:t>
      </w:r>
      <w:r w:rsidRPr="00E15BBD">
        <w:rPr>
          <w:sz w:val="20"/>
        </w:rPr>
        <w:t>data</w:t>
      </w:r>
      <w:r w:rsidR="00C828AC" w:rsidRPr="00E15BBD">
        <w:rPr>
          <w:sz w:val="20"/>
        </w:rPr>
        <w:t xml:space="preserve"> and </w:t>
      </w:r>
      <w:proofErr w:type="spellStart"/>
      <w:r w:rsidR="00136696" w:rsidRPr="00E15BBD">
        <w:rPr>
          <w:sz w:val="20"/>
        </w:rPr>
        <w:t>notarised</w:t>
      </w:r>
      <w:proofErr w:type="spellEnd"/>
      <w:r w:rsidR="00136696" w:rsidRPr="00E15BBD">
        <w:rPr>
          <w:sz w:val="20"/>
        </w:rPr>
        <w:t xml:space="preserve"> </w:t>
      </w:r>
      <w:r w:rsidR="00C828AC" w:rsidRPr="00E15BBD">
        <w:rPr>
          <w:sz w:val="20"/>
        </w:rPr>
        <w:t>copies of certificates</w:t>
      </w:r>
      <w:r w:rsidRPr="00E15BBD">
        <w:rPr>
          <w:sz w:val="20"/>
        </w:rPr>
        <w:t>.</w:t>
      </w:r>
      <w:r w:rsidR="001C0CE3" w:rsidRPr="00E15BBD">
        <w:rPr>
          <w:sz w:val="20"/>
        </w:rPr>
        <w:t xml:space="preserve"> </w:t>
      </w:r>
      <w:r w:rsidR="001C0CE3" w:rsidRPr="00E15BBD">
        <w:rPr>
          <w:b/>
          <w:sz w:val="20"/>
        </w:rPr>
        <w:t xml:space="preserve">Failure to provide the biographical data and </w:t>
      </w:r>
      <w:proofErr w:type="spellStart"/>
      <w:r w:rsidR="001C0CE3" w:rsidRPr="00E15BBD">
        <w:rPr>
          <w:b/>
          <w:sz w:val="20"/>
        </w:rPr>
        <w:t>notarised</w:t>
      </w:r>
      <w:proofErr w:type="spellEnd"/>
      <w:r w:rsidR="001C0CE3" w:rsidRPr="00E15BBD">
        <w:rPr>
          <w:b/>
          <w:sz w:val="20"/>
        </w:rPr>
        <w:t xml:space="preserve"> copies of certificates shall result in disqualification of the bid</w:t>
      </w:r>
    </w:p>
    <w:p w:rsidR="0067063D" w:rsidRPr="00E15BBD" w:rsidRDefault="0067063D">
      <w:pPr>
        <w:pStyle w:val="BodyText"/>
        <w:spacing w:before="3"/>
        <w:rPr>
          <w:sz w:val="14"/>
        </w:rPr>
      </w:pPr>
    </w:p>
    <w:tbl>
      <w:tblPr>
        <w:tblW w:w="0" w:type="auto"/>
        <w:tblInd w:w="7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337"/>
        <w:gridCol w:w="1892"/>
        <w:gridCol w:w="1697"/>
        <w:gridCol w:w="1980"/>
        <w:gridCol w:w="1629"/>
      </w:tblGrid>
      <w:tr w:rsidR="0067063D" w:rsidRPr="00E15BBD">
        <w:trPr>
          <w:trHeight w:val="1153"/>
        </w:trPr>
        <w:tc>
          <w:tcPr>
            <w:tcW w:w="1337" w:type="dxa"/>
          </w:tcPr>
          <w:p w:rsidR="0067063D" w:rsidRPr="00E15BBD" w:rsidRDefault="002A429C">
            <w:pPr>
              <w:pStyle w:val="TableParagraph"/>
              <w:spacing w:before="2"/>
              <w:ind w:left="311"/>
              <w:rPr>
                <w:sz w:val="20"/>
              </w:rPr>
            </w:pPr>
            <w:r w:rsidRPr="00E15BBD">
              <w:rPr>
                <w:sz w:val="20"/>
              </w:rPr>
              <w:t>Position</w:t>
            </w:r>
          </w:p>
        </w:tc>
        <w:tc>
          <w:tcPr>
            <w:tcW w:w="1892" w:type="dxa"/>
          </w:tcPr>
          <w:p w:rsidR="0067063D" w:rsidRPr="00E15BBD" w:rsidRDefault="002A429C">
            <w:pPr>
              <w:pStyle w:val="TableParagraph"/>
              <w:spacing w:before="2"/>
              <w:ind w:left="658" w:right="650"/>
              <w:jc w:val="center"/>
              <w:rPr>
                <w:sz w:val="20"/>
              </w:rPr>
            </w:pPr>
            <w:r w:rsidRPr="00E15BBD">
              <w:rPr>
                <w:sz w:val="20"/>
              </w:rPr>
              <w:t>Name</w:t>
            </w:r>
          </w:p>
        </w:tc>
        <w:tc>
          <w:tcPr>
            <w:tcW w:w="1697" w:type="dxa"/>
          </w:tcPr>
          <w:p w:rsidR="0067063D" w:rsidRPr="00E15BBD" w:rsidRDefault="002A429C">
            <w:pPr>
              <w:pStyle w:val="TableParagraph"/>
              <w:spacing w:before="2"/>
              <w:ind w:left="246"/>
              <w:rPr>
                <w:sz w:val="20"/>
              </w:rPr>
            </w:pPr>
            <w:r w:rsidRPr="00E15BBD">
              <w:rPr>
                <w:sz w:val="20"/>
              </w:rPr>
              <w:t>Qualifications</w:t>
            </w:r>
          </w:p>
        </w:tc>
        <w:tc>
          <w:tcPr>
            <w:tcW w:w="1980" w:type="dxa"/>
          </w:tcPr>
          <w:p w:rsidR="0067063D" w:rsidRPr="00E15BBD" w:rsidRDefault="002A429C">
            <w:pPr>
              <w:pStyle w:val="TableParagraph"/>
              <w:spacing w:before="2" w:line="256" w:lineRule="auto"/>
              <w:ind w:left="501" w:right="490" w:hanging="4"/>
              <w:jc w:val="center"/>
              <w:rPr>
                <w:sz w:val="20"/>
              </w:rPr>
            </w:pPr>
            <w:r w:rsidRPr="00E15BBD">
              <w:rPr>
                <w:sz w:val="20"/>
              </w:rPr>
              <w:t xml:space="preserve">Years of </w:t>
            </w:r>
            <w:r w:rsidRPr="00E15BBD">
              <w:rPr>
                <w:w w:val="95"/>
                <w:sz w:val="20"/>
              </w:rPr>
              <w:t xml:space="preserve">experience </w:t>
            </w:r>
            <w:r w:rsidRPr="00E15BBD">
              <w:rPr>
                <w:sz w:val="20"/>
              </w:rPr>
              <w:t>(general)</w:t>
            </w:r>
          </w:p>
        </w:tc>
        <w:tc>
          <w:tcPr>
            <w:tcW w:w="1629" w:type="dxa"/>
          </w:tcPr>
          <w:p w:rsidR="0067063D" w:rsidRPr="00E15BBD" w:rsidRDefault="002A429C">
            <w:pPr>
              <w:pStyle w:val="TableParagraph"/>
              <w:spacing w:before="2" w:line="259" w:lineRule="auto"/>
              <w:ind w:left="221" w:right="208" w:firstLine="1"/>
              <w:jc w:val="center"/>
              <w:rPr>
                <w:sz w:val="20"/>
              </w:rPr>
            </w:pPr>
            <w:r w:rsidRPr="00E15BBD">
              <w:rPr>
                <w:sz w:val="20"/>
              </w:rPr>
              <w:t>Years of experience in proposed position</w:t>
            </w:r>
          </w:p>
        </w:tc>
      </w:tr>
      <w:tr w:rsidR="0067063D" w:rsidRPr="00E15BBD">
        <w:trPr>
          <w:trHeight w:val="1226"/>
        </w:trPr>
        <w:tc>
          <w:tcPr>
            <w:tcW w:w="1337" w:type="dxa"/>
          </w:tcPr>
          <w:p w:rsidR="0067063D" w:rsidRPr="00E15BBD" w:rsidRDefault="002A429C">
            <w:pPr>
              <w:pStyle w:val="TableParagraph"/>
              <w:spacing w:line="229" w:lineRule="exact"/>
              <w:ind w:left="107"/>
              <w:rPr>
                <w:sz w:val="20"/>
              </w:rPr>
            </w:pPr>
            <w:r w:rsidRPr="00E15BBD">
              <w:rPr>
                <w:sz w:val="20"/>
              </w:rPr>
              <w:lastRenderedPageBreak/>
              <w:t>(a)</w:t>
            </w:r>
          </w:p>
          <w:p w:rsidR="0067063D" w:rsidRPr="00E15BBD" w:rsidRDefault="0067063D">
            <w:pPr>
              <w:pStyle w:val="TableParagraph"/>
            </w:pPr>
          </w:p>
          <w:p w:rsidR="0067063D" w:rsidRPr="00E15BBD" w:rsidRDefault="0067063D">
            <w:pPr>
              <w:pStyle w:val="TableParagraph"/>
              <w:spacing w:before="10"/>
              <w:rPr>
                <w:sz w:val="28"/>
              </w:rPr>
            </w:pPr>
          </w:p>
          <w:p w:rsidR="0067063D" w:rsidRPr="00E15BBD" w:rsidRDefault="002A429C">
            <w:pPr>
              <w:pStyle w:val="TableParagraph"/>
              <w:spacing w:before="1"/>
              <w:ind w:left="107"/>
              <w:rPr>
                <w:sz w:val="20"/>
              </w:rPr>
            </w:pPr>
            <w:r w:rsidRPr="00E15BBD">
              <w:rPr>
                <w:sz w:val="20"/>
              </w:rPr>
              <w:t>(b)</w:t>
            </w:r>
          </w:p>
        </w:tc>
        <w:tc>
          <w:tcPr>
            <w:tcW w:w="1892" w:type="dxa"/>
          </w:tcPr>
          <w:p w:rsidR="0067063D" w:rsidRPr="00E15BBD" w:rsidRDefault="0067063D">
            <w:pPr>
              <w:pStyle w:val="TableParagraph"/>
              <w:rPr>
                <w:sz w:val="20"/>
              </w:rPr>
            </w:pPr>
          </w:p>
        </w:tc>
        <w:tc>
          <w:tcPr>
            <w:tcW w:w="1697" w:type="dxa"/>
          </w:tcPr>
          <w:p w:rsidR="0067063D" w:rsidRPr="00E15BBD" w:rsidRDefault="0067063D">
            <w:pPr>
              <w:pStyle w:val="TableParagraph"/>
              <w:rPr>
                <w:sz w:val="20"/>
              </w:rPr>
            </w:pPr>
          </w:p>
        </w:tc>
        <w:tc>
          <w:tcPr>
            <w:tcW w:w="1980" w:type="dxa"/>
          </w:tcPr>
          <w:p w:rsidR="0067063D" w:rsidRPr="00E15BBD" w:rsidRDefault="0067063D">
            <w:pPr>
              <w:pStyle w:val="TableParagraph"/>
              <w:rPr>
                <w:sz w:val="20"/>
              </w:rPr>
            </w:pPr>
          </w:p>
        </w:tc>
        <w:tc>
          <w:tcPr>
            <w:tcW w:w="1629" w:type="dxa"/>
          </w:tcPr>
          <w:p w:rsidR="0067063D" w:rsidRPr="00E15BBD" w:rsidRDefault="0067063D">
            <w:pPr>
              <w:pStyle w:val="TableParagraph"/>
              <w:rPr>
                <w:sz w:val="20"/>
              </w:rPr>
            </w:pPr>
          </w:p>
          <w:p w:rsidR="00D470C8" w:rsidRPr="00E15BBD" w:rsidRDefault="00D470C8" w:rsidP="00D470C8"/>
          <w:p w:rsidR="00D470C8" w:rsidRPr="00E15BBD" w:rsidRDefault="00D470C8" w:rsidP="00D470C8"/>
          <w:p w:rsidR="00D470C8" w:rsidRPr="00E15BBD" w:rsidRDefault="00D470C8" w:rsidP="00D470C8"/>
          <w:p w:rsidR="00D470C8" w:rsidRPr="00E15BBD" w:rsidRDefault="00D470C8" w:rsidP="00D470C8"/>
          <w:p w:rsidR="00D470C8" w:rsidRPr="00E15BBD" w:rsidRDefault="00D470C8" w:rsidP="00D470C8"/>
          <w:p w:rsidR="00D470C8" w:rsidRPr="00E15BBD" w:rsidRDefault="00D470C8" w:rsidP="00D470C8"/>
          <w:p w:rsidR="00D470C8" w:rsidRPr="00E15BBD" w:rsidRDefault="00D470C8" w:rsidP="00D470C8">
            <w:pPr>
              <w:tabs>
                <w:tab w:val="left" w:pos="1476"/>
              </w:tabs>
            </w:pPr>
            <w:r w:rsidRPr="00E15BBD">
              <w:tab/>
            </w:r>
          </w:p>
        </w:tc>
      </w:tr>
    </w:tbl>
    <w:p w:rsidR="00263E20" w:rsidRPr="00E15BBD" w:rsidRDefault="00263E20">
      <w:pPr>
        <w:rPr>
          <w:sz w:val="20"/>
        </w:rPr>
      </w:pPr>
    </w:p>
    <w:p w:rsidR="00263E20" w:rsidRPr="00E15BBD" w:rsidRDefault="00263E20" w:rsidP="00263E20">
      <w:pPr>
        <w:rPr>
          <w:sz w:val="20"/>
        </w:rPr>
      </w:pPr>
    </w:p>
    <w:p w:rsidR="0067063D" w:rsidRPr="00E15BBD" w:rsidRDefault="00263E20" w:rsidP="00263E20">
      <w:pPr>
        <w:tabs>
          <w:tab w:val="left" w:pos="1313"/>
        </w:tabs>
        <w:rPr>
          <w:sz w:val="20"/>
        </w:rPr>
      </w:pPr>
      <w:r w:rsidRPr="00E15BBD">
        <w:rPr>
          <w:sz w:val="20"/>
        </w:rPr>
        <w:tab/>
      </w:r>
      <w:r w:rsidR="002A429C" w:rsidRPr="00E15BBD">
        <w:rPr>
          <w:sz w:val="20"/>
        </w:rPr>
        <w:t>Proposed subcontracts and firms</w:t>
      </w:r>
      <w:r w:rsidR="002A429C" w:rsidRPr="00E15BBD">
        <w:rPr>
          <w:spacing w:val="-1"/>
          <w:sz w:val="20"/>
        </w:rPr>
        <w:t xml:space="preserve"> </w:t>
      </w:r>
      <w:r w:rsidR="002A429C" w:rsidRPr="00E15BBD">
        <w:rPr>
          <w:sz w:val="20"/>
        </w:rPr>
        <w:t>involved.</w:t>
      </w:r>
    </w:p>
    <w:p w:rsidR="0067063D" w:rsidRPr="00E15BBD" w:rsidRDefault="0067063D">
      <w:pPr>
        <w:pStyle w:val="BodyText"/>
        <w:spacing w:before="5" w:after="1"/>
        <w:rPr>
          <w:sz w:val="15"/>
        </w:rPr>
      </w:pPr>
    </w:p>
    <w:tbl>
      <w:tblPr>
        <w:tblW w:w="0" w:type="auto"/>
        <w:tblInd w:w="7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269"/>
        <w:gridCol w:w="1419"/>
        <w:gridCol w:w="2552"/>
        <w:gridCol w:w="2828"/>
      </w:tblGrid>
      <w:tr w:rsidR="0067063D" w:rsidRPr="00E15BBD">
        <w:trPr>
          <w:trHeight w:val="818"/>
        </w:trPr>
        <w:tc>
          <w:tcPr>
            <w:tcW w:w="2269" w:type="dxa"/>
          </w:tcPr>
          <w:p w:rsidR="0067063D" w:rsidRPr="00E15BBD" w:rsidRDefault="002A429C">
            <w:pPr>
              <w:pStyle w:val="TableParagraph"/>
              <w:ind w:left="107"/>
              <w:rPr>
                <w:sz w:val="20"/>
              </w:rPr>
            </w:pPr>
            <w:r w:rsidRPr="00E15BBD">
              <w:rPr>
                <w:sz w:val="20"/>
              </w:rPr>
              <w:t>Sections of the Works</w:t>
            </w:r>
          </w:p>
        </w:tc>
        <w:tc>
          <w:tcPr>
            <w:tcW w:w="1419" w:type="dxa"/>
          </w:tcPr>
          <w:p w:rsidR="0067063D" w:rsidRPr="00E15BBD" w:rsidRDefault="002A429C">
            <w:pPr>
              <w:pStyle w:val="TableParagraph"/>
              <w:spacing w:line="261" w:lineRule="auto"/>
              <w:ind w:left="107"/>
              <w:rPr>
                <w:sz w:val="20"/>
              </w:rPr>
            </w:pPr>
            <w:r w:rsidRPr="00E15BBD">
              <w:rPr>
                <w:sz w:val="20"/>
              </w:rPr>
              <w:t xml:space="preserve">Value of </w:t>
            </w:r>
            <w:r w:rsidRPr="00E15BBD">
              <w:rPr>
                <w:w w:val="95"/>
                <w:sz w:val="20"/>
              </w:rPr>
              <w:t>subcontract</w:t>
            </w:r>
          </w:p>
        </w:tc>
        <w:tc>
          <w:tcPr>
            <w:tcW w:w="2552" w:type="dxa"/>
          </w:tcPr>
          <w:p w:rsidR="0067063D" w:rsidRPr="00E15BBD" w:rsidRDefault="002A429C">
            <w:pPr>
              <w:pStyle w:val="TableParagraph"/>
              <w:ind w:left="106"/>
              <w:rPr>
                <w:sz w:val="20"/>
              </w:rPr>
            </w:pPr>
            <w:r w:rsidRPr="00E15BBD">
              <w:rPr>
                <w:sz w:val="20"/>
              </w:rPr>
              <w:t>Subcontractor</w:t>
            </w:r>
          </w:p>
          <w:p w:rsidR="0067063D" w:rsidRPr="00E15BBD" w:rsidRDefault="002A429C">
            <w:pPr>
              <w:pStyle w:val="TableParagraph"/>
              <w:spacing w:before="178"/>
              <w:ind w:left="106"/>
              <w:rPr>
                <w:sz w:val="20"/>
              </w:rPr>
            </w:pPr>
            <w:r w:rsidRPr="00E15BBD">
              <w:rPr>
                <w:sz w:val="20"/>
              </w:rPr>
              <w:t>(name and address)</w:t>
            </w:r>
          </w:p>
        </w:tc>
        <w:tc>
          <w:tcPr>
            <w:tcW w:w="2828" w:type="dxa"/>
          </w:tcPr>
          <w:p w:rsidR="0067063D" w:rsidRPr="00E15BBD" w:rsidRDefault="002A429C">
            <w:pPr>
              <w:pStyle w:val="TableParagraph"/>
              <w:ind w:left="106"/>
              <w:rPr>
                <w:sz w:val="20"/>
              </w:rPr>
            </w:pPr>
            <w:r w:rsidRPr="00E15BBD">
              <w:rPr>
                <w:sz w:val="20"/>
              </w:rPr>
              <w:t>Experience in similar work</w:t>
            </w:r>
          </w:p>
        </w:tc>
      </w:tr>
      <w:tr w:rsidR="0067063D" w:rsidRPr="00E15BBD">
        <w:trPr>
          <w:trHeight w:val="1125"/>
        </w:trPr>
        <w:tc>
          <w:tcPr>
            <w:tcW w:w="2269" w:type="dxa"/>
          </w:tcPr>
          <w:p w:rsidR="0067063D" w:rsidRPr="00E15BBD" w:rsidRDefault="002A429C">
            <w:pPr>
              <w:pStyle w:val="TableParagraph"/>
              <w:spacing w:line="229" w:lineRule="exact"/>
              <w:ind w:left="107"/>
              <w:rPr>
                <w:sz w:val="20"/>
              </w:rPr>
            </w:pPr>
            <w:r w:rsidRPr="00E15BBD">
              <w:rPr>
                <w:sz w:val="20"/>
              </w:rPr>
              <w:t>(a)</w:t>
            </w:r>
          </w:p>
          <w:p w:rsidR="0067063D" w:rsidRPr="00E15BBD" w:rsidRDefault="0067063D">
            <w:pPr>
              <w:pStyle w:val="TableParagraph"/>
            </w:pPr>
          </w:p>
          <w:p w:rsidR="0067063D" w:rsidRPr="00E15BBD" w:rsidRDefault="0067063D">
            <w:pPr>
              <w:pStyle w:val="TableParagraph"/>
              <w:spacing w:before="4"/>
              <w:rPr>
                <w:sz w:val="20"/>
              </w:rPr>
            </w:pPr>
          </w:p>
          <w:p w:rsidR="0067063D" w:rsidRPr="00E15BBD" w:rsidRDefault="002A429C">
            <w:pPr>
              <w:pStyle w:val="TableParagraph"/>
              <w:ind w:left="107"/>
              <w:rPr>
                <w:sz w:val="20"/>
              </w:rPr>
            </w:pPr>
            <w:r w:rsidRPr="00E15BBD">
              <w:rPr>
                <w:sz w:val="20"/>
              </w:rPr>
              <w:t>(b)</w:t>
            </w:r>
          </w:p>
        </w:tc>
        <w:tc>
          <w:tcPr>
            <w:tcW w:w="1419" w:type="dxa"/>
          </w:tcPr>
          <w:p w:rsidR="0067063D" w:rsidRPr="00E15BBD" w:rsidRDefault="0067063D">
            <w:pPr>
              <w:pStyle w:val="TableParagraph"/>
              <w:rPr>
                <w:sz w:val="18"/>
              </w:rPr>
            </w:pPr>
          </w:p>
        </w:tc>
        <w:tc>
          <w:tcPr>
            <w:tcW w:w="2552" w:type="dxa"/>
          </w:tcPr>
          <w:p w:rsidR="0067063D" w:rsidRPr="00E15BBD" w:rsidRDefault="0067063D">
            <w:pPr>
              <w:pStyle w:val="TableParagraph"/>
              <w:rPr>
                <w:sz w:val="18"/>
              </w:rPr>
            </w:pPr>
          </w:p>
        </w:tc>
        <w:tc>
          <w:tcPr>
            <w:tcW w:w="2828" w:type="dxa"/>
          </w:tcPr>
          <w:p w:rsidR="0067063D" w:rsidRPr="00E15BBD" w:rsidRDefault="0067063D">
            <w:pPr>
              <w:pStyle w:val="TableParagraph"/>
              <w:rPr>
                <w:sz w:val="18"/>
              </w:rPr>
            </w:pPr>
          </w:p>
        </w:tc>
      </w:tr>
    </w:tbl>
    <w:p w:rsidR="0067063D" w:rsidRPr="00E15BBD" w:rsidRDefault="0067063D">
      <w:pPr>
        <w:pStyle w:val="BodyText"/>
        <w:rPr>
          <w:sz w:val="22"/>
        </w:rPr>
      </w:pPr>
    </w:p>
    <w:p w:rsidR="0067063D" w:rsidRPr="00E15BBD" w:rsidRDefault="002A429C" w:rsidP="00D9088E">
      <w:pPr>
        <w:pStyle w:val="ListParagraph"/>
        <w:numPr>
          <w:ilvl w:val="1"/>
          <w:numId w:val="43"/>
        </w:numPr>
        <w:tabs>
          <w:tab w:val="left" w:pos="672"/>
          <w:tab w:val="left" w:pos="673"/>
        </w:tabs>
        <w:spacing w:before="154" w:line="256" w:lineRule="auto"/>
        <w:ind w:right="632"/>
        <w:rPr>
          <w:sz w:val="20"/>
        </w:rPr>
      </w:pPr>
      <w:r w:rsidRPr="00E15BBD">
        <w:rPr>
          <w:sz w:val="20"/>
        </w:rPr>
        <w:t>Fin</w:t>
      </w:r>
      <w:r w:rsidR="00A4750B" w:rsidRPr="00E15BBD">
        <w:rPr>
          <w:sz w:val="20"/>
        </w:rPr>
        <w:t>ancial reports for the last three (3</w:t>
      </w:r>
      <w:r w:rsidRPr="00E15BBD">
        <w:rPr>
          <w:sz w:val="20"/>
        </w:rPr>
        <w:t>) years: balance sheets, profit and loss statements, auditors’ reports, etc. List below and attach</w:t>
      </w:r>
      <w:r w:rsidRPr="00E15BBD">
        <w:rPr>
          <w:spacing w:val="-4"/>
          <w:sz w:val="20"/>
        </w:rPr>
        <w:t xml:space="preserve"> </w:t>
      </w:r>
      <w:r w:rsidRPr="00E15BBD">
        <w:rPr>
          <w:sz w:val="20"/>
        </w:rPr>
        <w:t>copies.</w:t>
      </w:r>
    </w:p>
    <w:p w:rsidR="0067063D" w:rsidRPr="00E15BBD" w:rsidRDefault="002A429C" w:rsidP="00D9088E">
      <w:pPr>
        <w:pStyle w:val="ListParagraph"/>
        <w:numPr>
          <w:ilvl w:val="1"/>
          <w:numId w:val="43"/>
        </w:numPr>
        <w:tabs>
          <w:tab w:val="left" w:pos="672"/>
          <w:tab w:val="left" w:pos="673"/>
        </w:tabs>
        <w:spacing w:before="163" w:line="261" w:lineRule="auto"/>
        <w:ind w:right="635"/>
        <w:rPr>
          <w:sz w:val="20"/>
        </w:rPr>
      </w:pPr>
      <w:r w:rsidRPr="00E15BBD">
        <w:rPr>
          <w:sz w:val="20"/>
        </w:rPr>
        <w:t>Evidence</w:t>
      </w:r>
      <w:r w:rsidRPr="00E15BBD">
        <w:rPr>
          <w:spacing w:val="-10"/>
          <w:sz w:val="20"/>
        </w:rPr>
        <w:t xml:space="preserve"> </w:t>
      </w:r>
      <w:r w:rsidRPr="00E15BBD">
        <w:rPr>
          <w:sz w:val="20"/>
        </w:rPr>
        <w:t>of</w:t>
      </w:r>
      <w:r w:rsidRPr="00E15BBD">
        <w:rPr>
          <w:spacing w:val="-10"/>
          <w:sz w:val="20"/>
        </w:rPr>
        <w:t xml:space="preserve"> </w:t>
      </w:r>
      <w:r w:rsidRPr="00E15BBD">
        <w:rPr>
          <w:sz w:val="20"/>
        </w:rPr>
        <w:t>access</w:t>
      </w:r>
      <w:r w:rsidRPr="00E15BBD">
        <w:rPr>
          <w:spacing w:val="-9"/>
          <w:sz w:val="20"/>
        </w:rPr>
        <w:t xml:space="preserve"> </w:t>
      </w:r>
      <w:r w:rsidRPr="00E15BBD">
        <w:rPr>
          <w:sz w:val="20"/>
        </w:rPr>
        <w:t>to</w:t>
      </w:r>
      <w:r w:rsidRPr="00E15BBD">
        <w:rPr>
          <w:spacing w:val="-11"/>
          <w:sz w:val="20"/>
        </w:rPr>
        <w:t xml:space="preserve"> </w:t>
      </w:r>
      <w:r w:rsidRPr="00E15BBD">
        <w:rPr>
          <w:sz w:val="20"/>
        </w:rPr>
        <w:t>financial</w:t>
      </w:r>
      <w:r w:rsidRPr="00E15BBD">
        <w:rPr>
          <w:spacing w:val="-11"/>
          <w:sz w:val="20"/>
        </w:rPr>
        <w:t xml:space="preserve"> </w:t>
      </w:r>
      <w:r w:rsidRPr="00E15BBD">
        <w:rPr>
          <w:sz w:val="20"/>
        </w:rPr>
        <w:t>resources</w:t>
      </w:r>
      <w:r w:rsidRPr="00E15BBD">
        <w:rPr>
          <w:spacing w:val="-9"/>
          <w:sz w:val="20"/>
        </w:rPr>
        <w:t xml:space="preserve"> </w:t>
      </w:r>
      <w:r w:rsidRPr="00E15BBD">
        <w:rPr>
          <w:sz w:val="20"/>
        </w:rPr>
        <w:t>to</w:t>
      </w:r>
      <w:r w:rsidRPr="00E15BBD">
        <w:rPr>
          <w:spacing w:val="-11"/>
          <w:sz w:val="20"/>
        </w:rPr>
        <w:t xml:space="preserve"> </w:t>
      </w:r>
      <w:r w:rsidRPr="00E15BBD">
        <w:rPr>
          <w:sz w:val="20"/>
        </w:rPr>
        <w:t>meet</w:t>
      </w:r>
      <w:r w:rsidRPr="00E15BBD">
        <w:rPr>
          <w:spacing w:val="-7"/>
          <w:sz w:val="20"/>
        </w:rPr>
        <w:t xml:space="preserve"> </w:t>
      </w:r>
      <w:r w:rsidRPr="00E15BBD">
        <w:rPr>
          <w:sz w:val="20"/>
        </w:rPr>
        <w:t>the</w:t>
      </w:r>
      <w:r w:rsidRPr="00E15BBD">
        <w:rPr>
          <w:spacing w:val="-8"/>
          <w:sz w:val="20"/>
        </w:rPr>
        <w:t xml:space="preserve"> </w:t>
      </w:r>
      <w:r w:rsidRPr="00E15BBD">
        <w:rPr>
          <w:sz w:val="20"/>
        </w:rPr>
        <w:t>qualification</w:t>
      </w:r>
      <w:r w:rsidRPr="00E15BBD">
        <w:rPr>
          <w:spacing w:val="-10"/>
          <w:sz w:val="20"/>
        </w:rPr>
        <w:t xml:space="preserve"> </w:t>
      </w:r>
      <w:r w:rsidRPr="00E15BBD">
        <w:rPr>
          <w:sz w:val="20"/>
        </w:rPr>
        <w:t>requirements:</w:t>
      </w:r>
      <w:r w:rsidRPr="00E15BBD">
        <w:rPr>
          <w:spacing w:val="-10"/>
          <w:sz w:val="20"/>
        </w:rPr>
        <w:t xml:space="preserve"> </w:t>
      </w:r>
      <w:r w:rsidRPr="00E15BBD">
        <w:rPr>
          <w:sz w:val="20"/>
        </w:rPr>
        <w:t>cash</w:t>
      </w:r>
      <w:r w:rsidRPr="00E15BBD">
        <w:rPr>
          <w:spacing w:val="-10"/>
          <w:sz w:val="20"/>
        </w:rPr>
        <w:t xml:space="preserve"> </w:t>
      </w:r>
      <w:r w:rsidRPr="00E15BBD">
        <w:rPr>
          <w:sz w:val="20"/>
        </w:rPr>
        <w:t>in</w:t>
      </w:r>
      <w:r w:rsidRPr="00E15BBD">
        <w:rPr>
          <w:spacing w:val="-8"/>
          <w:sz w:val="20"/>
        </w:rPr>
        <w:t xml:space="preserve"> </w:t>
      </w:r>
      <w:r w:rsidRPr="00E15BBD">
        <w:rPr>
          <w:sz w:val="20"/>
        </w:rPr>
        <w:t>hand,</w:t>
      </w:r>
      <w:r w:rsidRPr="00E15BBD">
        <w:rPr>
          <w:spacing w:val="-8"/>
          <w:sz w:val="20"/>
        </w:rPr>
        <w:t xml:space="preserve"> </w:t>
      </w:r>
      <w:r w:rsidRPr="00E15BBD">
        <w:rPr>
          <w:sz w:val="20"/>
        </w:rPr>
        <w:t>lines of credit, etc. List below and attach copies of supporting</w:t>
      </w:r>
      <w:r w:rsidRPr="00E15BBD">
        <w:rPr>
          <w:spacing w:val="-8"/>
          <w:sz w:val="20"/>
        </w:rPr>
        <w:t xml:space="preserve"> </w:t>
      </w:r>
      <w:r w:rsidRPr="00E15BBD">
        <w:rPr>
          <w:sz w:val="20"/>
        </w:rPr>
        <w:t>documents.</w:t>
      </w:r>
    </w:p>
    <w:p w:rsidR="0067063D" w:rsidRPr="00E15BBD" w:rsidRDefault="002A429C" w:rsidP="00D9088E">
      <w:pPr>
        <w:pStyle w:val="ListParagraph"/>
        <w:numPr>
          <w:ilvl w:val="1"/>
          <w:numId w:val="43"/>
        </w:numPr>
        <w:tabs>
          <w:tab w:val="left" w:pos="672"/>
          <w:tab w:val="left" w:pos="673"/>
        </w:tabs>
        <w:spacing w:before="157" w:line="256" w:lineRule="auto"/>
        <w:ind w:right="630"/>
        <w:rPr>
          <w:sz w:val="20"/>
        </w:rPr>
      </w:pPr>
      <w:r w:rsidRPr="00E15BBD">
        <w:rPr>
          <w:sz w:val="20"/>
        </w:rPr>
        <w:t>Name, address, and telephone, telex, and facsimile numbers of banks that may provide</w:t>
      </w:r>
      <w:r w:rsidRPr="00E15BBD">
        <w:rPr>
          <w:spacing w:val="-24"/>
          <w:sz w:val="20"/>
        </w:rPr>
        <w:t xml:space="preserve"> </w:t>
      </w:r>
      <w:r w:rsidRPr="00E15BBD">
        <w:rPr>
          <w:sz w:val="20"/>
        </w:rPr>
        <w:t>references if contacted by the Procuring</w:t>
      </w:r>
      <w:r w:rsidRPr="00E15BBD">
        <w:rPr>
          <w:spacing w:val="-1"/>
          <w:sz w:val="20"/>
        </w:rPr>
        <w:t xml:space="preserve"> </w:t>
      </w:r>
      <w:r w:rsidRPr="00E15BBD">
        <w:rPr>
          <w:sz w:val="20"/>
        </w:rPr>
        <w:t>Entity.</w:t>
      </w:r>
    </w:p>
    <w:p w:rsidR="0067063D" w:rsidRPr="00E15BBD" w:rsidRDefault="002A429C" w:rsidP="00D9088E">
      <w:pPr>
        <w:pStyle w:val="ListParagraph"/>
        <w:numPr>
          <w:ilvl w:val="1"/>
          <w:numId w:val="43"/>
        </w:numPr>
        <w:tabs>
          <w:tab w:val="left" w:pos="673"/>
        </w:tabs>
        <w:spacing w:before="163"/>
        <w:rPr>
          <w:sz w:val="20"/>
        </w:rPr>
      </w:pPr>
      <w:r w:rsidRPr="00E15BBD">
        <w:rPr>
          <w:sz w:val="20"/>
        </w:rPr>
        <w:t>Information on any current litigation in which the Bidder is</w:t>
      </w:r>
      <w:r w:rsidRPr="00E15BBD">
        <w:rPr>
          <w:spacing w:val="-2"/>
          <w:sz w:val="20"/>
        </w:rPr>
        <w:t xml:space="preserve"> </w:t>
      </w:r>
      <w:r w:rsidRPr="00E15BBD">
        <w:rPr>
          <w:sz w:val="20"/>
        </w:rPr>
        <w:t>involved.</w:t>
      </w:r>
    </w:p>
    <w:p w:rsidR="0067063D" w:rsidRPr="00E15BBD" w:rsidRDefault="0067063D">
      <w:pPr>
        <w:pStyle w:val="BodyText"/>
        <w:spacing w:before="6"/>
        <w:rPr>
          <w:sz w:val="15"/>
        </w:rPr>
      </w:pPr>
    </w:p>
    <w:tbl>
      <w:tblPr>
        <w:tblW w:w="0" w:type="auto"/>
        <w:tblInd w:w="7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636"/>
        <w:gridCol w:w="3697"/>
        <w:gridCol w:w="2785"/>
      </w:tblGrid>
      <w:tr w:rsidR="0067063D" w:rsidRPr="00E15BBD">
        <w:trPr>
          <w:trHeight w:val="410"/>
        </w:trPr>
        <w:tc>
          <w:tcPr>
            <w:tcW w:w="2636" w:type="dxa"/>
          </w:tcPr>
          <w:p w:rsidR="0067063D" w:rsidRPr="00E15BBD" w:rsidRDefault="002A429C">
            <w:pPr>
              <w:pStyle w:val="TableParagraph"/>
              <w:spacing w:before="2"/>
              <w:ind w:left="57"/>
              <w:rPr>
                <w:sz w:val="20"/>
              </w:rPr>
            </w:pPr>
            <w:r w:rsidRPr="00E15BBD">
              <w:rPr>
                <w:sz w:val="20"/>
              </w:rPr>
              <w:t>Other party(</w:t>
            </w:r>
            <w:proofErr w:type="spellStart"/>
            <w:r w:rsidRPr="00E15BBD">
              <w:rPr>
                <w:sz w:val="20"/>
              </w:rPr>
              <w:t>ies</w:t>
            </w:r>
            <w:proofErr w:type="spellEnd"/>
            <w:r w:rsidRPr="00E15BBD">
              <w:rPr>
                <w:sz w:val="20"/>
              </w:rPr>
              <w:t>)</w:t>
            </w:r>
          </w:p>
        </w:tc>
        <w:tc>
          <w:tcPr>
            <w:tcW w:w="3697" w:type="dxa"/>
          </w:tcPr>
          <w:p w:rsidR="0067063D" w:rsidRPr="00E15BBD" w:rsidRDefault="002A429C">
            <w:pPr>
              <w:pStyle w:val="TableParagraph"/>
              <w:spacing w:before="2"/>
              <w:ind w:left="57"/>
              <w:rPr>
                <w:sz w:val="20"/>
              </w:rPr>
            </w:pPr>
            <w:r w:rsidRPr="00E15BBD">
              <w:rPr>
                <w:sz w:val="20"/>
              </w:rPr>
              <w:t>Cause of dispute</w:t>
            </w:r>
          </w:p>
        </w:tc>
        <w:tc>
          <w:tcPr>
            <w:tcW w:w="2785" w:type="dxa"/>
          </w:tcPr>
          <w:p w:rsidR="0067063D" w:rsidRPr="00E15BBD" w:rsidRDefault="002A429C">
            <w:pPr>
              <w:pStyle w:val="TableParagraph"/>
              <w:spacing w:before="2"/>
              <w:ind w:left="56"/>
              <w:rPr>
                <w:sz w:val="20"/>
              </w:rPr>
            </w:pPr>
            <w:r w:rsidRPr="00E15BBD">
              <w:rPr>
                <w:sz w:val="20"/>
              </w:rPr>
              <w:t>Amount involved</w:t>
            </w:r>
          </w:p>
        </w:tc>
      </w:tr>
      <w:tr w:rsidR="0067063D" w:rsidRPr="00E15BBD">
        <w:trPr>
          <w:trHeight w:val="815"/>
        </w:trPr>
        <w:tc>
          <w:tcPr>
            <w:tcW w:w="2636" w:type="dxa"/>
          </w:tcPr>
          <w:p w:rsidR="0067063D" w:rsidRPr="00E15BBD" w:rsidRDefault="002A429C">
            <w:pPr>
              <w:pStyle w:val="TableParagraph"/>
              <w:spacing w:line="229" w:lineRule="exact"/>
              <w:ind w:left="57"/>
              <w:rPr>
                <w:sz w:val="20"/>
              </w:rPr>
            </w:pPr>
            <w:r w:rsidRPr="00E15BBD">
              <w:rPr>
                <w:sz w:val="20"/>
              </w:rPr>
              <w:t>(a)</w:t>
            </w:r>
          </w:p>
          <w:p w:rsidR="0067063D" w:rsidRPr="00E15BBD" w:rsidRDefault="002A429C">
            <w:pPr>
              <w:pStyle w:val="TableParagraph"/>
              <w:spacing w:before="178"/>
              <w:ind w:left="57"/>
              <w:rPr>
                <w:sz w:val="20"/>
              </w:rPr>
            </w:pPr>
            <w:r w:rsidRPr="00E15BBD">
              <w:rPr>
                <w:sz w:val="20"/>
              </w:rPr>
              <w:t>(b)</w:t>
            </w:r>
          </w:p>
        </w:tc>
        <w:tc>
          <w:tcPr>
            <w:tcW w:w="3697" w:type="dxa"/>
          </w:tcPr>
          <w:p w:rsidR="0067063D" w:rsidRPr="00E15BBD" w:rsidRDefault="0067063D">
            <w:pPr>
              <w:pStyle w:val="TableParagraph"/>
              <w:rPr>
                <w:sz w:val="18"/>
              </w:rPr>
            </w:pPr>
          </w:p>
        </w:tc>
        <w:tc>
          <w:tcPr>
            <w:tcW w:w="2785" w:type="dxa"/>
          </w:tcPr>
          <w:p w:rsidR="0067063D" w:rsidRPr="00E15BBD" w:rsidRDefault="0067063D">
            <w:pPr>
              <w:pStyle w:val="TableParagraph"/>
              <w:rPr>
                <w:sz w:val="18"/>
              </w:rPr>
            </w:pPr>
          </w:p>
        </w:tc>
      </w:tr>
    </w:tbl>
    <w:p w:rsidR="0067063D" w:rsidRPr="00E15BBD" w:rsidRDefault="0067063D">
      <w:pPr>
        <w:pStyle w:val="BodyText"/>
        <w:rPr>
          <w:sz w:val="22"/>
        </w:rPr>
      </w:pPr>
    </w:p>
    <w:p w:rsidR="0067063D" w:rsidRPr="00E15BBD" w:rsidRDefault="002A429C" w:rsidP="00D9088E">
      <w:pPr>
        <w:pStyle w:val="ListParagraph"/>
        <w:numPr>
          <w:ilvl w:val="1"/>
          <w:numId w:val="43"/>
        </w:numPr>
        <w:tabs>
          <w:tab w:val="left" w:pos="654"/>
        </w:tabs>
        <w:spacing w:before="154" w:line="261" w:lineRule="auto"/>
        <w:ind w:left="653" w:right="605" w:hanging="548"/>
        <w:rPr>
          <w:sz w:val="20"/>
        </w:rPr>
      </w:pPr>
      <w:r w:rsidRPr="00E15BBD">
        <w:rPr>
          <w:sz w:val="20"/>
        </w:rPr>
        <w:t>Proposed Program (work method and schedule). Descriptions, drawings, and charts, as</w:t>
      </w:r>
      <w:r w:rsidRPr="00E15BBD">
        <w:rPr>
          <w:spacing w:val="-29"/>
          <w:sz w:val="20"/>
        </w:rPr>
        <w:t xml:space="preserve"> </w:t>
      </w:r>
      <w:r w:rsidRPr="00E15BBD">
        <w:rPr>
          <w:sz w:val="20"/>
        </w:rPr>
        <w:t>necessary, to comply with the requirements of the bidding</w:t>
      </w:r>
      <w:r w:rsidRPr="00E15BBD">
        <w:rPr>
          <w:spacing w:val="-4"/>
          <w:sz w:val="20"/>
        </w:rPr>
        <w:t xml:space="preserve"> </w:t>
      </w:r>
      <w:r w:rsidRPr="00E15BBD">
        <w:rPr>
          <w:sz w:val="20"/>
        </w:rPr>
        <w:t>documents.</w:t>
      </w:r>
    </w:p>
    <w:p w:rsidR="0067063D" w:rsidRPr="00E15BBD" w:rsidRDefault="0067063D">
      <w:pPr>
        <w:pStyle w:val="BodyText"/>
        <w:rPr>
          <w:sz w:val="22"/>
        </w:rPr>
      </w:pPr>
    </w:p>
    <w:p w:rsidR="0067063D" w:rsidRPr="00E15BBD" w:rsidRDefault="002A429C" w:rsidP="00D9088E">
      <w:pPr>
        <w:pStyle w:val="Heading7"/>
        <w:numPr>
          <w:ilvl w:val="1"/>
          <w:numId w:val="42"/>
        </w:numPr>
        <w:tabs>
          <w:tab w:val="left" w:pos="672"/>
          <w:tab w:val="left" w:pos="673"/>
        </w:tabs>
        <w:spacing w:before="1"/>
      </w:pPr>
      <w:r w:rsidRPr="00E15BBD">
        <w:t>Joint</w:t>
      </w:r>
      <w:r w:rsidRPr="00E15BBD">
        <w:rPr>
          <w:spacing w:val="-1"/>
        </w:rPr>
        <w:t xml:space="preserve"> </w:t>
      </w:r>
      <w:r w:rsidRPr="00E15BBD">
        <w:t>Ventures</w:t>
      </w:r>
    </w:p>
    <w:p w:rsidR="0067063D" w:rsidRPr="00E15BBD" w:rsidRDefault="002A429C" w:rsidP="00D9088E">
      <w:pPr>
        <w:pStyle w:val="ListParagraph"/>
        <w:numPr>
          <w:ilvl w:val="1"/>
          <w:numId w:val="42"/>
        </w:numPr>
        <w:tabs>
          <w:tab w:val="left" w:pos="672"/>
          <w:tab w:val="left" w:pos="673"/>
        </w:tabs>
        <w:spacing w:before="178"/>
        <w:rPr>
          <w:sz w:val="20"/>
        </w:rPr>
      </w:pPr>
      <w:r w:rsidRPr="00E15BBD">
        <w:rPr>
          <w:sz w:val="20"/>
        </w:rPr>
        <w:t>The information listed in 1.1 - 1.10 above shall be provided for each partner of the joint</w:t>
      </w:r>
      <w:r w:rsidRPr="00E15BBD">
        <w:rPr>
          <w:spacing w:val="-10"/>
          <w:sz w:val="20"/>
        </w:rPr>
        <w:t xml:space="preserve"> </w:t>
      </w:r>
      <w:r w:rsidRPr="00E15BBD">
        <w:rPr>
          <w:sz w:val="20"/>
        </w:rPr>
        <w:t>venture.</w:t>
      </w:r>
    </w:p>
    <w:p w:rsidR="0067063D" w:rsidRPr="00E15BBD" w:rsidRDefault="002A429C" w:rsidP="00D9088E">
      <w:pPr>
        <w:pStyle w:val="ListParagraph"/>
        <w:numPr>
          <w:ilvl w:val="1"/>
          <w:numId w:val="42"/>
        </w:numPr>
        <w:tabs>
          <w:tab w:val="left" w:pos="672"/>
          <w:tab w:val="left" w:pos="673"/>
        </w:tabs>
        <w:spacing w:before="178"/>
        <w:rPr>
          <w:sz w:val="20"/>
        </w:rPr>
      </w:pPr>
      <w:r w:rsidRPr="00E15BBD">
        <w:rPr>
          <w:sz w:val="20"/>
        </w:rPr>
        <w:t>The information in 1.11 above shall be provided for the joint</w:t>
      </w:r>
      <w:r w:rsidRPr="00E15BBD">
        <w:rPr>
          <w:spacing w:val="-3"/>
          <w:sz w:val="20"/>
        </w:rPr>
        <w:t xml:space="preserve"> </w:t>
      </w:r>
      <w:r w:rsidRPr="00E15BBD">
        <w:rPr>
          <w:sz w:val="20"/>
        </w:rPr>
        <w:t>venture.</w:t>
      </w:r>
    </w:p>
    <w:p w:rsidR="0067063D" w:rsidRPr="00E15BBD" w:rsidRDefault="002A429C" w:rsidP="00D9088E">
      <w:pPr>
        <w:pStyle w:val="ListParagraph"/>
        <w:numPr>
          <w:ilvl w:val="1"/>
          <w:numId w:val="42"/>
        </w:numPr>
        <w:tabs>
          <w:tab w:val="left" w:pos="645"/>
          <w:tab w:val="left" w:pos="647"/>
        </w:tabs>
        <w:spacing w:before="178" w:line="256" w:lineRule="auto"/>
        <w:ind w:left="646" w:right="829" w:hanging="540"/>
        <w:rPr>
          <w:sz w:val="20"/>
        </w:rPr>
      </w:pPr>
      <w:r w:rsidRPr="00E15BBD">
        <w:rPr>
          <w:sz w:val="20"/>
        </w:rPr>
        <w:t xml:space="preserve">Attach the power of attorney of the signatory or signatories of the Bid </w:t>
      </w:r>
      <w:proofErr w:type="spellStart"/>
      <w:r w:rsidRPr="00E15BBD">
        <w:rPr>
          <w:sz w:val="20"/>
        </w:rPr>
        <w:t>authorising</w:t>
      </w:r>
      <w:proofErr w:type="spellEnd"/>
      <w:r w:rsidRPr="00E15BBD">
        <w:rPr>
          <w:sz w:val="20"/>
        </w:rPr>
        <w:t xml:space="preserve"> signature of the Bid on behalf of the joint</w:t>
      </w:r>
      <w:r w:rsidRPr="00E15BBD">
        <w:rPr>
          <w:spacing w:val="-3"/>
          <w:sz w:val="20"/>
        </w:rPr>
        <w:t xml:space="preserve"> </w:t>
      </w:r>
      <w:r w:rsidRPr="00E15BBD">
        <w:rPr>
          <w:sz w:val="20"/>
        </w:rPr>
        <w:t>venture.</w:t>
      </w:r>
    </w:p>
    <w:p w:rsidR="0067063D" w:rsidRPr="00E15BBD" w:rsidRDefault="002A429C" w:rsidP="00D9088E">
      <w:pPr>
        <w:pStyle w:val="ListParagraph"/>
        <w:numPr>
          <w:ilvl w:val="1"/>
          <w:numId w:val="42"/>
        </w:numPr>
        <w:tabs>
          <w:tab w:val="left" w:pos="645"/>
          <w:tab w:val="left" w:pos="647"/>
        </w:tabs>
        <w:spacing w:before="163" w:line="261" w:lineRule="auto"/>
        <w:ind w:left="646" w:right="952" w:hanging="540"/>
        <w:rPr>
          <w:sz w:val="20"/>
        </w:rPr>
      </w:pPr>
      <w:r w:rsidRPr="00E15BBD">
        <w:rPr>
          <w:sz w:val="20"/>
        </w:rPr>
        <w:t>Attach the Agreement among all partners of the joint venture (and which is legally binding on all partners), which shows</w:t>
      </w:r>
      <w:r w:rsidRPr="00E15BBD">
        <w:rPr>
          <w:spacing w:val="-2"/>
          <w:sz w:val="20"/>
        </w:rPr>
        <w:t xml:space="preserve"> </w:t>
      </w:r>
      <w:r w:rsidRPr="00E15BBD">
        <w:rPr>
          <w:sz w:val="20"/>
        </w:rPr>
        <w:t>that:</w:t>
      </w:r>
    </w:p>
    <w:p w:rsidR="0067063D" w:rsidRPr="00E15BBD" w:rsidRDefault="002A429C" w:rsidP="00D9088E">
      <w:pPr>
        <w:pStyle w:val="ListParagraph"/>
        <w:numPr>
          <w:ilvl w:val="2"/>
          <w:numId w:val="42"/>
        </w:numPr>
        <w:tabs>
          <w:tab w:val="left" w:pos="1238"/>
          <w:tab w:val="left" w:pos="1239"/>
        </w:tabs>
        <w:spacing w:before="156" w:line="256" w:lineRule="auto"/>
        <w:ind w:right="1617"/>
        <w:rPr>
          <w:sz w:val="20"/>
        </w:rPr>
      </w:pPr>
      <w:r w:rsidRPr="00E15BBD">
        <w:rPr>
          <w:sz w:val="20"/>
        </w:rPr>
        <w:t>all partners shall be jointly and severally liable for the execution of the Contract in accordance with the Contract</w:t>
      </w:r>
      <w:r w:rsidRPr="00E15BBD">
        <w:rPr>
          <w:spacing w:val="-1"/>
          <w:sz w:val="20"/>
        </w:rPr>
        <w:t xml:space="preserve"> </w:t>
      </w:r>
      <w:r w:rsidRPr="00E15BBD">
        <w:rPr>
          <w:sz w:val="20"/>
        </w:rPr>
        <w:t>terms;</w:t>
      </w:r>
    </w:p>
    <w:p w:rsidR="0067063D" w:rsidRPr="00E15BBD" w:rsidRDefault="002A429C" w:rsidP="00D9088E">
      <w:pPr>
        <w:pStyle w:val="ListParagraph"/>
        <w:numPr>
          <w:ilvl w:val="2"/>
          <w:numId w:val="42"/>
        </w:numPr>
        <w:tabs>
          <w:tab w:val="left" w:pos="1238"/>
          <w:tab w:val="left" w:pos="1239"/>
        </w:tabs>
        <w:spacing w:before="163" w:line="261" w:lineRule="auto"/>
        <w:ind w:right="808"/>
        <w:rPr>
          <w:sz w:val="20"/>
        </w:rPr>
      </w:pPr>
      <w:r w:rsidRPr="00E15BBD">
        <w:rPr>
          <w:sz w:val="20"/>
        </w:rPr>
        <w:t xml:space="preserve">one of the partners will be nominated as being in charge, </w:t>
      </w:r>
      <w:proofErr w:type="spellStart"/>
      <w:r w:rsidRPr="00E15BBD">
        <w:rPr>
          <w:sz w:val="20"/>
        </w:rPr>
        <w:t>authorised</w:t>
      </w:r>
      <w:proofErr w:type="spellEnd"/>
      <w:r w:rsidRPr="00E15BBD">
        <w:rPr>
          <w:sz w:val="20"/>
        </w:rPr>
        <w:t xml:space="preserve"> to incur liabilities,</w:t>
      </w:r>
      <w:r w:rsidRPr="00E15BBD">
        <w:rPr>
          <w:spacing w:val="-23"/>
          <w:sz w:val="20"/>
        </w:rPr>
        <w:t xml:space="preserve"> </w:t>
      </w:r>
      <w:r w:rsidRPr="00E15BBD">
        <w:rPr>
          <w:sz w:val="20"/>
        </w:rPr>
        <w:t>and receive instructions for and on behalf of any and all partners of the joint venture;</w:t>
      </w:r>
      <w:r w:rsidRPr="00E15BBD">
        <w:rPr>
          <w:spacing w:val="-16"/>
          <w:sz w:val="20"/>
        </w:rPr>
        <w:t xml:space="preserve"> </w:t>
      </w:r>
      <w:r w:rsidRPr="00E15BBD">
        <w:rPr>
          <w:sz w:val="20"/>
        </w:rPr>
        <w:t>and</w:t>
      </w:r>
    </w:p>
    <w:p w:rsidR="0067063D" w:rsidRPr="00E15BBD" w:rsidRDefault="002A429C" w:rsidP="00D9088E">
      <w:pPr>
        <w:pStyle w:val="ListParagraph"/>
        <w:numPr>
          <w:ilvl w:val="2"/>
          <w:numId w:val="42"/>
        </w:numPr>
        <w:tabs>
          <w:tab w:val="left" w:pos="1238"/>
          <w:tab w:val="left" w:pos="1239"/>
        </w:tabs>
        <w:spacing w:before="157" w:line="256" w:lineRule="auto"/>
        <w:ind w:right="880"/>
        <w:rPr>
          <w:sz w:val="20"/>
        </w:rPr>
      </w:pPr>
      <w:proofErr w:type="gramStart"/>
      <w:r w:rsidRPr="00E15BBD">
        <w:rPr>
          <w:sz w:val="20"/>
        </w:rPr>
        <w:t>the</w:t>
      </w:r>
      <w:proofErr w:type="gramEnd"/>
      <w:r w:rsidRPr="00E15BBD">
        <w:rPr>
          <w:sz w:val="20"/>
        </w:rPr>
        <w:t xml:space="preserve"> execution of the entire Contract, including payment, shall be done exclusively with the partner in charge.</w:t>
      </w:r>
    </w:p>
    <w:p w:rsidR="00655FED" w:rsidRPr="00E15BBD" w:rsidRDefault="00655FED" w:rsidP="00655FED">
      <w:pPr>
        <w:pStyle w:val="ListParagraph"/>
        <w:tabs>
          <w:tab w:val="left" w:pos="1238"/>
          <w:tab w:val="left" w:pos="1239"/>
        </w:tabs>
        <w:spacing w:before="157" w:line="256" w:lineRule="auto"/>
        <w:ind w:left="1238" w:right="880" w:firstLine="0"/>
        <w:rPr>
          <w:sz w:val="20"/>
        </w:rPr>
      </w:pPr>
    </w:p>
    <w:p w:rsidR="001D4E4C" w:rsidRPr="00E15BBD" w:rsidRDefault="001D4E4C" w:rsidP="001D4E4C">
      <w:pPr>
        <w:pStyle w:val="SectionVHeading2"/>
        <w:spacing w:after="120"/>
        <w:jc w:val="left"/>
        <w:rPr>
          <w:rFonts w:ascii="Arial" w:hAnsi="Arial" w:cs="Arial"/>
          <w:color w:val="000000" w:themeColor="text1"/>
          <w:lang w:val="en-US"/>
        </w:rPr>
      </w:pPr>
      <w:bookmarkStart w:id="3" w:name="_Toc53675891"/>
      <w:r w:rsidRPr="00E15BBD">
        <w:rPr>
          <w:rFonts w:ascii="Arial" w:hAnsi="Arial" w:cs="Arial"/>
          <w:noProof/>
          <w:color w:val="000000" w:themeColor="text1"/>
          <w:highlight w:val="green"/>
          <w:lang w:val="en-GB" w:eastAsia="en-GB"/>
        </w:rPr>
        <w:lastRenderedPageBreak/>
        <mc:AlternateContent>
          <mc:Choice Requires="wps">
            <w:drawing>
              <wp:anchor distT="0" distB="0" distL="114300" distR="114300" simplePos="0" relativeHeight="251665408" behindDoc="0" locked="0" layoutInCell="1" allowOverlap="1" wp14:anchorId="2D10EDDD" wp14:editId="7D81F001">
                <wp:simplePos x="0" y="0"/>
                <wp:positionH relativeFrom="column">
                  <wp:posOffset>8890</wp:posOffset>
                </wp:positionH>
                <wp:positionV relativeFrom="paragraph">
                  <wp:posOffset>2204720</wp:posOffset>
                </wp:positionV>
                <wp:extent cx="6082030" cy="1280795"/>
                <wp:effectExtent l="0" t="0" r="13970" b="14605"/>
                <wp:wrapTopAndBottom/>
                <wp:docPr id="11" name="Text Box 11"/>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rsidR="0059381C" w:rsidRPr="00FA05B9" w:rsidRDefault="0059381C" w:rsidP="001D4E4C">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rsidR="0059381C" w:rsidRPr="00FA05B9" w:rsidRDefault="0059381C" w:rsidP="001D4E4C">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4" w:name="_Hlk536712236"/>
                            <w:r w:rsidRPr="00FA05B9">
                              <w:rPr>
                                <w:b/>
                                <w14:textOutline w14:w="9525" w14:cap="rnd" w14:cmpd="sng" w14:algn="ctr">
                                  <w14:noFill/>
                                  <w14:prstDash w14:val="solid"/>
                                  <w14:bevel/>
                                </w14:textOutline>
                              </w:rPr>
                              <w:t xml:space="preserve">Code of Conduct form </w:t>
                            </w:r>
                            <w:bookmarkEnd w:id="4"/>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59381C" w:rsidRPr="004F7ADC" w:rsidRDefault="0059381C" w:rsidP="001D4E4C">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0EDDD" id="_x0000_t202" coordsize="21600,21600" o:spt="202" path="m,l,21600r21600,l21600,xe">
                <v:stroke joinstyle="miter"/>
                <v:path gradientshapeok="t" o:connecttype="rect"/>
              </v:shapetype>
              <v:shape id="Text Box 11" o:spid="_x0000_s1026" type="#_x0000_t202" style="position:absolute;margin-left:.7pt;margin-top:173.6pt;width:478.9pt;height:10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" fillcolor="white [3201]" strokeweight="1.75pt">
                <v:stroke linestyle="thinThin"/>
                <v:textbox>
                  <w:txbxContent>
                    <w:p w:rsidR="0059381C" w:rsidRPr="00FA05B9" w:rsidRDefault="0059381C" w:rsidP="001D4E4C">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rsidR="0059381C" w:rsidRPr="00FA05B9" w:rsidRDefault="0059381C" w:rsidP="001D4E4C">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5" w:name="_Hlk536712236"/>
                      <w:r w:rsidRPr="00FA05B9">
                        <w:rPr>
                          <w:b/>
                          <w14:textOutline w14:w="9525" w14:cap="rnd" w14:cmpd="sng" w14:algn="ctr">
                            <w14:noFill/>
                            <w14:prstDash w14:val="solid"/>
                            <w14:bevel/>
                          </w14:textOutline>
                        </w:rPr>
                        <w:t xml:space="preserve">Code of Conduct form </w:t>
                      </w:r>
                      <w:bookmarkEnd w:id="5"/>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59381C" w:rsidRPr="004F7ADC" w:rsidRDefault="0059381C" w:rsidP="001D4E4C">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E15BBD">
        <w:rPr>
          <w:rFonts w:ascii="Arial" w:hAnsi="Arial" w:cs="Arial"/>
          <w:color w:val="000000" w:themeColor="text1"/>
          <w:lang w:val="en-US"/>
        </w:rPr>
        <w:t>3. Code of Conduct for Contractor’s Personnel (ES) Form</w:t>
      </w:r>
      <w:bookmarkEnd w:id="3"/>
    </w:p>
    <w:p w:rsidR="001D4E4C" w:rsidRPr="00E15BBD" w:rsidRDefault="001D4E4C" w:rsidP="001D4E4C">
      <w:pPr>
        <w:rPr>
          <w:b/>
          <w:color w:val="000000" w:themeColor="text1"/>
          <w:sz w:val="28"/>
          <w:szCs w:val="28"/>
          <w:highlight w:val="green"/>
        </w:rPr>
      </w:pPr>
    </w:p>
    <w:p w:rsidR="001D4E4C" w:rsidRPr="00E15BBD" w:rsidRDefault="001D4E4C" w:rsidP="001D4E4C">
      <w:pPr>
        <w:spacing w:before="240"/>
        <w:jc w:val="center"/>
        <w:rPr>
          <w:bCs/>
          <w:i/>
          <w:color w:val="000000" w:themeColor="text1"/>
        </w:rPr>
      </w:pPr>
      <w:bookmarkStart w:id="6" w:name="_Hlk534203457"/>
      <w:r w:rsidRPr="00E15BBD">
        <w:rPr>
          <w:b/>
          <w:color w:val="000000" w:themeColor="text1"/>
          <w:sz w:val="28"/>
          <w:szCs w:val="28"/>
        </w:rPr>
        <w:t>CODE OF CONDUCT FOR CONTRACTOR’S PERSONNEL</w:t>
      </w:r>
    </w:p>
    <w:p w:rsidR="001D4E4C" w:rsidRPr="00E15BBD" w:rsidRDefault="001D4E4C" w:rsidP="001D4E4C">
      <w:pPr>
        <w:spacing w:before="240" w:after="120" w:line="252" w:lineRule="auto"/>
        <w:rPr>
          <w:bCs/>
          <w:color w:val="000000" w:themeColor="text1"/>
        </w:rPr>
      </w:pPr>
      <w:r w:rsidRPr="00E15BBD">
        <w:rPr>
          <w:bCs/>
          <w:color w:val="000000" w:themeColor="text1"/>
        </w:rPr>
        <w:t>We are the Contractor, [</w:t>
      </w:r>
      <w:r w:rsidRPr="00E15BBD">
        <w:rPr>
          <w:bCs/>
          <w:i/>
          <w:color w:val="000000" w:themeColor="text1"/>
        </w:rPr>
        <w:t>enter name of Contractor</w:t>
      </w:r>
      <w:r w:rsidRPr="00E15BBD">
        <w:rPr>
          <w:bCs/>
          <w:color w:val="000000" w:themeColor="text1"/>
        </w:rPr>
        <w:t>].  We have signed a contract with [</w:t>
      </w:r>
      <w:r w:rsidRPr="00E15BBD">
        <w:rPr>
          <w:bCs/>
          <w:i/>
          <w:color w:val="000000" w:themeColor="text1"/>
        </w:rPr>
        <w:t>enter name of Employer</w:t>
      </w:r>
      <w:r w:rsidRPr="00E15BBD">
        <w:rPr>
          <w:bCs/>
          <w:color w:val="000000" w:themeColor="text1"/>
        </w:rPr>
        <w:t>] for [</w:t>
      </w:r>
      <w:r w:rsidRPr="00E15BBD">
        <w:rPr>
          <w:bCs/>
          <w:i/>
          <w:color w:val="000000" w:themeColor="text1"/>
        </w:rPr>
        <w:t>enter description of the Works</w:t>
      </w:r>
      <w:r w:rsidRPr="00E15BBD">
        <w:rPr>
          <w:bCs/>
          <w:color w:val="000000" w:themeColor="text1"/>
        </w:rPr>
        <w:t>]. These Works will be carried out at [</w:t>
      </w:r>
      <w:r w:rsidRPr="00E15BBD">
        <w:rPr>
          <w:bCs/>
          <w:i/>
          <w:color w:val="000000" w:themeColor="text1"/>
        </w:rPr>
        <w:t>enter the Site and other locations where the Works will be carried out</w:t>
      </w:r>
      <w:r w:rsidRPr="00E15BBD">
        <w:rPr>
          <w:bCs/>
          <w:color w:val="000000" w:themeColor="text1"/>
        </w:rPr>
        <w:t xml:space="preserve">]. Our contract requires us to implement measures to address environmental and social risks related to the Works, including the risks of sexual exploitation, sexual abuse and sexual harassment.   </w:t>
      </w:r>
    </w:p>
    <w:p w:rsidR="001D4E4C" w:rsidRPr="00E15BBD" w:rsidRDefault="001D4E4C" w:rsidP="001D4E4C">
      <w:pPr>
        <w:spacing w:before="240" w:after="120" w:line="252" w:lineRule="auto"/>
        <w:rPr>
          <w:bCs/>
          <w:color w:val="000000" w:themeColor="text1"/>
        </w:rPr>
      </w:pPr>
      <w:r w:rsidRPr="00E15BBD">
        <w:rPr>
          <w:bCs/>
          <w:color w:val="000000" w:themeColor="text1"/>
        </w:rPr>
        <w:t xml:space="preserve">  </w:t>
      </w:r>
    </w:p>
    <w:p w:rsidR="001D4E4C" w:rsidRPr="00E15BBD" w:rsidRDefault="001D4E4C" w:rsidP="001D4E4C">
      <w:pPr>
        <w:spacing w:before="240" w:after="120" w:line="252" w:lineRule="auto"/>
        <w:rPr>
          <w:bCs/>
          <w:color w:val="000000" w:themeColor="text1"/>
        </w:rPr>
      </w:pPr>
      <w:r w:rsidRPr="00E15BBD">
        <w:rPr>
          <w:bCs/>
          <w:color w:val="000000" w:themeColor="text1"/>
        </w:rPr>
        <w:t xml:space="preserve">This Code of Conduct is part of our measures to deal with environmental and social risks related to the Works.  It applies to all our staff, </w:t>
      </w:r>
      <w:proofErr w:type="spellStart"/>
      <w:r w:rsidRPr="00E15BBD">
        <w:rPr>
          <w:bCs/>
          <w:color w:val="000000" w:themeColor="text1"/>
        </w:rPr>
        <w:t>labourers</w:t>
      </w:r>
      <w:proofErr w:type="spellEnd"/>
      <w:r w:rsidRPr="00E15BBD">
        <w:rPr>
          <w:bCs/>
          <w:color w:val="000000" w:themeColor="text1"/>
        </w:rPr>
        <w:t xml:space="preserve"> and other employees at the Works Site or other places where the Works are being carried out.  It also applies to the personnel of each subcontractor and any other personnel assisting us in the execution of the Works.  All such persons are referred to as “</w:t>
      </w:r>
      <w:r w:rsidRPr="00E15BBD">
        <w:rPr>
          <w:b/>
          <w:bCs/>
          <w:color w:val="000000" w:themeColor="text1"/>
        </w:rPr>
        <w:t>Contractor’s Personnel”</w:t>
      </w:r>
      <w:r w:rsidRPr="00E15BBD">
        <w:rPr>
          <w:bCs/>
          <w:color w:val="000000" w:themeColor="text1"/>
        </w:rPr>
        <w:t xml:space="preserve"> and are subject to this Code of Conduct.</w:t>
      </w:r>
    </w:p>
    <w:p w:rsidR="001D4E4C" w:rsidRPr="00E15BBD" w:rsidRDefault="001D4E4C" w:rsidP="001D4E4C">
      <w:pPr>
        <w:spacing w:before="240" w:after="120" w:line="252" w:lineRule="auto"/>
        <w:rPr>
          <w:bCs/>
          <w:color w:val="000000" w:themeColor="text1"/>
        </w:rPr>
      </w:pPr>
      <w:r w:rsidRPr="00E15BBD">
        <w:rPr>
          <w:bCs/>
          <w:color w:val="000000" w:themeColor="text1"/>
        </w:rPr>
        <w:t xml:space="preserve">This Code of Conduct identifies the behavior that we require from all Contractor’s Personnel. </w:t>
      </w:r>
    </w:p>
    <w:p w:rsidR="001D4E4C" w:rsidRPr="00E15BBD" w:rsidRDefault="001D4E4C" w:rsidP="001D4E4C">
      <w:pPr>
        <w:spacing w:before="240" w:after="120" w:line="252" w:lineRule="auto"/>
        <w:rPr>
          <w:bCs/>
          <w:color w:val="000000" w:themeColor="text1"/>
        </w:rPr>
      </w:pPr>
      <w:r w:rsidRPr="00E15BBD">
        <w:rPr>
          <w:bCs/>
          <w:color w:val="000000" w:themeColor="text1"/>
        </w:rPr>
        <w:t>Our workplace is an environment where unsafe, offensive, abusive or violent behavior will not be tolerated and where all persons should feel comfortable raising issues or concerns without fear of retaliation.</w:t>
      </w:r>
    </w:p>
    <w:p w:rsidR="001D4E4C" w:rsidRPr="00E15BBD" w:rsidRDefault="001D4E4C" w:rsidP="001D4E4C">
      <w:pPr>
        <w:spacing w:before="240" w:after="120" w:line="252" w:lineRule="auto"/>
        <w:rPr>
          <w:b/>
          <w:bCs/>
          <w:color w:val="000000" w:themeColor="text1"/>
        </w:rPr>
      </w:pPr>
      <w:r w:rsidRPr="00E15BBD">
        <w:rPr>
          <w:b/>
          <w:bCs/>
          <w:color w:val="000000" w:themeColor="text1"/>
        </w:rPr>
        <w:t>REQUIRED CONDUCT</w:t>
      </w:r>
    </w:p>
    <w:p w:rsidR="001D4E4C" w:rsidRPr="00E15BBD" w:rsidRDefault="001D4E4C" w:rsidP="001D4E4C">
      <w:pPr>
        <w:spacing w:after="120" w:line="252" w:lineRule="auto"/>
        <w:rPr>
          <w:bCs/>
          <w:color w:val="000000" w:themeColor="text1"/>
        </w:rPr>
      </w:pPr>
      <w:r w:rsidRPr="00E15BBD">
        <w:rPr>
          <w:bCs/>
          <w:color w:val="000000" w:themeColor="text1"/>
        </w:rPr>
        <w:t>Contractor’s Personnel shall:</w:t>
      </w:r>
    </w:p>
    <w:p w:rsidR="001D4E4C" w:rsidRPr="00E15BBD" w:rsidRDefault="001D4E4C" w:rsidP="004409E5">
      <w:pPr>
        <w:pStyle w:val="ListParagraph"/>
        <w:widowControl/>
        <w:numPr>
          <w:ilvl w:val="0"/>
          <w:numId w:val="137"/>
        </w:numPr>
        <w:autoSpaceDE/>
        <w:autoSpaceDN/>
        <w:spacing w:after="120"/>
        <w:jc w:val="both"/>
        <w:rPr>
          <w:rFonts w:eastAsia="Arial Narrow"/>
          <w:color w:val="000000" w:themeColor="text1"/>
        </w:rPr>
      </w:pPr>
      <w:bookmarkStart w:id="7" w:name="_Hlk12278585"/>
      <w:r w:rsidRPr="00E15BBD">
        <w:rPr>
          <w:rFonts w:eastAsia="Arial Narrow"/>
          <w:color w:val="000000" w:themeColor="text1"/>
        </w:rPr>
        <w:t>carry out his/her duties competently and diligently;</w:t>
      </w:r>
    </w:p>
    <w:p w:rsidR="001D4E4C" w:rsidRPr="00E15BBD" w:rsidRDefault="001D4E4C" w:rsidP="004409E5">
      <w:pPr>
        <w:pStyle w:val="ListParagraph"/>
        <w:widowControl/>
        <w:numPr>
          <w:ilvl w:val="0"/>
          <w:numId w:val="137"/>
        </w:numPr>
        <w:autoSpaceDE/>
        <w:autoSpaceDN/>
        <w:spacing w:after="120" w:line="240" w:lineRule="atLeast"/>
        <w:jc w:val="both"/>
        <w:rPr>
          <w:rFonts w:eastAsia="Calibri"/>
          <w:color w:val="000000" w:themeColor="text1"/>
        </w:rPr>
      </w:pPr>
      <w:r w:rsidRPr="00E15BBD">
        <w:rPr>
          <w:rFonts w:eastAsia="Arial Narrow"/>
          <w:color w:val="000000" w:themeColor="text1"/>
        </w:rPr>
        <w:t xml:space="preserve">comply with this Code of Conduct and all applicable laws, regulations and other requirements, including requirements </w:t>
      </w:r>
      <w:r w:rsidRPr="00E15BBD">
        <w:rPr>
          <w:color w:val="000000" w:themeColor="text1"/>
        </w:rPr>
        <w:t>to protect the health, safety and well-being of other Contractor’s Personnel and any other person;</w:t>
      </w:r>
      <w:r w:rsidRPr="00E15BBD" w:rsidDel="004C494B">
        <w:rPr>
          <w:rFonts w:eastAsia="Calibri"/>
          <w:color w:val="000000" w:themeColor="text1"/>
        </w:rPr>
        <w:t xml:space="preserve"> </w:t>
      </w:r>
    </w:p>
    <w:p w:rsidR="001D4E4C" w:rsidRPr="00E15BBD" w:rsidRDefault="001D4E4C" w:rsidP="004409E5">
      <w:pPr>
        <w:pStyle w:val="ListParagraph"/>
        <w:widowControl/>
        <w:numPr>
          <w:ilvl w:val="0"/>
          <w:numId w:val="137"/>
        </w:numPr>
        <w:autoSpaceDE/>
        <w:autoSpaceDN/>
        <w:spacing w:after="120" w:line="240" w:lineRule="atLeast"/>
        <w:jc w:val="both"/>
        <w:rPr>
          <w:rFonts w:eastAsia="Calibri"/>
          <w:color w:val="000000" w:themeColor="text1"/>
        </w:rPr>
      </w:pPr>
      <w:r w:rsidRPr="00E15BBD">
        <w:rPr>
          <w:color w:val="000000" w:themeColor="text1"/>
          <w:lang w:eastAsia="en-GB"/>
        </w:rPr>
        <w:t>maintain a safe working environment including by:</w:t>
      </w:r>
    </w:p>
    <w:p w:rsidR="001D4E4C" w:rsidRPr="00E15BBD" w:rsidRDefault="001D4E4C" w:rsidP="004409E5">
      <w:pPr>
        <w:pStyle w:val="ListParagraph"/>
        <w:widowControl/>
        <w:numPr>
          <w:ilvl w:val="1"/>
          <w:numId w:val="137"/>
        </w:numPr>
        <w:autoSpaceDE/>
        <w:autoSpaceDN/>
        <w:spacing w:after="120" w:line="240" w:lineRule="atLeast"/>
        <w:jc w:val="both"/>
        <w:rPr>
          <w:rFonts w:eastAsia="Calibri"/>
          <w:color w:val="000000" w:themeColor="text1"/>
        </w:rPr>
      </w:pPr>
      <w:r w:rsidRPr="00E15BBD">
        <w:rPr>
          <w:color w:val="000000" w:themeColor="text1"/>
          <w:lang w:eastAsia="en-GB"/>
        </w:rPr>
        <w:t xml:space="preserve">ensuring that workplaces, machinery, equipment and processes under each person’s control are safe and without risk to health; </w:t>
      </w:r>
    </w:p>
    <w:p w:rsidR="001D4E4C" w:rsidRPr="00E15BBD" w:rsidRDefault="001D4E4C" w:rsidP="004409E5">
      <w:pPr>
        <w:pStyle w:val="ListParagraph"/>
        <w:widowControl/>
        <w:numPr>
          <w:ilvl w:val="1"/>
          <w:numId w:val="137"/>
        </w:numPr>
        <w:autoSpaceDE/>
        <w:autoSpaceDN/>
        <w:spacing w:after="120" w:line="240" w:lineRule="atLeast"/>
        <w:jc w:val="both"/>
        <w:rPr>
          <w:rFonts w:eastAsia="Calibri"/>
          <w:color w:val="000000" w:themeColor="text1"/>
        </w:rPr>
      </w:pPr>
      <w:r w:rsidRPr="00E15BBD">
        <w:rPr>
          <w:rFonts w:eastAsia="Calibri"/>
          <w:color w:val="000000" w:themeColor="text1"/>
        </w:rPr>
        <w:t xml:space="preserve">wearing required personal protective equipment; </w:t>
      </w:r>
      <w:r w:rsidRPr="00E15BBD">
        <w:rPr>
          <w:color w:val="000000" w:themeColor="text1"/>
          <w:lang w:eastAsia="en-GB"/>
        </w:rPr>
        <w:t xml:space="preserve">  </w:t>
      </w:r>
    </w:p>
    <w:p w:rsidR="001D4E4C" w:rsidRPr="00E15BBD" w:rsidRDefault="001D4E4C" w:rsidP="004409E5">
      <w:pPr>
        <w:pStyle w:val="ListParagraph"/>
        <w:widowControl/>
        <w:numPr>
          <w:ilvl w:val="1"/>
          <w:numId w:val="137"/>
        </w:numPr>
        <w:autoSpaceDE/>
        <w:autoSpaceDN/>
        <w:spacing w:after="120" w:line="240" w:lineRule="atLeast"/>
        <w:jc w:val="both"/>
        <w:rPr>
          <w:rFonts w:eastAsia="Calibri"/>
          <w:color w:val="000000" w:themeColor="text1"/>
        </w:rPr>
      </w:pPr>
      <w:r w:rsidRPr="00E15BBD">
        <w:rPr>
          <w:color w:val="000000" w:themeColor="text1"/>
          <w:lang w:eastAsia="en-GB"/>
        </w:rPr>
        <w:t xml:space="preserve">using appropriate measures relating to </w:t>
      </w:r>
      <w:r w:rsidRPr="00E15BBD">
        <w:rPr>
          <w:color w:val="000000" w:themeColor="text1"/>
        </w:rPr>
        <w:t>chemical, physical and biological substances and agents</w:t>
      </w:r>
      <w:r w:rsidRPr="00E15BBD">
        <w:rPr>
          <w:color w:val="000000" w:themeColor="text1"/>
          <w:lang w:eastAsia="en-GB"/>
        </w:rPr>
        <w:t>; and</w:t>
      </w:r>
    </w:p>
    <w:p w:rsidR="001D4E4C" w:rsidRPr="00E15BBD" w:rsidRDefault="001D4E4C" w:rsidP="004409E5">
      <w:pPr>
        <w:pStyle w:val="ListParagraph"/>
        <w:widowControl/>
        <w:numPr>
          <w:ilvl w:val="1"/>
          <w:numId w:val="137"/>
        </w:numPr>
        <w:autoSpaceDE/>
        <w:autoSpaceDN/>
        <w:spacing w:after="120" w:line="240" w:lineRule="atLeast"/>
        <w:jc w:val="both"/>
        <w:rPr>
          <w:rFonts w:eastAsia="Calibri"/>
          <w:color w:val="000000" w:themeColor="text1"/>
        </w:rPr>
      </w:pPr>
      <w:proofErr w:type="gramStart"/>
      <w:r w:rsidRPr="00E15BBD">
        <w:rPr>
          <w:color w:val="000000" w:themeColor="text1"/>
          <w:lang w:eastAsia="en-GB"/>
        </w:rPr>
        <w:t>following</w:t>
      </w:r>
      <w:proofErr w:type="gramEnd"/>
      <w:r w:rsidRPr="00E15BBD">
        <w:rPr>
          <w:color w:val="000000" w:themeColor="text1"/>
          <w:lang w:eastAsia="en-GB"/>
        </w:rPr>
        <w:t xml:space="preserve"> applicable emergency operating procedures.</w:t>
      </w:r>
    </w:p>
    <w:p w:rsidR="001D4E4C" w:rsidRPr="00E15BBD" w:rsidRDefault="001D4E4C" w:rsidP="004409E5">
      <w:pPr>
        <w:pStyle w:val="ListParagraph"/>
        <w:widowControl/>
        <w:numPr>
          <w:ilvl w:val="0"/>
          <w:numId w:val="137"/>
        </w:numPr>
        <w:autoSpaceDE/>
        <w:autoSpaceDN/>
        <w:spacing w:after="120"/>
        <w:jc w:val="both"/>
        <w:rPr>
          <w:rFonts w:eastAsia="Arial Narrow"/>
          <w:color w:val="000000" w:themeColor="text1"/>
        </w:rPr>
      </w:pPr>
      <w:r w:rsidRPr="00E15BBD">
        <w:rPr>
          <w:rFonts w:eastAsia="Arial Narrow"/>
          <w:color w:val="000000" w:themeColor="text1"/>
        </w:rPr>
        <w:t xml:space="preserve">report </w:t>
      </w:r>
      <w:r w:rsidRPr="00E15BBD">
        <w:rPr>
          <w:color w:val="000000" w:themeColor="text1"/>
          <w:lang w:eastAsia="en-GB"/>
        </w:rPr>
        <w:t>work situations that he/she believes are not safe or healthy and remove himself/herself from a work situation which he/she reasonably believes presents an imminent and serious danger to his/her life or health;</w:t>
      </w:r>
    </w:p>
    <w:p w:rsidR="001D4E4C" w:rsidRPr="00E15BBD" w:rsidRDefault="001D4E4C" w:rsidP="004409E5">
      <w:pPr>
        <w:pStyle w:val="ListParagraph"/>
        <w:widowControl/>
        <w:numPr>
          <w:ilvl w:val="0"/>
          <w:numId w:val="137"/>
        </w:numPr>
        <w:autoSpaceDE/>
        <w:autoSpaceDN/>
        <w:spacing w:after="120"/>
        <w:jc w:val="both"/>
        <w:rPr>
          <w:rFonts w:eastAsia="Arial Narrow"/>
          <w:color w:val="000000" w:themeColor="text1"/>
        </w:rPr>
      </w:pPr>
      <w:r w:rsidRPr="00E15BBD">
        <w:rPr>
          <w:bCs/>
          <w:color w:val="000000" w:themeColor="text1"/>
        </w:rPr>
        <w:t xml:space="preserve">treat other people with respect, and not discriminate against </w:t>
      </w:r>
      <w:r w:rsidRPr="00E15BBD">
        <w:rPr>
          <w:rFonts w:eastAsia="Arial Narrow"/>
          <w:color w:val="000000" w:themeColor="text1"/>
        </w:rPr>
        <w:t>specific groups such as women, people with disabilities, migrant workers or children;</w:t>
      </w:r>
    </w:p>
    <w:p w:rsidR="001D4E4C" w:rsidRPr="00E15BBD" w:rsidRDefault="001D4E4C" w:rsidP="004409E5">
      <w:pPr>
        <w:pStyle w:val="ListParagraph"/>
        <w:widowControl/>
        <w:numPr>
          <w:ilvl w:val="0"/>
          <w:numId w:val="137"/>
        </w:numPr>
        <w:autoSpaceDE/>
        <w:autoSpaceDN/>
        <w:spacing w:after="120" w:line="240" w:lineRule="atLeast"/>
        <w:jc w:val="both"/>
        <w:rPr>
          <w:rFonts w:eastAsia="Arial Narrow"/>
          <w:color w:val="000000" w:themeColor="text1"/>
        </w:rPr>
      </w:pPr>
      <w:r w:rsidRPr="00E15BBD">
        <w:rPr>
          <w:bCs/>
          <w:color w:val="000000" w:themeColor="text1"/>
        </w:rPr>
        <w:lastRenderedPageBreak/>
        <w:t>not engage</w:t>
      </w:r>
      <w:r w:rsidRPr="00E15BBD">
        <w:rPr>
          <w:rFonts w:eastAsia="Arial Narrow"/>
          <w:color w:val="000000" w:themeColor="text1"/>
        </w:rPr>
        <w:t xml:space="preserve"> </w:t>
      </w:r>
      <w:r w:rsidRPr="00E15BBD">
        <w:rPr>
          <w:bCs/>
          <w:color w:val="000000" w:themeColor="text1"/>
        </w:rPr>
        <w:t xml:space="preserve">in Sexual Harassment, which means </w:t>
      </w:r>
      <w:r w:rsidRPr="00E15BBD">
        <w:rPr>
          <w:color w:val="000000" w:themeColor="text1"/>
        </w:rPr>
        <w:t>unwelcome sexual advances, requests for sexual favors, and other verbal or physical conduct of a sexual nature with other Contractor’s or Employer’s Personnel;</w:t>
      </w:r>
    </w:p>
    <w:p w:rsidR="001D4E4C" w:rsidRPr="00E15BBD" w:rsidRDefault="001D4E4C" w:rsidP="004409E5">
      <w:pPr>
        <w:pStyle w:val="ListParagraph"/>
        <w:widowControl/>
        <w:numPr>
          <w:ilvl w:val="0"/>
          <w:numId w:val="137"/>
        </w:numPr>
        <w:spacing w:after="120"/>
        <w:jc w:val="both"/>
        <w:rPr>
          <w:color w:val="000000" w:themeColor="text1"/>
        </w:rPr>
      </w:pPr>
      <w:r w:rsidRPr="00E15BBD">
        <w:rPr>
          <w:color w:val="000000" w:themeColor="text1"/>
        </w:rPr>
        <w:t xml:space="preserve">not engage in </w:t>
      </w:r>
      <w:bookmarkStart w:id="8" w:name="_Hlk10196619"/>
      <w:r w:rsidRPr="00E15BBD">
        <w:rPr>
          <w:color w:val="000000" w:themeColor="text1"/>
        </w:rPr>
        <w:t>Sexual Exploitation, which means any actual or attempted abuse of position of vulnerability, differential power or trust, for sexual purposes, including, but not limited to, profiting monetarily, socially or politically from the sexual exploitation of another;</w:t>
      </w:r>
      <w:bookmarkEnd w:id="8"/>
    </w:p>
    <w:p w:rsidR="001D4E4C" w:rsidRPr="00E15BBD" w:rsidRDefault="001D4E4C" w:rsidP="004409E5">
      <w:pPr>
        <w:pStyle w:val="ListParagraph"/>
        <w:widowControl/>
        <w:numPr>
          <w:ilvl w:val="0"/>
          <w:numId w:val="137"/>
        </w:numPr>
        <w:autoSpaceDE/>
        <w:autoSpaceDN/>
        <w:spacing w:after="120"/>
        <w:jc w:val="both"/>
        <w:rPr>
          <w:bCs/>
          <w:color w:val="000000" w:themeColor="text1"/>
        </w:rPr>
      </w:pPr>
      <w:bookmarkStart w:id="9" w:name="_Hlk10196916"/>
      <w:r w:rsidRPr="00E15BBD">
        <w:rPr>
          <w:color w:val="000000" w:themeColor="text1"/>
        </w:rPr>
        <w:t xml:space="preserve"> not engage in Sexual Abuse, which means the actual or threatened physical intrusion of a sexual nature, whether by force or under unequal or coercive conditions; </w:t>
      </w:r>
      <w:bookmarkEnd w:id="9"/>
    </w:p>
    <w:p w:rsidR="001D4E4C" w:rsidRPr="00E15BBD" w:rsidRDefault="001D4E4C" w:rsidP="004409E5">
      <w:pPr>
        <w:pStyle w:val="StyleP3Header1-ClausesAfter12pt"/>
        <w:numPr>
          <w:ilvl w:val="0"/>
          <w:numId w:val="137"/>
        </w:numPr>
        <w:tabs>
          <w:tab w:val="clear" w:pos="972"/>
          <w:tab w:val="clear" w:pos="1008"/>
        </w:tabs>
        <w:spacing w:after="120" w:line="240" w:lineRule="atLeast"/>
        <w:rPr>
          <w:rFonts w:ascii="Arial" w:eastAsia="Calibri" w:hAnsi="Arial" w:cs="Arial"/>
          <w:color w:val="000000" w:themeColor="text1"/>
          <w:lang w:val="en-US"/>
        </w:rPr>
      </w:pPr>
      <w:bookmarkStart w:id="10" w:name="_Hlk10196970"/>
      <w:r w:rsidRPr="00E15BBD">
        <w:rPr>
          <w:rFonts w:ascii="Arial" w:hAnsi="Arial" w:cs="Arial"/>
          <w:bCs/>
          <w:color w:val="000000" w:themeColor="text1"/>
          <w:lang w:val="en-US"/>
        </w:rPr>
        <w:t>not engage in any form of sexual activity with individuals under the age of 18, except in case of pre-existing marriage;</w:t>
      </w:r>
    </w:p>
    <w:bookmarkEnd w:id="10"/>
    <w:p w:rsidR="001D4E4C" w:rsidRPr="00E15BBD" w:rsidRDefault="001D4E4C" w:rsidP="004409E5">
      <w:pPr>
        <w:pStyle w:val="ListParagraph"/>
        <w:widowControl/>
        <w:numPr>
          <w:ilvl w:val="0"/>
          <w:numId w:val="137"/>
        </w:numPr>
        <w:autoSpaceDE/>
        <w:autoSpaceDN/>
        <w:spacing w:after="120" w:line="240" w:lineRule="atLeast"/>
        <w:jc w:val="both"/>
        <w:rPr>
          <w:bCs/>
          <w:color w:val="000000" w:themeColor="text1"/>
        </w:rPr>
      </w:pPr>
      <w:r w:rsidRPr="00E15BBD">
        <w:rPr>
          <w:bCs/>
          <w:color w:val="000000" w:themeColor="text1"/>
        </w:rPr>
        <w:t xml:space="preserve">complete relevant training courses that will be provided related to the environmental and social aspects of the Contract, including on health and safety matters, </w:t>
      </w:r>
      <w:bookmarkStart w:id="11" w:name="_Hlk10197034"/>
      <w:r w:rsidRPr="00E15BBD">
        <w:rPr>
          <w:bCs/>
          <w:color w:val="000000" w:themeColor="text1"/>
        </w:rPr>
        <w:t>Sexual Exploitation and Abuse (SEA), and Sexual Harassment (SH);</w:t>
      </w:r>
      <w:bookmarkEnd w:id="11"/>
    </w:p>
    <w:p w:rsidR="001D4E4C" w:rsidRPr="00E15BBD" w:rsidRDefault="001D4E4C" w:rsidP="004409E5">
      <w:pPr>
        <w:pStyle w:val="ListParagraph"/>
        <w:widowControl/>
        <w:numPr>
          <w:ilvl w:val="0"/>
          <w:numId w:val="137"/>
        </w:numPr>
        <w:autoSpaceDE/>
        <w:autoSpaceDN/>
        <w:spacing w:after="120" w:line="240" w:lineRule="atLeast"/>
        <w:jc w:val="both"/>
        <w:rPr>
          <w:rFonts w:eastAsia="Calibri"/>
          <w:color w:val="000000" w:themeColor="text1"/>
        </w:rPr>
      </w:pPr>
      <w:r w:rsidRPr="00E15BBD">
        <w:rPr>
          <w:rFonts w:eastAsia="Calibri"/>
          <w:color w:val="000000" w:themeColor="text1"/>
        </w:rPr>
        <w:t xml:space="preserve"> report violations of this Code of Conduct; and</w:t>
      </w:r>
    </w:p>
    <w:p w:rsidR="001D4E4C" w:rsidRPr="00E15BBD" w:rsidRDefault="001D4E4C" w:rsidP="004409E5">
      <w:pPr>
        <w:pStyle w:val="ListParagraph"/>
        <w:widowControl/>
        <w:numPr>
          <w:ilvl w:val="0"/>
          <w:numId w:val="137"/>
        </w:numPr>
        <w:autoSpaceDE/>
        <w:autoSpaceDN/>
        <w:spacing w:after="120" w:line="240" w:lineRule="atLeast"/>
        <w:jc w:val="both"/>
        <w:rPr>
          <w:rFonts w:eastAsia="Calibri"/>
          <w:color w:val="000000" w:themeColor="text1"/>
        </w:rPr>
      </w:pPr>
      <w:proofErr w:type="gramStart"/>
      <w:r w:rsidRPr="00E15BBD">
        <w:rPr>
          <w:rFonts w:eastAsia="Calibri"/>
          <w:color w:val="000000" w:themeColor="text1"/>
        </w:rPr>
        <w:t>not</w:t>
      </w:r>
      <w:proofErr w:type="gramEnd"/>
      <w:r w:rsidRPr="00E15BBD">
        <w:rPr>
          <w:rFonts w:eastAsia="Calibri"/>
          <w:color w:val="000000" w:themeColor="text1"/>
        </w:rPr>
        <w:t xml:space="preserve"> retaliate against any person who reports violations of this Code of Conduct, whether to us or the Employer, or who makes use of the </w:t>
      </w:r>
      <w:r w:rsidRPr="00E15BBD">
        <w:rPr>
          <w:rFonts w:eastAsia="Arial Narrow"/>
          <w:color w:val="000000" w:themeColor="text1"/>
        </w:rPr>
        <w:t>grievance mechanism for Contractor’s Personnel</w:t>
      </w:r>
      <w:r w:rsidRPr="00E15BBD">
        <w:rPr>
          <w:rFonts w:eastAsia="Calibri"/>
          <w:color w:val="000000" w:themeColor="text1"/>
        </w:rPr>
        <w:t xml:space="preserve"> or the project’s Grievance Redress Mechanism. .</w:t>
      </w:r>
    </w:p>
    <w:p w:rsidR="001D4E4C" w:rsidRPr="00E15BBD" w:rsidRDefault="001D4E4C" w:rsidP="001D4E4C">
      <w:pPr>
        <w:keepNext/>
        <w:spacing w:before="120" w:after="120" w:line="240" w:lineRule="atLeast"/>
        <w:rPr>
          <w:rFonts w:eastAsia="Calibri"/>
          <w:b/>
          <w:color w:val="000000" w:themeColor="text1"/>
        </w:rPr>
      </w:pPr>
      <w:r w:rsidRPr="00E15BBD">
        <w:rPr>
          <w:rFonts w:eastAsia="Calibri"/>
          <w:b/>
          <w:color w:val="000000" w:themeColor="text1"/>
        </w:rPr>
        <w:t xml:space="preserve">RAISING CONCERNS </w:t>
      </w:r>
    </w:p>
    <w:p w:rsidR="001D4E4C" w:rsidRPr="00E15BBD" w:rsidRDefault="001D4E4C" w:rsidP="001D4E4C">
      <w:pPr>
        <w:spacing w:after="120" w:line="240" w:lineRule="atLeast"/>
        <w:rPr>
          <w:rFonts w:eastAsia="Calibri"/>
          <w:color w:val="000000" w:themeColor="text1"/>
        </w:rPr>
      </w:pPr>
      <w:r w:rsidRPr="00E15BBD">
        <w:rPr>
          <w:rFonts w:eastAsia="Calibri"/>
          <w:color w:val="000000" w:themeColor="text1"/>
        </w:rPr>
        <w:t>If any person observes behavior that he/she believes may represent a violation of this Code of Conduct, or that otherwise concerns him/her, he/she should raise the issue promptly. This can be done in either of the following ways:</w:t>
      </w:r>
    </w:p>
    <w:p w:rsidR="001D4E4C" w:rsidRPr="00E15BBD" w:rsidRDefault="001D4E4C" w:rsidP="004409E5">
      <w:pPr>
        <w:pStyle w:val="ListParagraph"/>
        <w:widowControl/>
        <w:numPr>
          <w:ilvl w:val="0"/>
          <w:numId w:val="136"/>
        </w:numPr>
        <w:autoSpaceDE/>
        <w:autoSpaceDN/>
        <w:spacing w:after="120" w:line="240" w:lineRule="atLeast"/>
        <w:ind w:left="450"/>
        <w:contextualSpacing/>
        <w:jc w:val="both"/>
        <w:rPr>
          <w:rFonts w:eastAsia="Calibri"/>
          <w:color w:val="000000" w:themeColor="text1"/>
        </w:rPr>
      </w:pPr>
      <w:r w:rsidRPr="00E15BBD">
        <w:rPr>
          <w:rFonts w:eastAsia="Calibri"/>
          <w:color w:val="000000" w:themeColor="text1"/>
        </w:rPr>
        <w:t>Contact [</w:t>
      </w:r>
      <w:r w:rsidRPr="00E15BBD">
        <w:rPr>
          <w:rFonts w:eastAsia="Calibri"/>
          <w:i/>
          <w:color w:val="000000" w:themeColor="text1"/>
        </w:rPr>
        <w:t>enter name of the Contractor’s Social Expert with relevant experience in handling gender-based violence, or if such person is not required under the Contract, another individual designated by the Contractor to handle these matters</w:t>
      </w:r>
      <w:r w:rsidRPr="00E15BBD">
        <w:rPr>
          <w:rFonts w:eastAsia="Calibri"/>
          <w:color w:val="000000" w:themeColor="text1"/>
        </w:rPr>
        <w:t>] in writing at this address [   ] or by telephone at [   ] or in person at [   ]; or</w:t>
      </w:r>
    </w:p>
    <w:p w:rsidR="001D4E4C" w:rsidRPr="00E15BBD" w:rsidRDefault="001D4E4C" w:rsidP="004409E5">
      <w:pPr>
        <w:pStyle w:val="ListParagraph"/>
        <w:widowControl/>
        <w:numPr>
          <w:ilvl w:val="0"/>
          <w:numId w:val="136"/>
        </w:numPr>
        <w:autoSpaceDE/>
        <w:autoSpaceDN/>
        <w:spacing w:after="120" w:line="240" w:lineRule="atLeast"/>
        <w:ind w:left="450"/>
        <w:contextualSpacing/>
        <w:jc w:val="both"/>
        <w:rPr>
          <w:rFonts w:eastAsia="Calibri"/>
          <w:color w:val="000000" w:themeColor="text1"/>
        </w:rPr>
      </w:pPr>
      <w:r w:rsidRPr="00E15BBD">
        <w:rPr>
          <w:rFonts w:eastAsia="Calibri"/>
          <w:color w:val="000000" w:themeColor="text1"/>
        </w:rPr>
        <w:t xml:space="preserve">Call [  </w:t>
      </w:r>
      <w:proofErr w:type="gramStart"/>
      <w:r w:rsidRPr="00E15BBD">
        <w:rPr>
          <w:rFonts w:eastAsia="Calibri"/>
          <w:color w:val="000000" w:themeColor="text1"/>
        </w:rPr>
        <w:t>]  to</w:t>
      </w:r>
      <w:proofErr w:type="gramEnd"/>
      <w:r w:rsidRPr="00E15BBD">
        <w:rPr>
          <w:rFonts w:eastAsia="Calibri"/>
          <w:color w:val="000000" w:themeColor="text1"/>
        </w:rPr>
        <w:t xml:space="preserve"> reach the Contractor’s hotline </w:t>
      </w:r>
      <w:r w:rsidRPr="00E15BBD">
        <w:rPr>
          <w:rFonts w:eastAsia="Calibri"/>
          <w:i/>
          <w:color w:val="000000" w:themeColor="text1"/>
        </w:rPr>
        <w:t>(if any)</w:t>
      </w:r>
      <w:r w:rsidRPr="00E15BBD">
        <w:rPr>
          <w:rFonts w:eastAsia="Calibri"/>
          <w:color w:val="000000" w:themeColor="text1"/>
        </w:rPr>
        <w:t xml:space="preserve"> and leave a message.</w:t>
      </w:r>
    </w:p>
    <w:p w:rsidR="001D4E4C" w:rsidRPr="00E15BBD" w:rsidRDefault="001D4E4C" w:rsidP="001D4E4C">
      <w:pPr>
        <w:pStyle w:val="ListParagraph"/>
        <w:spacing w:after="120" w:line="240" w:lineRule="atLeast"/>
        <w:rPr>
          <w:rFonts w:eastAsia="Calibri"/>
          <w:color w:val="000000" w:themeColor="text1"/>
        </w:rPr>
      </w:pPr>
    </w:p>
    <w:p w:rsidR="001D4E4C" w:rsidRPr="00E15BBD" w:rsidRDefault="001D4E4C" w:rsidP="001D4E4C">
      <w:pPr>
        <w:pStyle w:val="ListParagraph"/>
        <w:spacing w:after="120" w:line="240" w:lineRule="atLeast"/>
        <w:ind w:left="0"/>
        <w:rPr>
          <w:rFonts w:eastAsia="Calibri"/>
          <w:color w:val="000000" w:themeColor="text1"/>
        </w:rPr>
      </w:pPr>
      <w:bookmarkStart w:id="12" w:name="_Hlk10815897"/>
      <w:bookmarkStart w:id="13" w:name="_Hlk12023753"/>
      <w:r w:rsidRPr="00E15BBD">
        <w:rPr>
          <w:rFonts w:eastAsia="Calibri"/>
          <w:color w:val="000000" w:themeColor="text1"/>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bookmarkEnd w:id="12"/>
    <w:bookmarkEnd w:id="13"/>
    <w:p w:rsidR="001D4E4C" w:rsidRPr="00E15BBD" w:rsidRDefault="001D4E4C" w:rsidP="001D4E4C">
      <w:pPr>
        <w:spacing w:after="120" w:line="240" w:lineRule="atLeast"/>
        <w:rPr>
          <w:rFonts w:eastAsia="Calibri"/>
          <w:color w:val="000000" w:themeColor="text1"/>
        </w:rPr>
      </w:pPr>
      <w:r w:rsidRPr="00E15BBD">
        <w:rPr>
          <w:rFonts w:eastAsia="Calibri"/>
          <w:color w:val="000000" w:themeColor="text1"/>
        </w:rPr>
        <w:t xml:space="preserve">There will be no retaliation against any person who raises a concern in good faith about any behavior prohibited by this Code of Conduct.  Such retaliation would be a violation of this Code of Conduct.  </w:t>
      </w:r>
    </w:p>
    <w:bookmarkEnd w:id="7"/>
    <w:p w:rsidR="001D4E4C" w:rsidRPr="00E15BBD" w:rsidRDefault="001D4E4C" w:rsidP="001D4E4C">
      <w:pPr>
        <w:spacing w:after="120" w:line="240" w:lineRule="atLeast"/>
        <w:jc w:val="center"/>
        <w:rPr>
          <w:rFonts w:eastAsia="Calibri"/>
          <w:color w:val="000000" w:themeColor="text1"/>
        </w:rPr>
      </w:pPr>
      <w:r w:rsidRPr="00E15BBD">
        <w:rPr>
          <w:rFonts w:eastAsia="Calibri"/>
          <w:b/>
          <w:color w:val="000000" w:themeColor="text1"/>
        </w:rPr>
        <w:t>CONSEQUENCES OF VIOLATING THE CODE OF CONDUCT</w:t>
      </w:r>
    </w:p>
    <w:p w:rsidR="001D4E4C" w:rsidRPr="00E15BBD" w:rsidRDefault="001D4E4C" w:rsidP="001D4E4C">
      <w:pPr>
        <w:spacing w:after="120" w:line="240" w:lineRule="atLeast"/>
        <w:rPr>
          <w:rFonts w:eastAsia="Calibri"/>
          <w:color w:val="000000" w:themeColor="text1"/>
        </w:rPr>
      </w:pPr>
      <w:r w:rsidRPr="00E15BBD">
        <w:rPr>
          <w:rFonts w:eastAsia="Calibri"/>
          <w:color w:val="000000" w:themeColor="text1"/>
        </w:rPr>
        <w:t>Any violation of this Code of Conduct by Contractor’s Personnel may result in serious consequences, up to and including termination and possible referral to legal authorities.</w:t>
      </w:r>
    </w:p>
    <w:p w:rsidR="001D4E4C" w:rsidRPr="00E15BBD" w:rsidRDefault="001D4E4C" w:rsidP="001D4E4C">
      <w:pPr>
        <w:spacing w:after="120" w:line="240" w:lineRule="atLeast"/>
        <w:rPr>
          <w:rFonts w:eastAsia="Calibri"/>
          <w:color w:val="000000" w:themeColor="text1"/>
        </w:rPr>
      </w:pPr>
    </w:p>
    <w:tbl>
      <w:tblPr>
        <w:tblW w:w="9356" w:type="dxa"/>
        <w:tblInd w:w="106" w:type="dxa"/>
        <w:tblCellMar>
          <w:top w:w="2" w:type="dxa"/>
          <w:left w:w="106" w:type="dxa"/>
          <w:right w:w="6" w:type="dxa"/>
        </w:tblCellMar>
        <w:tblLook w:val="04A0" w:firstRow="1" w:lastRow="0" w:firstColumn="1" w:lastColumn="0" w:noHBand="0" w:noVBand="1"/>
      </w:tblPr>
      <w:tblGrid>
        <w:gridCol w:w="993"/>
        <w:gridCol w:w="4532"/>
        <w:gridCol w:w="3831"/>
      </w:tblGrid>
      <w:tr w:rsidR="001D4E4C" w:rsidRPr="00E15BBD" w:rsidTr="00CB3B21">
        <w:trPr>
          <w:trHeight w:val="622"/>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b/>
                <w:color w:val="000000" w:themeColor="text1"/>
              </w:rPr>
            </w:pPr>
            <w:r w:rsidRPr="00E15BBD">
              <w:rPr>
                <w:rFonts w:eastAsia="Calibri"/>
                <w:b/>
                <w:color w:val="000000" w:themeColor="text1"/>
              </w:rPr>
              <w:t xml:space="preserve">SN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rPr>
                <w:rFonts w:eastAsia="Calibri"/>
                <w:b/>
                <w:color w:val="000000" w:themeColor="text1"/>
              </w:rPr>
            </w:pPr>
            <w:r w:rsidRPr="00E15BBD">
              <w:rPr>
                <w:rFonts w:eastAsia="Calibri"/>
                <w:b/>
                <w:color w:val="000000" w:themeColor="text1"/>
              </w:rPr>
              <w:t xml:space="preserve"> Act of violation of </w:t>
            </w:r>
            <w:proofErr w:type="spellStart"/>
            <w:r w:rsidRPr="00E15BBD">
              <w:rPr>
                <w:rFonts w:eastAsia="Calibri"/>
                <w:b/>
                <w:color w:val="000000" w:themeColor="text1"/>
              </w:rPr>
              <w:t>CoC</w:t>
            </w:r>
            <w:proofErr w:type="spellEnd"/>
            <w:r w:rsidRPr="00E15BBD">
              <w:rPr>
                <w:rFonts w:eastAsia="Calibri"/>
                <w:b/>
                <w:color w:val="000000" w:themeColor="text1"/>
              </w:rPr>
              <w:t xml:space="preserve"> </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rPr>
                <w:rFonts w:eastAsia="Calibri"/>
                <w:b/>
                <w:color w:val="000000" w:themeColor="text1"/>
              </w:rPr>
            </w:pPr>
            <w:r w:rsidRPr="00E15BBD">
              <w:rPr>
                <w:rFonts w:eastAsia="Calibri"/>
                <w:b/>
                <w:color w:val="000000" w:themeColor="text1"/>
              </w:rPr>
              <w:t xml:space="preserve">Penalty  </w:t>
            </w:r>
          </w:p>
        </w:tc>
      </w:tr>
      <w:tr w:rsidR="001D4E4C" w:rsidRPr="00E15BBD" w:rsidTr="00CB3B21">
        <w:trPr>
          <w:trHeight w:val="555"/>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1.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spacing w:after="160" w:line="256" w:lineRule="auto"/>
              <w:rPr>
                <w:rFonts w:eastAsia="Calibri"/>
                <w:color w:val="000000" w:themeColor="text1"/>
              </w:rPr>
            </w:pPr>
            <w:r w:rsidRPr="00E15BBD">
              <w:rPr>
                <w:rFonts w:eastAsia="Calibri"/>
                <w:color w:val="000000" w:themeColor="text1"/>
              </w:rPr>
              <w:t>Sexual Harassment, which means unwelcome sexual advances, requests for sexual favors, and other verbal or physical conduct of a sexual nature with other Contractor’s or Employer’s Personnel;</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according to the nature of act of violation: </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Suspension</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Immediate dismissal</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 xml:space="preserve">Report to Police  </w:t>
            </w:r>
          </w:p>
        </w:tc>
      </w:tr>
      <w:tr w:rsidR="001D4E4C" w:rsidRPr="00E15BBD" w:rsidTr="00CB3B21">
        <w:trPr>
          <w:trHeight w:val="1831"/>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lastRenderedPageBreak/>
              <w:t>2.</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spacing w:after="160" w:line="256" w:lineRule="auto"/>
              <w:rPr>
                <w:rFonts w:eastAsia="Calibri"/>
                <w:color w:val="000000" w:themeColor="text1"/>
              </w:rPr>
            </w:pPr>
            <w:r w:rsidRPr="00E15BBD">
              <w:rPr>
                <w:rFonts w:eastAsia="Calibri"/>
                <w:color w:val="000000" w:themeColor="text1"/>
              </w:rPr>
              <w:t>Sexual Exploitation, which means any actual or attempted abuse of position of vulnerability, differential power or trust, for sexual purposes, including, but not limited to, profiting monetarily, socially or politically from the sexual exploitation of another;</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according to the nature of act of violation: </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Suspension</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Immediate dismissal</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 xml:space="preserve">Report to Police  </w:t>
            </w:r>
          </w:p>
        </w:tc>
      </w:tr>
      <w:tr w:rsidR="001D4E4C" w:rsidRPr="00E15BBD" w:rsidTr="00CB3B21">
        <w:trPr>
          <w:trHeight w:val="1518"/>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3.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spacing w:after="160" w:line="256" w:lineRule="auto"/>
              <w:rPr>
                <w:rFonts w:eastAsia="Calibri"/>
                <w:color w:val="000000" w:themeColor="text1"/>
              </w:rPr>
            </w:pPr>
            <w:r w:rsidRPr="00E15BBD">
              <w:rPr>
                <w:rFonts w:eastAsia="Calibri"/>
                <w:color w:val="000000" w:themeColor="text1"/>
              </w:rPr>
              <w:t>Sexual Abuse, which means the actual or threatened physical intrusion of a sexual nature, whether by force or under unequal or coercive conditions;</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w:t>
            </w:r>
          </w:p>
          <w:p w:rsidR="001D4E4C" w:rsidRPr="00E15BBD" w:rsidRDefault="001D4E4C" w:rsidP="004409E5">
            <w:pPr>
              <w:widowControl/>
              <w:numPr>
                <w:ilvl w:val="0"/>
                <w:numId w:val="141"/>
              </w:numPr>
              <w:autoSpaceDE/>
              <w:autoSpaceDN/>
              <w:spacing w:after="160" w:line="256" w:lineRule="auto"/>
              <w:ind w:right="43"/>
              <w:rPr>
                <w:rFonts w:eastAsia="Calibri"/>
                <w:color w:val="000000" w:themeColor="text1"/>
              </w:rPr>
            </w:pPr>
            <w:r w:rsidRPr="00E15BBD">
              <w:rPr>
                <w:rFonts w:eastAsia="Calibri"/>
                <w:color w:val="000000" w:themeColor="text1"/>
              </w:rPr>
              <w:t>Immediate dismissal</w:t>
            </w:r>
          </w:p>
          <w:p w:rsidR="001D4E4C" w:rsidRPr="00E15BBD" w:rsidRDefault="001D4E4C" w:rsidP="004409E5">
            <w:pPr>
              <w:widowControl/>
              <w:numPr>
                <w:ilvl w:val="0"/>
                <w:numId w:val="141"/>
              </w:numPr>
              <w:autoSpaceDE/>
              <w:autoSpaceDN/>
              <w:spacing w:after="160" w:line="256" w:lineRule="auto"/>
              <w:ind w:right="43"/>
              <w:rPr>
                <w:rFonts w:eastAsia="Calibri"/>
                <w:color w:val="000000" w:themeColor="text1"/>
              </w:rPr>
            </w:pPr>
            <w:r w:rsidRPr="00E15BBD">
              <w:rPr>
                <w:rFonts w:eastAsia="Calibri"/>
                <w:color w:val="000000" w:themeColor="text1"/>
              </w:rPr>
              <w:t xml:space="preserve">Report to Police </w:t>
            </w:r>
          </w:p>
        </w:tc>
      </w:tr>
      <w:tr w:rsidR="001D4E4C" w:rsidRPr="00E15BBD" w:rsidTr="00CB3B21">
        <w:trPr>
          <w:trHeight w:val="1437"/>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4.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spacing w:after="160" w:line="256" w:lineRule="auto"/>
              <w:rPr>
                <w:rFonts w:eastAsia="Calibri"/>
                <w:color w:val="000000" w:themeColor="text1"/>
              </w:rPr>
            </w:pPr>
            <w:r w:rsidRPr="00E15BBD">
              <w:rPr>
                <w:rFonts w:eastAsia="Calibri"/>
                <w:color w:val="000000" w:themeColor="text1"/>
              </w:rPr>
              <w:t>Any form of sexual activity with individuals under the age of 18, excepting case of pre-existing marriage</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Immediate dismissal</w:t>
            </w:r>
          </w:p>
          <w:p w:rsidR="001D4E4C" w:rsidRPr="00E15BBD" w:rsidRDefault="001D4E4C" w:rsidP="004409E5">
            <w:pPr>
              <w:widowControl/>
              <w:numPr>
                <w:ilvl w:val="0"/>
                <w:numId w:val="140"/>
              </w:numPr>
              <w:autoSpaceDE/>
              <w:autoSpaceDN/>
              <w:spacing w:after="160" w:line="256" w:lineRule="auto"/>
              <w:ind w:hanging="360"/>
              <w:rPr>
                <w:rFonts w:eastAsia="Calibri"/>
                <w:color w:val="000000" w:themeColor="text1"/>
              </w:rPr>
            </w:pPr>
            <w:r w:rsidRPr="00E15BBD">
              <w:rPr>
                <w:rFonts w:eastAsia="Calibri"/>
                <w:color w:val="000000" w:themeColor="text1"/>
              </w:rPr>
              <w:t xml:space="preserve">Report to Police  </w:t>
            </w:r>
          </w:p>
        </w:tc>
      </w:tr>
      <w:tr w:rsidR="001D4E4C" w:rsidRPr="00E15BBD" w:rsidTr="00CB3B21">
        <w:trPr>
          <w:trHeight w:val="1632"/>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5.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107"/>
              <w:rPr>
                <w:rFonts w:eastAsia="Calibri"/>
                <w:color w:val="000000" w:themeColor="text1"/>
              </w:rPr>
            </w:pPr>
            <w:r w:rsidRPr="00E15BBD">
              <w:rPr>
                <w:rFonts w:eastAsia="Calibri"/>
                <w:color w:val="000000" w:themeColor="text1"/>
              </w:rPr>
              <w:t xml:space="preserve">Discriminate or harass other employee or physical assault (local or foreigner) or any other person concerned with the project on grounds of sex, tribe, religion, nationality, ethnicity, marital status, disability or employment status. </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according to the nature of act of violation: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Suspension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IMMEDIATE DISMISSAL </w:t>
            </w:r>
          </w:p>
        </w:tc>
      </w:tr>
      <w:tr w:rsidR="001D4E4C" w:rsidRPr="00E15BBD" w:rsidTr="00CB3B21">
        <w:trPr>
          <w:trHeight w:val="1428"/>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6.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107"/>
              <w:rPr>
                <w:rFonts w:eastAsia="Calibri"/>
                <w:color w:val="000000" w:themeColor="text1"/>
              </w:rPr>
            </w:pPr>
            <w:r w:rsidRPr="00E15BBD">
              <w:rPr>
                <w:rFonts w:eastAsia="Calibri"/>
                <w:color w:val="000000" w:themeColor="text1"/>
              </w:rPr>
              <w:t>Entertaining unauthorized visitations including minors on the worksite.</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Suspension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IMMEDIATE DISMISSAL</w:t>
            </w:r>
          </w:p>
        </w:tc>
      </w:tr>
      <w:tr w:rsidR="001D4E4C" w:rsidRPr="00E15BBD" w:rsidTr="00CB3B21">
        <w:trPr>
          <w:trHeight w:val="1632"/>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7. </w:t>
            </w:r>
          </w:p>
        </w:tc>
        <w:tc>
          <w:tcPr>
            <w:tcW w:w="4532" w:type="dxa"/>
            <w:tcBorders>
              <w:top w:val="single" w:sz="4" w:space="0" w:color="000000"/>
              <w:left w:val="single" w:sz="4" w:space="0" w:color="000000"/>
              <w:bottom w:val="single" w:sz="4" w:space="0" w:color="000000"/>
              <w:right w:val="single" w:sz="4" w:space="0" w:color="000000"/>
            </w:tcBorders>
          </w:tcPr>
          <w:p w:rsidR="001D4E4C" w:rsidRPr="00E15BBD" w:rsidRDefault="001D4E4C" w:rsidP="00CB3B21">
            <w:pPr>
              <w:ind w:right="107"/>
              <w:rPr>
                <w:rFonts w:eastAsia="Calibri"/>
                <w:color w:val="000000" w:themeColor="text1"/>
              </w:rPr>
            </w:pPr>
            <w:r w:rsidRPr="00E15BBD">
              <w:rPr>
                <w:rFonts w:eastAsia="Calibri"/>
                <w:color w:val="000000" w:themeColor="text1"/>
              </w:rPr>
              <w:t>Verbal conduct that leads to sexual harassment</w:t>
            </w:r>
          </w:p>
          <w:p w:rsidR="001D4E4C" w:rsidRPr="00E15BBD" w:rsidRDefault="001D4E4C" w:rsidP="00CB3B21">
            <w:pPr>
              <w:ind w:right="107"/>
              <w:rPr>
                <w:rFonts w:eastAsia="Calibri"/>
                <w:color w:val="000000" w:themeColor="text1"/>
              </w:rPr>
            </w:pP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the following according to the nature of act of violation: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Written warning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Suspension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IMMEDIATE DISMISSAL</w:t>
            </w:r>
          </w:p>
        </w:tc>
      </w:tr>
      <w:tr w:rsidR="001D4E4C" w:rsidRPr="00E15BBD" w:rsidTr="00CB3B21">
        <w:trPr>
          <w:trHeight w:val="1212"/>
        </w:trPr>
        <w:tc>
          <w:tcPr>
            <w:tcW w:w="993"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left="5"/>
              <w:rPr>
                <w:rFonts w:eastAsia="Calibri"/>
                <w:color w:val="000000" w:themeColor="text1"/>
              </w:rPr>
            </w:pPr>
            <w:r w:rsidRPr="00E15BBD">
              <w:rPr>
                <w:rFonts w:eastAsia="Calibri"/>
                <w:color w:val="000000" w:themeColor="text1"/>
              </w:rPr>
              <w:t xml:space="preserve">8. </w:t>
            </w:r>
          </w:p>
        </w:tc>
        <w:tc>
          <w:tcPr>
            <w:tcW w:w="4532"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107"/>
              <w:rPr>
                <w:rFonts w:eastAsia="Calibri"/>
                <w:color w:val="000000" w:themeColor="text1"/>
              </w:rPr>
            </w:pPr>
            <w:r w:rsidRPr="00E15BBD">
              <w:rPr>
                <w:rFonts w:eastAsia="Calibri"/>
                <w:color w:val="000000" w:themeColor="text1"/>
              </w:rPr>
              <w:t>Retaliation against any person who raises a concern</w:t>
            </w:r>
          </w:p>
        </w:tc>
        <w:tc>
          <w:tcPr>
            <w:tcW w:w="3831" w:type="dxa"/>
            <w:tcBorders>
              <w:top w:val="single" w:sz="4" w:space="0" w:color="000000"/>
              <w:left w:val="single" w:sz="4" w:space="0" w:color="000000"/>
              <w:bottom w:val="single" w:sz="4" w:space="0" w:color="000000"/>
              <w:right w:val="single" w:sz="4" w:space="0" w:color="000000"/>
            </w:tcBorders>
            <w:hideMark/>
          </w:tcPr>
          <w:p w:rsidR="001D4E4C" w:rsidRPr="00E15BBD" w:rsidRDefault="001D4E4C" w:rsidP="00CB3B21">
            <w:pPr>
              <w:ind w:right="43"/>
              <w:rPr>
                <w:rFonts w:eastAsia="Calibri"/>
                <w:color w:val="000000" w:themeColor="text1"/>
              </w:rPr>
            </w:pPr>
            <w:r w:rsidRPr="00E15BBD">
              <w:rPr>
                <w:rFonts w:eastAsia="Calibri"/>
                <w:color w:val="000000" w:themeColor="text1"/>
              </w:rPr>
              <w:t xml:space="preserve">Disciplinary action would include: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 xml:space="preserve">Suspension </w:t>
            </w:r>
          </w:p>
          <w:p w:rsidR="001D4E4C" w:rsidRPr="00E15BBD" w:rsidRDefault="001D4E4C" w:rsidP="004409E5">
            <w:pPr>
              <w:widowControl/>
              <w:numPr>
                <w:ilvl w:val="0"/>
                <w:numId w:val="142"/>
              </w:numPr>
              <w:autoSpaceDE/>
              <w:autoSpaceDN/>
              <w:spacing w:after="160" w:line="256" w:lineRule="auto"/>
              <w:rPr>
                <w:rFonts w:eastAsia="Calibri"/>
                <w:color w:val="000000" w:themeColor="text1"/>
              </w:rPr>
            </w:pPr>
            <w:r w:rsidRPr="00E15BBD">
              <w:rPr>
                <w:rFonts w:eastAsia="Calibri"/>
                <w:color w:val="000000" w:themeColor="text1"/>
              </w:rPr>
              <w:t>IMMEDIATE DISMISSAL</w:t>
            </w:r>
          </w:p>
        </w:tc>
      </w:tr>
    </w:tbl>
    <w:p w:rsidR="001D4E4C" w:rsidRPr="00E15BBD" w:rsidRDefault="001D4E4C" w:rsidP="001D4E4C">
      <w:pPr>
        <w:spacing w:after="120" w:line="240" w:lineRule="atLeast"/>
        <w:rPr>
          <w:rFonts w:eastAsia="Calibri"/>
          <w:color w:val="000000" w:themeColor="text1"/>
        </w:rPr>
      </w:pPr>
    </w:p>
    <w:p w:rsidR="001D4E4C" w:rsidRPr="00E15BBD" w:rsidRDefault="001D4E4C" w:rsidP="001D4E4C">
      <w:pPr>
        <w:spacing w:before="240" w:after="120" w:line="252" w:lineRule="auto"/>
        <w:rPr>
          <w:bCs/>
          <w:color w:val="000000" w:themeColor="text1"/>
        </w:rPr>
      </w:pPr>
      <w:r w:rsidRPr="00E15BBD">
        <w:rPr>
          <w:bCs/>
          <w:color w:val="000000" w:themeColor="text1"/>
        </w:rPr>
        <w:t>FOR CONTRACTOR’S PERSONNEL:</w:t>
      </w:r>
    </w:p>
    <w:p w:rsidR="001D4E4C" w:rsidRPr="00E15BBD" w:rsidRDefault="001D4E4C" w:rsidP="001D4E4C">
      <w:pPr>
        <w:spacing w:before="240" w:after="120" w:line="252" w:lineRule="auto"/>
        <w:rPr>
          <w:bCs/>
          <w:color w:val="000000" w:themeColor="text1"/>
        </w:rPr>
      </w:pPr>
      <w:r w:rsidRPr="00E15BBD">
        <w:rPr>
          <w:bCs/>
          <w:color w:val="000000" w:themeColor="text1"/>
        </w:rPr>
        <w:t>I have received a copy of this Code of Conduct written in a language that I comprehend.  I understand that if I have any questions about this Code of Conduct, I can contact [</w:t>
      </w:r>
      <w:r w:rsidRPr="00E15BBD">
        <w:rPr>
          <w:bCs/>
          <w:i/>
          <w:color w:val="000000" w:themeColor="text1"/>
        </w:rPr>
        <w:t>enter name of Contractor’s contact person(s) with relevant experience)</w:t>
      </w:r>
      <w:r w:rsidRPr="00E15BBD">
        <w:rPr>
          <w:bCs/>
          <w:color w:val="000000" w:themeColor="text1"/>
        </w:rPr>
        <w:t xml:space="preserve">] requesting an explanation.  </w:t>
      </w:r>
    </w:p>
    <w:p w:rsidR="001D4E4C" w:rsidRPr="00E15BBD" w:rsidRDefault="001D4E4C" w:rsidP="001D4E4C">
      <w:pPr>
        <w:spacing w:line="252" w:lineRule="auto"/>
        <w:rPr>
          <w:bCs/>
          <w:color w:val="000000" w:themeColor="text1"/>
        </w:rPr>
      </w:pPr>
    </w:p>
    <w:p w:rsidR="001D4E4C" w:rsidRPr="00E15BBD" w:rsidRDefault="001D4E4C" w:rsidP="001D4E4C">
      <w:pPr>
        <w:spacing w:after="160" w:line="252" w:lineRule="auto"/>
        <w:rPr>
          <w:bCs/>
          <w:color w:val="000000" w:themeColor="text1"/>
        </w:rPr>
      </w:pPr>
      <w:r w:rsidRPr="00E15BBD">
        <w:rPr>
          <w:bCs/>
          <w:color w:val="000000" w:themeColor="text1"/>
        </w:rPr>
        <w:t>Name of Contractor’s Personnel: [insert name]</w:t>
      </w:r>
      <w:r w:rsidRPr="00E15BBD">
        <w:rPr>
          <w:bCs/>
          <w:color w:val="000000" w:themeColor="text1"/>
        </w:rPr>
        <w:tab/>
      </w:r>
      <w:r w:rsidRPr="00E15BBD">
        <w:rPr>
          <w:bCs/>
          <w:color w:val="000000" w:themeColor="text1"/>
        </w:rPr>
        <w:tab/>
      </w:r>
      <w:r w:rsidRPr="00E15BBD">
        <w:rPr>
          <w:bCs/>
          <w:color w:val="000000" w:themeColor="text1"/>
        </w:rPr>
        <w:tab/>
      </w:r>
      <w:r w:rsidRPr="00E15BBD">
        <w:rPr>
          <w:bCs/>
          <w:color w:val="000000" w:themeColor="text1"/>
        </w:rPr>
        <w:tab/>
      </w:r>
    </w:p>
    <w:p w:rsidR="001D4E4C" w:rsidRPr="00E15BBD" w:rsidRDefault="001D4E4C" w:rsidP="001D4E4C">
      <w:pPr>
        <w:spacing w:before="360" w:after="120"/>
        <w:rPr>
          <w:bCs/>
          <w:color w:val="000000" w:themeColor="text1"/>
        </w:rPr>
      </w:pPr>
      <w:r w:rsidRPr="00E15BBD">
        <w:rPr>
          <w:bCs/>
          <w:color w:val="000000" w:themeColor="text1"/>
        </w:rPr>
        <w:t>Signature: __________________________________________________________</w:t>
      </w:r>
    </w:p>
    <w:p w:rsidR="001D4E4C" w:rsidRPr="00E15BBD" w:rsidRDefault="001D4E4C" w:rsidP="001D4E4C">
      <w:pPr>
        <w:spacing w:before="360" w:after="120"/>
        <w:rPr>
          <w:bCs/>
          <w:color w:val="000000" w:themeColor="text1"/>
        </w:rPr>
      </w:pPr>
      <w:r w:rsidRPr="00E15BBD">
        <w:rPr>
          <w:bCs/>
          <w:color w:val="000000" w:themeColor="text1"/>
        </w:rPr>
        <w:t>Date: (day month year): _______________________________________________</w:t>
      </w:r>
    </w:p>
    <w:p w:rsidR="001D4E4C" w:rsidRPr="00E15BBD" w:rsidRDefault="001D4E4C" w:rsidP="001D4E4C">
      <w:pPr>
        <w:spacing w:after="120"/>
        <w:rPr>
          <w:bCs/>
          <w:color w:val="000000" w:themeColor="text1"/>
        </w:rPr>
      </w:pPr>
    </w:p>
    <w:p w:rsidR="001D4E4C" w:rsidRPr="00E15BBD" w:rsidRDefault="001D4E4C" w:rsidP="001D4E4C">
      <w:pPr>
        <w:spacing w:after="120"/>
        <w:rPr>
          <w:bCs/>
          <w:color w:val="000000" w:themeColor="text1"/>
        </w:rPr>
      </w:pPr>
      <w:r w:rsidRPr="00E15BBD">
        <w:rPr>
          <w:bCs/>
          <w:color w:val="000000" w:themeColor="text1"/>
        </w:rPr>
        <w:t>Countersignature of authorized representative of the Contractor:</w:t>
      </w:r>
    </w:p>
    <w:p w:rsidR="001D4E4C" w:rsidRPr="00E15BBD" w:rsidRDefault="001D4E4C" w:rsidP="001D4E4C">
      <w:pPr>
        <w:spacing w:after="120"/>
        <w:rPr>
          <w:bCs/>
          <w:color w:val="000000" w:themeColor="text1"/>
        </w:rPr>
      </w:pPr>
      <w:r w:rsidRPr="00E15BBD">
        <w:rPr>
          <w:bCs/>
          <w:color w:val="000000" w:themeColor="text1"/>
        </w:rPr>
        <w:t>Signature: ________________________________________________________</w:t>
      </w:r>
    </w:p>
    <w:bookmarkEnd w:id="6"/>
    <w:p w:rsidR="001D4E4C" w:rsidRPr="00E15BBD" w:rsidRDefault="001D4E4C" w:rsidP="001D4E4C">
      <w:pPr>
        <w:spacing w:after="120"/>
        <w:rPr>
          <w:b/>
          <w:color w:val="000000" w:themeColor="text1"/>
        </w:rPr>
      </w:pPr>
      <w:r w:rsidRPr="00E15BBD">
        <w:rPr>
          <w:color w:val="000000" w:themeColor="text1"/>
        </w:rPr>
        <w:t>Date: (day month year): ______________________________________________</w:t>
      </w:r>
    </w:p>
    <w:p w:rsidR="001D4E4C" w:rsidRPr="00E15BBD" w:rsidRDefault="001D4E4C" w:rsidP="001D4E4C">
      <w:pPr>
        <w:rPr>
          <w:b/>
          <w:bCs/>
          <w:color w:val="000000" w:themeColor="text1"/>
        </w:rPr>
      </w:pPr>
      <w:r w:rsidRPr="00E15BBD">
        <w:rPr>
          <w:b/>
          <w:bCs/>
          <w:color w:val="000000" w:themeColor="text1"/>
        </w:rPr>
        <w:t xml:space="preserve">ATTACHMENT 1: </w:t>
      </w:r>
      <w:r w:rsidRPr="00E15BBD">
        <w:rPr>
          <w:color w:val="000000" w:themeColor="text1"/>
        </w:rPr>
        <w:t>Behaviors constituting Sexual Exploitation and Abuse (SEA) and behaviors constituting Sexual Harassment (SH)</w:t>
      </w:r>
    </w:p>
    <w:p w:rsidR="001D4E4C" w:rsidRPr="00E15BBD" w:rsidRDefault="001D4E4C" w:rsidP="001D4E4C">
      <w:pPr>
        <w:rPr>
          <w:b/>
          <w:color w:val="000000" w:themeColor="text1"/>
        </w:rPr>
      </w:pPr>
    </w:p>
    <w:p w:rsidR="001D4E4C" w:rsidRPr="00E15BBD" w:rsidRDefault="001D4E4C" w:rsidP="001D4E4C">
      <w:pPr>
        <w:spacing w:before="120" w:after="120"/>
        <w:jc w:val="center"/>
        <w:rPr>
          <w:b/>
          <w:bCs/>
          <w:color w:val="000000" w:themeColor="text1"/>
        </w:rPr>
      </w:pPr>
      <w:r w:rsidRPr="00E15BBD">
        <w:rPr>
          <w:b/>
          <w:bCs/>
          <w:color w:val="000000" w:themeColor="text1"/>
        </w:rPr>
        <w:t>ATTACHMENT 1 TO THE CODE OF CONDUCT FORM</w:t>
      </w:r>
    </w:p>
    <w:p w:rsidR="001D4E4C" w:rsidRPr="00E15BBD" w:rsidRDefault="001D4E4C" w:rsidP="001D4E4C">
      <w:pPr>
        <w:spacing w:before="120" w:after="120"/>
        <w:jc w:val="center"/>
        <w:rPr>
          <w:b/>
          <w:bCs/>
          <w:color w:val="000000" w:themeColor="text1"/>
        </w:rPr>
      </w:pPr>
    </w:p>
    <w:p w:rsidR="001D4E4C" w:rsidRPr="00E15BBD" w:rsidRDefault="001D4E4C" w:rsidP="001D4E4C">
      <w:pPr>
        <w:spacing w:before="120" w:after="120"/>
        <w:jc w:val="center"/>
        <w:rPr>
          <w:color w:val="000000" w:themeColor="text1"/>
        </w:rPr>
      </w:pPr>
      <w:r w:rsidRPr="00E15BBD">
        <w:rPr>
          <w:b/>
          <w:bCs/>
          <w:color w:val="000000" w:themeColor="text1"/>
        </w:rPr>
        <w:t>BEHAVIORS CONSTITUTING SEXUAL EXPLOITATION AND ABUSE (SEA) AND BEHAVIORS CONSTITUTING SEXUAL HARASSMENT (SH)</w:t>
      </w:r>
    </w:p>
    <w:p w:rsidR="001D4E4C" w:rsidRPr="00E15BBD" w:rsidRDefault="001D4E4C" w:rsidP="001D4E4C">
      <w:pPr>
        <w:spacing w:before="120" w:after="120"/>
        <w:rPr>
          <w:color w:val="000000" w:themeColor="text1"/>
        </w:rPr>
      </w:pPr>
      <w:r w:rsidRPr="00E15BBD">
        <w:rPr>
          <w:color w:val="000000" w:themeColor="text1"/>
        </w:rPr>
        <w:t>The following non-exhaustive list is intended to illustrate types of prohibited behaviors</w:t>
      </w:r>
    </w:p>
    <w:p w:rsidR="001D4E4C" w:rsidRPr="00E15BBD" w:rsidRDefault="001D4E4C" w:rsidP="004409E5">
      <w:pPr>
        <w:pStyle w:val="p2"/>
        <w:numPr>
          <w:ilvl w:val="0"/>
          <w:numId w:val="138"/>
        </w:numPr>
        <w:spacing w:before="120" w:after="120"/>
        <w:rPr>
          <w:rFonts w:ascii="Arial" w:hAnsi="Arial" w:cs="Arial"/>
          <w:color w:val="000000" w:themeColor="text1"/>
          <w:sz w:val="22"/>
          <w:szCs w:val="22"/>
        </w:rPr>
      </w:pPr>
      <w:r w:rsidRPr="00E15BBD">
        <w:rPr>
          <w:rFonts w:ascii="Arial" w:eastAsia="Times New Roman" w:hAnsi="Arial" w:cs="Arial"/>
          <w:b/>
          <w:iCs/>
          <w:color w:val="000000" w:themeColor="text1"/>
          <w:sz w:val="22"/>
          <w:szCs w:val="22"/>
          <w:lang w:val="en-AU" w:eastAsia="ja-JP"/>
        </w:rPr>
        <w:t>Examples of sexual exploitation and abuse</w:t>
      </w:r>
      <w:r w:rsidRPr="00E15BBD">
        <w:rPr>
          <w:rFonts w:ascii="Arial" w:eastAsia="Times New Roman" w:hAnsi="Arial" w:cs="Arial"/>
          <w:iCs/>
          <w:color w:val="000000" w:themeColor="text1"/>
          <w:sz w:val="22"/>
          <w:szCs w:val="22"/>
          <w:lang w:val="en-AU" w:eastAsia="ja-JP"/>
        </w:rPr>
        <w:t xml:space="preserve"> include, but are not limited to:</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A Contractor’s Personnel tells a member of the community that he/she can get them jobs related to the work site (e.g. cooking and cleaning) in exchange for sex.</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A Contractor’s Personnel that is connecting electricity input to households says that he can connect women headed households to the grid in exchange for sex.</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A Contractor’s Personnel rapes, or otherwise sexually assaults a member of the community.</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 xml:space="preserve">A Contractor’s Personnel denies a person access to the Site unless he/she performs a sexual favor.  </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 xml:space="preserve">A Contractor’s Personnel tells a person applying for employment under the Contract that he/she will only hire him/her if he/she has sex with him/her. </w:t>
      </w:r>
    </w:p>
    <w:p w:rsidR="001D4E4C" w:rsidRPr="00E15BBD" w:rsidRDefault="001D4E4C" w:rsidP="001D4E4C">
      <w:pPr>
        <w:pStyle w:val="p2"/>
        <w:spacing w:before="120" w:after="120"/>
        <w:ind w:left="360"/>
        <w:rPr>
          <w:rFonts w:ascii="Arial" w:hAnsi="Arial" w:cs="Arial"/>
          <w:color w:val="000000" w:themeColor="text1"/>
          <w:sz w:val="22"/>
          <w:szCs w:val="22"/>
        </w:rPr>
      </w:pPr>
    </w:p>
    <w:p w:rsidR="001D4E4C" w:rsidRPr="00E15BBD" w:rsidRDefault="001D4E4C" w:rsidP="004409E5">
      <w:pPr>
        <w:pStyle w:val="p2"/>
        <w:numPr>
          <w:ilvl w:val="0"/>
          <w:numId w:val="138"/>
        </w:numPr>
        <w:spacing w:before="120" w:after="120"/>
        <w:rPr>
          <w:rFonts w:ascii="Arial" w:hAnsi="Arial" w:cs="Arial"/>
          <w:color w:val="000000" w:themeColor="text1"/>
          <w:sz w:val="22"/>
          <w:szCs w:val="22"/>
        </w:rPr>
      </w:pPr>
      <w:r w:rsidRPr="00E15BBD">
        <w:rPr>
          <w:rFonts w:ascii="Arial" w:hAnsi="Arial" w:cs="Arial"/>
          <w:b/>
          <w:color w:val="000000" w:themeColor="text1"/>
          <w:sz w:val="22"/>
          <w:szCs w:val="22"/>
        </w:rPr>
        <w:t>Examples of sexual harassment</w:t>
      </w:r>
      <w:r w:rsidRPr="00E15BBD">
        <w:rPr>
          <w:rFonts w:ascii="Arial" w:hAnsi="Arial" w:cs="Arial"/>
          <w:color w:val="000000" w:themeColor="text1"/>
          <w:sz w:val="22"/>
          <w:szCs w:val="22"/>
        </w:rPr>
        <w:t xml:space="preserve"> </w:t>
      </w:r>
      <w:r w:rsidRPr="00E15BBD">
        <w:rPr>
          <w:rFonts w:ascii="Arial" w:hAnsi="Arial" w:cs="Arial"/>
          <w:b/>
          <w:color w:val="000000" w:themeColor="text1"/>
          <w:sz w:val="22"/>
          <w:szCs w:val="22"/>
        </w:rPr>
        <w:t>in a work context</w:t>
      </w:r>
      <w:r w:rsidRPr="00E15BBD">
        <w:rPr>
          <w:rFonts w:ascii="Arial" w:hAnsi="Arial" w:cs="Arial"/>
          <w:color w:val="000000" w:themeColor="text1"/>
          <w:sz w:val="22"/>
          <w:szCs w:val="22"/>
        </w:rPr>
        <w:t xml:space="preserve"> </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 xml:space="preserve">Contractor’s Personnel comment on the appearance of another Contractor’s Personnel (either positive or negative) and sexual desirability. </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When a Contractor’s Personnel complains about comments made by another Contractor’s Personnel on his/her appearance, the other Contractor’s Personnel comment that he/she is “asking for it” because of how he/she dresses.</w:t>
      </w:r>
    </w:p>
    <w:p w:rsidR="0020225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 xml:space="preserve">Unwelcome touching of a Contractor’s or Employer’s Personnel by another Contractor’s Personnel. </w:t>
      </w:r>
    </w:p>
    <w:p w:rsidR="001D4E4C" w:rsidRPr="00E15BBD" w:rsidRDefault="001D4E4C" w:rsidP="004409E5">
      <w:pPr>
        <w:pStyle w:val="ListParagraph"/>
        <w:widowControl/>
        <w:numPr>
          <w:ilvl w:val="0"/>
          <w:numId w:val="139"/>
        </w:numPr>
        <w:autoSpaceDE/>
        <w:autoSpaceDN/>
        <w:spacing w:before="120" w:after="120"/>
        <w:ind w:left="720"/>
        <w:rPr>
          <w:color w:val="000000" w:themeColor="text1"/>
        </w:rPr>
      </w:pPr>
      <w:r w:rsidRPr="00E15BBD">
        <w:rPr>
          <w:color w:val="000000" w:themeColor="text1"/>
        </w:rPr>
        <w:t>A Contractor’s Personnel tells another Contractor’s Personnel that he/she will get him/her a salary raise, or promotion if he/she sends him/her naked photographs of himself/herself.</w:t>
      </w:r>
    </w:p>
    <w:p w:rsidR="0067063D" w:rsidRPr="00E15BBD" w:rsidRDefault="001D4E4C" w:rsidP="001D4E4C">
      <w:pPr>
        <w:pStyle w:val="Heading7"/>
        <w:tabs>
          <w:tab w:val="left" w:pos="672"/>
          <w:tab w:val="left" w:pos="673"/>
        </w:tabs>
        <w:spacing w:before="163"/>
        <w:ind w:left="0"/>
      </w:pPr>
      <w:r w:rsidRPr="00E15BBD">
        <w:t xml:space="preserve">4. </w:t>
      </w:r>
      <w:r w:rsidR="002A429C" w:rsidRPr="00E15BBD">
        <w:t>Additional</w:t>
      </w:r>
      <w:r w:rsidR="002A429C" w:rsidRPr="00E15BBD">
        <w:rPr>
          <w:spacing w:val="-2"/>
        </w:rPr>
        <w:t xml:space="preserve"> </w:t>
      </w:r>
      <w:r w:rsidR="002A429C" w:rsidRPr="00E15BBD">
        <w:t>Requirements</w:t>
      </w:r>
    </w:p>
    <w:p w:rsidR="0067063D" w:rsidRPr="00E15BBD" w:rsidRDefault="002A429C" w:rsidP="001D4E4C">
      <w:pPr>
        <w:tabs>
          <w:tab w:val="left" w:pos="672"/>
          <w:tab w:val="left" w:pos="673"/>
        </w:tabs>
        <w:spacing w:before="180" w:line="256" w:lineRule="auto"/>
        <w:ind w:left="158" w:right="1163"/>
        <w:rPr>
          <w:sz w:val="20"/>
        </w:rPr>
      </w:pPr>
      <w:r w:rsidRPr="00E15BBD">
        <w:rPr>
          <w:sz w:val="20"/>
        </w:rPr>
        <w:t>Bidders should provide any additional information required in Sections 2 or 3 of the Bidding Document or to fulfil the requirements of Sub-Clause 4.1 and Clause 30 of the Instructions</w:t>
      </w:r>
      <w:r w:rsidRPr="00E15BBD">
        <w:rPr>
          <w:spacing w:val="-29"/>
          <w:sz w:val="20"/>
        </w:rPr>
        <w:t xml:space="preserve"> </w:t>
      </w:r>
      <w:r w:rsidRPr="00E15BBD">
        <w:rPr>
          <w:sz w:val="20"/>
        </w:rPr>
        <w:t>to Bidders, if</w:t>
      </w:r>
      <w:r w:rsidRPr="00E15BBD">
        <w:rPr>
          <w:spacing w:val="-3"/>
          <w:sz w:val="20"/>
        </w:rPr>
        <w:t xml:space="preserve"> </w:t>
      </w:r>
      <w:r w:rsidRPr="00E15BBD">
        <w:rPr>
          <w:sz w:val="20"/>
        </w:rPr>
        <w:t>applicable.</w:t>
      </w:r>
    </w:p>
    <w:p w:rsidR="0067063D" w:rsidRPr="00E15BBD" w:rsidRDefault="0067063D">
      <w:pPr>
        <w:spacing w:line="256" w:lineRule="auto"/>
        <w:rPr>
          <w:sz w:val="20"/>
        </w:rPr>
        <w:sectPr w:rsidR="0067063D" w:rsidRPr="00E15BBD">
          <w:headerReference w:type="default" r:id="rId40"/>
          <w:footerReference w:type="default" r:id="rId41"/>
          <w:pgSz w:w="11910" w:h="16850"/>
          <w:pgMar w:top="940" w:right="620" w:bottom="740" w:left="1260" w:header="633" w:footer="549" w:gutter="0"/>
          <w:cols w:space="720"/>
        </w:sectPr>
      </w:pPr>
    </w:p>
    <w:p w:rsidR="0067063D" w:rsidRPr="00E15BBD" w:rsidRDefault="0067063D">
      <w:pPr>
        <w:pStyle w:val="BodyText"/>
        <w:spacing w:before="3"/>
        <w:rPr>
          <w:sz w:val="16"/>
        </w:rPr>
      </w:pPr>
    </w:p>
    <w:p w:rsidR="00395485" w:rsidRPr="00E15BBD" w:rsidRDefault="00395485" w:rsidP="00395485">
      <w:pPr>
        <w:pStyle w:val="Heading1"/>
        <w:numPr>
          <w:ilvl w:val="1"/>
          <w:numId w:val="41"/>
        </w:numPr>
        <w:ind w:left="851" w:hanging="851"/>
        <w:jc w:val="left"/>
      </w:pPr>
      <w:r w:rsidRPr="00E15BBD">
        <w:t>Contract Data</w:t>
      </w:r>
    </w:p>
    <w:p w:rsidR="0067063D" w:rsidRPr="00E15BBD" w:rsidRDefault="002A429C">
      <w:pPr>
        <w:spacing w:before="188" w:line="259" w:lineRule="auto"/>
        <w:ind w:left="725" w:right="890" w:hanging="567"/>
        <w:rPr>
          <w:sz w:val="18"/>
        </w:rPr>
      </w:pPr>
      <w:r w:rsidRPr="00E15BBD">
        <w:rPr>
          <w:sz w:val="18"/>
        </w:rPr>
        <w:t>Note: Unless otherwise i</w:t>
      </w:r>
      <w:r w:rsidR="00AF581F" w:rsidRPr="00E15BBD">
        <w:rPr>
          <w:sz w:val="18"/>
        </w:rPr>
        <w:t>ndicated, Clause numbers</w:t>
      </w:r>
      <w:r w:rsidRPr="00E15BBD">
        <w:rPr>
          <w:sz w:val="18"/>
        </w:rPr>
        <w:t xml:space="preserve"> refer to the General Condition of the FIDIC Conditions of Contract for Construction First Edition </w:t>
      </w:r>
      <w:r w:rsidR="000766FF" w:rsidRPr="00E15BBD">
        <w:rPr>
          <w:sz w:val="18"/>
        </w:rPr>
        <w:t>2017</w:t>
      </w:r>
      <w:r w:rsidRPr="00E15BBD">
        <w:rPr>
          <w:sz w:val="18"/>
        </w:rPr>
        <w:t xml:space="preserve"> and as amended by the Particular Conditions of Contract.</w:t>
      </w:r>
    </w:p>
    <w:p w:rsidR="0067063D" w:rsidRPr="00E15BBD" w:rsidRDefault="0067063D">
      <w:pPr>
        <w:pStyle w:val="BodyText"/>
      </w:pPr>
    </w:p>
    <w:p w:rsidR="0067063D" w:rsidRPr="00E15BBD" w:rsidRDefault="0067063D">
      <w:pPr>
        <w:pStyle w:val="BodyText"/>
      </w:pPr>
    </w:p>
    <w:p w:rsidR="0067063D" w:rsidRPr="00E15BBD" w:rsidRDefault="002A429C">
      <w:pPr>
        <w:pStyle w:val="BodyText"/>
        <w:spacing w:before="132" w:line="261" w:lineRule="auto"/>
        <w:ind w:left="725" w:right="890" w:hanging="567"/>
      </w:pPr>
      <w:r w:rsidRPr="00E15BBD">
        <w:t>Note: With the exception of the items for which the Employer's Requirements have been inserted, the following information must be completed before the Bid is submitted.</w:t>
      </w:r>
    </w:p>
    <w:p w:rsidR="0067063D" w:rsidRPr="00E15BBD" w:rsidRDefault="0067063D">
      <w:pPr>
        <w:pStyle w:val="BodyText"/>
      </w:pPr>
    </w:p>
    <w:p w:rsidR="0067063D" w:rsidRPr="00E15BBD" w:rsidRDefault="0067063D">
      <w:pPr>
        <w:pStyle w:val="BodyText"/>
        <w:spacing w:before="1" w:after="1"/>
        <w:rPr>
          <w:sz w:val="29"/>
        </w:rPr>
      </w:pPr>
    </w:p>
    <w:tbl>
      <w:tblPr>
        <w:tblW w:w="0" w:type="auto"/>
        <w:tblInd w:w="3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552"/>
        <w:gridCol w:w="2127"/>
        <w:gridCol w:w="4400"/>
      </w:tblGrid>
      <w:tr w:rsidR="0067063D" w:rsidRPr="00E15BBD">
        <w:trPr>
          <w:trHeight w:val="657"/>
        </w:trPr>
        <w:tc>
          <w:tcPr>
            <w:tcW w:w="2552" w:type="dxa"/>
          </w:tcPr>
          <w:p w:rsidR="0067063D" w:rsidRPr="00E15BBD" w:rsidRDefault="002A429C">
            <w:pPr>
              <w:pStyle w:val="TableParagraph"/>
              <w:spacing w:before="124"/>
              <w:ind w:left="1015" w:right="1009"/>
              <w:jc w:val="center"/>
              <w:rPr>
                <w:b/>
                <w:sz w:val="20"/>
              </w:rPr>
            </w:pPr>
            <w:r w:rsidRPr="00E15BBD">
              <w:rPr>
                <w:b/>
                <w:sz w:val="20"/>
              </w:rPr>
              <w:t>ITEM</w:t>
            </w:r>
          </w:p>
        </w:tc>
        <w:tc>
          <w:tcPr>
            <w:tcW w:w="2127" w:type="dxa"/>
          </w:tcPr>
          <w:p w:rsidR="0067063D" w:rsidRPr="00E15BBD" w:rsidRDefault="002A429C">
            <w:pPr>
              <w:pStyle w:val="TableParagraph"/>
              <w:spacing w:line="261" w:lineRule="auto"/>
              <w:ind w:left="592" w:hanging="137"/>
              <w:rPr>
                <w:b/>
                <w:sz w:val="20"/>
              </w:rPr>
            </w:pPr>
            <w:r w:rsidRPr="00E15BBD">
              <w:rPr>
                <w:b/>
                <w:sz w:val="20"/>
              </w:rPr>
              <w:t>REFERENCE CLAUSES</w:t>
            </w:r>
          </w:p>
        </w:tc>
        <w:tc>
          <w:tcPr>
            <w:tcW w:w="4400" w:type="dxa"/>
          </w:tcPr>
          <w:p w:rsidR="0067063D" w:rsidRPr="00E15BBD" w:rsidRDefault="002A429C">
            <w:pPr>
              <w:pStyle w:val="TableParagraph"/>
              <w:spacing w:before="124"/>
              <w:ind w:left="1510" w:right="1506"/>
              <w:jc w:val="center"/>
              <w:rPr>
                <w:b/>
                <w:sz w:val="20"/>
              </w:rPr>
            </w:pPr>
            <w:r w:rsidRPr="00E15BBD">
              <w:rPr>
                <w:b/>
                <w:sz w:val="20"/>
              </w:rPr>
              <w:t>STIPULATION</w:t>
            </w:r>
          </w:p>
        </w:tc>
      </w:tr>
      <w:tr w:rsidR="0067063D" w:rsidRPr="00E15BBD">
        <w:trPr>
          <w:trHeight w:val="657"/>
        </w:trPr>
        <w:tc>
          <w:tcPr>
            <w:tcW w:w="2552" w:type="dxa"/>
          </w:tcPr>
          <w:p w:rsidR="0067063D" w:rsidRPr="00E15BBD" w:rsidRDefault="002A429C">
            <w:pPr>
              <w:pStyle w:val="TableParagraph"/>
              <w:spacing w:line="261" w:lineRule="auto"/>
              <w:ind w:left="57" w:right="175"/>
              <w:rPr>
                <w:sz w:val="20"/>
              </w:rPr>
            </w:pPr>
            <w:r w:rsidRPr="00E15BBD">
              <w:rPr>
                <w:sz w:val="20"/>
              </w:rPr>
              <w:t>Period within which works on site must commence</w:t>
            </w:r>
          </w:p>
        </w:tc>
        <w:tc>
          <w:tcPr>
            <w:tcW w:w="2127" w:type="dxa"/>
          </w:tcPr>
          <w:p w:rsidR="0067063D" w:rsidRPr="00E15BBD" w:rsidRDefault="000766FF" w:rsidP="000766FF">
            <w:pPr>
              <w:pStyle w:val="TableParagraph"/>
              <w:spacing w:line="229" w:lineRule="exact"/>
              <w:ind w:left="508"/>
              <w:rPr>
                <w:sz w:val="20"/>
              </w:rPr>
            </w:pPr>
            <w:r w:rsidRPr="00E15BBD">
              <w:rPr>
                <w:sz w:val="20"/>
              </w:rPr>
              <w:t>1.1.7</w:t>
            </w:r>
            <w:r w:rsidR="002A429C" w:rsidRPr="00E15BBD">
              <w:rPr>
                <w:sz w:val="20"/>
              </w:rPr>
              <w:t>&amp; 8.1</w:t>
            </w:r>
          </w:p>
        </w:tc>
        <w:tc>
          <w:tcPr>
            <w:tcW w:w="4400" w:type="dxa"/>
          </w:tcPr>
          <w:p w:rsidR="0067063D" w:rsidRPr="00E15BBD" w:rsidRDefault="002A429C">
            <w:pPr>
              <w:pStyle w:val="TableParagraph"/>
              <w:spacing w:line="261" w:lineRule="auto"/>
              <w:ind w:left="56" w:right="1390"/>
              <w:rPr>
                <w:sz w:val="20"/>
              </w:rPr>
            </w:pPr>
            <w:r w:rsidRPr="00E15BBD">
              <w:rPr>
                <w:sz w:val="20"/>
              </w:rPr>
              <w:t>W</w:t>
            </w:r>
            <w:r w:rsidR="000F0C24" w:rsidRPr="00E15BBD">
              <w:rPr>
                <w:sz w:val="20"/>
              </w:rPr>
              <w:t>ithin 14</w:t>
            </w:r>
            <w:r w:rsidRPr="00E15BBD">
              <w:rPr>
                <w:sz w:val="20"/>
              </w:rPr>
              <w:t xml:space="preserve"> calendar days after the Commencement Date</w:t>
            </w:r>
          </w:p>
        </w:tc>
      </w:tr>
      <w:tr w:rsidR="0067063D" w:rsidRPr="00E15BBD">
        <w:trPr>
          <w:trHeight w:val="1151"/>
        </w:trPr>
        <w:tc>
          <w:tcPr>
            <w:tcW w:w="2552" w:type="dxa"/>
          </w:tcPr>
          <w:p w:rsidR="0067063D" w:rsidRPr="00E15BBD" w:rsidRDefault="002A429C">
            <w:pPr>
              <w:pStyle w:val="TableParagraph"/>
              <w:spacing w:line="259" w:lineRule="auto"/>
              <w:ind w:left="57" w:right="175"/>
              <w:rPr>
                <w:sz w:val="20"/>
              </w:rPr>
            </w:pPr>
            <w:r w:rsidRPr="00E15BBD">
              <w:rPr>
                <w:sz w:val="20"/>
              </w:rPr>
              <w:t>Period within which works Performance Bank Guarantee must be submitted</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4.2</w:t>
            </w:r>
            <w:r w:rsidR="00D017E9" w:rsidRPr="00E15BBD">
              <w:rPr>
                <w:sz w:val="20"/>
              </w:rPr>
              <w:t>.1</w:t>
            </w:r>
          </w:p>
        </w:tc>
        <w:tc>
          <w:tcPr>
            <w:tcW w:w="4400" w:type="dxa"/>
          </w:tcPr>
          <w:p w:rsidR="0067063D" w:rsidRPr="00E15BBD" w:rsidRDefault="002A429C">
            <w:pPr>
              <w:pStyle w:val="TableParagraph"/>
              <w:spacing w:line="256" w:lineRule="auto"/>
              <w:ind w:left="56" w:right="78"/>
              <w:rPr>
                <w:sz w:val="20"/>
              </w:rPr>
            </w:pPr>
            <w:r w:rsidRPr="00E15BBD">
              <w:rPr>
                <w:sz w:val="20"/>
              </w:rPr>
              <w:t>Within</w:t>
            </w:r>
            <w:r w:rsidRPr="00E15BBD">
              <w:rPr>
                <w:spacing w:val="-17"/>
                <w:sz w:val="20"/>
              </w:rPr>
              <w:t xml:space="preserve"> </w:t>
            </w:r>
            <w:r w:rsidRPr="00E15BBD">
              <w:rPr>
                <w:sz w:val="20"/>
              </w:rPr>
              <w:t>28</w:t>
            </w:r>
            <w:r w:rsidRPr="00E15BBD">
              <w:rPr>
                <w:spacing w:val="-17"/>
                <w:sz w:val="20"/>
              </w:rPr>
              <w:t xml:space="preserve"> </w:t>
            </w:r>
            <w:r w:rsidRPr="00E15BBD">
              <w:rPr>
                <w:sz w:val="20"/>
              </w:rPr>
              <w:t>calendar</w:t>
            </w:r>
            <w:r w:rsidRPr="00E15BBD">
              <w:rPr>
                <w:spacing w:val="-14"/>
                <w:sz w:val="20"/>
              </w:rPr>
              <w:t xml:space="preserve"> </w:t>
            </w:r>
            <w:r w:rsidRPr="00E15BBD">
              <w:rPr>
                <w:sz w:val="20"/>
              </w:rPr>
              <w:t>days</w:t>
            </w:r>
            <w:r w:rsidRPr="00E15BBD">
              <w:rPr>
                <w:spacing w:val="-15"/>
                <w:sz w:val="20"/>
              </w:rPr>
              <w:t xml:space="preserve"> </w:t>
            </w:r>
            <w:r w:rsidRPr="00E15BBD">
              <w:rPr>
                <w:sz w:val="20"/>
              </w:rPr>
              <w:t>after</w:t>
            </w:r>
            <w:r w:rsidRPr="00E15BBD">
              <w:rPr>
                <w:spacing w:val="-16"/>
                <w:sz w:val="20"/>
              </w:rPr>
              <w:t xml:space="preserve"> </w:t>
            </w:r>
            <w:r w:rsidRPr="00E15BBD">
              <w:rPr>
                <w:sz w:val="20"/>
              </w:rPr>
              <w:t>receiving</w:t>
            </w:r>
            <w:r w:rsidRPr="00E15BBD">
              <w:rPr>
                <w:spacing w:val="-17"/>
                <w:sz w:val="20"/>
              </w:rPr>
              <w:t xml:space="preserve"> </w:t>
            </w:r>
            <w:r w:rsidRPr="00E15BBD">
              <w:rPr>
                <w:sz w:val="20"/>
              </w:rPr>
              <w:t>the</w:t>
            </w:r>
            <w:r w:rsidRPr="00E15BBD">
              <w:rPr>
                <w:spacing w:val="-15"/>
                <w:sz w:val="20"/>
              </w:rPr>
              <w:t xml:space="preserve"> </w:t>
            </w:r>
            <w:r w:rsidRPr="00E15BBD">
              <w:rPr>
                <w:sz w:val="20"/>
              </w:rPr>
              <w:t xml:space="preserve">Letter of </w:t>
            </w:r>
            <w:r w:rsidRPr="00E15BBD">
              <w:rPr>
                <w:spacing w:val="-3"/>
                <w:sz w:val="20"/>
              </w:rPr>
              <w:t xml:space="preserve">Acceptance </w:t>
            </w:r>
            <w:r w:rsidRPr="00E15BBD">
              <w:rPr>
                <w:sz w:val="20"/>
              </w:rPr>
              <w:t>by successful</w:t>
            </w:r>
            <w:r w:rsidRPr="00E15BBD">
              <w:rPr>
                <w:spacing w:val="-18"/>
                <w:sz w:val="20"/>
              </w:rPr>
              <w:t xml:space="preserve"> </w:t>
            </w:r>
            <w:r w:rsidRPr="00E15BBD">
              <w:rPr>
                <w:sz w:val="20"/>
              </w:rPr>
              <w:t>bidder</w:t>
            </w:r>
          </w:p>
        </w:tc>
      </w:tr>
      <w:tr w:rsidR="0067063D" w:rsidRPr="00E15BBD" w:rsidTr="004A7F2C">
        <w:trPr>
          <w:trHeight w:val="905"/>
        </w:trPr>
        <w:tc>
          <w:tcPr>
            <w:tcW w:w="2552" w:type="dxa"/>
          </w:tcPr>
          <w:p w:rsidR="0067063D" w:rsidRPr="00E15BBD" w:rsidRDefault="002A429C">
            <w:pPr>
              <w:pStyle w:val="TableParagraph"/>
              <w:spacing w:line="261" w:lineRule="auto"/>
              <w:ind w:left="57" w:right="108"/>
              <w:rPr>
                <w:sz w:val="20"/>
              </w:rPr>
            </w:pPr>
            <w:r w:rsidRPr="00E15BBD">
              <w:rPr>
                <w:sz w:val="20"/>
              </w:rPr>
              <w:t>Time for Completion of the Works</w:t>
            </w:r>
          </w:p>
        </w:tc>
        <w:tc>
          <w:tcPr>
            <w:tcW w:w="2127" w:type="dxa"/>
          </w:tcPr>
          <w:p w:rsidR="0067063D" w:rsidRPr="00E15BBD" w:rsidRDefault="00D017E9">
            <w:pPr>
              <w:pStyle w:val="TableParagraph"/>
              <w:ind w:left="508"/>
              <w:rPr>
                <w:sz w:val="20"/>
              </w:rPr>
            </w:pPr>
            <w:r w:rsidRPr="00E15BBD">
              <w:rPr>
                <w:sz w:val="20"/>
              </w:rPr>
              <w:t>1.1.84</w:t>
            </w:r>
            <w:r w:rsidR="002A429C" w:rsidRPr="00E15BBD">
              <w:rPr>
                <w:sz w:val="20"/>
              </w:rPr>
              <w:t xml:space="preserve"> &amp; 8.2</w:t>
            </w:r>
          </w:p>
        </w:tc>
        <w:tc>
          <w:tcPr>
            <w:tcW w:w="4400" w:type="dxa"/>
            <w:shd w:val="clear" w:color="auto" w:fill="auto"/>
          </w:tcPr>
          <w:p w:rsidR="0067063D" w:rsidRPr="00E15BBD" w:rsidRDefault="004A7F2C" w:rsidP="002B792C">
            <w:pPr>
              <w:pStyle w:val="TableParagraph"/>
              <w:spacing w:line="259" w:lineRule="auto"/>
              <w:ind w:left="56" w:right="206"/>
              <w:jc w:val="both"/>
              <w:rPr>
                <w:sz w:val="20"/>
              </w:rPr>
            </w:pPr>
            <w:r w:rsidRPr="00E15BBD">
              <w:rPr>
                <w:sz w:val="20"/>
              </w:rPr>
              <w:t>9</w:t>
            </w:r>
            <w:r w:rsidR="002A429C" w:rsidRPr="00E15BBD">
              <w:rPr>
                <w:spacing w:val="-18"/>
                <w:sz w:val="20"/>
              </w:rPr>
              <w:t xml:space="preserve"> </w:t>
            </w:r>
            <w:r w:rsidR="002A429C" w:rsidRPr="00E15BBD">
              <w:rPr>
                <w:sz w:val="20"/>
              </w:rPr>
              <w:t>calendar</w:t>
            </w:r>
            <w:r w:rsidR="002A429C" w:rsidRPr="00E15BBD">
              <w:rPr>
                <w:spacing w:val="-15"/>
                <w:sz w:val="20"/>
              </w:rPr>
              <w:t xml:space="preserve"> </w:t>
            </w:r>
            <w:r w:rsidR="002A429C" w:rsidRPr="00E15BBD">
              <w:rPr>
                <w:sz w:val="20"/>
              </w:rPr>
              <w:t>months</w:t>
            </w:r>
            <w:r w:rsidR="002A429C" w:rsidRPr="00E15BBD">
              <w:rPr>
                <w:spacing w:val="-16"/>
                <w:sz w:val="20"/>
              </w:rPr>
              <w:t xml:space="preserve"> </w:t>
            </w:r>
            <w:r w:rsidR="002A429C" w:rsidRPr="00E15BBD">
              <w:rPr>
                <w:sz w:val="20"/>
              </w:rPr>
              <w:t>including the</w:t>
            </w:r>
            <w:r w:rsidR="002A429C" w:rsidRPr="00E15BBD">
              <w:rPr>
                <w:spacing w:val="-15"/>
                <w:sz w:val="20"/>
              </w:rPr>
              <w:t xml:space="preserve"> </w:t>
            </w:r>
            <w:r w:rsidR="002A429C" w:rsidRPr="00E15BBD">
              <w:rPr>
                <w:spacing w:val="-2"/>
                <w:sz w:val="20"/>
              </w:rPr>
              <w:t>Contractor's</w:t>
            </w:r>
            <w:r w:rsidR="002A429C" w:rsidRPr="00E15BBD">
              <w:rPr>
                <w:spacing w:val="-12"/>
                <w:sz w:val="20"/>
              </w:rPr>
              <w:t xml:space="preserve"> </w:t>
            </w:r>
            <w:r w:rsidR="002A429C" w:rsidRPr="00E15BBD">
              <w:rPr>
                <w:sz w:val="20"/>
              </w:rPr>
              <w:t>holidays,</w:t>
            </w:r>
            <w:r w:rsidR="002A429C" w:rsidRPr="00E15BBD">
              <w:rPr>
                <w:spacing w:val="-13"/>
                <w:sz w:val="20"/>
              </w:rPr>
              <w:t xml:space="preserve"> </w:t>
            </w:r>
            <w:r w:rsidR="002A429C" w:rsidRPr="00E15BBD">
              <w:rPr>
                <w:sz w:val="20"/>
              </w:rPr>
              <w:t>end</w:t>
            </w:r>
            <w:r w:rsidR="002A429C" w:rsidRPr="00E15BBD">
              <w:rPr>
                <w:spacing w:val="-14"/>
                <w:sz w:val="20"/>
              </w:rPr>
              <w:t xml:space="preserve"> </w:t>
            </w:r>
            <w:r w:rsidR="002A429C" w:rsidRPr="00E15BBD">
              <w:rPr>
                <w:sz w:val="20"/>
              </w:rPr>
              <w:t>of</w:t>
            </w:r>
            <w:r w:rsidR="002A429C" w:rsidRPr="00E15BBD">
              <w:rPr>
                <w:spacing w:val="-13"/>
                <w:sz w:val="20"/>
              </w:rPr>
              <w:t xml:space="preserve"> </w:t>
            </w:r>
            <w:r w:rsidR="002A429C" w:rsidRPr="00E15BBD">
              <w:rPr>
                <w:sz w:val="20"/>
              </w:rPr>
              <w:t>year</w:t>
            </w:r>
            <w:r w:rsidR="002A429C" w:rsidRPr="00E15BBD">
              <w:rPr>
                <w:spacing w:val="-13"/>
                <w:sz w:val="20"/>
              </w:rPr>
              <w:t xml:space="preserve"> </w:t>
            </w:r>
            <w:r w:rsidR="002A429C" w:rsidRPr="00E15BBD">
              <w:rPr>
                <w:sz w:val="20"/>
              </w:rPr>
              <w:t>shutdown period and non-working</w:t>
            </w:r>
            <w:r w:rsidR="002A429C" w:rsidRPr="00E15BBD">
              <w:rPr>
                <w:spacing w:val="-22"/>
                <w:sz w:val="20"/>
              </w:rPr>
              <w:t xml:space="preserve"> </w:t>
            </w:r>
            <w:r w:rsidR="002A429C" w:rsidRPr="00E15BBD">
              <w:rPr>
                <w:sz w:val="20"/>
              </w:rPr>
              <w:t>days.</w:t>
            </w:r>
          </w:p>
        </w:tc>
      </w:tr>
      <w:tr w:rsidR="0067063D" w:rsidRPr="00E15BBD">
        <w:trPr>
          <w:trHeight w:val="657"/>
        </w:trPr>
        <w:tc>
          <w:tcPr>
            <w:tcW w:w="2552" w:type="dxa"/>
          </w:tcPr>
          <w:p w:rsidR="0067063D" w:rsidRPr="00E15BBD" w:rsidRDefault="002A429C">
            <w:pPr>
              <w:pStyle w:val="TableParagraph"/>
              <w:spacing w:line="229" w:lineRule="exact"/>
              <w:ind w:left="57"/>
              <w:rPr>
                <w:sz w:val="20"/>
              </w:rPr>
            </w:pPr>
            <w:r w:rsidRPr="00E15BBD">
              <w:rPr>
                <w:sz w:val="20"/>
              </w:rPr>
              <w:t>Defects Notification Period</w:t>
            </w:r>
          </w:p>
        </w:tc>
        <w:tc>
          <w:tcPr>
            <w:tcW w:w="2127" w:type="dxa"/>
          </w:tcPr>
          <w:p w:rsidR="0067063D" w:rsidRPr="00E15BBD" w:rsidRDefault="00E41DC3">
            <w:pPr>
              <w:pStyle w:val="TableParagraph"/>
              <w:spacing w:line="229" w:lineRule="exact"/>
              <w:ind w:left="537"/>
              <w:rPr>
                <w:sz w:val="20"/>
              </w:rPr>
            </w:pPr>
            <w:r w:rsidRPr="00E15BBD">
              <w:rPr>
                <w:sz w:val="20"/>
              </w:rPr>
              <w:t>1.1.27</w:t>
            </w:r>
            <w:r w:rsidR="002A429C" w:rsidRPr="00E15BBD">
              <w:rPr>
                <w:sz w:val="20"/>
              </w:rPr>
              <w:t xml:space="preserve"> &amp; 11</w:t>
            </w:r>
            <w:r w:rsidRPr="00E15BBD">
              <w:rPr>
                <w:sz w:val="20"/>
              </w:rPr>
              <w:t>.</w:t>
            </w:r>
            <w:r w:rsidR="00F44EF4" w:rsidRPr="00E15BBD">
              <w:rPr>
                <w:sz w:val="20"/>
              </w:rPr>
              <w:t>1</w:t>
            </w:r>
          </w:p>
        </w:tc>
        <w:tc>
          <w:tcPr>
            <w:tcW w:w="4400" w:type="dxa"/>
          </w:tcPr>
          <w:p w:rsidR="0067063D" w:rsidRPr="00E15BBD" w:rsidRDefault="002A429C">
            <w:pPr>
              <w:pStyle w:val="TableParagraph"/>
              <w:spacing w:line="261" w:lineRule="auto"/>
              <w:ind w:left="56" w:right="459"/>
              <w:rPr>
                <w:sz w:val="20"/>
              </w:rPr>
            </w:pPr>
            <w:r w:rsidRPr="00E15BBD">
              <w:rPr>
                <w:sz w:val="20"/>
              </w:rPr>
              <w:t>12</w:t>
            </w:r>
            <w:r w:rsidRPr="00E15BBD">
              <w:rPr>
                <w:spacing w:val="-17"/>
                <w:sz w:val="20"/>
              </w:rPr>
              <w:t xml:space="preserve"> </w:t>
            </w:r>
            <w:r w:rsidRPr="00E15BBD">
              <w:rPr>
                <w:sz w:val="20"/>
              </w:rPr>
              <w:t>calendar</w:t>
            </w:r>
            <w:r w:rsidRPr="00E15BBD">
              <w:rPr>
                <w:spacing w:val="-14"/>
                <w:sz w:val="20"/>
              </w:rPr>
              <w:t xml:space="preserve"> </w:t>
            </w:r>
            <w:r w:rsidRPr="00E15BBD">
              <w:rPr>
                <w:sz w:val="20"/>
              </w:rPr>
              <w:t>months</w:t>
            </w:r>
            <w:r w:rsidRPr="00E15BBD">
              <w:rPr>
                <w:spacing w:val="-15"/>
                <w:sz w:val="20"/>
              </w:rPr>
              <w:t xml:space="preserve"> </w:t>
            </w:r>
            <w:r w:rsidRPr="00E15BBD">
              <w:rPr>
                <w:sz w:val="20"/>
              </w:rPr>
              <w:t>calculated</w:t>
            </w:r>
            <w:r w:rsidRPr="00E15BBD">
              <w:rPr>
                <w:spacing w:val="-15"/>
                <w:sz w:val="20"/>
              </w:rPr>
              <w:t xml:space="preserve"> </w:t>
            </w:r>
            <w:r w:rsidRPr="00E15BBD">
              <w:rPr>
                <w:sz w:val="20"/>
              </w:rPr>
              <w:t>from</w:t>
            </w:r>
            <w:r w:rsidRPr="00E15BBD">
              <w:rPr>
                <w:spacing w:val="-16"/>
                <w:sz w:val="20"/>
              </w:rPr>
              <w:t xml:space="preserve"> </w:t>
            </w:r>
            <w:r w:rsidRPr="00E15BBD">
              <w:rPr>
                <w:sz w:val="20"/>
              </w:rPr>
              <w:t>the</w:t>
            </w:r>
            <w:r w:rsidRPr="00E15BBD">
              <w:rPr>
                <w:spacing w:val="-15"/>
                <w:sz w:val="20"/>
              </w:rPr>
              <w:t xml:space="preserve"> </w:t>
            </w:r>
            <w:r w:rsidRPr="00E15BBD">
              <w:rPr>
                <w:sz w:val="20"/>
              </w:rPr>
              <w:t>date stated in the Taking-Over</w:t>
            </w:r>
            <w:r w:rsidRPr="00E15BBD">
              <w:rPr>
                <w:spacing w:val="-31"/>
                <w:sz w:val="20"/>
              </w:rPr>
              <w:t xml:space="preserve"> </w:t>
            </w:r>
            <w:r w:rsidRPr="00E15BBD">
              <w:rPr>
                <w:sz w:val="20"/>
              </w:rPr>
              <w:t>Certificate.</w:t>
            </w:r>
          </w:p>
        </w:tc>
      </w:tr>
      <w:tr w:rsidR="0067063D" w:rsidRPr="00E15BBD">
        <w:trPr>
          <w:trHeight w:val="1151"/>
        </w:trPr>
        <w:tc>
          <w:tcPr>
            <w:tcW w:w="2552" w:type="dxa"/>
          </w:tcPr>
          <w:p w:rsidR="0067063D" w:rsidRPr="00E15BBD" w:rsidRDefault="002A429C">
            <w:pPr>
              <w:pStyle w:val="TableParagraph"/>
              <w:spacing w:line="256" w:lineRule="auto"/>
              <w:ind w:left="57"/>
              <w:rPr>
                <w:sz w:val="20"/>
              </w:rPr>
            </w:pPr>
            <w:r w:rsidRPr="00E15BBD">
              <w:rPr>
                <w:w w:val="95"/>
                <w:sz w:val="20"/>
              </w:rPr>
              <w:t xml:space="preserve">Electronic transmission </w:t>
            </w:r>
            <w:r w:rsidRPr="00E15BBD">
              <w:rPr>
                <w:sz w:val="20"/>
              </w:rPr>
              <w:t>systems</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1.3</w:t>
            </w:r>
          </w:p>
        </w:tc>
        <w:tc>
          <w:tcPr>
            <w:tcW w:w="4400" w:type="dxa"/>
          </w:tcPr>
          <w:p w:rsidR="0067063D" w:rsidRPr="00E15BBD" w:rsidRDefault="002A429C">
            <w:pPr>
              <w:pStyle w:val="TableParagraph"/>
              <w:spacing w:line="259" w:lineRule="auto"/>
              <w:ind w:left="56" w:right="131"/>
              <w:rPr>
                <w:sz w:val="20"/>
              </w:rPr>
            </w:pPr>
            <w:r w:rsidRPr="00E15BBD">
              <w:rPr>
                <w:sz w:val="20"/>
              </w:rPr>
              <w:t>Communications shall be in writing and may be delivered</w:t>
            </w:r>
            <w:r w:rsidRPr="00E15BBD">
              <w:rPr>
                <w:spacing w:val="-18"/>
                <w:sz w:val="20"/>
              </w:rPr>
              <w:t xml:space="preserve"> </w:t>
            </w:r>
            <w:r w:rsidRPr="00E15BBD">
              <w:rPr>
                <w:sz w:val="20"/>
              </w:rPr>
              <w:t>by</w:t>
            </w:r>
            <w:r w:rsidRPr="00E15BBD">
              <w:rPr>
                <w:spacing w:val="-17"/>
                <w:sz w:val="20"/>
              </w:rPr>
              <w:t xml:space="preserve"> </w:t>
            </w:r>
            <w:r w:rsidRPr="00E15BBD">
              <w:rPr>
                <w:sz w:val="20"/>
              </w:rPr>
              <w:t>hand,</w:t>
            </w:r>
            <w:r w:rsidRPr="00E15BBD">
              <w:rPr>
                <w:spacing w:val="-18"/>
                <w:sz w:val="20"/>
              </w:rPr>
              <w:t xml:space="preserve"> </w:t>
            </w:r>
            <w:r w:rsidRPr="00E15BBD">
              <w:rPr>
                <w:sz w:val="20"/>
              </w:rPr>
              <w:t>registered</w:t>
            </w:r>
            <w:r w:rsidRPr="00E15BBD">
              <w:rPr>
                <w:spacing w:val="-18"/>
                <w:sz w:val="20"/>
              </w:rPr>
              <w:t xml:space="preserve"> </w:t>
            </w:r>
            <w:r w:rsidRPr="00E15BBD">
              <w:rPr>
                <w:sz w:val="20"/>
              </w:rPr>
              <w:t>mail</w:t>
            </w:r>
            <w:r w:rsidRPr="00E15BBD">
              <w:rPr>
                <w:spacing w:val="-17"/>
                <w:sz w:val="20"/>
              </w:rPr>
              <w:t xml:space="preserve"> </w:t>
            </w:r>
            <w:r w:rsidRPr="00E15BBD">
              <w:rPr>
                <w:sz w:val="20"/>
              </w:rPr>
              <w:t>or</w:t>
            </w:r>
            <w:r w:rsidRPr="00E15BBD">
              <w:rPr>
                <w:spacing w:val="-16"/>
                <w:sz w:val="20"/>
              </w:rPr>
              <w:t xml:space="preserve"> </w:t>
            </w:r>
            <w:r w:rsidRPr="00E15BBD">
              <w:rPr>
                <w:sz w:val="20"/>
              </w:rPr>
              <w:t>transmitted by</w:t>
            </w:r>
            <w:r w:rsidRPr="00E15BBD">
              <w:rPr>
                <w:spacing w:val="-11"/>
                <w:sz w:val="20"/>
              </w:rPr>
              <w:t xml:space="preserve"> </w:t>
            </w:r>
            <w:r w:rsidRPr="00E15BBD">
              <w:rPr>
                <w:sz w:val="20"/>
              </w:rPr>
              <w:t>email</w:t>
            </w:r>
            <w:r w:rsidRPr="00E15BBD">
              <w:rPr>
                <w:spacing w:val="-12"/>
                <w:sz w:val="20"/>
              </w:rPr>
              <w:t xml:space="preserve"> </w:t>
            </w:r>
            <w:r w:rsidRPr="00E15BBD">
              <w:rPr>
                <w:sz w:val="20"/>
              </w:rPr>
              <w:t>or</w:t>
            </w:r>
            <w:r w:rsidRPr="00E15BBD">
              <w:rPr>
                <w:spacing w:val="-10"/>
                <w:sz w:val="20"/>
              </w:rPr>
              <w:t xml:space="preserve"> </w:t>
            </w:r>
            <w:r w:rsidRPr="00E15BBD">
              <w:rPr>
                <w:sz w:val="20"/>
              </w:rPr>
              <w:t>facsimile</w:t>
            </w:r>
            <w:r w:rsidRPr="00E15BBD">
              <w:rPr>
                <w:spacing w:val="-10"/>
                <w:sz w:val="20"/>
              </w:rPr>
              <w:t xml:space="preserve"> </w:t>
            </w:r>
            <w:r w:rsidRPr="00E15BBD">
              <w:rPr>
                <w:sz w:val="20"/>
              </w:rPr>
              <w:t>signed</w:t>
            </w:r>
            <w:r w:rsidRPr="00E15BBD">
              <w:rPr>
                <w:spacing w:val="-7"/>
                <w:sz w:val="20"/>
              </w:rPr>
              <w:t xml:space="preserve"> </w:t>
            </w:r>
            <w:r w:rsidRPr="00E15BBD">
              <w:rPr>
                <w:sz w:val="20"/>
              </w:rPr>
              <w:t>and</w:t>
            </w:r>
            <w:r w:rsidRPr="00E15BBD">
              <w:rPr>
                <w:spacing w:val="-12"/>
                <w:sz w:val="20"/>
              </w:rPr>
              <w:t xml:space="preserve"> </w:t>
            </w:r>
            <w:r w:rsidRPr="00E15BBD">
              <w:rPr>
                <w:sz w:val="20"/>
              </w:rPr>
              <w:t>on</w:t>
            </w:r>
            <w:r w:rsidRPr="00E15BBD">
              <w:rPr>
                <w:spacing w:val="-10"/>
                <w:sz w:val="20"/>
              </w:rPr>
              <w:t xml:space="preserve"> </w:t>
            </w:r>
            <w:r w:rsidRPr="00E15BBD">
              <w:rPr>
                <w:sz w:val="20"/>
              </w:rPr>
              <w:t>a</w:t>
            </w:r>
            <w:r w:rsidRPr="00E15BBD">
              <w:rPr>
                <w:spacing w:val="-10"/>
                <w:sz w:val="20"/>
              </w:rPr>
              <w:t xml:space="preserve"> </w:t>
            </w:r>
            <w:r w:rsidRPr="00E15BBD">
              <w:rPr>
                <w:spacing w:val="-3"/>
                <w:sz w:val="20"/>
              </w:rPr>
              <w:t>letter</w:t>
            </w:r>
            <w:r w:rsidRPr="00E15BBD">
              <w:rPr>
                <w:spacing w:val="-9"/>
                <w:sz w:val="20"/>
              </w:rPr>
              <w:t xml:space="preserve"> </w:t>
            </w:r>
            <w:r w:rsidRPr="00E15BBD">
              <w:rPr>
                <w:sz w:val="20"/>
              </w:rPr>
              <w:t>head as an advance</w:t>
            </w:r>
            <w:r w:rsidRPr="00E15BBD">
              <w:rPr>
                <w:spacing w:val="-14"/>
                <w:sz w:val="20"/>
              </w:rPr>
              <w:t xml:space="preserve"> </w:t>
            </w:r>
            <w:r w:rsidRPr="00E15BBD">
              <w:rPr>
                <w:sz w:val="20"/>
              </w:rPr>
              <w:t>copy.</w:t>
            </w:r>
          </w:p>
        </w:tc>
      </w:tr>
      <w:tr w:rsidR="0067063D" w:rsidRPr="00E15BBD">
        <w:trPr>
          <w:trHeight w:val="410"/>
        </w:trPr>
        <w:tc>
          <w:tcPr>
            <w:tcW w:w="2552" w:type="dxa"/>
          </w:tcPr>
          <w:p w:rsidR="0067063D" w:rsidRPr="00E15BBD" w:rsidRDefault="002A429C">
            <w:pPr>
              <w:pStyle w:val="TableParagraph"/>
              <w:spacing w:before="2"/>
              <w:ind w:left="57"/>
              <w:rPr>
                <w:sz w:val="20"/>
              </w:rPr>
            </w:pPr>
            <w:r w:rsidRPr="00E15BBD">
              <w:rPr>
                <w:sz w:val="20"/>
              </w:rPr>
              <w:t>Governing Law</w:t>
            </w:r>
          </w:p>
        </w:tc>
        <w:tc>
          <w:tcPr>
            <w:tcW w:w="2127" w:type="dxa"/>
          </w:tcPr>
          <w:p w:rsidR="0067063D" w:rsidRPr="00E15BBD" w:rsidRDefault="002A429C">
            <w:pPr>
              <w:pStyle w:val="TableParagraph"/>
              <w:spacing w:before="2"/>
              <w:ind w:left="408" w:right="400"/>
              <w:jc w:val="center"/>
              <w:rPr>
                <w:sz w:val="20"/>
              </w:rPr>
            </w:pPr>
            <w:r w:rsidRPr="00E15BBD">
              <w:rPr>
                <w:sz w:val="20"/>
              </w:rPr>
              <w:t>1.4</w:t>
            </w:r>
          </w:p>
        </w:tc>
        <w:tc>
          <w:tcPr>
            <w:tcW w:w="4400" w:type="dxa"/>
          </w:tcPr>
          <w:p w:rsidR="0067063D" w:rsidRPr="00E15BBD" w:rsidRDefault="002A429C">
            <w:pPr>
              <w:pStyle w:val="TableParagraph"/>
              <w:spacing w:before="2"/>
              <w:ind w:left="56"/>
              <w:rPr>
                <w:sz w:val="20"/>
              </w:rPr>
            </w:pPr>
            <w:r w:rsidRPr="00E15BBD">
              <w:rPr>
                <w:sz w:val="20"/>
              </w:rPr>
              <w:t>The Laws of the Republic of Malawi</w:t>
            </w:r>
          </w:p>
        </w:tc>
      </w:tr>
    </w:tbl>
    <w:p w:rsidR="0067063D" w:rsidRPr="00E15BBD" w:rsidRDefault="0067063D">
      <w:pPr>
        <w:rPr>
          <w:sz w:val="20"/>
        </w:rPr>
        <w:sectPr w:rsidR="0067063D" w:rsidRPr="00E15BBD" w:rsidSect="00D470C8">
          <w:headerReference w:type="default" r:id="rId42"/>
          <w:footerReference w:type="default" r:id="rId43"/>
          <w:pgSz w:w="11910" w:h="16840"/>
          <w:pgMar w:top="1160" w:right="620" w:bottom="960" w:left="1260" w:header="849" w:footer="763" w:gutter="0"/>
          <w:cols w:space="720"/>
        </w:sectPr>
      </w:pPr>
    </w:p>
    <w:p w:rsidR="0067063D" w:rsidRPr="00E15BBD" w:rsidRDefault="0067063D">
      <w:pPr>
        <w:pStyle w:val="BodyText"/>
        <w:rPr>
          <w:sz w:val="24"/>
        </w:rPr>
      </w:pPr>
    </w:p>
    <w:tbl>
      <w:tblPr>
        <w:tblW w:w="0" w:type="auto"/>
        <w:tblInd w:w="3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552"/>
        <w:gridCol w:w="2127"/>
        <w:gridCol w:w="4400"/>
      </w:tblGrid>
      <w:tr w:rsidR="0067063D" w:rsidRPr="00E15BBD">
        <w:trPr>
          <w:trHeight w:val="657"/>
        </w:trPr>
        <w:tc>
          <w:tcPr>
            <w:tcW w:w="2552" w:type="dxa"/>
          </w:tcPr>
          <w:p w:rsidR="0067063D" w:rsidRPr="00E15BBD" w:rsidRDefault="002A429C">
            <w:pPr>
              <w:pStyle w:val="TableParagraph"/>
              <w:spacing w:before="124"/>
              <w:ind w:left="1015" w:right="1009"/>
              <w:jc w:val="center"/>
              <w:rPr>
                <w:b/>
                <w:sz w:val="20"/>
              </w:rPr>
            </w:pPr>
            <w:r w:rsidRPr="00E15BBD">
              <w:rPr>
                <w:b/>
                <w:sz w:val="20"/>
              </w:rPr>
              <w:t>ITEM</w:t>
            </w:r>
          </w:p>
        </w:tc>
        <w:tc>
          <w:tcPr>
            <w:tcW w:w="2127" w:type="dxa"/>
          </w:tcPr>
          <w:p w:rsidR="0067063D" w:rsidRPr="00E15BBD" w:rsidRDefault="002A429C">
            <w:pPr>
              <w:pStyle w:val="TableParagraph"/>
              <w:spacing w:line="261" w:lineRule="auto"/>
              <w:ind w:left="592" w:hanging="137"/>
              <w:rPr>
                <w:b/>
                <w:sz w:val="20"/>
              </w:rPr>
            </w:pPr>
            <w:r w:rsidRPr="00E15BBD">
              <w:rPr>
                <w:b/>
                <w:sz w:val="20"/>
              </w:rPr>
              <w:t>REFERENCE CLAUSES</w:t>
            </w:r>
          </w:p>
        </w:tc>
        <w:tc>
          <w:tcPr>
            <w:tcW w:w="4400" w:type="dxa"/>
          </w:tcPr>
          <w:p w:rsidR="0067063D" w:rsidRPr="00E15BBD" w:rsidRDefault="002A429C">
            <w:pPr>
              <w:pStyle w:val="TableParagraph"/>
              <w:spacing w:before="124"/>
              <w:ind w:left="1510" w:right="1506"/>
              <w:jc w:val="center"/>
              <w:rPr>
                <w:b/>
                <w:sz w:val="20"/>
              </w:rPr>
            </w:pPr>
            <w:r w:rsidRPr="00E15BBD">
              <w:rPr>
                <w:b/>
                <w:sz w:val="20"/>
              </w:rPr>
              <w:t>STIPULATION</w:t>
            </w:r>
          </w:p>
        </w:tc>
      </w:tr>
      <w:tr w:rsidR="0067063D" w:rsidRPr="00E15BBD">
        <w:trPr>
          <w:trHeight w:val="407"/>
        </w:trPr>
        <w:tc>
          <w:tcPr>
            <w:tcW w:w="2552" w:type="dxa"/>
          </w:tcPr>
          <w:p w:rsidR="0067063D" w:rsidRPr="00E15BBD" w:rsidRDefault="002A429C">
            <w:pPr>
              <w:pStyle w:val="TableParagraph"/>
              <w:spacing w:line="229" w:lineRule="exact"/>
              <w:ind w:left="57"/>
              <w:rPr>
                <w:sz w:val="20"/>
              </w:rPr>
            </w:pPr>
            <w:r w:rsidRPr="00E15BBD">
              <w:rPr>
                <w:sz w:val="20"/>
              </w:rPr>
              <w:t>Ruling Language</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1.4</w:t>
            </w:r>
          </w:p>
        </w:tc>
        <w:tc>
          <w:tcPr>
            <w:tcW w:w="4400" w:type="dxa"/>
          </w:tcPr>
          <w:p w:rsidR="0067063D" w:rsidRPr="00E15BBD" w:rsidRDefault="002A429C">
            <w:pPr>
              <w:pStyle w:val="TableParagraph"/>
              <w:spacing w:line="229" w:lineRule="exact"/>
              <w:ind w:left="56"/>
              <w:rPr>
                <w:sz w:val="20"/>
              </w:rPr>
            </w:pPr>
            <w:r w:rsidRPr="00E15BBD">
              <w:rPr>
                <w:sz w:val="20"/>
              </w:rPr>
              <w:t>English</w:t>
            </w:r>
          </w:p>
        </w:tc>
      </w:tr>
      <w:tr w:rsidR="0067063D" w:rsidRPr="00E15BBD">
        <w:trPr>
          <w:trHeight w:val="657"/>
        </w:trPr>
        <w:tc>
          <w:tcPr>
            <w:tcW w:w="2552" w:type="dxa"/>
          </w:tcPr>
          <w:p w:rsidR="0067063D" w:rsidRPr="00E15BBD" w:rsidRDefault="002A429C">
            <w:pPr>
              <w:pStyle w:val="TableParagraph"/>
              <w:spacing w:line="256" w:lineRule="auto"/>
              <w:ind w:left="57"/>
              <w:rPr>
                <w:sz w:val="20"/>
              </w:rPr>
            </w:pPr>
            <w:r w:rsidRPr="00E15BBD">
              <w:rPr>
                <w:sz w:val="20"/>
              </w:rPr>
              <w:t xml:space="preserve">Language for </w:t>
            </w:r>
            <w:r w:rsidRPr="00E15BBD">
              <w:rPr>
                <w:w w:val="95"/>
                <w:sz w:val="20"/>
              </w:rPr>
              <w:t>Communications</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1.4</w:t>
            </w:r>
          </w:p>
        </w:tc>
        <w:tc>
          <w:tcPr>
            <w:tcW w:w="4400" w:type="dxa"/>
          </w:tcPr>
          <w:p w:rsidR="0067063D" w:rsidRPr="00E15BBD" w:rsidRDefault="002A429C">
            <w:pPr>
              <w:pStyle w:val="TableParagraph"/>
              <w:spacing w:line="229" w:lineRule="exact"/>
              <w:ind w:left="56"/>
              <w:rPr>
                <w:sz w:val="20"/>
              </w:rPr>
            </w:pPr>
            <w:r w:rsidRPr="00E15BBD">
              <w:rPr>
                <w:sz w:val="20"/>
              </w:rPr>
              <w:t>English</w:t>
            </w:r>
          </w:p>
        </w:tc>
      </w:tr>
      <w:tr w:rsidR="0067063D" w:rsidRPr="00E15BBD">
        <w:trPr>
          <w:trHeight w:val="407"/>
        </w:trPr>
        <w:tc>
          <w:tcPr>
            <w:tcW w:w="2552" w:type="dxa"/>
          </w:tcPr>
          <w:p w:rsidR="0067063D" w:rsidRPr="00E15BBD" w:rsidRDefault="002A429C">
            <w:pPr>
              <w:pStyle w:val="TableParagraph"/>
              <w:spacing w:line="229" w:lineRule="exact"/>
              <w:ind w:left="57"/>
              <w:rPr>
                <w:sz w:val="20"/>
              </w:rPr>
            </w:pPr>
            <w:r w:rsidRPr="00E15BBD">
              <w:rPr>
                <w:sz w:val="20"/>
              </w:rPr>
              <w:t>Time for access to the Site</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2.1</w:t>
            </w:r>
          </w:p>
        </w:tc>
        <w:tc>
          <w:tcPr>
            <w:tcW w:w="4400" w:type="dxa"/>
          </w:tcPr>
          <w:p w:rsidR="0067063D" w:rsidRPr="00E15BBD" w:rsidRDefault="002A429C">
            <w:pPr>
              <w:pStyle w:val="TableParagraph"/>
              <w:spacing w:line="229" w:lineRule="exact"/>
              <w:ind w:left="56"/>
              <w:rPr>
                <w:sz w:val="20"/>
              </w:rPr>
            </w:pPr>
            <w:r w:rsidRPr="00E15BBD">
              <w:rPr>
                <w:sz w:val="20"/>
              </w:rPr>
              <w:t>Not later than the Commencement Date</w:t>
            </w:r>
          </w:p>
        </w:tc>
      </w:tr>
      <w:tr w:rsidR="0067063D" w:rsidRPr="00E15BBD">
        <w:trPr>
          <w:trHeight w:val="1648"/>
        </w:trPr>
        <w:tc>
          <w:tcPr>
            <w:tcW w:w="2552" w:type="dxa"/>
          </w:tcPr>
          <w:p w:rsidR="0067063D" w:rsidRPr="00E15BBD" w:rsidRDefault="002A429C">
            <w:pPr>
              <w:pStyle w:val="TableParagraph"/>
              <w:spacing w:line="256" w:lineRule="auto"/>
              <w:ind w:left="57"/>
              <w:rPr>
                <w:sz w:val="20"/>
              </w:rPr>
            </w:pPr>
            <w:r w:rsidRPr="00E15BBD">
              <w:rPr>
                <w:sz w:val="20"/>
              </w:rPr>
              <w:t>Amount of Performance Security</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4.2</w:t>
            </w:r>
          </w:p>
        </w:tc>
        <w:tc>
          <w:tcPr>
            <w:tcW w:w="4400" w:type="dxa"/>
          </w:tcPr>
          <w:p w:rsidR="0067063D" w:rsidRPr="00E15BBD" w:rsidRDefault="002A429C">
            <w:pPr>
              <w:pStyle w:val="TableParagraph"/>
              <w:spacing w:line="259" w:lineRule="auto"/>
              <w:ind w:left="56" w:right="128"/>
              <w:rPr>
                <w:sz w:val="20"/>
              </w:rPr>
            </w:pPr>
            <w:r w:rsidRPr="00E15BBD">
              <w:rPr>
                <w:sz w:val="20"/>
              </w:rPr>
              <w:t>The</w:t>
            </w:r>
            <w:r w:rsidRPr="00E15BBD">
              <w:rPr>
                <w:spacing w:val="-11"/>
                <w:sz w:val="20"/>
              </w:rPr>
              <w:t xml:space="preserve"> </w:t>
            </w:r>
            <w:r w:rsidRPr="00E15BBD">
              <w:rPr>
                <w:sz w:val="20"/>
              </w:rPr>
              <w:t>performance</w:t>
            </w:r>
            <w:r w:rsidRPr="00E15BBD">
              <w:rPr>
                <w:spacing w:val="-14"/>
                <w:sz w:val="20"/>
              </w:rPr>
              <w:t xml:space="preserve"> </w:t>
            </w:r>
            <w:r w:rsidRPr="00E15BBD">
              <w:rPr>
                <w:sz w:val="20"/>
              </w:rPr>
              <w:t>security</w:t>
            </w:r>
            <w:r w:rsidRPr="00E15BBD">
              <w:rPr>
                <w:spacing w:val="-10"/>
                <w:sz w:val="20"/>
              </w:rPr>
              <w:t xml:space="preserve"> </w:t>
            </w:r>
            <w:r w:rsidR="00A5131E" w:rsidRPr="00E15BBD">
              <w:rPr>
                <w:sz w:val="20"/>
              </w:rPr>
              <w:t>shall</w:t>
            </w:r>
            <w:r w:rsidRPr="00E15BBD">
              <w:rPr>
                <w:spacing w:val="-11"/>
                <w:sz w:val="20"/>
              </w:rPr>
              <w:t xml:space="preserve"> </w:t>
            </w:r>
            <w:r w:rsidRPr="00E15BBD">
              <w:rPr>
                <w:sz w:val="20"/>
              </w:rPr>
              <w:t>be</w:t>
            </w:r>
            <w:r w:rsidRPr="00E15BBD">
              <w:rPr>
                <w:spacing w:val="-12"/>
                <w:sz w:val="20"/>
              </w:rPr>
              <w:t xml:space="preserve"> </w:t>
            </w:r>
            <w:r w:rsidRPr="00E15BBD">
              <w:rPr>
                <w:sz w:val="20"/>
              </w:rPr>
              <w:t>in</w:t>
            </w:r>
            <w:r w:rsidRPr="00E15BBD">
              <w:rPr>
                <w:spacing w:val="-11"/>
                <w:sz w:val="20"/>
              </w:rPr>
              <w:t xml:space="preserve"> </w:t>
            </w:r>
            <w:r w:rsidRPr="00E15BBD">
              <w:rPr>
                <w:sz w:val="20"/>
              </w:rPr>
              <w:t>the</w:t>
            </w:r>
            <w:r w:rsidRPr="00E15BBD">
              <w:rPr>
                <w:spacing w:val="-13"/>
                <w:sz w:val="20"/>
              </w:rPr>
              <w:t xml:space="preserve"> </w:t>
            </w:r>
            <w:r w:rsidRPr="00E15BBD">
              <w:rPr>
                <w:sz w:val="20"/>
              </w:rPr>
              <w:t>form</w:t>
            </w:r>
            <w:r w:rsidRPr="00E15BBD">
              <w:rPr>
                <w:spacing w:val="-12"/>
                <w:sz w:val="20"/>
              </w:rPr>
              <w:t xml:space="preserve"> </w:t>
            </w:r>
            <w:r w:rsidRPr="00E15BBD">
              <w:rPr>
                <w:sz w:val="20"/>
              </w:rPr>
              <w:t>of</w:t>
            </w:r>
            <w:r w:rsidRPr="00E15BBD">
              <w:rPr>
                <w:spacing w:val="-11"/>
                <w:sz w:val="20"/>
              </w:rPr>
              <w:t xml:space="preserve"> </w:t>
            </w:r>
            <w:r w:rsidRPr="00E15BBD">
              <w:rPr>
                <w:sz w:val="20"/>
              </w:rPr>
              <w:t xml:space="preserve">a “Performance Security” in the </w:t>
            </w:r>
            <w:r w:rsidRPr="00E15BBD">
              <w:rPr>
                <w:spacing w:val="-3"/>
                <w:sz w:val="20"/>
              </w:rPr>
              <w:t xml:space="preserve">amount(s) </w:t>
            </w:r>
            <w:r w:rsidRPr="00E15BBD">
              <w:rPr>
                <w:sz w:val="20"/>
              </w:rPr>
              <w:t>of 10 percent</w:t>
            </w:r>
            <w:r w:rsidRPr="00E15BBD">
              <w:rPr>
                <w:spacing w:val="-11"/>
                <w:sz w:val="20"/>
              </w:rPr>
              <w:t xml:space="preserve"> </w:t>
            </w:r>
            <w:r w:rsidRPr="00E15BBD">
              <w:rPr>
                <w:sz w:val="20"/>
              </w:rPr>
              <w:t>of</w:t>
            </w:r>
            <w:r w:rsidRPr="00E15BBD">
              <w:rPr>
                <w:spacing w:val="-11"/>
                <w:sz w:val="20"/>
              </w:rPr>
              <w:t xml:space="preserve"> </w:t>
            </w:r>
            <w:r w:rsidRPr="00E15BBD">
              <w:rPr>
                <w:sz w:val="20"/>
              </w:rPr>
              <w:t>the</w:t>
            </w:r>
            <w:r w:rsidRPr="00E15BBD">
              <w:rPr>
                <w:spacing w:val="-12"/>
                <w:sz w:val="20"/>
              </w:rPr>
              <w:t xml:space="preserve"> </w:t>
            </w:r>
            <w:r w:rsidRPr="00E15BBD">
              <w:rPr>
                <w:sz w:val="20"/>
              </w:rPr>
              <w:t>Accepted</w:t>
            </w:r>
            <w:r w:rsidRPr="00E15BBD">
              <w:rPr>
                <w:spacing w:val="-11"/>
                <w:sz w:val="20"/>
              </w:rPr>
              <w:t xml:space="preserve"> </w:t>
            </w:r>
            <w:r w:rsidRPr="00E15BBD">
              <w:rPr>
                <w:spacing w:val="-3"/>
                <w:sz w:val="20"/>
              </w:rPr>
              <w:t>Contract</w:t>
            </w:r>
            <w:r w:rsidRPr="00E15BBD">
              <w:rPr>
                <w:spacing w:val="-10"/>
                <w:sz w:val="20"/>
              </w:rPr>
              <w:t xml:space="preserve"> </w:t>
            </w:r>
            <w:r w:rsidRPr="00E15BBD">
              <w:rPr>
                <w:sz w:val="20"/>
              </w:rPr>
              <w:t>Amount</w:t>
            </w:r>
            <w:r w:rsidRPr="00E15BBD">
              <w:rPr>
                <w:spacing w:val="-11"/>
                <w:sz w:val="20"/>
              </w:rPr>
              <w:t xml:space="preserve"> </w:t>
            </w:r>
            <w:r w:rsidRPr="00E15BBD">
              <w:rPr>
                <w:sz w:val="20"/>
              </w:rPr>
              <w:t>and</w:t>
            </w:r>
            <w:r w:rsidRPr="00E15BBD">
              <w:rPr>
                <w:spacing w:val="-12"/>
                <w:sz w:val="20"/>
              </w:rPr>
              <w:t xml:space="preserve"> </w:t>
            </w:r>
            <w:r w:rsidRPr="00E15BBD">
              <w:rPr>
                <w:sz w:val="20"/>
              </w:rPr>
              <w:t>in the</w:t>
            </w:r>
            <w:r w:rsidRPr="00E15BBD">
              <w:rPr>
                <w:spacing w:val="-18"/>
                <w:sz w:val="20"/>
              </w:rPr>
              <w:t xml:space="preserve"> </w:t>
            </w:r>
            <w:r w:rsidRPr="00E15BBD">
              <w:rPr>
                <w:sz w:val="20"/>
              </w:rPr>
              <w:t>same</w:t>
            </w:r>
            <w:r w:rsidRPr="00E15BBD">
              <w:rPr>
                <w:spacing w:val="-18"/>
                <w:sz w:val="20"/>
              </w:rPr>
              <w:t xml:space="preserve"> </w:t>
            </w:r>
            <w:proofErr w:type="gramStart"/>
            <w:r w:rsidRPr="00E15BBD">
              <w:rPr>
                <w:sz w:val="20"/>
              </w:rPr>
              <w:t>currency(</w:t>
            </w:r>
            <w:proofErr w:type="spellStart"/>
            <w:proofErr w:type="gramEnd"/>
            <w:r w:rsidRPr="00E15BBD">
              <w:rPr>
                <w:sz w:val="20"/>
              </w:rPr>
              <w:t>ies</w:t>
            </w:r>
            <w:proofErr w:type="spellEnd"/>
            <w:r w:rsidRPr="00E15BBD">
              <w:rPr>
                <w:sz w:val="20"/>
              </w:rPr>
              <w:t>)</w:t>
            </w:r>
            <w:r w:rsidRPr="00E15BBD">
              <w:rPr>
                <w:spacing w:val="-17"/>
                <w:sz w:val="20"/>
              </w:rPr>
              <w:t xml:space="preserve"> </w:t>
            </w:r>
            <w:r w:rsidRPr="00E15BBD">
              <w:rPr>
                <w:sz w:val="20"/>
              </w:rPr>
              <w:t>of</w:t>
            </w:r>
            <w:r w:rsidRPr="00E15BBD">
              <w:rPr>
                <w:spacing w:val="-16"/>
                <w:sz w:val="20"/>
              </w:rPr>
              <w:t xml:space="preserve"> </w:t>
            </w:r>
            <w:r w:rsidRPr="00E15BBD">
              <w:rPr>
                <w:sz w:val="20"/>
              </w:rPr>
              <w:t>the</w:t>
            </w:r>
            <w:r w:rsidRPr="00E15BBD">
              <w:rPr>
                <w:spacing w:val="-17"/>
                <w:sz w:val="20"/>
              </w:rPr>
              <w:t xml:space="preserve"> </w:t>
            </w:r>
            <w:r w:rsidRPr="00E15BBD">
              <w:rPr>
                <w:sz w:val="20"/>
              </w:rPr>
              <w:t>Accepted</w:t>
            </w:r>
            <w:r w:rsidRPr="00E15BBD">
              <w:rPr>
                <w:spacing w:val="-19"/>
                <w:sz w:val="20"/>
              </w:rPr>
              <w:t xml:space="preserve"> </w:t>
            </w:r>
            <w:r w:rsidRPr="00E15BBD">
              <w:rPr>
                <w:sz w:val="20"/>
              </w:rPr>
              <w:t xml:space="preserve">Contract </w:t>
            </w:r>
            <w:r w:rsidRPr="00E15BBD">
              <w:rPr>
                <w:spacing w:val="-2"/>
                <w:sz w:val="20"/>
              </w:rPr>
              <w:t xml:space="preserve">Amount </w:t>
            </w:r>
            <w:r w:rsidRPr="00E15BBD">
              <w:rPr>
                <w:sz w:val="20"/>
              </w:rPr>
              <w:t>for the duration of the construction period and defects notification</w:t>
            </w:r>
            <w:r w:rsidRPr="00E15BBD">
              <w:rPr>
                <w:spacing w:val="-30"/>
                <w:sz w:val="20"/>
              </w:rPr>
              <w:t xml:space="preserve"> </w:t>
            </w:r>
            <w:r w:rsidRPr="00E15BBD">
              <w:rPr>
                <w:sz w:val="20"/>
              </w:rPr>
              <w:t>period.</w:t>
            </w:r>
          </w:p>
        </w:tc>
      </w:tr>
      <w:tr w:rsidR="0067063D" w:rsidRPr="00E15BBD">
        <w:trPr>
          <w:trHeight w:val="904"/>
        </w:trPr>
        <w:tc>
          <w:tcPr>
            <w:tcW w:w="2552" w:type="dxa"/>
          </w:tcPr>
          <w:p w:rsidR="0067063D" w:rsidRPr="00E15BBD" w:rsidRDefault="002A429C">
            <w:pPr>
              <w:pStyle w:val="TableParagraph"/>
              <w:spacing w:line="229" w:lineRule="exact"/>
              <w:ind w:left="57"/>
              <w:rPr>
                <w:sz w:val="20"/>
              </w:rPr>
            </w:pPr>
            <w:r w:rsidRPr="00E15BBD">
              <w:rPr>
                <w:sz w:val="20"/>
              </w:rPr>
              <w:t>Working Hours</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6.5</w:t>
            </w:r>
          </w:p>
        </w:tc>
        <w:tc>
          <w:tcPr>
            <w:tcW w:w="4400" w:type="dxa"/>
          </w:tcPr>
          <w:p w:rsidR="0067063D" w:rsidRPr="00E15BBD" w:rsidRDefault="002A429C">
            <w:pPr>
              <w:pStyle w:val="TableParagraph"/>
              <w:spacing w:line="259" w:lineRule="auto"/>
              <w:ind w:left="56" w:right="111"/>
              <w:rPr>
                <w:sz w:val="20"/>
              </w:rPr>
            </w:pPr>
            <w:r w:rsidRPr="00E15BBD">
              <w:rPr>
                <w:sz w:val="20"/>
              </w:rPr>
              <w:t xml:space="preserve">Monday to Saturday 7:30am – 17:00 hours with exception of </w:t>
            </w:r>
            <w:proofErr w:type="spellStart"/>
            <w:r w:rsidRPr="00E15BBD">
              <w:rPr>
                <w:sz w:val="20"/>
              </w:rPr>
              <w:t>Gazetted</w:t>
            </w:r>
            <w:proofErr w:type="spellEnd"/>
            <w:r w:rsidRPr="00E15BBD">
              <w:rPr>
                <w:sz w:val="20"/>
              </w:rPr>
              <w:t xml:space="preserve"> Public Holidays at a maximum of 45 hours in a week.</w:t>
            </w:r>
          </w:p>
        </w:tc>
      </w:tr>
      <w:tr w:rsidR="0067063D" w:rsidRPr="00E15BBD">
        <w:trPr>
          <w:trHeight w:val="904"/>
        </w:trPr>
        <w:tc>
          <w:tcPr>
            <w:tcW w:w="2552" w:type="dxa"/>
          </w:tcPr>
          <w:p w:rsidR="0067063D" w:rsidRPr="00E15BBD" w:rsidRDefault="002A429C">
            <w:pPr>
              <w:pStyle w:val="TableParagraph"/>
              <w:spacing w:line="259" w:lineRule="auto"/>
              <w:ind w:left="57" w:right="175"/>
              <w:rPr>
                <w:sz w:val="20"/>
              </w:rPr>
            </w:pPr>
            <w:r w:rsidRPr="00E15BBD">
              <w:rPr>
                <w:sz w:val="20"/>
              </w:rPr>
              <w:t xml:space="preserve">Period within which works </w:t>
            </w:r>
            <w:proofErr w:type="spellStart"/>
            <w:r w:rsidRPr="00E15BBD">
              <w:rPr>
                <w:sz w:val="20"/>
              </w:rPr>
              <w:t>Programme</w:t>
            </w:r>
            <w:proofErr w:type="spellEnd"/>
            <w:r w:rsidRPr="00E15BBD">
              <w:rPr>
                <w:sz w:val="20"/>
              </w:rPr>
              <w:t xml:space="preserve"> must be submitted</w:t>
            </w:r>
          </w:p>
        </w:tc>
        <w:tc>
          <w:tcPr>
            <w:tcW w:w="2127" w:type="dxa"/>
          </w:tcPr>
          <w:p w:rsidR="0067063D" w:rsidRPr="00E15BBD" w:rsidRDefault="002A429C">
            <w:pPr>
              <w:pStyle w:val="TableParagraph"/>
              <w:spacing w:line="229" w:lineRule="exact"/>
              <w:ind w:left="408" w:right="400"/>
              <w:jc w:val="center"/>
              <w:rPr>
                <w:sz w:val="20"/>
              </w:rPr>
            </w:pPr>
            <w:r w:rsidRPr="00E15BBD">
              <w:rPr>
                <w:sz w:val="20"/>
              </w:rPr>
              <w:t>8.3</w:t>
            </w:r>
          </w:p>
        </w:tc>
        <w:tc>
          <w:tcPr>
            <w:tcW w:w="4400" w:type="dxa"/>
          </w:tcPr>
          <w:p w:rsidR="0067063D" w:rsidRPr="00E15BBD" w:rsidRDefault="002A429C">
            <w:pPr>
              <w:pStyle w:val="TableParagraph"/>
              <w:spacing w:line="261" w:lineRule="auto"/>
              <w:ind w:left="56"/>
              <w:rPr>
                <w:sz w:val="20"/>
              </w:rPr>
            </w:pPr>
            <w:r w:rsidRPr="00E15BBD">
              <w:rPr>
                <w:sz w:val="20"/>
              </w:rPr>
              <w:t>Within 28 calendar days after the Commencement Date</w:t>
            </w:r>
          </w:p>
        </w:tc>
      </w:tr>
      <w:tr w:rsidR="0067063D" w:rsidRPr="00E15BBD">
        <w:trPr>
          <w:trHeight w:val="657"/>
        </w:trPr>
        <w:tc>
          <w:tcPr>
            <w:tcW w:w="2552" w:type="dxa"/>
          </w:tcPr>
          <w:p w:rsidR="0067063D" w:rsidRPr="00E15BBD" w:rsidRDefault="002A429C">
            <w:pPr>
              <w:pStyle w:val="TableParagraph"/>
              <w:spacing w:line="261" w:lineRule="auto"/>
              <w:ind w:left="57"/>
              <w:rPr>
                <w:sz w:val="20"/>
              </w:rPr>
            </w:pPr>
            <w:r w:rsidRPr="00E15BBD">
              <w:rPr>
                <w:sz w:val="20"/>
              </w:rPr>
              <w:t>Delay Damages for the Works</w:t>
            </w:r>
          </w:p>
        </w:tc>
        <w:tc>
          <w:tcPr>
            <w:tcW w:w="2127" w:type="dxa"/>
          </w:tcPr>
          <w:p w:rsidR="0067063D" w:rsidRPr="00E15BBD" w:rsidRDefault="00A801DE">
            <w:pPr>
              <w:pStyle w:val="TableParagraph"/>
              <w:spacing w:line="229" w:lineRule="exact"/>
              <w:ind w:left="409" w:right="400"/>
              <w:jc w:val="center"/>
              <w:rPr>
                <w:sz w:val="20"/>
              </w:rPr>
            </w:pPr>
            <w:r w:rsidRPr="00E15BBD">
              <w:rPr>
                <w:sz w:val="20"/>
              </w:rPr>
              <w:t>8.8 &amp; 14.15(c</w:t>
            </w:r>
            <w:r w:rsidR="002A429C" w:rsidRPr="00E15BBD">
              <w:rPr>
                <w:sz w:val="20"/>
              </w:rPr>
              <w:t>)</w:t>
            </w:r>
          </w:p>
        </w:tc>
        <w:tc>
          <w:tcPr>
            <w:tcW w:w="4400" w:type="dxa"/>
          </w:tcPr>
          <w:p w:rsidR="0067063D" w:rsidRPr="00E15BBD" w:rsidRDefault="002A429C">
            <w:pPr>
              <w:pStyle w:val="TableParagraph"/>
              <w:spacing w:line="261" w:lineRule="auto"/>
              <w:ind w:left="56" w:right="195"/>
              <w:rPr>
                <w:sz w:val="20"/>
              </w:rPr>
            </w:pPr>
            <w:r w:rsidRPr="00E15BBD">
              <w:rPr>
                <w:sz w:val="20"/>
              </w:rPr>
              <w:t>0.05%</w:t>
            </w:r>
            <w:r w:rsidRPr="00E15BBD">
              <w:rPr>
                <w:spacing w:val="-13"/>
                <w:sz w:val="20"/>
              </w:rPr>
              <w:t xml:space="preserve"> </w:t>
            </w:r>
            <w:r w:rsidRPr="00E15BBD">
              <w:rPr>
                <w:sz w:val="20"/>
              </w:rPr>
              <w:t>of</w:t>
            </w:r>
            <w:r w:rsidRPr="00E15BBD">
              <w:rPr>
                <w:spacing w:val="-12"/>
                <w:sz w:val="20"/>
              </w:rPr>
              <w:t xml:space="preserve"> </w:t>
            </w:r>
            <w:r w:rsidRPr="00E15BBD">
              <w:rPr>
                <w:sz w:val="20"/>
              </w:rPr>
              <w:t>the</w:t>
            </w:r>
            <w:r w:rsidRPr="00E15BBD">
              <w:rPr>
                <w:spacing w:val="-14"/>
                <w:sz w:val="20"/>
              </w:rPr>
              <w:t xml:space="preserve"> </w:t>
            </w:r>
            <w:r w:rsidRPr="00E15BBD">
              <w:rPr>
                <w:sz w:val="20"/>
              </w:rPr>
              <w:t>Contract</w:t>
            </w:r>
            <w:r w:rsidRPr="00E15BBD">
              <w:rPr>
                <w:spacing w:val="-13"/>
                <w:sz w:val="20"/>
              </w:rPr>
              <w:t xml:space="preserve"> </w:t>
            </w:r>
            <w:r w:rsidRPr="00E15BBD">
              <w:rPr>
                <w:sz w:val="20"/>
              </w:rPr>
              <w:t>Price</w:t>
            </w:r>
            <w:r w:rsidRPr="00E15BBD">
              <w:rPr>
                <w:spacing w:val="-13"/>
                <w:sz w:val="20"/>
              </w:rPr>
              <w:t xml:space="preserve"> </w:t>
            </w:r>
            <w:r w:rsidRPr="00E15BBD">
              <w:rPr>
                <w:sz w:val="20"/>
              </w:rPr>
              <w:t>per</w:t>
            </w:r>
            <w:r w:rsidRPr="00E15BBD">
              <w:rPr>
                <w:spacing w:val="-14"/>
                <w:sz w:val="20"/>
              </w:rPr>
              <w:t xml:space="preserve"> </w:t>
            </w:r>
            <w:r w:rsidRPr="00E15BBD">
              <w:rPr>
                <w:sz w:val="20"/>
              </w:rPr>
              <w:t>calendar</w:t>
            </w:r>
            <w:r w:rsidRPr="00E15BBD">
              <w:rPr>
                <w:spacing w:val="-13"/>
                <w:sz w:val="20"/>
              </w:rPr>
              <w:t xml:space="preserve"> </w:t>
            </w:r>
            <w:r w:rsidRPr="00E15BBD">
              <w:rPr>
                <w:sz w:val="20"/>
              </w:rPr>
              <w:t>day</w:t>
            </w:r>
            <w:r w:rsidRPr="00E15BBD">
              <w:rPr>
                <w:spacing w:val="-14"/>
                <w:sz w:val="20"/>
              </w:rPr>
              <w:t xml:space="preserve"> </w:t>
            </w:r>
            <w:r w:rsidRPr="00E15BBD">
              <w:rPr>
                <w:sz w:val="20"/>
              </w:rPr>
              <w:t>or part</w:t>
            </w:r>
            <w:r w:rsidRPr="00E15BBD">
              <w:rPr>
                <w:spacing w:val="-4"/>
                <w:sz w:val="20"/>
              </w:rPr>
              <w:t xml:space="preserve"> </w:t>
            </w:r>
            <w:r w:rsidRPr="00E15BBD">
              <w:rPr>
                <w:sz w:val="20"/>
              </w:rPr>
              <w:t>thereof</w:t>
            </w:r>
          </w:p>
        </w:tc>
      </w:tr>
      <w:tr w:rsidR="0067063D" w:rsidRPr="00E15BBD">
        <w:trPr>
          <w:trHeight w:val="657"/>
        </w:trPr>
        <w:tc>
          <w:tcPr>
            <w:tcW w:w="2552" w:type="dxa"/>
          </w:tcPr>
          <w:p w:rsidR="0067063D" w:rsidRPr="00E15BBD" w:rsidRDefault="002A429C">
            <w:pPr>
              <w:pStyle w:val="TableParagraph"/>
              <w:spacing w:line="256" w:lineRule="auto"/>
              <w:ind w:left="57" w:right="119"/>
              <w:rPr>
                <w:sz w:val="20"/>
              </w:rPr>
            </w:pPr>
            <w:r w:rsidRPr="00E15BBD">
              <w:rPr>
                <w:sz w:val="20"/>
              </w:rPr>
              <w:t>Maximum amount of delay damages</w:t>
            </w:r>
          </w:p>
        </w:tc>
        <w:tc>
          <w:tcPr>
            <w:tcW w:w="2127" w:type="dxa"/>
          </w:tcPr>
          <w:p w:rsidR="0067063D" w:rsidRPr="00E15BBD" w:rsidRDefault="004600C7">
            <w:pPr>
              <w:pStyle w:val="TableParagraph"/>
              <w:spacing w:line="229" w:lineRule="exact"/>
              <w:ind w:left="408" w:right="400"/>
              <w:jc w:val="center"/>
              <w:rPr>
                <w:sz w:val="20"/>
              </w:rPr>
            </w:pPr>
            <w:r w:rsidRPr="00E15BBD">
              <w:rPr>
                <w:sz w:val="20"/>
              </w:rPr>
              <w:t>8.8</w:t>
            </w:r>
          </w:p>
        </w:tc>
        <w:tc>
          <w:tcPr>
            <w:tcW w:w="4400" w:type="dxa"/>
          </w:tcPr>
          <w:p w:rsidR="0067063D" w:rsidRPr="00E15BBD" w:rsidRDefault="002A429C">
            <w:pPr>
              <w:pStyle w:val="TableParagraph"/>
              <w:spacing w:line="256" w:lineRule="auto"/>
              <w:ind w:left="56" w:right="571"/>
              <w:rPr>
                <w:sz w:val="20"/>
              </w:rPr>
            </w:pPr>
            <w:r w:rsidRPr="00E15BBD">
              <w:rPr>
                <w:sz w:val="20"/>
              </w:rPr>
              <w:t>Five</w:t>
            </w:r>
            <w:r w:rsidRPr="00E15BBD">
              <w:rPr>
                <w:spacing w:val="-15"/>
                <w:sz w:val="20"/>
              </w:rPr>
              <w:t xml:space="preserve"> </w:t>
            </w:r>
            <w:r w:rsidRPr="00E15BBD">
              <w:rPr>
                <w:sz w:val="20"/>
              </w:rPr>
              <w:t>percent</w:t>
            </w:r>
            <w:r w:rsidRPr="00E15BBD">
              <w:rPr>
                <w:spacing w:val="-16"/>
                <w:sz w:val="20"/>
              </w:rPr>
              <w:t xml:space="preserve"> </w:t>
            </w:r>
            <w:r w:rsidRPr="00E15BBD">
              <w:rPr>
                <w:sz w:val="20"/>
              </w:rPr>
              <w:t>(5%)</w:t>
            </w:r>
            <w:r w:rsidRPr="00E15BBD">
              <w:rPr>
                <w:spacing w:val="-16"/>
                <w:sz w:val="20"/>
              </w:rPr>
              <w:t xml:space="preserve"> </w:t>
            </w:r>
            <w:r w:rsidRPr="00E15BBD">
              <w:rPr>
                <w:sz w:val="20"/>
              </w:rPr>
              <w:t>of</w:t>
            </w:r>
            <w:r w:rsidRPr="00E15BBD">
              <w:rPr>
                <w:spacing w:val="-16"/>
                <w:sz w:val="20"/>
              </w:rPr>
              <w:t xml:space="preserve"> </w:t>
            </w:r>
            <w:r w:rsidRPr="00E15BBD">
              <w:rPr>
                <w:sz w:val="20"/>
              </w:rPr>
              <w:t>the</w:t>
            </w:r>
            <w:r w:rsidRPr="00E15BBD">
              <w:rPr>
                <w:spacing w:val="-15"/>
                <w:sz w:val="20"/>
              </w:rPr>
              <w:t xml:space="preserve"> </w:t>
            </w:r>
            <w:r w:rsidRPr="00E15BBD">
              <w:rPr>
                <w:sz w:val="20"/>
              </w:rPr>
              <w:t>Accepted</w:t>
            </w:r>
            <w:r w:rsidRPr="00E15BBD">
              <w:rPr>
                <w:spacing w:val="-15"/>
                <w:sz w:val="20"/>
              </w:rPr>
              <w:t xml:space="preserve"> </w:t>
            </w:r>
            <w:r w:rsidRPr="00E15BBD">
              <w:rPr>
                <w:sz w:val="20"/>
              </w:rPr>
              <w:t xml:space="preserve">Contract </w:t>
            </w:r>
            <w:r w:rsidRPr="00E15BBD">
              <w:rPr>
                <w:spacing w:val="-2"/>
                <w:sz w:val="20"/>
              </w:rPr>
              <w:t>Amount</w:t>
            </w:r>
          </w:p>
        </w:tc>
      </w:tr>
      <w:tr w:rsidR="0067063D" w:rsidRPr="00E15BBD">
        <w:trPr>
          <w:trHeight w:val="655"/>
        </w:trPr>
        <w:tc>
          <w:tcPr>
            <w:tcW w:w="2552" w:type="dxa"/>
          </w:tcPr>
          <w:p w:rsidR="0067063D" w:rsidRPr="00E15BBD" w:rsidRDefault="002A429C">
            <w:pPr>
              <w:pStyle w:val="TableParagraph"/>
              <w:spacing w:line="259" w:lineRule="auto"/>
              <w:ind w:left="57" w:right="119"/>
              <w:rPr>
                <w:sz w:val="20"/>
              </w:rPr>
            </w:pPr>
            <w:r w:rsidRPr="00E15BBD">
              <w:rPr>
                <w:sz w:val="20"/>
              </w:rPr>
              <w:t>Percentage for adjustment of Provisional Sums</w:t>
            </w:r>
          </w:p>
        </w:tc>
        <w:tc>
          <w:tcPr>
            <w:tcW w:w="2127" w:type="dxa"/>
          </w:tcPr>
          <w:p w:rsidR="0067063D" w:rsidRPr="00E15BBD" w:rsidRDefault="00997D8E">
            <w:pPr>
              <w:pStyle w:val="TableParagraph"/>
              <w:spacing w:line="229" w:lineRule="exact"/>
              <w:ind w:left="407" w:right="400"/>
              <w:jc w:val="center"/>
              <w:rPr>
                <w:sz w:val="20"/>
              </w:rPr>
            </w:pPr>
            <w:r w:rsidRPr="00E15BBD">
              <w:rPr>
                <w:sz w:val="20"/>
              </w:rPr>
              <w:t>13.4</w:t>
            </w:r>
            <w:r w:rsidR="002A429C" w:rsidRPr="00E15BBD">
              <w:rPr>
                <w:sz w:val="20"/>
              </w:rPr>
              <w:t>(b)</w:t>
            </w:r>
            <w:r w:rsidRPr="00E15BBD">
              <w:rPr>
                <w:sz w:val="20"/>
              </w:rPr>
              <w:t>(ii)</w:t>
            </w:r>
          </w:p>
        </w:tc>
        <w:tc>
          <w:tcPr>
            <w:tcW w:w="4400" w:type="dxa"/>
          </w:tcPr>
          <w:p w:rsidR="0067063D" w:rsidRPr="00E15BBD" w:rsidRDefault="002A429C">
            <w:pPr>
              <w:pStyle w:val="TableParagraph"/>
              <w:spacing w:line="259" w:lineRule="auto"/>
              <w:ind w:left="56" w:right="417"/>
              <w:rPr>
                <w:sz w:val="20"/>
              </w:rPr>
            </w:pPr>
            <w:r w:rsidRPr="00E15BBD">
              <w:rPr>
                <w:sz w:val="20"/>
              </w:rPr>
              <w:t xml:space="preserve">5% or rates tendered under Section 1800 </w:t>
            </w:r>
            <w:r w:rsidR="00997D8E" w:rsidRPr="00E15BBD">
              <w:rPr>
                <w:sz w:val="20"/>
              </w:rPr>
              <w:t>Day works</w:t>
            </w:r>
            <w:r w:rsidRPr="00E15BBD">
              <w:rPr>
                <w:spacing w:val="-19"/>
                <w:sz w:val="20"/>
              </w:rPr>
              <w:t xml:space="preserve"> </w:t>
            </w:r>
            <w:r w:rsidRPr="00E15BBD">
              <w:rPr>
                <w:sz w:val="20"/>
              </w:rPr>
              <w:t>Schedule,</w:t>
            </w:r>
            <w:r w:rsidRPr="00E15BBD">
              <w:rPr>
                <w:spacing w:val="-20"/>
                <w:sz w:val="20"/>
              </w:rPr>
              <w:t xml:space="preserve"> </w:t>
            </w:r>
            <w:r w:rsidRPr="00E15BBD">
              <w:rPr>
                <w:sz w:val="20"/>
              </w:rPr>
              <w:t>whichever</w:t>
            </w:r>
            <w:r w:rsidRPr="00E15BBD">
              <w:rPr>
                <w:spacing w:val="-20"/>
                <w:sz w:val="20"/>
              </w:rPr>
              <w:t xml:space="preserve"> </w:t>
            </w:r>
            <w:r w:rsidRPr="00E15BBD">
              <w:rPr>
                <w:sz w:val="20"/>
              </w:rPr>
              <w:t>is</w:t>
            </w:r>
            <w:r w:rsidRPr="00E15BBD">
              <w:rPr>
                <w:spacing w:val="-17"/>
                <w:sz w:val="20"/>
              </w:rPr>
              <w:t xml:space="preserve"> </w:t>
            </w:r>
            <w:r w:rsidRPr="00E15BBD">
              <w:rPr>
                <w:sz w:val="20"/>
              </w:rPr>
              <w:t>the</w:t>
            </w:r>
            <w:r w:rsidRPr="00E15BBD">
              <w:rPr>
                <w:spacing w:val="-18"/>
                <w:sz w:val="20"/>
              </w:rPr>
              <w:t xml:space="preserve"> </w:t>
            </w:r>
            <w:r w:rsidRPr="00E15BBD">
              <w:rPr>
                <w:sz w:val="20"/>
              </w:rPr>
              <w:t>lowest.</w:t>
            </w:r>
          </w:p>
        </w:tc>
      </w:tr>
      <w:tr w:rsidR="0067063D" w:rsidRPr="00E15BBD">
        <w:trPr>
          <w:trHeight w:val="657"/>
        </w:trPr>
        <w:tc>
          <w:tcPr>
            <w:tcW w:w="2552" w:type="dxa"/>
          </w:tcPr>
          <w:p w:rsidR="0067063D" w:rsidRPr="00E15BBD" w:rsidRDefault="002A429C">
            <w:pPr>
              <w:pStyle w:val="TableParagraph"/>
              <w:spacing w:line="261" w:lineRule="auto"/>
              <w:ind w:left="57" w:right="8"/>
              <w:rPr>
                <w:sz w:val="20"/>
              </w:rPr>
            </w:pPr>
            <w:r w:rsidRPr="00E15BBD">
              <w:rPr>
                <w:sz w:val="20"/>
              </w:rPr>
              <w:t>Adjustments for Changes in Cost: Adjustment Data</w:t>
            </w:r>
          </w:p>
        </w:tc>
        <w:tc>
          <w:tcPr>
            <w:tcW w:w="2127" w:type="dxa"/>
          </w:tcPr>
          <w:p w:rsidR="0067063D" w:rsidRPr="00E15BBD" w:rsidRDefault="000C6CFB">
            <w:pPr>
              <w:pStyle w:val="TableParagraph"/>
              <w:spacing w:line="229" w:lineRule="exact"/>
              <w:ind w:left="409" w:right="398"/>
              <w:jc w:val="center"/>
              <w:rPr>
                <w:sz w:val="20"/>
              </w:rPr>
            </w:pPr>
            <w:r w:rsidRPr="00E15BBD">
              <w:rPr>
                <w:sz w:val="20"/>
              </w:rPr>
              <w:t>13.7</w:t>
            </w:r>
          </w:p>
        </w:tc>
        <w:tc>
          <w:tcPr>
            <w:tcW w:w="4400" w:type="dxa"/>
          </w:tcPr>
          <w:p w:rsidR="0067063D" w:rsidRPr="00E15BBD" w:rsidRDefault="002A429C">
            <w:pPr>
              <w:pStyle w:val="TableParagraph"/>
              <w:spacing w:line="229" w:lineRule="exact"/>
              <w:ind w:left="56"/>
              <w:rPr>
                <w:sz w:val="20"/>
              </w:rPr>
            </w:pPr>
            <w:r w:rsidRPr="00E15BBD">
              <w:rPr>
                <w:sz w:val="20"/>
              </w:rPr>
              <w:t>Not applicable.</w:t>
            </w:r>
          </w:p>
        </w:tc>
      </w:tr>
      <w:tr w:rsidR="0067063D" w:rsidRPr="00E15BBD">
        <w:trPr>
          <w:trHeight w:val="1648"/>
        </w:trPr>
        <w:tc>
          <w:tcPr>
            <w:tcW w:w="2552" w:type="dxa"/>
          </w:tcPr>
          <w:p w:rsidR="0067063D" w:rsidRPr="00E15BBD" w:rsidRDefault="002A429C">
            <w:pPr>
              <w:pStyle w:val="TableParagraph"/>
              <w:spacing w:line="229" w:lineRule="exact"/>
              <w:ind w:left="57"/>
              <w:rPr>
                <w:sz w:val="20"/>
              </w:rPr>
            </w:pPr>
            <w:r w:rsidRPr="00E15BBD">
              <w:rPr>
                <w:sz w:val="20"/>
              </w:rPr>
              <w:t>Total Advance Payment</w:t>
            </w:r>
          </w:p>
        </w:tc>
        <w:tc>
          <w:tcPr>
            <w:tcW w:w="2127" w:type="dxa"/>
          </w:tcPr>
          <w:p w:rsidR="0067063D" w:rsidRPr="00E15BBD" w:rsidRDefault="002A429C">
            <w:pPr>
              <w:pStyle w:val="TableParagraph"/>
              <w:spacing w:line="229" w:lineRule="exact"/>
              <w:ind w:left="409" w:right="398"/>
              <w:jc w:val="center"/>
              <w:rPr>
                <w:sz w:val="20"/>
              </w:rPr>
            </w:pPr>
            <w:r w:rsidRPr="00E15BBD">
              <w:rPr>
                <w:sz w:val="20"/>
              </w:rPr>
              <w:t>14.2</w:t>
            </w:r>
          </w:p>
        </w:tc>
        <w:tc>
          <w:tcPr>
            <w:tcW w:w="4400" w:type="dxa"/>
          </w:tcPr>
          <w:p w:rsidR="0067063D" w:rsidRPr="00E15BBD" w:rsidRDefault="002A429C" w:rsidP="00E770CD">
            <w:pPr>
              <w:pStyle w:val="TableParagraph"/>
              <w:spacing w:line="259" w:lineRule="auto"/>
              <w:ind w:left="56" w:right="112"/>
              <w:rPr>
                <w:sz w:val="20"/>
              </w:rPr>
            </w:pPr>
            <w:r w:rsidRPr="00E15BBD">
              <w:rPr>
                <w:sz w:val="20"/>
              </w:rPr>
              <w:t xml:space="preserve">The </w:t>
            </w:r>
            <w:r w:rsidR="000C6CFB" w:rsidRPr="00E15BBD">
              <w:rPr>
                <w:sz w:val="20"/>
              </w:rPr>
              <w:t xml:space="preserve">total advance payment shall be </w:t>
            </w:r>
            <w:r w:rsidR="00E770CD" w:rsidRPr="00E15BBD">
              <w:rPr>
                <w:sz w:val="20"/>
              </w:rPr>
              <w:t>2</w:t>
            </w:r>
            <w:r w:rsidRPr="00E15BBD">
              <w:rPr>
                <w:sz w:val="20"/>
              </w:rPr>
              <w:t xml:space="preserve">0% Percentage of the Accepted Contract </w:t>
            </w:r>
            <w:r w:rsidRPr="00E15BBD">
              <w:rPr>
                <w:spacing w:val="-2"/>
                <w:sz w:val="20"/>
              </w:rPr>
              <w:t xml:space="preserve">Amount </w:t>
            </w:r>
            <w:r w:rsidRPr="00E15BBD">
              <w:rPr>
                <w:sz w:val="20"/>
              </w:rPr>
              <w:t>payable in the currencies and proportions in which</w:t>
            </w:r>
            <w:r w:rsidRPr="00E15BBD">
              <w:rPr>
                <w:spacing w:val="-17"/>
                <w:sz w:val="20"/>
              </w:rPr>
              <w:t xml:space="preserve"> </w:t>
            </w:r>
            <w:r w:rsidRPr="00E15BBD">
              <w:rPr>
                <w:sz w:val="20"/>
              </w:rPr>
              <w:t>the</w:t>
            </w:r>
            <w:r w:rsidRPr="00E15BBD">
              <w:rPr>
                <w:spacing w:val="-16"/>
                <w:sz w:val="20"/>
              </w:rPr>
              <w:t xml:space="preserve"> </w:t>
            </w:r>
            <w:r w:rsidRPr="00E15BBD">
              <w:rPr>
                <w:sz w:val="20"/>
              </w:rPr>
              <w:t>Accepted</w:t>
            </w:r>
            <w:r w:rsidRPr="00E15BBD">
              <w:rPr>
                <w:spacing w:val="-19"/>
                <w:sz w:val="20"/>
              </w:rPr>
              <w:t xml:space="preserve"> </w:t>
            </w:r>
            <w:r w:rsidRPr="00E15BBD">
              <w:rPr>
                <w:sz w:val="20"/>
              </w:rPr>
              <w:t>Contract</w:t>
            </w:r>
            <w:r w:rsidRPr="00E15BBD">
              <w:rPr>
                <w:spacing w:val="-18"/>
                <w:sz w:val="20"/>
              </w:rPr>
              <w:t xml:space="preserve"> </w:t>
            </w:r>
            <w:r w:rsidRPr="00E15BBD">
              <w:rPr>
                <w:sz w:val="20"/>
              </w:rPr>
              <w:t>Amount</w:t>
            </w:r>
            <w:r w:rsidRPr="00E15BBD">
              <w:rPr>
                <w:spacing w:val="-16"/>
                <w:sz w:val="20"/>
              </w:rPr>
              <w:t xml:space="preserve"> </w:t>
            </w:r>
            <w:r w:rsidRPr="00E15BBD">
              <w:rPr>
                <w:sz w:val="20"/>
              </w:rPr>
              <w:t>is</w:t>
            </w:r>
            <w:r w:rsidRPr="00E15BBD">
              <w:rPr>
                <w:spacing w:val="-15"/>
                <w:sz w:val="20"/>
              </w:rPr>
              <w:t xml:space="preserve"> </w:t>
            </w:r>
            <w:r w:rsidRPr="00E15BBD">
              <w:rPr>
                <w:sz w:val="20"/>
              </w:rPr>
              <w:t>payable, subject to acceptance of an Advance Payment Guarantee.</w:t>
            </w:r>
          </w:p>
        </w:tc>
      </w:tr>
      <w:tr w:rsidR="0067063D" w:rsidRPr="00E15BBD">
        <w:trPr>
          <w:trHeight w:val="815"/>
        </w:trPr>
        <w:tc>
          <w:tcPr>
            <w:tcW w:w="2552" w:type="dxa"/>
          </w:tcPr>
          <w:p w:rsidR="0067063D" w:rsidRPr="00E15BBD" w:rsidRDefault="002A429C">
            <w:pPr>
              <w:pStyle w:val="TableParagraph"/>
              <w:spacing w:line="229" w:lineRule="exact"/>
              <w:ind w:left="57"/>
              <w:rPr>
                <w:sz w:val="20"/>
              </w:rPr>
            </w:pPr>
            <w:r w:rsidRPr="00E15BBD">
              <w:rPr>
                <w:sz w:val="20"/>
              </w:rPr>
              <w:t>Percentage of Retention</w:t>
            </w:r>
          </w:p>
        </w:tc>
        <w:tc>
          <w:tcPr>
            <w:tcW w:w="2127" w:type="dxa"/>
          </w:tcPr>
          <w:p w:rsidR="0067063D" w:rsidRPr="00E15BBD" w:rsidRDefault="002A429C">
            <w:pPr>
              <w:pStyle w:val="TableParagraph"/>
              <w:spacing w:line="229" w:lineRule="exact"/>
              <w:ind w:left="409" w:right="398"/>
              <w:jc w:val="center"/>
              <w:rPr>
                <w:sz w:val="20"/>
              </w:rPr>
            </w:pPr>
            <w:r w:rsidRPr="00E15BBD">
              <w:rPr>
                <w:sz w:val="20"/>
              </w:rPr>
              <w:t>14.3</w:t>
            </w:r>
            <w:r w:rsidR="00180CC5" w:rsidRPr="00E15BBD">
              <w:rPr>
                <w:sz w:val="20"/>
              </w:rPr>
              <w:t>(iii)</w:t>
            </w:r>
          </w:p>
        </w:tc>
        <w:tc>
          <w:tcPr>
            <w:tcW w:w="4400" w:type="dxa"/>
          </w:tcPr>
          <w:p w:rsidR="0067063D" w:rsidRPr="00E15BBD" w:rsidRDefault="002A429C">
            <w:pPr>
              <w:pStyle w:val="TableParagraph"/>
              <w:spacing w:line="261" w:lineRule="auto"/>
              <w:ind w:left="56" w:right="133"/>
              <w:rPr>
                <w:sz w:val="20"/>
              </w:rPr>
            </w:pPr>
            <w:r w:rsidRPr="00E15BBD">
              <w:rPr>
                <w:sz w:val="20"/>
              </w:rPr>
              <w:t>10% for each Payment Certificate. A guarantee in lieu of retention money will not be accepted.</w:t>
            </w:r>
          </w:p>
        </w:tc>
      </w:tr>
      <w:tr w:rsidR="0067063D" w:rsidRPr="00E15BBD">
        <w:trPr>
          <w:trHeight w:val="657"/>
        </w:trPr>
        <w:tc>
          <w:tcPr>
            <w:tcW w:w="2552" w:type="dxa"/>
          </w:tcPr>
          <w:p w:rsidR="0067063D" w:rsidRPr="00E15BBD" w:rsidRDefault="002A429C">
            <w:pPr>
              <w:pStyle w:val="TableParagraph"/>
              <w:spacing w:before="2" w:line="256" w:lineRule="auto"/>
              <w:ind w:left="57" w:right="330"/>
              <w:rPr>
                <w:sz w:val="20"/>
              </w:rPr>
            </w:pPr>
            <w:r w:rsidRPr="00E15BBD">
              <w:rPr>
                <w:sz w:val="20"/>
              </w:rPr>
              <w:t>Limit of retention money (Maximum)</w:t>
            </w:r>
          </w:p>
        </w:tc>
        <w:tc>
          <w:tcPr>
            <w:tcW w:w="2127" w:type="dxa"/>
          </w:tcPr>
          <w:p w:rsidR="0067063D" w:rsidRPr="00E15BBD" w:rsidRDefault="002A429C">
            <w:pPr>
              <w:pStyle w:val="TableParagraph"/>
              <w:spacing w:before="2"/>
              <w:ind w:left="409" w:right="398"/>
              <w:jc w:val="center"/>
              <w:rPr>
                <w:sz w:val="20"/>
              </w:rPr>
            </w:pPr>
            <w:r w:rsidRPr="00E15BBD">
              <w:rPr>
                <w:sz w:val="20"/>
              </w:rPr>
              <w:t>14.3</w:t>
            </w:r>
            <w:r w:rsidR="00180CC5" w:rsidRPr="00E15BBD">
              <w:rPr>
                <w:sz w:val="20"/>
              </w:rPr>
              <w:t>(iii)</w:t>
            </w:r>
          </w:p>
        </w:tc>
        <w:tc>
          <w:tcPr>
            <w:tcW w:w="4400" w:type="dxa"/>
          </w:tcPr>
          <w:p w:rsidR="0067063D" w:rsidRPr="00E15BBD" w:rsidRDefault="002A429C">
            <w:pPr>
              <w:pStyle w:val="TableParagraph"/>
              <w:spacing w:before="2"/>
              <w:ind w:left="56"/>
              <w:rPr>
                <w:sz w:val="20"/>
              </w:rPr>
            </w:pPr>
            <w:r w:rsidRPr="00E15BBD">
              <w:rPr>
                <w:sz w:val="20"/>
              </w:rPr>
              <w:t>5% of the Accepted Contract Amount.</w:t>
            </w:r>
          </w:p>
        </w:tc>
      </w:tr>
    </w:tbl>
    <w:p w:rsidR="0067063D" w:rsidRPr="00E15BBD" w:rsidRDefault="0067063D">
      <w:pPr>
        <w:rPr>
          <w:sz w:val="20"/>
        </w:rPr>
        <w:sectPr w:rsidR="0067063D" w:rsidRPr="00E15BBD">
          <w:pgSz w:w="11910" w:h="16840"/>
          <w:pgMar w:top="1160" w:right="620" w:bottom="960" w:left="1260" w:header="849" w:footer="763" w:gutter="0"/>
          <w:cols w:space="720"/>
        </w:sectPr>
      </w:pPr>
    </w:p>
    <w:p w:rsidR="0067063D" w:rsidRPr="00E15BBD" w:rsidRDefault="0067063D">
      <w:pPr>
        <w:pStyle w:val="BodyText"/>
        <w:rPr>
          <w:sz w:val="24"/>
        </w:rPr>
      </w:pPr>
    </w:p>
    <w:tbl>
      <w:tblPr>
        <w:tblW w:w="0" w:type="auto"/>
        <w:tblInd w:w="3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809"/>
        <w:gridCol w:w="1870"/>
        <w:gridCol w:w="4400"/>
      </w:tblGrid>
      <w:tr w:rsidR="0067063D" w:rsidRPr="00E15BBD" w:rsidTr="00A051FC">
        <w:trPr>
          <w:trHeight w:val="657"/>
        </w:trPr>
        <w:tc>
          <w:tcPr>
            <w:tcW w:w="2809" w:type="dxa"/>
          </w:tcPr>
          <w:p w:rsidR="0067063D" w:rsidRPr="00E15BBD" w:rsidRDefault="002A429C">
            <w:pPr>
              <w:pStyle w:val="TableParagraph"/>
              <w:spacing w:before="124"/>
              <w:ind w:left="1015" w:right="1009"/>
              <w:jc w:val="center"/>
              <w:rPr>
                <w:b/>
                <w:sz w:val="20"/>
              </w:rPr>
            </w:pPr>
            <w:r w:rsidRPr="00E15BBD">
              <w:rPr>
                <w:b/>
                <w:sz w:val="20"/>
              </w:rPr>
              <w:t>ITEM</w:t>
            </w:r>
          </w:p>
        </w:tc>
        <w:tc>
          <w:tcPr>
            <w:tcW w:w="1870" w:type="dxa"/>
          </w:tcPr>
          <w:p w:rsidR="0067063D" w:rsidRPr="00E15BBD" w:rsidRDefault="002A429C">
            <w:pPr>
              <w:pStyle w:val="TableParagraph"/>
              <w:spacing w:line="261" w:lineRule="auto"/>
              <w:ind w:left="592" w:hanging="137"/>
              <w:rPr>
                <w:b/>
                <w:sz w:val="20"/>
              </w:rPr>
            </w:pPr>
            <w:r w:rsidRPr="00E15BBD">
              <w:rPr>
                <w:b/>
                <w:sz w:val="20"/>
              </w:rPr>
              <w:t>REFERENCE CLAUSES</w:t>
            </w:r>
          </w:p>
        </w:tc>
        <w:tc>
          <w:tcPr>
            <w:tcW w:w="4400" w:type="dxa"/>
          </w:tcPr>
          <w:p w:rsidR="0067063D" w:rsidRPr="00E15BBD" w:rsidRDefault="002A429C">
            <w:pPr>
              <w:pStyle w:val="TableParagraph"/>
              <w:spacing w:before="124"/>
              <w:ind w:left="1510" w:right="1506"/>
              <w:jc w:val="center"/>
              <w:rPr>
                <w:b/>
                <w:sz w:val="20"/>
              </w:rPr>
            </w:pPr>
            <w:r w:rsidRPr="00E15BBD">
              <w:rPr>
                <w:b/>
                <w:sz w:val="20"/>
              </w:rPr>
              <w:t>STIPULATION</w:t>
            </w:r>
          </w:p>
        </w:tc>
      </w:tr>
      <w:tr w:rsidR="0067063D" w:rsidRPr="00E15BBD" w:rsidTr="00A051FC">
        <w:trPr>
          <w:trHeight w:val="904"/>
        </w:trPr>
        <w:tc>
          <w:tcPr>
            <w:tcW w:w="2809" w:type="dxa"/>
          </w:tcPr>
          <w:p w:rsidR="0067063D" w:rsidRPr="00E15BBD" w:rsidRDefault="002A429C" w:rsidP="00180CC5">
            <w:pPr>
              <w:pStyle w:val="TableParagraph"/>
              <w:spacing w:line="259" w:lineRule="auto"/>
              <w:ind w:left="57" w:right="52"/>
              <w:rPr>
                <w:sz w:val="20"/>
              </w:rPr>
            </w:pPr>
            <w:r w:rsidRPr="00E15BBD">
              <w:rPr>
                <w:sz w:val="20"/>
              </w:rPr>
              <w:t>Plant and Materials for payment when shipped *</w:t>
            </w:r>
            <w:proofErr w:type="spellStart"/>
            <w:r w:rsidRPr="00E15BBD">
              <w:rPr>
                <w:sz w:val="20"/>
              </w:rPr>
              <w:t>en</w:t>
            </w:r>
            <w:proofErr w:type="spellEnd"/>
            <w:r w:rsidR="00180CC5" w:rsidRPr="00E15BBD">
              <w:rPr>
                <w:sz w:val="20"/>
              </w:rPr>
              <w:t>-</w:t>
            </w:r>
            <w:r w:rsidRPr="00E15BBD">
              <w:rPr>
                <w:sz w:val="20"/>
              </w:rPr>
              <w:t>route to the site</w:t>
            </w:r>
          </w:p>
        </w:tc>
        <w:tc>
          <w:tcPr>
            <w:tcW w:w="1870" w:type="dxa"/>
          </w:tcPr>
          <w:p w:rsidR="0067063D" w:rsidRPr="00E15BBD" w:rsidRDefault="002A429C">
            <w:pPr>
              <w:pStyle w:val="TableParagraph"/>
              <w:spacing w:line="229" w:lineRule="exact"/>
              <w:ind w:left="407" w:right="400"/>
              <w:jc w:val="center"/>
              <w:rPr>
                <w:sz w:val="20"/>
              </w:rPr>
            </w:pPr>
            <w:r w:rsidRPr="00E15BBD">
              <w:rPr>
                <w:sz w:val="20"/>
              </w:rPr>
              <w:t>14.5(b)</w:t>
            </w:r>
          </w:p>
        </w:tc>
        <w:tc>
          <w:tcPr>
            <w:tcW w:w="4400" w:type="dxa"/>
          </w:tcPr>
          <w:p w:rsidR="0067063D" w:rsidRPr="00E15BBD" w:rsidRDefault="002A429C">
            <w:pPr>
              <w:pStyle w:val="TableParagraph"/>
              <w:spacing w:line="229" w:lineRule="exact"/>
              <w:ind w:left="56"/>
              <w:rPr>
                <w:sz w:val="20"/>
              </w:rPr>
            </w:pPr>
            <w:r w:rsidRPr="00E15BBD">
              <w:rPr>
                <w:sz w:val="20"/>
              </w:rPr>
              <w:t>Not applicable.</w:t>
            </w:r>
          </w:p>
        </w:tc>
      </w:tr>
      <w:tr w:rsidR="0067063D" w:rsidRPr="00E15BBD" w:rsidTr="00A051FC">
        <w:trPr>
          <w:trHeight w:val="815"/>
        </w:trPr>
        <w:tc>
          <w:tcPr>
            <w:tcW w:w="2809" w:type="dxa"/>
          </w:tcPr>
          <w:p w:rsidR="0067063D" w:rsidRPr="00E15BBD" w:rsidRDefault="002A429C">
            <w:pPr>
              <w:pStyle w:val="TableParagraph"/>
              <w:spacing w:line="256" w:lineRule="auto"/>
              <w:ind w:left="57" w:right="19"/>
              <w:rPr>
                <w:sz w:val="20"/>
              </w:rPr>
            </w:pPr>
            <w:r w:rsidRPr="00E15BBD">
              <w:rPr>
                <w:sz w:val="20"/>
              </w:rPr>
              <w:t>Minimum Amount of Interim Payment Certificates</w:t>
            </w:r>
          </w:p>
        </w:tc>
        <w:tc>
          <w:tcPr>
            <w:tcW w:w="1870" w:type="dxa"/>
          </w:tcPr>
          <w:p w:rsidR="0067063D" w:rsidRPr="00E15BBD" w:rsidRDefault="002A429C">
            <w:pPr>
              <w:pStyle w:val="TableParagraph"/>
              <w:spacing w:line="229" w:lineRule="exact"/>
              <w:ind w:left="409" w:right="398"/>
              <w:jc w:val="center"/>
              <w:rPr>
                <w:sz w:val="20"/>
              </w:rPr>
            </w:pPr>
            <w:r w:rsidRPr="00E15BBD">
              <w:rPr>
                <w:sz w:val="20"/>
              </w:rPr>
              <w:t>14.6</w:t>
            </w:r>
          </w:p>
        </w:tc>
        <w:tc>
          <w:tcPr>
            <w:tcW w:w="4400" w:type="dxa"/>
          </w:tcPr>
          <w:p w:rsidR="0067063D" w:rsidRPr="00E15BBD" w:rsidRDefault="00840F58">
            <w:pPr>
              <w:pStyle w:val="TableParagraph"/>
              <w:spacing w:line="229" w:lineRule="exact"/>
              <w:ind w:left="56"/>
              <w:rPr>
                <w:sz w:val="20"/>
              </w:rPr>
            </w:pPr>
            <w:r w:rsidRPr="00E15BBD">
              <w:rPr>
                <w:sz w:val="20"/>
              </w:rPr>
              <w:t>5% of the contract sum</w:t>
            </w:r>
            <w:r w:rsidR="002A429C" w:rsidRPr="00E15BBD">
              <w:rPr>
                <w:sz w:val="20"/>
              </w:rPr>
              <w:t xml:space="preserve"> (excluding VAT)</w:t>
            </w:r>
          </w:p>
        </w:tc>
      </w:tr>
      <w:tr w:rsidR="0067063D" w:rsidRPr="00E15BBD" w:rsidTr="00A051FC">
        <w:trPr>
          <w:trHeight w:val="407"/>
        </w:trPr>
        <w:tc>
          <w:tcPr>
            <w:tcW w:w="2809" w:type="dxa"/>
          </w:tcPr>
          <w:p w:rsidR="0067063D" w:rsidRPr="00E15BBD" w:rsidRDefault="002A429C">
            <w:pPr>
              <w:pStyle w:val="TableParagraph"/>
              <w:spacing w:line="229" w:lineRule="exact"/>
              <w:ind w:left="57"/>
              <w:rPr>
                <w:sz w:val="20"/>
              </w:rPr>
            </w:pPr>
            <w:r w:rsidRPr="00E15BBD">
              <w:rPr>
                <w:sz w:val="20"/>
              </w:rPr>
              <w:t>Currencies of Payment</w:t>
            </w:r>
          </w:p>
        </w:tc>
        <w:tc>
          <w:tcPr>
            <w:tcW w:w="1870" w:type="dxa"/>
          </w:tcPr>
          <w:p w:rsidR="0067063D" w:rsidRPr="00E15BBD" w:rsidRDefault="002A429C">
            <w:pPr>
              <w:pStyle w:val="TableParagraph"/>
              <w:spacing w:line="229" w:lineRule="exact"/>
              <w:ind w:left="408" w:right="400"/>
              <w:jc w:val="center"/>
              <w:rPr>
                <w:sz w:val="20"/>
              </w:rPr>
            </w:pPr>
            <w:r w:rsidRPr="00E15BBD">
              <w:rPr>
                <w:sz w:val="20"/>
              </w:rPr>
              <w:t>14.15</w:t>
            </w:r>
          </w:p>
        </w:tc>
        <w:tc>
          <w:tcPr>
            <w:tcW w:w="4400" w:type="dxa"/>
          </w:tcPr>
          <w:p w:rsidR="0067063D" w:rsidRPr="00E15BBD" w:rsidRDefault="002A429C">
            <w:pPr>
              <w:pStyle w:val="TableParagraph"/>
              <w:spacing w:line="229" w:lineRule="exact"/>
              <w:ind w:left="56"/>
              <w:rPr>
                <w:sz w:val="20"/>
              </w:rPr>
            </w:pPr>
            <w:r w:rsidRPr="00E15BBD">
              <w:rPr>
                <w:sz w:val="20"/>
              </w:rPr>
              <w:t>Payments will be made in Malawi Kwacha.</w:t>
            </w:r>
          </w:p>
        </w:tc>
      </w:tr>
      <w:tr w:rsidR="0067063D" w:rsidRPr="00E15BBD">
        <w:trPr>
          <w:trHeight w:val="407"/>
        </w:trPr>
        <w:tc>
          <w:tcPr>
            <w:tcW w:w="9079" w:type="dxa"/>
            <w:gridSpan w:val="3"/>
          </w:tcPr>
          <w:p w:rsidR="0067063D" w:rsidRPr="00E15BBD" w:rsidRDefault="002A429C">
            <w:pPr>
              <w:pStyle w:val="TableParagraph"/>
              <w:spacing w:line="229" w:lineRule="exact"/>
              <w:ind w:left="57"/>
              <w:rPr>
                <w:sz w:val="20"/>
              </w:rPr>
            </w:pPr>
            <w:r w:rsidRPr="00E15BBD">
              <w:rPr>
                <w:sz w:val="20"/>
              </w:rPr>
              <w:t>Periods for submission of Insurance:</w:t>
            </w:r>
          </w:p>
        </w:tc>
      </w:tr>
      <w:tr w:rsidR="0067063D" w:rsidRPr="00E15BBD" w:rsidTr="00E770CD">
        <w:trPr>
          <w:trHeight w:val="904"/>
        </w:trPr>
        <w:tc>
          <w:tcPr>
            <w:tcW w:w="2809" w:type="dxa"/>
          </w:tcPr>
          <w:p w:rsidR="0067063D" w:rsidRPr="00E15BBD" w:rsidRDefault="002A429C">
            <w:pPr>
              <w:pStyle w:val="TableParagraph"/>
              <w:spacing w:line="259" w:lineRule="auto"/>
              <w:ind w:left="57" w:right="175"/>
              <w:rPr>
                <w:sz w:val="20"/>
              </w:rPr>
            </w:pPr>
            <w:r w:rsidRPr="00E15BBD">
              <w:rPr>
                <w:sz w:val="20"/>
              </w:rPr>
              <w:t>Maximum amount of deductibles for Insurance of Employer’s risks</w:t>
            </w:r>
          </w:p>
        </w:tc>
        <w:tc>
          <w:tcPr>
            <w:tcW w:w="1870" w:type="dxa"/>
          </w:tcPr>
          <w:p w:rsidR="0067063D" w:rsidRPr="00E15BBD" w:rsidRDefault="002C4D9A" w:rsidP="002C4D9A">
            <w:pPr>
              <w:pStyle w:val="TableParagraph"/>
              <w:spacing w:line="229" w:lineRule="exact"/>
              <w:ind w:left="405" w:right="400"/>
              <w:jc w:val="center"/>
              <w:rPr>
                <w:sz w:val="20"/>
              </w:rPr>
            </w:pPr>
            <w:r w:rsidRPr="00E15BBD">
              <w:rPr>
                <w:sz w:val="20"/>
              </w:rPr>
              <w:t>19</w:t>
            </w:r>
            <w:r w:rsidR="002A429C" w:rsidRPr="00E15BBD">
              <w:rPr>
                <w:sz w:val="20"/>
              </w:rPr>
              <w:t>.2</w:t>
            </w:r>
            <w:r w:rsidRPr="00E15BBD">
              <w:rPr>
                <w:sz w:val="20"/>
              </w:rPr>
              <w:t>.4</w:t>
            </w:r>
          </w:p>
        </w:tc>
        <w:tc>
          <w:tcPr>
            <w:tcW w:w="4400" w:type="dxa"/>
            <w:shd w:val="clear" w:color="auto" w:fill="auto"/>
          </w:tcPr>
          <w:p w:rsidR="0067063D" w:rsidRPr="00E15BBD" w:rsidRDefault="002A429C">
            <w:pPr>
              <w:pStyle w:val="TableParagraph"/>
              <w:spacing w:line="229" w:lineRule="exact"/>
              <w:ind w:left="56"/>
              <w:rPr>
                <w:sz w:val="20"/>
              </w:rPr>
            </w:pPr>
            <w:r w:rsidRPr="00E15BBD">
              <w:rPr>
                <w:sz w:val="20"/>
              </w:rPr>
              <w:t>MWK 5,000,000 per occurrence</w:t>
            </w:r>
          </w:p>
        </w:tc>
      </w:tr>
      <w:tr w:rsidR="0067063D" w:rsidRPr="00E15BBD" w:rsidTr="00E770CD">
        <w:trPr>
          <w:trHeight w:val="1063"/>
        </w:trPr>
        <w:tc>
          <w:tcPr>
            <w:tcW w:w="2809" w:type="dxa"/>
          </w:tcPr>
          <w:p w:rsidR="0067063D" w:rsidRPr="00E15BBD" w:rsidRDefault="002A429C">
            <w:pPr>
              <w:pStyle w:val="TableParagraph"/>
              <w:spacing w:line="259" w:lineRule="auto"/>
              <w:ind w:left="57"/>
              <w:rPr>
                <w:sz w:val="20"/>
              </w:rPr>
            </w:pPr>
            <w:r w:rsidRPr="00E15BBD">
              <w:rPr>
                <w:sz w:val="20"/>
              </w:rPr>
              <w:t>Minimum amount of third party</w:t>
            </w:r>
          </w:p>
          <w:p w:rsidR="0067063D" w:rsidRPr="00E15BBD" w:rsidRDefault="002A429C">
            <w:pPr>
              <w:pStyle w:val="TableParagraph"/>
              <w:spacing w:before="158"/>
              <w:ind w:left="57"/>
              <w:rPr>
                <w:sz w:val="20"/>
              </w:rPr>
            </w:pPr>
            <w:r w:rsidRPr="00E15BBD">
              <w:rPr>
                <w:sz w:val="20"/>
              </w:rPr>
              <w:t>Insurance</w:t>
            </w:r>
          </w:p>
        </w:tc>
        <w:tc>
          <w:tcPr>
            <w:tcW w:w="1870" w:type="dxa"/>
          </w:tcPr>
          <w:p w:rsidR="0067063D" w:rsidRPr="00E15BBD" w:rsidRDefault="00A051FC" w:rsidP="00A051FC">
            <w:pPr>
              <w:pStyle w:val="TableParagraph"/>
              <w:spacing w:line="229" w:lineRule="exact"/>
              <w:ind w:left="405" w:right="400"/>
              <w:jc w:val="center"/>
              <w:rPr>
                <w:sz w:val="20"/>
              </w:rPr>
            </w:pPr>
            <w:r w:rsidRPr="00E15BBD">
              <w:rPr>
                <w:sz w:val="20"/>
              </w:rPr>
              <w:t>19</w:t>
            </w:r>
            <w:r w:rsidR="002A429C" w:rsidRPr="00E15BBD">
              <w:rPr>
                <w:sz w:val="20"/>
              </w:rPr>
              <w:t>.</w:t>
            </w:r>
            <w:r w:rsidRPr="00E15BBD">
              <w:rPr>
                <w:sz w:val="20"/>
              </w:rPr>
              <w:t>2.4</w:t>
            </w:r>
          </w:p>
        </w:tc>
        <w:tc>
          <w:tcPr>
            <w:tcW w:w="4400" w:type="dxa"/>
            <w:shd w:val="clear" w:color="auto" w:fill="auto"/>
          </w:tcPr>
          <w:p w:rsidR="0067063D" w:rsidRPr="00E15BBD" w:rsidRDefault="002A429C">
            <w:pPr>
              <w:pStyle w:val="TableParagraph"/>
              <w:spacing w:line="229" w:lineRule="exact"/>
              <w:ind w:left="56"/>
              <w:rPr>
                <w:sz w:val="20"/>
              </w:rPr>
            </w:pPr>
            <w:r w:rsidRPr="00E15BBD">
              <w:rPr>
                <w:sz w:val="20"/>
              </w:rPr>
              <w:t>MWK 150,000,000</w:t>
            </w:r>
          </w:p>
        </w:tc>
      </w:tr>
      <w:tr w:rsidR="0067063D" w:rsidRPr="00E15BBD" w:rsidTr="00A051FC">
        <w:trPr>
          <w:trHeight w:val="657"/>
        </w:trPr>
        <w:tc>
          <w:tcPr>
            <w:tcW w:w="2809" w:type="dxa"/>
          </w:tcPr>
          <w:p w:rsidR="0067063D" w:rsidRPr="00E15BBD" w:rsidRDefault="002A429C">
            <w:pPr>
              <w:pStyle w:val="TableParagraph"/>
              <w:spacing w:before="2" w:line="256" w:lineRule="auto"/>
              <w:ind w:left="57" w:right="74"/>
              <w:rPr>
                <w:sz w:val="20"/>
              </w:rPr>
            </w:pPr>
            <w:r w:rsidRPr="00E15BBD">
              <w:rPr>
                <w:sz w:val="20"/>
              </w:rPr>
              <w:t>Date by which the D</w:t>
            </w:r>
            <w:r w:rsidR="00A051FC" w:rsidRPr="00E15BBD">
              <w:rPr>
                <w:sz w:val="20"/>
              </w:rPr>
              <w:t>AA</w:t>
            </w:r>
            <w:r w:rsidRPr="00E15BBD">
              <w:rPr>
                <w:sz w:val="20"/>
              </w:rPr>
              <w:t>B shall be appointed</w:t>
            </w:r>
          </w:p>
        </w:tc>
        <w:tc>
          <w:tcPr>
            <w:tcW w:w="1870" w:type="dxa"/>
          </w:tcPr>
          <w:p w:rsidR="0067063D" w:rsidRPr="00E15BBD" w:rsidRDefault="00A051FC">
            <w:pPr>
              <w:pStyle w:val="TableParagraph"/>
              <w:spacing w:before="2"/>
              <w:ind w:left="405" w:right="400"/>
              <w:jc w:val="center"/>
              <w:rPr>
                <w:sz w:val="20"/>
              </w:rPr>
            </w:pPr>
            <w:r w:rsidRPr="00E15BBD">
              <w:rPr>
                <w:sz w:val="20"/>
              </w:rPr>
              <w:t>21.1</w:t>
            </w:r>
          </w:p>
        </w:tc>
        <w:tc>
          <w:tcPr>
            <w:tcW w:w="4400" w:type="dxa"/>
          </w:tcPr>
          <w:p w:rsidR="0067063D" w:rsidRPr="00E15BBD" w:rsidRDefault="002A429C">
            <w:pPr>
              <w:pStyle w:val="TableParagraph"/>
              <w:spacing w:before="2" w:line="256" w:lineRule="auto"/>
              <w:ind w:left="56"/>
              <w:rPr>
                <w:sz w:val="20"/>
              </w:rPr>
            </w:pPr>
            <w:r w:rsidRPr="00E15BBD">
              <w:rPr>
                <w:sz w:val="20"/>
              </w:rPr>
              <w:t>28 days after the declaration of a dispute by either party.</w:t>
            </w:r>
          </w:p>
        </w:tc>
      </w:tr>
      <w:tr w:rsidR="0067063D" w:rsidRPr="00E15BBD" w:rsidTr="00A051FC">
        <w:trPr>
          <w:trHeight w:val="657"/>
        </w:trPr>
        <w:tc>
          <w:tcPr>
            <w:tcW w:w="2809" w:type="dxa"/>
          </w:tcPr>
          <w:p w:rsidR="0067063D" w:rsidRPr="00E15BBD" w:rsidRDefault="002A429C">
            <w:pPr>
              <w:pStyle w:val="TableParagraph"/>
              <w:spacing w:line="261" w:lineRule="auto"/>
              <w:ind w:left="57"/>
              <w:rPr>
                <w:sz w:val="20"/>
              </w:rPr>
            </w:pPr>
            <w:r w:rsidRPr="00E15BBD">
              <w:rPr>
                <w:sz w:val="20"/>
              </w:rPr>
              <w:t>The D</w:t>
            </w:r>
            <w:r w:rsidR="00A051FC" w:rsidRPr="00E15BBD">
              <w:rPr>
                <w:sz w:val="20"/>
              </w:rPr>
              <w:t>AA</w:t>
            </w:r>
            <w:r w:rsidRPr="00E15BBD">
              <w:rPr>
                <w:sz w:val="20"/>
              </w:rPr>
              <w:t>B shall be comprised of:</w:t>
            </w:r>
          </w:p>
        </w:tc>
        <w:tc>
          <w:tcPr>
            <w:tcW w:w="1870" w:type="dxa"/>
          </w:tcPr>
          <w:p w:rsidR="0067063D" w:rsidRPr="00E15BBD" w:rsidRDefault="00A051FC">
            <w:pPr>
              <w:pStyle w:val="TableParagraph"/>
              <w:spacing w:line="229" w:lineRule="exact"/>
              <w:ind w:left="405" w:right="400"/>
              <w:jc w:val="center"/>
              <w:rPr>
                <w:sz w:val="20"/>
              </w:rPr>
            </w:pPr>
            <w:r w:rsidRPr="00E15BBD">
              <w:rPr>
                <w:sz w:val="20"/>
              </w:rPr>
              <w:t>21.1</w:t>
            </w:r>
          </w:p>
        </w:tc>
        <w:tc>
          <w:tcPr>
            <w:tcW w:w="4400" w:type="dxa"/>
          </w:tcPr>
          <w:p w:rsidR="0067063D" w:rsidRPr="00E15BBD" w:rsidRDefault="002A429C">
            <w:pPr>
              <w:pStyle w:val="TableParagraph"/>
              <w:spacing w:line="229" w:lineRule="exact"/>
              <w:ind w:left="56"/>
              <w:rPr>
                <w:sz w:val="20"/>
              </w:rPr>
            </w:pPr>
            <w:r w:rsidRPr="00E15BBD">
              <w:rPr>
                <w:sz w:val="20"/>
              </w:rPr>
              <w:t>One Person</w:t>
            </w:r>
          </w:p>
        </w:tc>
      </w:tr>
      <w:tr w:rsidR="0067063D" w:rsidRPr="00E15BBD" w:rsidTr="00A051FC">
        <w:trPr>
          <w:trHeight w:val="657"/>
        </w:trPr>
        <w:tc>
          <w:tcPr>
            <w:tcW w:w="2809" w:type="dxa"/>
          </w:tcPr>
          <w:p w:rsidR="0067063D" w:rsidRPr="00E15BBD" w:rsidRDefault="002A429C">
            <w:pPr>
              <w:pStyle w:val="TableParagraph"/>
              <w:spacing w:line="256" w:lineRule="auto"/>
              <w:ind w:left="57" w:right="41"/>
              <w:rPr>
                <w:sz w:val="20"/>
              </w:rPr>
            </w:pPr>
            <w:r w:rsidRPr="00E15BBD">
              <w:rPr>
                <w:sz w:val="20"/>
              </w:rPr>
              <w:t>Appointment (if not agreed) to be made by:</w:t>
            </w:r>
          </w:p>
        </w:tc>
        <w:tc>
          <w:tcPr>
            <w:tcW w:w="1870" w:type="dxa"/>
          </w:tcPr>
          <w:p w:rsidR="0067063D" w:rsidRPr="00E15BBD" w:rsidRDefault="00A051FC">
            <w:pPr>
              <w:pStyle w:val="TableParagraph"/>
              <w:spacing w:line="229" w:lineRule="exact"/>
              <w:ind w:left="409" w:right="398"/>
              <w:jc w:val="center"/>
              <w:rPr>
                <w:sz w:val="20"/>
              </w:rPr>
            </w:pPr>
            <w:r w:rsidRPr="00E15BBD">
              <w:rPr>
                <w:sz w:val="20"/>
              </w:rPr>
              <w:t>21.1</w:t>
            </w:r>
          </w:p>
        </w:tc>
        <w:tc>
          <w:tcPr>
            <w:tcW w:w="4400" w:type="dxa"/>
          </w:tcPr>
          <w:p w:rsidR="0067063D" w:rsidRPr="00E15BBD" w:rsidRDefault="002A429C">
            <w:pPr>
              <w:pStyle w:val="TableParagraph"/>
              <w:spacing w:line="256" w:lineRule="auto"/>
              <w:ind w:left="56" w:right="734"/>
              <w:rPr>
                <w:sz w:val="20"/>
              </w:rPr>
            </w:pPr>
            <w:r w:rsidRPr="00E15BBD">
              <w:rPr>
                <w:sz w:val="20"/>
              </w:rPr>
              <w:t>The president of the Malawi Engineering Institution.</w:t>
            </w:r>
          </w:p>
        </w:tc>
      </w:tr>
    </w:tbl>
    <w:p w:rsidR="0067063D" w:rsidRPr="00E15BBD" w:rsidRDefault="0067063D">
      <w:pPr>
        <w:pStyle w:val="BodyText"/>
        <w:spacing w:before="5"/>
        <w:rPr>
          <w:sz w:val="29"/>
        </w:rPr>
      </w:pPr>
    </w:p>
    <w:p w:rsidR="0067063D" w:rsidRPr="00E15BBD" w:rsidRDefault="002A429C" w:rsidP="00D4419C">
      <w:pPr>
        <w:pStyle w:val="Heading7"/>
        <w:numPr>
          <w:ilvl w:val="1"/>
          <w:numId w:val="41"/>
        </w:numPr>
        <w:tabs>
          <w:tab w:val="left" w:pos="725"/>
          <w:tab w:val="left" w:pos="726"/>
        </w:tabs>
        <w:spacing w:before="93"/>
        <w:ind w:left="725" w:hanging="568"/>
        <w:jc w:val="left"/>
      </w:pPr>
      <w:bookmarkStart w:id="14" w:name="_TOC_250000"/>
      <w:r w:rsidRPr="00E15BBD">
        <w:t>SCHEDULE OF MALAWIAN LOCAL</w:t>
      </w:r>
      <w:r w:rsidRPr="00E15BBD">
        <w:rPr>
          <w:spacing w:val="-1"/>
        </w:rPr>
        <w:t xml:space="preserve"> </w:t>
      </w:r>
      <w:bookmarkEnd w:id="14"/>
      <w:r w:rsidRPr="00E15BBD">
        <w:t>CONTRACTORS</w:t>
      </w:r>
    </w:p>
    <w:p w:rsidR="0067063D" w:rsidRPr="00E15BBD" w:rsidRDefault="002A429C" w:rsidP="003347C4">
      <w:pPr>
        <w:pStyle w:val="BodyText"/>
        <w:spacing w:before="178" w:line="288" w:lineRule="auto"/>
        <w:ind w:left="725" w:right="1025"/>
        <w:jc w:val="both"/>
      </w:pPr>
      <w:r w:rsidRPr="00E15BBD">
        <w:t>With reference to Clause 4.4 of the General Conditions of Contract, the Bidder shall list below the subcontractors he intends to appoint for the various items of work on this</w:t>
      </w:r>
    </w:p>
    <w:p w:rsidR="0067063D" w:rsidRPr="00E15BBD" w:rsidRDefault="002A429C" w:rsidP="003347C4">
      <w:pPr>
        <w:pStyle w:val="BodyText"/>
        <w:ind w:left="725"/>
        <w:jc w:val="both"/>
      </w:pPr>
      <w:proofErr w:type="gramStart"/>
      <w:r w:rsidRPr="00E15BBD">
        <w:t>contract</w:t>
      </w:r>
      <w:proofErr w:type="gramEnd"/>
      <w:r w:rsidRPr="00E15BBD">
        <w:t xml:space="preserve"> - alternatives may be mentioned.</w:t>
      </w:r>
    </w:p>
    <w:p w:rsidR="0067063D" w:rsidRPr="00E15BBD" w:rsidRDefault="0067063D" w:rsidP="003347C4">
      <w:pPr>
        <w:pStyle w:val="BodyText"/>
        <w:jc w:val="both"/>
        <w:rPr>
          <w:sz w:val="18"/>
        </w:rPr>
      </w:pPr>
    </w:p>
    <w:p w:rsidR="0067063D" w:rsidRPr="00E15BBD" w:rsidRDefault="002A429C" w:rsidP="003347C4">
      <w:pPr>
        <w:pStyle w:val="BodyText"/>
        <w:spacing w:line="256" w:lineRule="auto"/>
        <w:ind w:left="725" w:right="791"/>
        <w:jc w:val="both"/>
      </w:pPr>
      <w:r w:rsidRPr="00E15BBD">
        <w:t xml:space="preserve">It is an explicit requirement of the Contract that </w:t>
      </w:r>
      <w:r w:rsidR="00E770CD" w:rsidRPr="00E15BBD">
        <w:t>thirty</w:t>
      </w:r>
      <w:r w:rsidRPr="00E15BBD">
        <w:t xml:space="preserve"> percent (</w:t>
      </w:r>
      <w:r w:rsidR="00E770CD" w:rsidRPr="00E15BBD">
        <w:t>3</w:t>
      </w:r>
      <w:r w:rsidRPr="00E15BBD">
        <w:t>0%) of the total value of the works, excluding escalation, contingencies, provisional sums and VAT, be subcontracted to Malawian Local Contractors</w:t>
      </w:r>
    </w:p>
    <w:p w:rsidR="0067063D" w:rsidRPr="00E15BBD" w:rsidRDefault="002A429C" w:rsidP="003347C4">
      <w:pPr>
        <w:pStyle w:val="BodyText"/>
        <w:spacing w:before="167" w:line="288" w:lineRule="auto"/>
        <w:ind w:left="725" w:right="797"/>
        <w:jc w:val="both"/>
      </w:pPr>
      <w:r w:rsidRPr="00E15BBD">
        <w:t>The acceptance of this tender shall not be construed as approval of all or any of the listed subcontractors. Should any or all of the subcontractors not be approved subsequent to acceptance of the tender, this shall in no way invalidate this tender, and the tendered unit rates</w:t>
      </w:r>
    </w:p>
    <w:p w:rsidR="0067063D" w:rsidRPr="00E15BBD" w:rsidRDefault="0067063D">
      <w:pPr>
        <w:spacing w:line="288" w:lineRule="auto"/>
        <w:jc w:val="both"/>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pPr>
        <w:pStyle w:val="BodyText"/>
        <w:spacing w:before="93" w:line="288" w:lineRule="auto"/>
        <w:ind w:left="725" w:right="791"/>
      </w:pPr>
      <w:proofErr w:type="gramStart"/>
      <w:r w:rsidRPr="00E15BBD">
        <w:t>for</w:t>
      </w:r>
      <w:proofErr w:type="gramEnd"/>
      <w:r w:rsidRPr="00E15BBD">
        <w:t xml:space="preserve"> the various items of work shall remain final and binding even in the event of a subcontractor not being approved by the Engineer.</w:t>
      </w:r>
    </w:p>
    <w:p w:rsidR="0067063D" w:rsidRPr="00E15BBD" w:rsidRDefault="0067063D">
      <w:pPr>
        <w:pStyle w:val="BodyText"/>
      </w:pPr>
    </w:p>
    <w:p w:rsidR="0067063D" w:rsidRPr="00E15BBD" w:rsidRDefault="0067063D">
      <w:pPr>
        <w:pStyle w:val="BodyText"/>
        <w:spacing w:before="6"/>
        <w:rPr>
          <w:sz w:val="14"/>
        </w:rPr>
      </w:pPr>
    </w:p>
    <w:tbl>
      <w:tblPr>
        <w:tblW w:w="0" w:type="auto"/>
        <w:tblInd w:w="8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008"/>
        <w:gridCol w:w="3260"/>
        <w:gridCol w:w="1986"/>
      </w:tblGrid>
      <w:tr w:rsidR="0067063D" w:rsidRPr="00E15BBD">
        <w:trPr>
          <w:trHeight w:val="1139"/>
        </w:trPr>
        <w:tc>
          <w:tcPr>
            <w:tcW w:w="3008" w:type="dxa"/>
          </w:tcPr>
          <w:p w:rsidR="0067063D" w:rsidRPr="00E15BBD" w:rsidRDefault="002A429C">
            <w:pPr>
              <w:pStyle w:val="TableParagraph"/>
              <w:ind w:left="1134" w:right="1126"/>
              <w:jc w:val="center"/>
            </w:pPr>
            <w:r w:rsidRPr="00E15BBD">
              <w:t>Activity</w:t>
            </w:r>
          </w:p>
        </w:tc>
        <w:tc>
          <w:tcPr>
            <w:tcW w:w="3260" w:type="dxa"/>
          </w:tcPr>
          <w:p w:rsidR="0067063D" w:rsidRPr="00E15BBD" w:rsidRDefault="002A429C">
            <w:pPr>
              <w:pStyle w:val="TableParagraph"/>
              <w:ind w:left="472"/>
            </w:pPr>
            <w:r w:rsidRPr="00E15BBD">
              <w:t>Name Of Subcontractor</w:t>
            </w:r>
          </w:p>
        </w:tc>
        <w:tc>
          <w:tcPr>
            <w:tcW w:w="1986" w:type="dxa"/>
          </w:tcPr>
          <w:p w:rsidR="0067063D" w:rsidRPr="00E15BBD" w:rsidRDefault="002A429C">
            <w:pPr>
              <w:pStyle w:val="TableParagraph"/>
              <w:spacing w:before="2" w:line="256" w:lineRule="auto"/>
              <w:ind w:left="188" w:right="181"/>
              <w:jc w:val="center"/>
            </w:pPr>
            <w:r w:rsidRPr="00E15BBD">
              <w:t>Estimated Value Of Work</w:t>
            </w:r>
          </w:p>
          <w:p w:rsidR="0067063D" w:rsidRPr="00E15BBD" w:rsidRDefault="002A429C">
            <w:pPr>
              <w:pStyle w:val="TableParagraph"/>
              <w:spacing w:before="162"/>
              <w:ind w:left="188" w:right="179"/>
              <w:jc w:val="center"/>
            </w:pPr>
            <w:r w:rsidRPr="00E15BBD">
              <w:t>(</w:t>
            </w:r>
            <w:proofErr w:type="spellStart"/>
            <w:r w:rsidRPr="00E15BBD">
              <w:t>Mwk</w:t>
            </w:r>
            <w:proofErr w:type="spellEnd"/>
            <w:r w:rsidRPr="00E15BBD">
              <w:t>)</w:t>
            </w: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4"/>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4"/>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4"/>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3"/>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3"/>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3"/>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4"/>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4"/>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3"/>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1"/>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r w:rsidR="0067063D" w:rsidRPr="00E15BBD">
        <w:trPr>
          <w:trHeight w:val="433"/>
        </w:trPr>
        <w:tc>
          <w:tcPr>
            <w:tcW w:w="3008" w:type="dxa"/>
          </w:tcPr>
          <w:p w:rsidR="0067063D" w:rsidRPr="00E15BBD" w:rsidRDefault="0067063D">
            <w:pPr>
              <w:pStyle w:val="TableParagraph"/>
              <w:rPr>
                <w:sz w:val="20"/>
              </w:rPr>
            </w:pPr>
          </w:p>
        </w:tc>
        <w:tc>
          <w:tcPr>
            <w:tcW w:w="3260" w:type="dxa"/>
          </w:tcPr>
          <w:p w:rsidR="0067063D" w:rsidRPr="00E15BBD" w:rsidRDefault="0067063D">
            <w:pPr>
              <w:pStyle w:val="TableParagraph"/>
              <w:rPr>
                <w:sz w:val="20"/>
              </w:rPr>
            </w:pPr>
          </w:p>
        </w:tc>
        <w:tc>
          <w:tcPr>
            <w:tcW w:w="1986" w:type="dxa"/>
          </w:tcPr>
          <w:p w:rsidR="0067063D" w:rsidRPr="00E15BBD" w:rsidRDefault="0067063D">
            <w:pPr>
              <w:pStyle w:val="TableParagraph"/>
              <w:rPr>
                <w:sz w:val="20"/>
              </w:rPr>
            </w:pPr>
          </w:p>
        </w:tc>
      </w:tr>
    </w:tbl>
    <w:p w:rsidR="0067063D" w:rsidRPr="00E15BBD" w:rsidRDefault="0067063D">
      <w:pPr>
        <w:pStyle w:val="BodyText"/>
      </w:pPr>
    </w:p>
    <w:p w:rsidR="0067063D" w:rsidRPr="00E15BBD" w:rsidRDefault="0067063D">
      <w:pPr>
        <w:pStyle w:val="BodyText"/>
      </w:pPr>
    </w:p>
    <w:p w:rsidR="0067063D" w:rsidRPr="00E15BBD" w:rsidRDefault="0067063D">
      <w:pPr>
        <w:pStyle w:val="BodyText"/>
        <w:spacing w:before="10"/>
        <w:rPr>
          <w:sz w:val="24"/>
        </w:rPr>
      </w:pPr>
    </w:p>
    <w:p w:rsidR="0067063D" w:rsidRPr="00E15BBD" w:rsidRDefault="002A429C">
      <w:pPr>
        <w:pStyle w:val="BodyText"/>
        <w:tabs>
          <w:tab w:val="left" w:pos="9129"/>
        </w:tabs>
        <w:spacing w:before="93"/>
        <w:ind w:left="158"/>
      </w:pPr>
      <w:r w:rsidRPr="00E15BBD">
        <w:t>AUTHORISED SIGNATORY OF THE</w:t>
      </w:r>
      <w:r w:rsidRPr="00E15BBD">
        <w:rPr>
          <w:spacing w:val="-8"/>
        </w:rPr>
        <w:t xml:space="preserve"> </w:t>
      </w:r>
      <w:r w:rsidRPr="00E15BBD">
        <w:t>BIDDER:</w:t>
      </w:r>
      <w:r w:rsidRPr="00E15BBD">
        <w:rPr>
          <w:spacing w:val="-1"/>
        </w:rPr>
        <w:t xml:space="preserve"> </w:t>
      </w:r>
      <w:r w:rsidRPr="00E15BBD">
        <w:rPr>
          <w:w w:val="99"/>
          <w:u w:val="single"/>
        </w:rPr>
        <w:t xml:space="preserve"> </w:t>
      </w:r>
      <w:r w:rsidRPr="00E15BBD">
        <w:rPr>
          <w:u w:val="single"/>
        </w:rPr>
        <w:tab/>
      </w:r>
    </w:p>
    <w:p w:rsidR="0067063D" w:rsidRPr="00E15BBD" w:rsidRDefault="0067063D">
      <w:pPr>
        <w:pStyle w:val="BodyText"/>
      </w:pPr>
    </w:p>
    <w:p w:rsidR="0067063D" w:rsidRPr="00E15BBD" w:rsidRDefault="0067063D">
      <w:pPr>
        <w:pStyle w:val="BodyText"/>
        <w:spacing w:before="2"/>
        <w:rPr>
          <w:sz w:val="23"/>
        </w:rPr>
      </w:pPr>
    </w:p>
    <w:p w:rsidR="0067063D" w:rsidRPr="00E15BBD" w:rsidRDefault="002A429C">
      <w:pPr>
        <w:pStyle w:val="BodyText"/>
        <w:tabs>
          <w:tab w:val="left" w:pos="9162"/>
        </w:tabs>
        <w:spacing w:before="93"/>
        <w:ind w:left="158"/>
      </w:pPr>
      <w:r w:rsidRPr="00E15BBD">
        <w:t>NAME OF AUTHORISED</w:t>
      </w:r>
      <w:r w:rsidRPr="00E15BBD">
        <w:rPr>
          <w:spacing w:val="-12"/>
        </w:rPr>
        <w:t xml:space="preserve"> </w:t>
      </w:r>
      <w:r w:rsidRPr="00E15BBD">
        <w:t>SIGNATORY:</w:t>
      </w:r>
      <w:r w:rsidRPr="00E15BBD">
        <w:rPr>
          <w:spacing w:val="1"/>
        </w:rPr>
        <w:t xml:space="preserve"> </w:t>
      </w:r>
      <w:r w:rsidRPr="00E15BBD">
        <w:rPr>
          <w:w w:val="99"/>
          <w:u w:val="single"/>
        </w:rPr>
        <w:t xml:space="preserve"> </w:t>
      </w:r>
      <w:r w:rsidRPr="00E15BBD">
        <w:rPr>
          <w:u w:val="single"/>
        </w:rPr>
        <w:tab/>
      </w:r>
    </w:p>
    <w:p w:rsidR="0067063D" w:rsidRPr="00E15BBD" w:rsidRDefault="0067063D">
      <w:pPr>
        <w:pStyle w:val="BodyText"/>
      </w:pPr>
    </w:p>
    <w:p w:rsidR="0067063D" w:rsidRPr="00E15BBD" w:rsidRDefault="0067063D">
      <w:pPr>
        <w:pStyle w:val="BodyText"/>
        <w:spacing w:before="10"/>
        <w:rPr>
          <w:sz w:val="22"/>
        </w:rPr>
      </w:pPr>
    </w:p>
    <w:p w:rsidR="0067063D" w:rsidRPr="00E15BBD" w:rsidRDefault="002A429C">
      <w:pPr>
        <w:pStyle w:val="BodyText"/>
        <w:tabs>
          <w:tab w:val="left" w:pos="9164"/>
        </w:tabs>
        <w:spacing w:before="93"/>
        <w:ind w:left="158"/>
      </w:pPr>
      <w:r w:rsidRPr="00E15BBD">
        <w:t>NAME OF THE</w:t>
      </w:r>
      <w:r w:rsidRPr="00E15BBD">
        <w:rPr>
          <w:spacing w:val="-7"/>
        </w:rPr>
        <w:t xml:space="preserve"> </w:t>
      </w:r>
      <w:r w:rsidRPr="00E15BBD">
        <w:t>BIDDER:</w:t>
      </w:r>
      <w:r w:rsidRPr="00E15BBD">
        <w:rPr>
          <w:spacing w:val="1"/>
        </w:rPr>
        <w:t xml:space="preserve"> </w:t>
      </w:r>
      <w:r w:rsidRPr="00E15BBD">
        <w:rPr>
          <w:w w:val="99"/>
          <w:u w:val="single"/>
        </w:rPr>
        <w:t xml:space="preserve"> </w:t>
      </w:r>
      <w:r w:rsidRPr="00E15BBD">
        <w:rPr>
          <w:u w:val="single"/>
        </w:rPr>
        <w:tab/>
      </w:r>
    </w:p>
    <w:p w:rsidR="0067063D" w:rsidRPr="00E15BBD" w:rsidRDefault="0067063D">
      <w:pPr>
        <w:sectPr w:rsidR="0067063D" w:rsidRPr="00E15BBD">
          <w:pgSz w:w="11910" w:h="16840"/>
          <w:pgMar w:top="1160" w:right="620" w:bottom="960" w:left="1260" w:header="849" w:footer="763" w:gutter="0"/>
          <w:cols w:space="720"/>
        </w:sectPr>
      </w:pPr>
    </w:p>
    <w:p w:rsidR="0067063D" w:rsidRPr="00E15BBD" w:rsidRDefault="0067063D">
      <w:pPr>
        <w:pStyle w:val="BodyText"/>
      </w:pPr>
    </w:p>
    <w:p w:rsidR="0067063D" w:rsidRPr="00E15BBD" w:rsidRDefault="002A429C">
      <w:pPr>
        <w:pStyle w:val="Heading1"/>
        <w:ind w:right="1420"/>
      </w:pPr>
      <w:r w:rsidRPr="00E15BBD">
        <w:rPr>
          <w:color w:val="001F5F"/>
        </w:rPr>
        <w:t>Section 5. Eligible Countries</w:t>
      </w:r>
    </w:p>
    <w:p w:rsidR="00E15BBD" w:rsidRDefault="00D470C8" w:rsidP="00D470C8">
      <w:pPr>
        <w:tabs>
          <w:tab w:val="left" w:pos="9276"/>
        </w:tabs>
      </w:pPr>
      <w:r w:rsidRPr="00E15BBD">
        <w:tab/>
      </w:r>
    </w:p>
    <w:p w:rsidR="00E15BBD" w:rsidRDefault="00E15BBD" w:rsidP="00D470C8">
      <w:pPr>
        <w:tabs>
          <w:tab w:val="left" w:pos="9276"/>
        </w:tabs>
      </w:pPr>
    </w:p>
    <w:p w:rsidR="00D470C8" w:rsidRPr="00E15BBD" w:rsidRDefault="00D470C8" w:rsidP="00D470C8">
      <w:pPr>
        <w:tabs>
          <w:tab w:val="left" w:pos="9276"/>
        </w:tabs>
        <w:sectPr w:rsidR="00D470C8" w:rsidRPr="00E15BBD" w:rsidSect="00E15BBD">
          <w:headerReference w:type="default" r:id="rId44"/>
          <w:footerReference w:type="default" r:id="rId45"/>
          <w:pgSz w:w="11910" w:h="16840"/>
          <w:pgMar w:top="1162" w:right="618" w:bottom="958" w:left="1259" w:header="851" w:footer="765" w:gutter="0"/>
          <w:pgNumType w:start="116"/>
          <w:cols w:space="720"/>
          <w:vAlign w:val="center"/>
        </w:sectPr>
      </w:pPr>
    </w:p>
    <w:p w:rsidR="0067063D" w:rsidRPr="00E15BBD" w:rsidRDefault="002A429C">
      <w:pPr>
        <w:spacing w:before="224"/>
        <w:ind w:left="778" w:right="1420"/>
        <w:jc w:val="center"/>
        <w:rPr>
          <w:b/>
          <w:sz w:val="32"/>
        </w:rPr>
      </w:pPr>
      <w:r w:rsidRPr="00E15BBD">
        <w:rPr>
          <w:b/>
          <w:sz w:val="32"/>
        </w:rPr>
        <w:lastRenderedPageBreak/>
        <w:t>Section 5. Eligible Countries</w:t>
      </w:r>
    </w:p>
    <w:p w:rsidR="004E41D0" w:rsidRDefault="004E41D0" w:rsidP="004E41D0"/>
    <w:p w:rsidR="004E41D0" w:rsidRDefault="004E41D0" w:rsidP="004E41D0"/>
    <w:p w:rsidR="0067063D" w:rsidRDefault="002A429C" w:rsidP="004E41D0">
      <w:pPr>
        <w:rPr>
          <w:rFonts w:eastAsia="Times New Roman"/>
          <w:bCs/>
          <w:sz w:val="24"/>
          <w:szCs w:val="24"/>
          <w:lang w:bidi="ar-SA"/>
        </w:rPr>
      </w:pPr>
      <w:r w:rsidRPr="00E15BBD">
        <w:t xml:space="preserve">Procurement Reference Number: </w:t>
      </w:r>
      <w:r w:rsidR="003347C4" w:rsidRPr="00E15BBD">
        <w:rPr>
          <w:rFonts w:eastAsia="Times New Roman"/>
          <w:bCs/>
          <w:sz w:val="24"/>
          <w:szCs w:val="24"/>
          <w:lang w:bidi="ar-SA"/>
        </w:rPr>
        <w:t>RA/DEV/WK/LLC/2022-23/02</w:t>
      </w:r>
    </w:p>
    <w:p w:rsidR="00386125" w:rsidRPr="00E15BBD" w:rsidRDefault="00386125" w:rsidP="00386125"/>
    <w:p w:rsidR="00386125" w:rsidRPr="00386125" w:rsidRDefault="00386125" w:rsidP="00386125">
      <w:r w:rsidRPr="00386125">
        <w:t>All countries are eligible except countries subject to the following provisions.</w:t>
      </w:r>
    </w:p>
    <w:p w:rsidR="004E41D0" w:rsidRDefault="004E41D0" w:rsidP="00386125"/>
    <w:p w:rsidR="00386125" w:rsidRDefault="00386125" w:rsidP="00386125">
      <w:r w:rsidRPr="00386125">
        <w:t xml:space="preserve">A country shall not be eligible if: </w:t>
      </w:r>
    </w:p>
    <w:p w:rsidR="004E41D0" w:rsidRPr="00386125" w:rsidRDefault="004E41D0" w:rsidP="00386125"/>
    <w:p w:rsidR="00386125" w:rsidRDefault="00386125" w:rsidP="004E41D0">
      <w:pPr>
        <w:pStyle w:val="ListParagraph"/>
        <w:numPr>
          <w:ilvl w:val="2"/>
          <w:numId w:val="65"/>
        </w:numPr>
        <w:ind w:left="993" w:hanging="567"/>
        <w:jc w:val="both"/>
      </w:pPr>
      <w:r w:rsidRPr="00386125">
        <w:t xml:space="preserve">as a matter of law or official regulation, the Government of the Republic of Malawi prohibits commercial relations with that country, provided that the Government is satisfied that such exclusion does not preclude effective competition for the provision of the works required; or </w:t>
      </w:r>
    </w:p>
    <w:p w:rsidR="004E41D0" w:rsidRPr="00386125" w:rsidRDefault="004E41D0" w:rsidP="004E41D0">
      <w:pPr>
        <w:pStyle w:val="ListParagraph"/>
        <w:ind w:left="928" w:firstLine="0"/>
        <w:jc w:val="both"/>
      </w:pPr>
    </w:p>
    <w:p w:rsidR="00386125" w:rsidRPr="00386125" w:rsidRDefault="00386125" w:rsidP="004E41D0">
      <w:pPr>
        <w:ind w:left="993" w:hanging="567"/>
        <w:jc w:val="both"/>
      </w:pPr>
      <w:r w:rsidRPr="00386125">
        <w:t>(b)</w:t>
      </w:r>
      <w:r w:rsidRPr="00386125">
        <w:tab/>
        <w:t>by an act of compliance with a decision of the United Nations Security Council taken under Chapter VII of the Charter of the United Nations, the Government of the Republic of Malawi prohibits any procurement of works from that country or any payments to persons or entities in that country.</w:t>
      </w:r>
    </w:p>
    <w:p w:rsidR="002E7C9D" w:rsidRDefault="002E7C9D" w:rsidP="004E41D0"/>
    <w:p w:rsidR="004E41D0" w:rsidRPr="00E15BBD" w:rsidRDefault="004E41D0" w:rsidP="004E41D0"/>
    <w:p w:rsidR="00E15BBD" w:rsidRDefault="00E15BBD">
      <w:pPr>
        <w:pStyle w:val="BodyText"/>
        <w:sectPr w:rsidR="00E15BBD" w:rsidSect="004E41D0">
          <w:endnotePr>
            <w:numFmt w:val="decimal"/>
          </w:endnotePr>
          <w:pgSz w:w="11906" w:h="16838"/>
          <w:pgMar w:top="1440" w:right="1440" w:bottom="1440" w:left="1440" w:header="720" w:footer="720" w:gutter="0"/>
          <w:cols w:space="720"/>
        </w:sectPr>
      </w:pPr>
    </w:p>
    <w:p w:rsidR="0067063D" w:rsidRPr="00E15BBD" w:rsidRDefault="0067063D">
      <w:pPr>
        <w:pStyle w:val="BodyText"/>
        <w:spacing w:before="4"/>
        <w:rPr>
          <w:sz w:val="16"/>
        </w:rPr>
      </w:pPr>
    </w:p>
    <w:p w:rsidR="00AF581F" w:rsidRPr="00E15BBD" w:rsidRDefault="00AF581F" w:rsidP="00AF581F">
      <w:pPr>
        <w:keepNext/>
        <w:tabs>
          <w:tab w:val="left" w:pos="360"/>
        </w:tabs>
        <w:overflowPunct w:val="0"/>
        <w:adjustRightInd w:val="0"/>
        <w:spacing w:after="200"/>
        <w:ind w:right="-144"/>
        <w:jc w:val="center"/>
        <w:textAlignment w:val="baseline"/>
        <w:rPr>
          <w:b/>
          <w:color w:val="0070C0"/>
          <w:kern w:val="28"/>
          <w:sz w:val="48"/>
          <w:szCs w:val="48"/>
          <w:lang w:eastAsia="en-GB"/>
        </w:rPr>
      </w:pPr>
      <w:r w:rsidRPr="00E15BBD">
        <w:rPr>
          <w:b/>
          <w:color w:val="0070C0"/>
          <w:kern w:val="28"/>
          <w:sz w:val="48"/>
          <w:szCs w:val="48"/>
          <w:lang w:eastAsia="en-GB"/>
        </w:rPr>
        <w:t>Section 6A</w:t>
      </w:r>
      <w:r w:rsidR="00E15BBD">
        <w:rPr>
          <w:b/>
          <w:color w:val="0070C0"/>
          <w:kern w:val="28"/>
          <w:sz w:val="48"/>
          <w:szCs w:val="48"/>
          <w:lang w:eastAsia="en-GB"/>
        </w:rPr>
        <w:t xml:space="preserve">: </w:t>
      </w:r>
      <w:r w:rsidRPr="00E15BBD">
        <w:rPr>
          <w:b/>
          <w:color w:val="0070C0"/>
          <w:kern w:val="28"/>
          <w:sz w:val="48"/>
          <w:szCs w:val="48"/>
          <w:lang w:eastAsia="en-GB"/>
        </w:rPr>
        <w:t>Scope of Works</w:t>
      </w:r>
    </w:p>
    <w:p w:rsidR="00AF581F" w:rsidRDefault="00AF581F" w:rsidP="004E41D0">
      <w:pPr>
        <w:rPr>
          <w:lang w:eastAsia="en-GB"/>
        </w:rPr>
      </w:pPr>
    </w:p>
    <w:p w:rsidR="004E41D0" w:rsidRPr="00E15BBD" w:rsidRDefault="004E41D0" w:rsidP="00AF581F">
      <w:pPr>
        <w:keepNext/>
        <w:tabs>
          <w:tab w:val="left" w:pos="360"/>
        </w:tabs>
        <w:overflowPunct w:val="0"/>
        <w:adjustRightInd w:val="0"/>
        <w:spacing w:after="200"/>
        <w:ind w:right="-144"/>
        <w:textAlignment w:val="baseline"/>
        <w:rPr>
          <w:b/>
          <w:kern w:val="28"/>
          <w:sz w:val="32"/>
          <w:szCs w:val="20"/>
          <w:lang w:eastAsia="en-GB"/>
        </w:rPr>
        <w:sectPr w:rsidR="004E41D0" w:rsidRPr="00E15BBD" w:rsidSect="00C407D3">
          <w:endnotePr>
            <w:numFmt w:val="decimal"/>
          </w:endnotePr>
          <w:pgSz w:w="11906" w:h="16838"/>
          <w:pgMar w:top="1440" w:right="1440" w:bottom="1440" w:left="1440" w:header="720" w:footer="720" w:gutter="0"/>
          <w:cols w:space="720"/>
          <w:vAlign w:val="center"/>
        </w:sectPr>
      </w:pPr>
    </w:p>
    <w:p w:rsidR="00AF581F" w:rsidRPr="00E15BBD" w:rsidRDefault="00AF581F"/>
    <w:p w:rsidR="0067063D" w:rsidRPr="00E15BBD" w:rsidRDefault="002A429C">
      <w:pPr>
        <w:pStyle w:val="Heading3"/>
        <w:spacing w:before="92"/>
        <w:ind w:left="158"/>
        <w:rPr>
          <w:rFonts w:ascii="Arial" w:hAnsi="Arial" w:cs="Arial"/>
        </w:rPr>
      </w:pPr>
      <w:r w:rsidRPr="00E15BBD">
        <w:rPr>
          <w:rFonts w:ascii="Arial" w:hAnsi="Arial" w:cs="Arial"/>
        </w:rPr>
        <w:t>Section 6: Employer’s Requirements</w:t>
      </w:r>
    </w:p>
    <w:p w:rsidR="0067063D" w:rsidRPr="00E15BBD" w:rsidRDefault="0067063D">
      <w:pPr>
        <w:pStyle w:val="BodyText"/>
        <w:spacing w:before="4"/>
        <w:rPr>
          <w:b/>
          <w:sz w:val="38"/>
        </w:rPr>
      </w:pPr>
    </w:p>
    <w:p w:rsidR="0067063D" w:rsidRPr="00E15BBD" w:rsidRDefault="002A429C">
      <w:pPr>
        <w:ind w:left="783" w:right="1420"/>
        <w:jc w:val="center"/>
        <w:rPr>
          <w:b/>
          <w:sz w:val="28"/>
        </w:rPr>
      </w:pPr>
      <w:r w:rsidRPr="00E15BBD">
        <w:rPr>
          <w:b/>
          <w:sz w:val="28"/>
        </w:rPr>
        <w:t>Contents</w:t>
      </w:r>
    </w:p>
    <w:p w:rsidR="0067063D" w:rsidRPr="00E15BBD" w:rsidRDefault="002A429C" w:rsidP="00D4419C">
      <w:pPr>
        <w:pStyle w:val="ListParagraph"/>
        <w:numPr>
          <w:ilvl w:val="0"/>
          <w:numId w:val="40"/>
        </w:numPr>
        <w:tabs>
          <w:tab w:val="left" w:pos="878"/>
          <w:tab w:val="left" w:pos="879"/>
          <w:tab w:val="right" w:leader="dot" w:pos="9148"/>
        </w:tabs>
        <w:spacing w:before="240"/>
        <w:ind w:hanging="721"/>
        <w:rPr>
          <w:sz w:val="20"/>
        </w:rPr>
      </w:pPr>
      <w:r w:rsidRPr="00E15BBD">
        <w:rPr>
          <w:sz w:val="20"/>
        </w:rPr>
        <w:t>Scope of</w:t>
      </w:r>
      <w:r w:rsidRPr="00E15BBD">
        <w:rPr>
          <w:spacing w:val="1"/>
          <w:sz w:val="20"/>
        </w:rPr>
        <w:t xml:space="preserve"> </w:t>
      </w:r>
      <w:r w:rsidRPr="00E15BBD">
        <w:rPr>
          <w:sz w:val="20"/>
        </w:rPr>
        <w:t>Works</w:t>
      </w:r>
      <w:r w:rsidRPr="00E15BBD">
        <w:rPr>
          <w:sz w:val="20"/>
        </w:rPr>
        <w:tab/>
        <w:t>120</w:t>
      </w:r>
    </w:p>
    <w:p w:rsidR="0067063D" w:rsidRPr="00E15BBD" w:rsidRDefault="002A429C" w:rsidP="00D4419C">
      <w:pPr>
        <w:pStyle w:val="ListParagraph"/>
        <w:numPr>
          <w:ilvl w:val="0"/>
          <w:numId w:val="40"/>
        </w:numPr>
        <w:tabs>
          <w:tab w:val="left" w:pos="878"/>
          <w:tab w:val="left" w:pos="879"/>
          <w:tab w:val="right" w:leader="dot" w:pos="9148"/>
        </w:tabs>
        <w:spacing w:before="240"/>
        <w:ind w:hanging="721"/>
        <w:rPr>
          <w:sz w:val="20"/>
        </w:rPr>
      </w:pPr>
      <w:r w:rsidRPr="00E15BBD">
        <w:rPr>
          <w:sz w:val="20"/>
        </w:rPr>
        <w:t>Technical</w:t>
      </w:r>
      <w:r w:rsidRPr="00E15BBD">
        <w:rPr>
          <w:spacing w:val="-3"/>
          <w:sz w:val="20"/>
        </w:rPr>
        <w:t xml:space="preserve"> </w:t>
      </w:r>
      <w:r w:rsidRPr="00E15BBD">
        <w:rPr>
          <w:sz w:val="20"/>
        </w:rPr>
        <w:t>Specifications</w:t>
      </w:r>
      <w:r w:rsidRPr="00E15BBD">
        <w:rPr>
          <w:sz w:val="20"/>
        </w:rPr>
        <w:tab/>
        <w:t>127</w:t>
      </w:r>
    </w:p>
    <w:p w:rsidR="0067063D" w:rsidRPr="00E15BBD" w:rsidRDefault="002A429C" w:rsidP="00D4419C">
      <w:pPr>
        <w:pStyle w:val="ListParagraph"/>
        <w:numPr>
          <w:ilvl w:val="0"/>
          <w:numId w:val="40"/>
        </w:numPr>
        <w:tabs>
          <w:tab w:val="left" w:pos="878"/>
          <w:tab w:val="left" w:pos="879"/>
          <w:tab w:val="right" w:leader="dot" w:pos="9148"/>
        </w:tabs>
        <w:spacing w:before="241"/>
        <w:ind w:hanging="721"/>
        <w:rPr>
          <w:sz w:val="20"/>
        </w:rPr>
      </w:pPr>
      <w:r w:rsidRPr="00E15BBD">
        <w:rPr>
          <w:sz w:val="20"/>
        </w:rPr>
        <w:t>Drawings</w:t>
      </w:r>
      <w:r w:rsidRPr="00E15BBD">
        <w:rPr>
          <w:sz w:val="20"/>
        </w:rPr>
        <w:tab/>
        <w:t>200</w:t>
      </w:r>
    </w:p>
    <w:p w:rsidR="0067063D" w:rsidRPr="00E15BBD" w:rsidRDefault="002A429C" w:rsidP="00D4419C">
      <w:pPr>
        <w:pStyle w:val="ListParagraph"/>
        <w:numPr>
          <w:ilvl w:val="0"/>
          <w:numId w:val="40"/>
        </w:numPr>
        <w:tabs>
          <w:tab w:val="left" w:pos="878"/>
          <w:tab w:val="left" w:pos="879"/>
          <w:tab w:val="right" w:leader="dot" w:pos="9172"/>
        </w:tabs>
        <w:spacing w:before="240"/>
        <w:ind w:hanging="721"/>
        <w:rPr>
          <w:sz w:val="20"/>
        </w:rPr>
      </w:pPr>
      <w:r w:rsidRPr="00E15BBD">
        <w:rPr>
          <w:sz w:val="20"/>
        </w:rPr>
        <w:t>Supplementary</w:t>
      </w:r>
      <w:r w:rsidRPr="00E15BBD">
        <w:rPr>
          <w:spacing w:val="-1"/>
          <w:sz w:val="20"/>
        </w:rPr>
        <w:t xml:space="preserve"> </w:t>
      </w:r>
      <w:r w:rsidRPr="00E15BBD">
        <w:rPr>
          <w:sz w:val="20"/>
        </w:rPr>
        <w:t>Information</w:t>
      </w:r>
      <w:r w:rsidRPr="00E15BBD">
        <w:rPr>
          <w:sz w:val="20"/>
        </w:rPr>
        <w:tab/>
        <w:t>201</w:t>
      </w:r>
    </w:p>
    <w:p w:rsidR="0067063D" w:rsidRPr="00E15BBD" w:rsidRDefault="0067063D">
      <w:pPr>
        <w:rPr>
          <w:sz w:val="20"/>
        </w:rPr>
        <w:sectPr w:rsidR="0067063D" w:rsidRPr="00E15BBD">
          <w:headerReference w:type="default" r:id="rId46"/>
          <w:footerReference w:type="default" r:id="rId47"/>
          <w:pgSz w:w="11910" w:h="16840"/>
          <w:pgMar w:top="1160" w:right="620" w:bottom="960" w:left="1260" w:header="849" w:footer="763" w:gutter="0"/>
          <w:pgNumType w:start="119"/>
          <w:cols w:space="720"/>
        </w:sectPr>
      </w:pPr>
    </w:p>
    <w:p w:rsidR="0067063D" w:rsidRPr="00E15BBD" w:rsidRDefault="0067063D">
      <w:pPr>
        <w:pStyle w:val="BodyText"/>
        <w:spacing w:before="11"/>
        <w:rPr>
          <w:sz w:val="23"/>
        </w:rPr>
      </w:pPr>
    </w:p>
    <w:p w:rsidR="0067063D" w:rsidRPr="00E15BBD" w:rsidRDefault="002A429C" w:rsidP="00D4419C">
      <w:pPr>
        <w:pStyle w:val="Heading7"/>
        <w:numPr>
          <w:ilvl w:val="1"/>
          <w:numId w:val="39"/>
        </w:numPr>
        <w:tabs>
          <w:tab w:val="left" w:pos="878"/>
          <w:tab w:val="left" w:pos="879"/>
        </w:tabs>
        <w:ind w:hanging="721"/>
        <w:jc w:val="left"/>
      </w:pPr>
      <w:r w:rsidRPr="00E15BBD">
        <w:t>Scope of Works</w:t>
      </w:r>
    </w:p>
    <w:p w:rsidR="0067063D" w:rsidRPr="00E15BBD" w:rsidRDefault="0067063D">
      <w:pPr>
        <w:pStyle w:val="BodyText"/>
        <w:spacing w:before="1"/>
        <w:rPr>
          <w:b/>
        </w:rPr>
      </w:pPr>
    </w:p>
    <w:p w:rsidR="0067063D" w:rsidRPr="00E15BBD" w:rsidRDefault="002A429C" w:rsidP="00D4419C">
      <w:pPr>
        <w:pStyle w:val="ListParagraph"/>
        <w:numPr>
          <w:ilvl w:val="1"/>
          <w:numId w:val="39"/>
        </w:numPr>
        <w:tabs>
          <w:tab w:val="left" w:pos="1059"/>
        </w:tabs>
        <w:ind w:left="1058" w:hanging="721"/>
        <w:jc w:val="both"/>
        <w:rPr>
          <w:b/>
          <w:sz w:val="20"/>
        </w:rPr>
      </w:pPr>
      <w:r w:rsidRPr="00E15BBD">
        <w:rPr>
          <w:b/>
          <w:sz w:val="20"/>
        </w:rPr>
        <w:t>Description of the</w:t>
      </w:r>
      <w:r w:rsidRPr="00E15BBD">
        <w:rPr>
          <w:b/>
          <w:spacing w:val="-1"/>
          <w:sz w:val="20"/>
        </w:rPr>
        <w:t xml:space="preserve"> </w:t>
      </w:r>
      <w:r w:rsidRPr="00E15BBD">
        <w:rPr>
          <w:b/>
          <w:sz w:val="20"/>
        </w:rPr>
        <w:t>Works</w:t>
      </w:r>
    </w:p>
    <w:p w:rsidR="0067063D" w:rsidRPr="00E15BBD" w:rsidRDefault="002A429C" w:rsidP="00D4419C">
      <w:pPr>
        <w:pStyle w:val="ListParagraph"/>
        <w:numPr>
          <w:ilvl w:val="2"/>
          <w:numId w:val="39"/>
        </w:numPr>
        <w:tabs>
          <w:tab w:val="left" w:pos="1418"/>
        </w:tabs>
        <w:spacing w:before="34"/>
        <w:ind w:hanging="721"/>
        <w:jc w:val="both"/>
        <w:rPr>
          <w:b/>
          <w:sz w:val="20"/>
        </w:rPr>
      </w:pPr>
      <w:r w:rsidRPr="00E15BBD">
        <w:rPr>
          <w:b/>
          <w:sz w:val="20"/>
        </w:rPr>
        <w:t>General</w:t>
      </w:r>
    </w:p>
    <w:p w:rsidR="007B1394" w:rsidRPr="00E15BBD" w:rsidRDefault="007B1394" w:rsidP="007B1394">
      <w:pPr>
        <w:pStyle w:val="BodyText"/>
        <w:ind w:left="1440" w:right="797"/>
        <w:jc w:val="both"/>
      </w:pPr>
    </w:p>
    <w:p w:rsidR="007B1394" w:rsidRPr="00E15BBD" w:rsidRDefault="009A2194" w:rsidP="007B1394">
      <w:pPr>
        <w:pStyle w:val="BodyText"/>
        <w:ind w:left="1440" w:right="797"/>
        <w:jc w:val="both"/>
      </w:pPr>
      <w:r w:rsidRPr="00E15BBD">
        <w:t>The scope of works involves sectional rehabilitation, resealing and shoulder improvements of Capital Hill roads, car port maintenance, installation of street lighting and drainage works.</w:t>
      </w:r>
    </w:p>
    <w:p w:rsidR="0067063D" w:rsidRPr="00E15BBD" w:rsidRDefault="0067063D">
      <w:pPr>
        <w:pStyle w:val="BodyText"/>
        <w:spacing w:before="1"/>
        <w:rPr>
          <w:sz w:val="23"/>
        </w:rPr>
      </w:pPr>
    </w:p>
    <w:p w:rsidR="0067063D" w:rsidRPr="00E15BBD" w:rsidRDefault="002A429C" w:rsidP="00D4419C">
      <w:pPr>
        <w:pStyle w:val="ListParagraph"/>
        <w:numPr>
          <w:ilvl w:val="2"/>
          <w:numId w:val="39"/>
        </w:numPr>
        <w:tabs>
          <w:tab w:val="left" w:pos="1418"/>
        </w:tabs>
        <w:spacing w:before="34"/>
        <w:ind w:hanging="721"/>
        <w:jc w:val="both"/>
      </w:pPr>
      <w:r w:rsidRPr="00E15BBD">
        <w:rPr>
          <w:b/>
          <w:sz w:val="20"/>
        </w:rPr>
        <w:t>Appurtenant Works</w:t>
      </w:r>
    </w:p>
    <w:p w:rsidR="0067063D" w:rsidRPr="00E15BBD" w:rsidRDefault="002A429C" w:rsidP="00FD3D61">
      <w:pPr>
        <w:pStyle w:val="BodyText"/>
        <w:spacing w:before="37" w:line="276" w:lineRule="auto"/>
        <w:ind w:left="1418" w:right="822"/>
        <w:jc w:val="both"/>
      </w:pPr>
      <w:r w:rsidRPr="00E15BBD">
        <w:t xml:space="preserve">The </w:t>
      </w:r>
      <w:r w:rsidR="009A2194" w:rsidRPr="00E15BBD">
        <w:t>works</w:t>
      </w:r>
      <w:r w:rsidRPr="00E15BBD">
        <w:t xml:space="preserve"> will include among others, the following appurtenant works; construction of</w:t>
      </w:r>
      <w:r w:rsidR="00FC3C62" w:rsidRPr="00E15BBD">
        <w:t xml:space="preserve"> lined drains, </w:t>
      </w:r>
      <w:proofErr w:type="spellStart"/>
      <w:r w:rsidR="00FC3C62" w:rsidRPr="00E15BBD">
        <w:t>kerbing</w:t>
      </w:r>
      <w:proofErr w:type="spellEnd"/>
      <w:r w:rsidR="00FC3C62" w:rsidRPr="00E15BBD">
        <w:t xml:space="preserve"> works</w:t>
      </w:r>
      <w:r w:rsidR="008E27F5" w:rsidRPr="00E15BBD">
        <w:t>,</w:t>
      </w:r>
      <w:r w:rsidRPr="00E15BBD">
        <w:t xml:space="preserve"> </w:t>
      </w:r>
      <w:r w:rsidR="003E3EA7" w:rsidRPr="00E15BBD">
        <w:t>street lighting</w:t>
      </w:r>
      <w:r w:rsidR="008E27F5" w:rsidRPr="00E15BBD">
        <w:t xml:space="preserve"> and renovation of carports</w:t>
      </w:r>
      <w:r w:rsidRPr="00E15BBD">
        <w:t>.</w:t>
      </w:r>
    </w:p>
    <w:p w:rsidR="0067063D" w:rsidRPr="00E15BBD" w:rsidRDefault="0067063D">
      <w:pPr>
        <w:pStyle w:val="BodyText"/>
        <w:spacing w:before="10"/>
        <w:rPr>
          <w:sz w:val="22"/>
        </w:rPr>
      </w:pPr>
    </w:p>
    <w:p w:rsidR="0067063D" w:rsidRPr="00E15BBD" w:rsidRDefault="002A429C" w:rsidP="00D4419C">
      <w:pPr>
        <w:pStyle w:val="Heading7"/>
        <w:numPr>
          <w:ilvl w:val="1"/>
          <w:numId w:val="39"/>
        </w:numPr>
        <w:tabs>
          <w:tab w:val="left" w:pos="879"/>
        </w:tabs>
        <w:ind w:hanging="361"/>
        <w:jc w:val="both"/>
      </w:pPr>
      <w:r w:rsidRPr="00E15BBD">
        <w:t>Site</w:t>
      </w:r>
      <w:r w:rsidRPr="00E15BBD">
        <w:rPr>
          <w:spacing w:val="-2"/>
        </w:rPr>
        <w:t xml:space="preserve"> </w:t>
      </w:r>
      <w:r w:rsidRPr="00E15BBD">
        <w:t>Facilities</w:t>
      </w:r>
    </w:p>
    <w:p w:rsidR="0067063D" w:rsidRPr="00E15BBD" w:rsidRDefault="002A429C">
      <w:pPr>
        <w:pStyle w:val="BodyText"/>
        <w:spacing w:before="118"/>
        <w:ind w:left="878" w:right="803"/>
        <w:jc w:val="both"/>
      </w:pPr>
      <w:r w:rsidRPr="00E15BBD">
        <w:t xml:space="preserve">The Contractor will be responsible for the provision of a suitable site for his construction camp and to provide accommodation for his personnel. </w:t>
      </w:r>
    </w:p>
    <w:p w:rsidR="0067063D" w:rsidRPr="00E15BBD" w:rsidRDefault="0067063D">
      <w:pPr>
        <w:pStyle w:val="BodyText"/>
        <w:spacing w:before="1"/>
      </w:pPr>
    </w:p>
    <w:p w:rsidR="0067063D" w:rsidRPr="00E15BBD" w:rsidRDefault="002A429C">
      <w:pPr>
        <w:pStyle w:val="BodyText"/>
        <w:spacing w:before="1"/>
        <w:ind w:left="878" w:right="798"/>
        <w:jc w:val="both"/>
      </w:pPr>
      <w:r w:rsidRPr="00E15BBD">
        <w:t>The Contractor shall make his own arrangements for the supply of potable water and water for construction purposes, and for electrical power and all other services as well as all safety and security</w:t>
      </w:r>
      <w:r w:rsidRPr="00E15BBD">
        <w:rPr>
          <w:spacing w:val="-7"/>
        </w:rPr>
        <w:t xml:space="preserve"> </w:t>
      </w:r>
      <w:r w:rsidRPr="00E15BBD">
        <w:t>measures</w:t>
      </w:r>
      <w:r w:rsidRPr="00E15BBD">
        <w:rPr>
          <w:spacing w:val="-5"/>
        </w:rPr>
        <w:t xml:space="preserve"> </w:t>
      </w:r>
      <w:r w:rsidRPr="00E15BBD">
        <w:t>necessary</w:t>
      </w:r>
      <w:r w:rsidRPr="00E15BBD">
        <w:rPr>
          <w:spacing w:val="-6"/>
        </w:rPr>
        <w:t xml:space="preserve"> </w:t>
      </w:r>
      <w:r w:rsidRPr="00E15BBD">
        <w:t>for</w:t>
      </w:r>
      <w:r w:rsidRPr="00E15BBD">
        <w:rPr>
          <w:spacing w:val="-7"/>
        </w:rPr>
        <w:t xml:space="preserve"> </w:t>
      </w:r>
      <w:r w:rsidRPr="00E15BBD">
        <w:t>the</w:t>
      </w:r>
      <w:r w:rsidRPr="00E15BBD">
        <w:rPr>
          <w:spacing w:val="-5"/>
        </w:rPr>
        <w:t xml:space="preserve"> </w:t>
      </w:r>
      <w:r w:rsidRPr="00E15BBD">
        <w:t>duration</w:t>
      </w:r>
      <w:r w:rsidRPr="00E15BBD">
        <w:rPr>
          <w:spacing w:val="-7"/>
        </w:rPr>
        <w:t xml:space="preserve"> </w:t>
      </w:r>
      <w:r w:rsidRPr="00E15BBD">
        <w:t>of</w:t>
      </w:r>
      <w:r w:rsidRPr="00E15BBD">
        <w:rPr>
          <w:spacing w:val="-8"/>
        </w:rPr>
        <w:t xml:space="preserve"> </w:t>
      </w:r>
      <w:r w:rsidRPr="00E15BBD">
        <w:t>the</w:t>
      </w:r>
      <w:r w:rsidRPr="00E15BBD">
        <w:rPr>
          <w:spacing w:val="-7"/>
        </w:rPr>
        <w:t xml:space="preserve"> </w:t>
      </w:r>
      <w:r w:rsidRPr="00E15BBD">
        <w:t>contract.</w:t>
      </w:r>
      <w:r w:rsidRPr="00E15BBD">
        <w:rPr>
          <w:spacing w:val="-7"/>
        </w:rPr>
        <w:t xml:space="preserve"> </w:t>
      </w:r>
      <w:r w:rsidRPr="00E15BBD">
        <w:t>In</w:t>
      </w:r>
      <w:r w:rsidRPr="00E15BBD">
        <w:rPr>
          <w:spacing w:val="-5"/>
        </w:rPr>
        <w:t xml:space="preserve"> </w:t>
      </w:r>
      <w:r w:rsidRPr="00E15BBD">
        <w:t>his</w:t>
      </w:r>
      <w:r w:rsidRPr="00E15BBD">
        <w:rPr>
          <w:spacing w:val="-7"/>
        </w:rPr>
        <w:t xml:space="preserve"> </w:t>
      </w:r>
      <w:r w:rsidRPr="00E15BBD">
        <w:t>Bid</w:t>
      </w:r>
      <w:r w:rsidRPr="00E15BBD">
        <w:rPr>
          <w:spacing w:val="-5"/>
        </w:rPr>
        <w:t xml:space="preserve"> </w:t>
      </w:r>
      <w:r w:rsidRPr="00E15BBD">
        <w:t>he</w:t>
      </w:r>
      <w:r w:rsidRPr="00E15BBD">
        <w:rPr>
          <w:spacing w:val="-5"/>
        </w:rPr>
        <w:t xml:space="preserve"> </w:t>
      </w:r>
      <w:r w:rsidRPr="00E15BBD">
        <w:t>must</w:t>
      </w:r>
      <w:r w:rsidRPr="00E15BBD">
        <w:rPr>
          <w:spacing w:val="-5"/>
        </w:rPr>
        <w:t xml:space="preserve"> </w:t>
      </w:r>
      <w:r w:rsidRPr="00E15BBD">
        <w:t>make</w:t>
      </w:r>
      <w:r w:rsidRPr="00E15BBD">
        <w:rPr>
          <w:spacing w:val="-7"/>
        </w:rPr>
        <w:t xml:space="preserve"> </w:t>
      </w:r>
      <w:r w:rsidRPr="00E15BBD">
        <w:t>provision for all negotiations and procurement of these services, which will be deemed to have been included in his tendered rates.</w:t>
      </w:r>
    </w:p>
    <w:p w:rsidR="0067063D" w:rsidRPr="00E15BBD" w:rsidRDefault="0067063D">
      <w:pPr>
        <w:pStyle w:val="BodyText"/>
        <w:spacing w:before="1"/>
        <w:rPr>
          <w:sz w:val="26"/>
        </w:rPr>
      </w:pPr>
    </w:p>
    <w:p w:rsidR="0067063D" w:rsidRPr="00E15BBD" w:rsidRDefault="002A429C" w:rsidP="00D4419C">
      <w:pPr>
        <w:pStyle w:val="Heading7"/>
        <w:numPr>
          <w:ilvl w:val="1"/>
          <w:numId w:val="39"/>
        </w:numPr>
        <w:tabs>
          <w:tab w:val="left" w:pos="879"/>
        </w:tabs>
        <w:ind w:hanging="361"/>
        <w:jc w:val="left"/>
      </w:pPr>
      <w:r w:rsidRPr="00E15BBD">
        <w:t>Security and Social</w:t>
      </w:r>
      <w:r w:rsidRPr="00E15BBD">
        <w:rPr>
          <w:spacing w:val="-1"/>
        </w:rPr>
        <w:t xml:space="preserve"> </w:t>
      </w:r>
      <w:r w:rsidRPr="00E15BBD">
        <w:t>Issues</w:t>
      </w:r>
    </w:p>
    <w:p w:rsidR="0067063D" w:rsidRPr="00E15BBD" w:rsidRDefault="0067063D">
      <w:pPr>
        <w:pStyle w:val="BodyText"/>
        <w:rPr>
          <w:b/>
          <w:sz w:val="26"/>
        </w:rPr>
      </w:pPr>
    </w:p>
    <w:p w:rsidR="0067063D" w:rsidRPr="00E15BBD" w:rsidRDefault="002A429C" w:rsidP="00FD3D61">
      <w:pPr>
        <w:pStyle w:val="BodyText"/>
        <w:spacing w:line="276" w:lineRule="auto"/>
        <w:ind w:left="878" w:right="824"/>
        <w:jc w:val="both"/>
      </w:pPr>
      <w:r w:rsidRPr="00E15BBD">
        <w:t>The Contractor will be responsible for the security of his personnel and construction plant on and around the Site of the Works and for the security of his camp, and no claims in this regard will be considered</w:t>
      </w:r>
      <w:r w:rsidRPr="00E15BBD">
        <w:rPr>
          <w:spacing w:val="-6"/>
        </w:rPr>
        <w:t xml:space="preserve"> </w:t>
      </w:r>
      <w:r w:rsidRPr="00E15BBD">
        <w:t>by</w:t>
      </w:r>
      <w:r w:rsidRPr="00E15BBD">
        <w:rPr>
          <w:spacing w:val="-4"/>
        </w:rPr>
        <w:t xml:space="preserve"> </w:t>
      </w:r>
      <w:r w:rsidRPr="00E15BBD">
        <w:t>the</w:t>
      </w:r>
      <w:r w:rsidRPr="00E15BBD">
        <w:rPr>
          <w:spacing w:val="-2"/>
        </w:rPr>
        <w:t xml:space="preserve"> </w:t>
      </w:r>
      <w:r w:rsidRPr="00E15BBD">
        <w:t>Employer.</w:t>
      </w:r>
      <w:r w:rsidRPr="00E15BBD">
        <w:rPr>
          <w:spacing w:val="-4"/>
        </w:rPr>
        <w:t xml:space="preserve"> </w:t>
      </w:r>
      <w:r w:rsidRPr="00E15BBD">
        <w:t>Special</w:t>
      </w:r>
      <w:r w:rsidRPr="00E15BBD">
        <w:rPr>
          <w:spacing w:val="-4"/>
        </w:rPr>
        <w:t xml:space="preserve"> </w:t>
      </w:r>
      <w:r w:rsidRPr="00E15BBD">
        <w:t>attention</w:t>
      </w:r>
      <w:r w:rsidRPr="00E15BBD">
        <w:rPr>
          <w:spacing w:val="-5"/>
        </w:rPr>
        <w:t xml:space="preserve"> </w:t>
      </w:r>
      <w:r w:rsidRPr="00E15BBD">
        <w:t>shall</w:t>
      </w:r>
      <w:r w:rsidRPr="00E15BBD">
        <w:rPr>
          <w:spacing w:val="-5"/>
        </w:rPr>
        <w:t xml:space="preserve"> </w:t>
      </w:r>
      <w:r w:rsidRPr="00E15BBD">
        <w:t>be</w:t>
      </w:r>
      <w:r w:rsidRPr="00E15BBD">
        <w:rPr>
          <w:spacing w:val="-3"/>
        </w:rPr>
        <w:t xml:space="preserve"> </w:t>
      </w:r>
      <w:r w:rsidRPr="00E15BBD">
        <w:t>given</w:t>
      </w:r>
      <w:r w:rsidRPr="00E15BBD">
        <w:rPr>
          <w:spacing w:val="-2"/>
        </w:rPr>
        <w:t xml:space="preserve"> </w:t>
      </w:r>
      <w:r w:rsidRPr="00E15BBD">
        <w:t>to</w:t>
      </w:r>
      <w:r w:rsidRPr="00E15BBD">
        <w:rPr>
          <w:spacing w:val="-5"/>
        </w:rPr>
        <w:t xml:space="preserve"> </w:t>
      </w:r>
      <w:r w:rsidRPr="00E15BBD">
        <w:t>vulnerable</w:t>
      </w:r>
      <w:r w:rsidRPr="00E15BBD">
        <w:rPr>
          <w:spacing w:val="-5"/>
        </w:rPr>
        <w:t xml:space="preserve"> </w:t>
      </w:r>
      <w:r w:rsidRPr="00E15BBD">
        <w:t>groups</w:t>
      </w:r>
      <w:r w:rsidRPr="00E15BBD">
        <w:rPr>
          <w:spacing w:val="-2"/>
        </w:rPr>
        <w:t xml:space="preserve"> </w:t>
      </w:r>
      <w:r w:rsidRPr="00E15BBD">
        <w:t>such</w:t>
      </w:r>
      <w:r w:rsidRPr="00E15BBD">
        <w:rPr>
          <w:spacing w:val="-5"/>
        </w:rPr>
        <w:t xml:space="preserve"> </w:t>
      </w:r>
      <w:r w:rsidRPr="00E15BBD">
        <w:t>as</w:t>
      </w:r>
      <w:r w:rsidRPr="00E15BBD">
        <w:rPr>
          <w:spacing w:val="-4"/>
        </w:rPr>
        <w:t xml:space="preserve"> </w:t>
      </w:r>
      <w:r w:rsidRPr="00E15BBD">
        <w:t>women, girls and disabled workers. No underage persons shall be</w:t>
      </w:r>
      <w:r w:rsidRPr="00E15BBD">
        <w:rPr>
          <w:spacing w:val="-6"/>
        </w:rPr>
        <w:t xml:space="preserve"> </w:t>
      </w:r>
      <w:r w:rsidRPr="00E15BBD">
        <w:t>employed</w:t>
      </w:r>
      <w:r w:rsidR="00FD3D61" w:rsidRPr="00E15BBD">
        <w:t>.</w:t>
      </w:r>
    </w:p>
    <w:p w:rsidR="00FD3D61" w:rsidRPr="00E15BBD" w:rsidRDefault="00FD3D61" w:rsidP="00FD3D61">
      <w:pPr>
        <w:pStyle w:val="BodyText"/>
        <w:spacing w:line="276" w:lineRule="auto"/>
        <w:ind w:left="878" w:right="824"/>
        <w:jc w:val="both"/>
      </w:pPr>
    </w:p>
    <w:p w:rsidR="0067063D" w:rsidRPr="00E15BBD" w:rsidRDefault="002A429C" w:rsidP="00D4419C">
      <w:pPr>
        <w:pStyle w:val="Heading7"/>
        <w:numPr>
          <w:ilvl w:val="1"/>
          <w:numId w:val="39"/>
        </w:numPr>
        <w:tabs>
          <w:tab w:val="left" w:pos="879"/>
        </w:tabs>
        <w:ind w:hanging="361"/>
        <w:jc w:val="both"/>
      </w:pPr>
      <w:r w:rsidRPr="00E15BBD">
        <w:t>Features Requiring Special</w:t>
      </w:r>
      <w:r w:rsidRPr="00E15BBD">
        <w:rPr>
          <w:spacing w:val="-1"/>
        </w:rPr>
        <w:t xml:space="preserve"> </w:t>
      </w:r>
      <w:r w:rsidRPr="00E15BBD">
        <w:t>Attention</w:t>
      </w:r>
    </w:p>
    <w:p w:rsidR="0067063D" w:rsidRPr="00E15BBD" w:rsidRDefault="0067063D">
      <w:pPr>
        <w:pStyle w:val="BodyText"/>
        <w:spacing w:before="34" w:line="276" w:lineRule="auto"/>
        <w:ind w:left="1238" w:right="829"/>
        <w:jc w:val="both"/>
      </w:pPr>
    </w:p>
    <w:p w:rsidR="0067063D" w:rsidRPr="00E15BBD" w:rsidRDefault="002A429C" w:rsidP="00D4419C">
      <w:pPr>
        <w:pStyle w:val="Heading7"/>
        <w:numPr>
          <w:ilvl w:val="2"/>
          <w:numId w:val="39"/>
        </w:numPr>
        <w:tabs>
          <w:tab w:val="left" w:pos="1599"/>
        </w:tabs>
        <w:spacing w:before="1"/>
        <w:ind w:hanging="361"/>
        <w:jc w:val="both"/>
      </w:pPr>
      <w:r w:rsidRPr="00E15BBD">
        <w:t>Roads and Site to be Kept</w:t>
      </w:r>
      <w:r w:rsidRPr="00E15BBD">
        <w:rPr>
          <w:spacing w:val="2"/>
        </w:rPr>
        <w:t xml:space="preserve"> </w:t>
      </w:r>
      <w:r w:rsidRPr="00E15BBD">
        <w:t>Clean</w:t>
      </w:r>
    </w:p>
    <w:p w:rsidR="0067063D" w:rsidRPr="00E15BBD" w:rsidRDefault="002A429C">
      <w:pPr>
        <w:pStyle w:val="BodyText"/>
        <w:spacing w:before="34" w:line="276" w:lineRule="auto"/>
        <w:ind w:left="1238" w:right="823"/>
        <w:jc w:val="both"/>
      </w:pPr>
      <w:r w:rsidRPr="00E15BBD">
        <w:t>The Contractor shall make sure that roads and campsite are always kept clean. The Contractor shall provide dustbins designated for different waste types such as for biodegradable and non-biodegradable, and harmful and non-harmful. Oils from workshop and other waste from road construction shall</w:t>
      </w:r>
      <w:r w:rsidR="001D6150" w:rsidRPr="00E15BBD">
        <w:t xml:space="preserve"> only be disposed of in approved</w:t>
      </w:r>
      <w:r w:rsidRPr="00E15BBD">
        <w:t xml:space="preserve"> areas.</w:t>
      </w:r>
    </w:p>
    <w:p w:rsidR="00D906DC" w:rsidRPr="00E15BBD" w:rsidRDefault="00D906DC">
      <w:pPr>
        <w:pStyle w:val="BodyText"/>
        <w:spacing w:before="34" w:line="276" w:lineRule="auto"/>
        <w:ind w:left="1238" w:right="823"/>
        <w:jc w:val="both"/>
      </w:pPr>
    </w:p>
    <w:p w:rsidR="0067063D" w:rsidRPr="00E15BBD" w:rsidRDefault="002A429C" w:rsidP="00D4419C">
      <w:pPr>
        <w:pStyle w:val="Heading7"/>
        <w:numPr>
          <w:ilvl w:val="2"/>
          <w:numId w:val="39"/>
        </w:numPr>
        <w:tabs>
          <w:tab w:val="left" w:pos="1599"/>
        </w:tabs>
        <w:spacing w:before="1"/>
        <w:ind w:hanging="361"/>
        <w:jc w:val="both"/>
      </w:pPr>
      <w:r w:rsidRPr="00E15BBD">
        <w:t>Working</w:t>
      </w:r>
      <w:r w:rsidRPr="00E15BBD">
        <w:rPr>
          <w:spacing w:val="-1"/>
        </w:rPr>
        <w:t xml:space="preserve"> </w:t>
      </w:r>
      <w:r w:rsidRPr="00E15BBD">
        <w:t>Hours</w:t>
      </w:r>
    </w:p>
    <w:p w:rsidR="0067063D" w:rsidRPr="00E15BBD" w:rsidRDefault="002A429C">
      <w:pPr>
        <w:pStyle w:val="BodyText"/>
        <w:spacing w:before="34" w:line="276" w:lineRule="auto"/>
        <w:ind w:left="1238" w:right="826"/>
        <w:jc w:val="both"/>
      </w:pPr>
      <w:r w:rsidRPr="00E15BBD">
        <w:t>The Contractor shall come up with working schedule for all employees. Working hours for all emp</w:t>
      </w:r>
      <w:r w:rsidR="00B2780A" w:rsidRPr="00E15BBD">
        <w:t>loyees shall be properly spelt out. However, the working hours</w:t>
      </w:r>
      <w:r w:rsidRPr="00E15BBD">
        <w:t xml:space="preserve"> should be in accordance with the Malawi Government </w:t>
      </w:r>
      <w:proofErr w:type="spellStart"/>
      <w:r w:rsidRPr="00E15BBD">
        <w:t>labour</w:t>
      </w:r>
      <w:proofErr w:type="spellEnd"/>
      <w:r w:rsidRPr="00E15BBD">
        <w:t xml:space="preserve"> laws.</w:t>
      </w:r>
    </w:p>
    <w:p w:rsidR="0067063D" w:rsidRPr="00E15BBD" w:rsidRDefault="0067063D">
      <w:pPr>
        <w:pStyle w:val="BodyText"/>
        <w:rPr>
          <w:sz w:val="23"/>
        </w:rPr>
      </w:pPr>
    </w:p>
    <w:p w:rsidR="0067063D" w:rsidRPr="00E15BBD" w:rsidRDefault="002A429C" w:rsidP="00FD3D61">
      <w:pPr>
        <w:pStyle w:val="Heading7"/>
        <w:numPr>
          <w:ilvl w:val="1"/>
          <w:numId w:val="39"/>
        </w:numPr>
        <w:tabs>
          <w:tab w:val="left" w:pos="993"/>
        </w:tabs>
        <w:ind w:left="490" w:firstLine="77"/>
        <w:jc w:val="left"/>
      </w:pPr>
      <w:r w:rsidRPr="00E15BBD">
        <w:t>Construction</w:t>
      </w:r>
      <w:r w:rsidRPr="00E15BBD">
        <w:rPr>
          <w:spacing w:val="-1"/>
        </w:rPr>
        <w:t xml:space="preserve"> </w:t>
      </w:r>
      <w:r w:rsidRPr="00E15BBD">
        <w:t>Period</w:t>
      </w:r>
    </w:p>
    <w:p w:rsidR="0067063D" w:rsidRPr="00E15BBD" w:rsidRDefault="0067063D">
      <w:pPr>
        <w:pStyle w:val="BodyText"/>
        <w:spacing w:before="1"/>
        <w:rPr>
          <w:b/>
          <w:sz w:val="24"/>
        </w:rPr>
      </w:pPr>
    </w:p>
    <w:p w:rsidR="0067063D" w:rsidRPr="00E15BBD" w:rsidRDefault="002A429C" w:rsidP="00FD3D61">
      <w:pPr>
        <w:pStyle w:val="BodyText"/>
        <w:ind w:left="878" w:right="890" w:firstLine="115"/>
      </w:pPr>
      <w:r w:rsidRPr="00E15BBD">
        <w:t xml:space="preserve">The estimated time for the </w:t>
      </w:r>
      <w:r w:rsidR="003F1698" w:rsidRPr="00E15BBD">
        <w:t>rehabilitation works</w:t>
      </w:r>
      <w:r w:rsidRPr="00E15BBD">
        <w:t xml:space="preserve"> is </w:t>
      </w:r>
      <w:r w:rsidR="005271B6" w:rsidRPr="00E15BBD">
        <w:t>nine</w:t>
      </w:r>
      <w:r w:rsidR="00D906DC" w:rsidRPr="00E15BBD">
        <w:t xml:space="preserve"> (</w:t>
      </w:r>
      <w:r w:rsidR="005271B6" w:rsidRPr="00E15BBD">
        <w:t>9</w:t>
      </w:r>
      <w:r w:rsidRPr="00E15BBD">
        <w:t>) calendar months.</w:t>
      </w:r>
    </w:p>
    <w:p w:rsidR="0067063D" w:rsidRPr="00E15BBD" w:rsidRDefault="0067063D">
      <w:pPr>
        <w:pStyle w:val="BodyText"/>
        <w:spacing w:before="10"/>
        <w:rPr>
          <w:sz w:val="17"/>
        </w:rPr>
      </w:pPr>
    </w:p>
    <w:p w:rsidR="0067063D" w:rsidRPr="00E15BBD" w:rsidRDefault="002A429C" w:rsidP="00FD3D61">
      <w:pPr>
        <w:pStyle w:val="Heading7"/>
        <w:numPr>
          <w:ilvl w:val="1"/>
          <w:numId w:val="39"/>
        </w:numPr>
        <w:tabs>
          <w:tab w:val="left" w:pos="993"/>
        </w:tabs>
        <w:spacing w:before="1"/>
        <w:ind w:left="492" w:firstLine="75"/>
        <w:jc w:val="left"/>
      </w:pPr>
      <w:r w:rsidRPr="00E15BBD">
        <w:t>Extension of Time Resulting from Abnormal</w:t>
      </w:r>
      <w:r w:rsidRPr="00E15BBD">
        <w:rPr>
          <w:spacing w:val="-2"/>
        </w:rPr>
        <w:t xml:space="preserve"> </w:t>
      </w:r>
      <w:r w:rsidRPr="00E15BBD">
        <w:t>Rainfall</w:t>
      </w:r>
    </w:p>
    <w:p w:rsidR="0067063D" w:rsidRPr="00E15BBD" w:rsidRDefault="0067063D">
      <w:pPr>
        <w:pStyle w:val="BodyText"/>
        <w:rPr>
          <w:b/>
        </w:rPr>
      </w:pPr>
    </w:p>
    <w:p w:rsidR="0067063D" w:rsidRPr="00E15BBD" w:rsidRDefault="002A429C" w:rsidP="00FD3D61">
      <w:pPr>
        <w:pStyle w:val="BodyText"/>
        <w:ind w:left="993" w:right="846"/>
        <w:jc w:val="both"/>
      </w:pPr>
      <w:r w:rsidRPr="00E15BBD">
        <w:t>It must be noted that the extension of time resulting from abnormal rainfall shall not be regarded as an event for which compensation can be claimed. This means that no payments whatsoever will be made, including any payments under time related obligations, regardless of the period of time by which the Time for Completion may be extended due to abnormal rainfall.</w:t>
      </w:r>
    </w:p>
    <w:p w:rsidR="0067063D" w:rsidRPr="00E15BBD" w:rsidRDefault="0067063D" w:rsidP="00A01901">
      <w:pPr>
        <w:jc w:val="both"/>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AF581F" w:rsidRPr="00E15BBD" w:rsidRDefault="00AF581F" w:rsidP="00AF581F">
      <w:pPr>
        <w:tabs>
          <w:tab w:val="left" w:pos="540"/>
        </w:tabs>
        <w:suppressAutoHyphens/>
        <w:overflowPunct w:val="0"/>
        <w:adjustRightInd w:val="0"/>
        <w:spacing w:after="200"/>
        <w:ind w:hanging="540"/>
        <w:jc w:val="center"/>
        <w:textAlignment w:val="baseline"/>
        <w:rPr>
          <w:b/>
          <w:color w:val="0070C0"/>
          <w:sz w:val="56"/>
        </w:rPr>
      </w:pPr>
      <w:r w:rsidRPr="00E15BBD">
        <w:rPr>
          <w:b/>
          <w:color w:val="0070C0"/>
          <w:sz w:val="56"/>
        </w:rPr>
        <w:t xml:space="preserve">SECTION 6B: </w:t>
      </w:r>
    </w:p>
    <w:p w:rsidR="00AF581F" w:rsidRPr="00E15BBD" w:rsidRDefault="00AF581F" w:rsidP="00AF581F"/>
    <w:p w:rsidR="00AF581F" w:rsidRPr="00E15BBD" w:rsidRDefault="00AF581F" w:rsidP="00AF581F"/>
    <w:p w:rsidR="00AF581F" w:rsidRPr="00E15BBD" w:rsidRDefault="00AF581F" w:rsidP="00AF581F">
      <w:pPr>
        <w:tabs>
          <w:tab w:val="left" w:pos="540"/>
        </w:tabs>
        <w:suppressAutoHyphens/>
        <w:overflowPunct w:val="0"/>
        <w:adjustRightInd w:val="0"/>
        <w:spacing w:after="200"/>
        <w:ind w:hanging="540"/>
        <w:jc w:val="center"/>
        <w:textAlignment w:val="baseline"/>
        <w:rPr>
          <w:b/>
          <w:color w:val="0070C0"/>
          <w:sz w:val="56"/>
        </w:rPr>
      </w:pPr>
      <w:r w:rsidRPr="00E15BBD">
        <w:rPr>
          <w:b/>
          <w:color w:val="0070C0"/>
          <w:sz w:val="56"/>
        </w:rPr>
        <w:t>TECHNICAL SPECIFICATIONS</w:t>
      </w:r>
    </w:p>
    <w:p w:rsidR="00AF581F" w:rsidRPr="00E15BBD" w:rsidRDefault="00AF581F" w:rsidP="00AF581F">
      <w:pPr>
        <w:tabs>
          <w:tab w:val="left" w:pos="540"/>
        </w:tabs>
        <w:suppressAutoHyphens/>
        <w:overflowPunct w:val="0"/>
        <w:adjustRightInd w:val="0"/>
        <w:spacing w:after="200"/>
        <w:ind w:hanging="540"/>
        <w:jc w:val="center"/>
        <w:textAlignment w:val="baseline"/>
        <w:rPr>
          <w:b/>
          <w:sz w:val="24"/>
        </w:rPr>
        <w:sectPr w:rsidR="00AF581F" w:rsidRPr="00E15BBD" w:rsidSect="00C407D3">
          <w:endnotePr>
            <w:numFmt w:val="decimal"/>
          </w:endnotePr>
          <w:pgSz w:w="11906" w:h="16838" w:code="9"/>
          <w:pgMar w:top="1440" w:right="1440" w:bottom="1440" w:left="1440" w:header="720" w:footer="720" w:gutter="0"/>
          <w:cols w:space="720"/>
          <w:vAlign w:val="center"/>
        </w:sectPr>
      </w:pPr>
    </w:p>
    <w:p w:rsidR="00AF581F" w:rsidRPr="00E15BBD" w:rsidRDefault="00AF581F" w:rsidP="00AF581F">
      <w:pPr>
        <w:spacing w:before="120"/>
        <w:rPr>
          <w:b/>
          <w:sz w:val="28"/>
          <w:szCs w:val="28"/>
          <w:lang w:eastAsia="fr-FR"/>
        </w:rPr>
      </w:pPr>
      <w:r w:rsidRPr="00E15BBD">
        <w:rPr>
          <w:b/>
          <w:sz w:val="28"/>
          <w:szCs w:val="28"/>
          <w:lang w:eastAsia="fr-FR"/>
        </w:rPr>
        <w:lastRenderedPageBreak/>
        <w:t>6 B.     TECHNICAL SPECIFICATIONS</w:t>
      </w:r>
    </w:p>
    <w:p w:rsidR="00AF581F" w:rsidRPr="00E15BBD" w:rsidRDefault="00AF581F" w:rsidP="00AF581F">
      <w:pPr>
        <w:rPr>
          <w:lang w:eastAsia="fr-FR"/>
        </w:rPr>
      </w:pPr>
      <w:r w:rsidRPr="00E15BBD">
        <w:rPr>
          <w:lang w:eastAsia="fr-FR"/>
        </w:rPr>
        <w:t>The Technical Specifications to be used for this Contract contain two Parts as follows:</w:t>
      </w:r>
    </w:p>
    <w:p w:rsidR="00AF581F" w:rsidRPr="00E15BBD" w:rsidRDefault="00AF581F" w:rsidP="00AF581F">
      <w:pPr>
        <w:rPr>
          <w:lang w:eastAsia="fr-FR"/>
        </w:rPr>
      </w:pPr>
    </w:p>
    <w:p w:rsidR="00AF581F" w:rsidRPr="00E15BBD" w:rsidRDefault="00AF581F" w:rsidP="00AF581F">
      <w:pPr>
        <w:spacing w:after="120"/>
        <w:rPr>
          <w:b/>
          <w:lang w:eastAsia="fr-FR"/>
        </w:rPr>
      </w:pPr>
      <w:r w:rsidRPr="00E15BBD">
        <w:rPr>
          <w:b/>
          <w:lang w:eastAsia="fr-FR"/>
        </w:rPr>
        <w:t>PART A: STANDARD SPECIFICATIONS</w:t>
      </w:r>
    </w:p>
    <w:p w:rsidR="00AF581F" w:rsidRPr="00E15BBD" w:rsidRDefault="00AF581F" w:rsidP="00AF581F">
      <w:pPr>
        <w:rPr>
          <w:lang w:eastAsia="fr-FR"/>
        </w:rPr>
      </w:pPr>
      <w:r w:rsidRPr="00E15BBD">
        <w:rPr>
          <w:lang w:eastAsia="fr-FR"/>
        </w:rPr>
        <w:t>The Standard Specifications for this contract shall be the Southern African Transport Co-ordination Committee (SATCC) Draft Standard Specifications for Road and Bridge Works, September 1998, reprinted July 2001.</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Document, which forms Part of the Tender and Contract documentation, is printed by the SATCC in Maputo in Mozambique and all Tenderers should acquire their own copy of this standard document at their own cost.</w:t>
      </w:r>
    </w:p>
    <w:p w:rsidR="00AF581F" w:rsidRPr="00E15BBD" w:rsidRDefault="00AF581F" w:rsidP="00AF581F">
      <w:pPr>
        <w:rPr>
          <w:lang w:eastAsia="fr-FR"/>
        </w:rPr>
      </w:pPr>
    </w:p>
    <w:p w:rsidR="00AF581F" w:rsidRPr="00E15BBD" w:rsidRDefault="00AF581F" w:rsidP="00AF581F">
      <w:pPr>
        <w:rPr>
          <w:lang w:eastAsia="fr-FR"/>
        </w:rPr>
      </w:pPr>
    </w:p>
    <w:p w:rsidR="00AF581F" w:rsidRPr="00E15BBD" w:rsidRDefault="00AF581F" w:rsidP="00AF581F">
      <w:pPr>
        <w:spacing w:after="120"/>
        <w:rPr>
          <w:b/>
          <w:lang w:eastAsia="fr-FR"/>
        </w:rPr>
      </w:pPr>
      <w:r w:rsidRPr="00E15BBD">
        <w:rPr>
          <w:b/>
          <w:lang w:eastAsia="fr-FR"/>
        </w:rPr>
        <w:t>PART B: PARTICULAR SPECIFICATIONS</w:t>
      </w:r>
    </w:p>
    <w:p w:rsidR="00AF581F" w:rsidRPr="00E15BBD" w:rsidRDefault="00AF581F" w:rsidP="00AF581F">
      <w:pPr>
        <w:rPr>
          <w:lang w:eastAsia="fr-FR"/>
        </w:rPr>
      </w:pPr>
      <w:r w:rsidRPr="00E15BBD">
        <w:rPr>
          <w:lang w:eastAsia="fr-FR"/>
        </w:rPr>
        <w:t>THE PARTICULAR SPECIFICATIONS FORM AN INTEGRAL PART OF THE TENDER AND CONTRACT DOCUMENTATION AND SUPPLEMENT THE STANDARD SPECIFICATIONS.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In the event of any discrepancy with a part or parts of the Standard Specifications, the Bill of Quantities or the Drawings, the Particular Specifications shall take precedence. The Particular Specifications are contained in the pages that follow.</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All references to Project Specifications in the Standard Specifications shall mean Particular Specifications for this contract. The terms “Project Specifications” and “Particular Specifications” shall be interpreted to have the exact same meaning.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All works shall be measured as described in the Bill of Quantities.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Particular Specifications, shall supplement and modify, delete and/or add to the Standard Specifications, as stated.  Where any Clause, paragraph or sub-paragraph in the Standard Specifications is supplemented by one of the following paragraphs from the Particular Specifications, the provisions of such Clause, paragraph or sub-paragraph shall remain in effect and the supplemental provisions shall be considered as added thereto, deleted, or superseded by any of the following paragraphs in the Particular Specification, the provisions of such Clause, paragraph, or sub-paragraph in the Standard Specification, not so amended, deleted or superseded shall remain in effect.</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Clauses and pay items modified by the Particular Specifications are numbered “PS” followed by a number corresponding to the number of the relevant clause or pay item in the Standard Specifications.  New clauses and pay items not covered in the Standard Specifications are also designated “PS” followed by a number.  These numbers follow on from the last clause or payment item number used in the relevant section of the Standard Specifications.</w:t>
      </w:r>
    </w:p>
    <w:p w:rsidR="00AF581F" w:rsidRPr="00E15BBD" w:rsidRDefault="00AF581F" w:rsidP="00AF581F">
      <w:pPr>
        <w:rPr>
          <w:b/>
          <w:sz w:val="36"/>
          <w:szCs w:val="36"/>
          <w:lang w:eastAsia="fr-FR"/>
        </w:rPr>
      </w:pPr>
      <w:r w:rsidRPr="00E15BBD">
        <w:rPr>
          <w:lang w:eastAsia="fr-FR"/>
        </w:rPr>
        <w:br w:type="page"/>
      </w:r>
      <w:r w:rsidRPr="00E15BBD">
        <w:rPr>
          <w:b/>
          <w:sz w:val="36"/>
          <w:szCs w:val="36"/>
          <w:lang w:eastAsia="fr-FR"/>
        </w:rPr>
        <w:lastRenderedPageBreak/>
        <w:t>PART B: PARTICULAR SPECIFICATIONS</w:t>
      </w:r>
    </w:p>
    <w:p w:rsidR="00AF581F" w:rsidRPr="00E15BBD" w:rsidRDefault="00AF581F" w:rsidP="00AF581F">
      <w:pPr>
        <w:rPr>
          <w:b/>
          <w:sz w:val="36"/>
          <w:szCs w:val="36"/>
          <w:lang w:eastAsia="fr-FR"/>
        </w:rPr>
      </w:pPr>
    </w:p>
    <w:p w:rsidR="00AF581F" w:rsidRPr="00E15BBD" w:rsidRDefault="00AF581F" w:rsidP="00AF581F">
      <w:pPr>
        <w:rPr>
          <w:b/>
          <w:lang w:eastAsia="fr-FR"/>
        </w:rPr>
      </w:pPr>
      <w:r w:rsidRPr="00E15BBD">
        <w:rPr>
          <w:b/>
          <w:lang w:eastAsia="fr-FR"/>
        </w:rPr>
        <w:t>SERIES 1000:</w:t>
      </w:r>
      <w:r w:rsidRPr="00E15BBD">
        <w:rPr>
          <w:b/>
          <w:lang w:eastAsia="fr-FR"/>
        </w:rPr>
        <w:tab/>
        <w:t>GENERAL</w:t>
      </w:r>
    </w:p>
    <w:p w:rsidR="00AF581F" w:rsidRPr="00E15BBD" w:rsidRDefault="00AF581F" w:rsidP="00AF581F">
      <w:pPr>
        <w:rPr>
          <w:lang w:eastAsia="fr-FR"/>
        </w:rPr>
      </w:pPr>
    </w:p>
    <w:p w:rsidR="00AF581F" w:rsidRPr="00E15BBD" w:rsidRDefault="00AF581F" w:rsidP="00AF581F">
      <w:pPr>
        <w:ind w:left="1350" w:hanging="1350"/>
        <w:rPr>
          <w:lang w:eastAsia="fr-FR"/>
        </w:rPr>
      </w:pPr>
      <w:r w:rsidRPr="00E15BBD">
        <w:rPr>
          <w:b/>
          <w:lang w:eastAsia="fr-FR"/>
        </w:rPr>
        <w:t>Section 1100:</w:t>
      </w:r>
      <w:r w:rsidRPr="00E15BBD">
        <w:rPr>
          <w:b/>
          <w:lang w:eastAsia="fr-FR"/>
        </w:rPr>
        <w:tab/>
        <w:t>Definitions and Terms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Change Clause 1126 as follows:</w:t>
      </w:r>
    </w:p>
    <w:p w:rsidR="00AF581F" w:rsidRPr="00E15BBD" w:rsidRDefault="00AF581F" w:rsidP="00AF581F">
      <w:pPr>
        <w:rPr>
          <w:lang w:eastAsia="fr-FR"/>
        </w:rPr>
      </w:pPr>
    </w:p>
    <w:p w:rsidR="00AF581F" w:rsidRPr="00E15BBD" w:rsidRDefault="00AF581F" w:rsidP="00AF581F">
      <w:pPr>
        <w:ind w:left="450" w:hanging="450"/>
        <w:rPr>
          <w:b/>
          <w:lang w:eastAsia="fr-FR"/>
        </w:rPr>
      </w:pPr>
      <w:r w:rsidRPr="00E15BBD">
        <w:rPr>
          <w:b/>
          <w:lang w:eastAsia="fr-FR"/>
        </w:rPr>
        <w:t>PS 1126</w:t>
      </w:r>
      <w:r w:rsidRPr="00E15BBD">
        <w:rPr>
          <w:b/>
          <w:lang w:eastAsia="fr-FR"/>
        </w:rPr>
        <w:tab/>
        <w:t>Road Prism</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areas indicated in Figures 1 and 2 in the SATCC Draft Standard Specifications for Road and Bridge Works issued by the SATCC in September 1998 (reprinted July 2001).</w:t>
      </w:r>
    </w:p>
    <w:p w:rsidR="00AF581F" w:rsidRPr="00E15BBD" w:rsidRDefault="00AF581F" w:rsidP="00AF581F">
      <w:pPr>
        <w:rPr>
          <w:szCs w:val="20"/>
        </w:rPr>
      </w:pPr>
      <w:r w:rsidRPr="00E15BBD">
        <w:rPr>
          <w:lang w:eastAsia="fr-FR"/>
        </w:rPr>
        <w:br w:type="page"/>
      </w:r>
    </w:p>
    <w:p w:rsidR="00AF581F" w:rsidRPr="00E15BBD" w:rsidRDefault="00AF581F" w:rsidP="00AF581F">
      <w:pPr>
        <w:keepNext/>
        <w:outlineLvl w:val="2"/>
        <w:rPr>
          <w:b/>
          <w:bCs/>
          <w:szCs w:val="24"/>
          <w:u w:val="single"/>
        </w:rPr>
      </w:pPr>
      <w:r w:rsidRPr="00E15BBD">
        <w:rPr>
          <w:b/>
          <w:bCs/>
          <w:szCs w:val="24"/>
          <w:u w:val="single"/>
        </w:rPr>
        <w:lastRenderedPageBreak/>
        <w:t>SECTION 1200:</w:t>
      </w:r>
      <w:r w:rsidRPr="00E15BBD">
        <w:rPr>
          <w:b/>
          <w:bCs/>
          <w:szCs w:val="24"/>
        </w:rPr>
        <w:tab/>
      </w:r>
      <w:r w:rsidRPr="00E15BBD">
        <w:rPr>
          <w:b/>
          <w:bCs/>
          <w:szCs w:val="24"/>
          <w:u w:val="single"/>
        </w:rPr>
        <w:t>GENERAL REQUIREMENTS AND PROVISIONS</w:t>
      </w:r>
    </w:p>
    <w:p w:rsidR="00AF581F" w:rsidRPr="00E15BBD" w:rsidRDefault="00AF581F" w:rsidP="00AF581F">
      <w:pPr>
        <w:rPr>
          <w:szCs w:val="20"/>
        </w:rPr>
      </w:pPr>
    </w:p>
    <w:p w:rsidR="00AF581F" w:rsidRPr="00E15BBD" w:rsidRDefault="00AF581F" w:rsidP="00AF581F"/>
    <w:p w:rsidR="00AF581F" w:rsidRPr="00E15BBD" w:rsidRDefault="00AF581F" w:rsidP="00AF581F">
      <w:pPr>
        <w:keepNext/>
        <w:outlineLvl w:val="0"/>
        <w:rPr>
          <w:b/>
          <w:bCs/>
        </w:rPr>
      </w:pPr>
      <w:r w:rsidRPr="00E15BBD">
        <w:rPr>
          <w:b/>
          <w:bCs/>
        </w:rPr>
        <w:t>PS1204:</w:t>
      </w:r>
      <w:r w:rsidRPr="00E15BBD">
        <w:rPr>
          <w:b/>
          <w:bCs/>
        </w:rPr>
        <w:tab/>
      </w:r>
      <w:r w:rsidRPr="00E15BBD">
        <w:rPr>
          <w:b/>
          <w:bCs/>
        </w:rPr>
        <w:tab/>
        <w:t>PROGRAMME OF WORK</w:t>
      </w:r>
    </w:p>
    <w:p w:rsidR="00AF581F" w:rsidRPr="00E15BBD" w:rsidRDefault="00AF581F" w:rsidP="00AF581F">
      <w:pPr>
        <w:rPr>
          <w:sz w:val="20"/>
        </w:rPr>
      </w:pPr>
    </w:p>
    <w:p w:rsidR="00AF581F" w:rsidRPr="00E15BBD" w:rsidRDefault="00AF581F" w:rsidP="00AF581F">
      <w:pPr>
        <w:tabs>
          <w:tab w:val="left" w:pos="-360"/>
          <w:tab w:val="left" w:pos="360"/>
        </w:tabs>
        <w:suppressAutoHyphens/>
        <w:ind w:left="360"/>
        <w:rPr>
          <w:b/>
          <w:bCs/>
          <w:i/>
          <w:iCs/>
        </w:rPr>
      </w:pPr>
      <w:r w:rsidRPr="00E15BBD">
        <w:rPr>
          <w:b/>
          <w:bCs/>
          <w:i/>
          <w:iCs/>
        </w:rPr>
        <w:t>Replace the first paragraph with the following</w:t>
      </w:r>
    </w:p>
    <w:p w:rsidR="00AF581F" w:rsidRPr="00E15BBD" w:rsidRDefault="00AF581F" w:rsidP="00AF581F"/>
    <w:p w:rsidR="00AF581F" w:rsidRPr="00E15BBD" w:rsidRDefault="00AF581F" w:rsidP="00AF581F"/>
    <w:p w:rsidR="00AF581F" w:rsidRPr="00E15BBD" w:rsidRDefault="00AF581F" w:rsidP="00D9088E">
      <w:pPr>
        <w:widowControl/>
        <w:numPr>
          <w:ilvl w:val="0"/>
          <w:numId w:val="99"/>
        </w:numPr>
        <w:suppressAutoHyphens/>
        <w:autoSpaceDE/>
        <w:autoSpaceDN/>
        <w:spacing w:after="160" w:line="360" w:lineRule="auto"/>
        <w:jc w:val="both"/>
        <w:rPr>
          <w:b/>
          <w:bCs/>
        </w:rPr>
      </w:pPr>
      <w:r w:rsidRPr="00E15BBD">
        <w:rPr>
          <w:b/>
          <w:bCs/>
        </w:rPr>
        <w:t>APPROVED PROGRAMME</w:t>
      </w:r>
    </w:p>
    <w:p w:rsidR="00AF581F" w:rsidRPr="00E15BBD" w:rsidRDefault="00AF581F" w:rsidP="00AF581F">
      <w:pPr>
        <w:spacing w:line="276" w:lineRule="auto"/>
      </w:pPr>
      <w:r w:rsidRPr="00E15BBD">
        <w:t xml:space="preserve">The contractor shall submit his </w:t>
      </w:r>
      <w:proofErr w:type="spellStart"/>
      <w:r w:rsidRPr="00E15BBD">
        <w:t>programme</w:t>
      </w:r>
      <w:proofErr w:type="spellEnd"/>
      <w:r w:rsidRPr="00E15BBD">
        <w:t xml:space="preserve"> of work, within the time stated in the Particular Conditions of Contract, to the Engineer for approval. The Contractor shall ensure that he has at his disposal adequate staff with the necessary expertise to develop and maintain the network </w:t>
      </w:r>
      <w:proofErr w:type="spellStart"/>
      <w:r w:rsidRPr="00E15BBD">
        <w:t>programme</w:t>
      </w:r>
      <w:proofErr w:type="spellEnd"/>
      <w:r w:rsidRPr="00E15BBD">
        <w:t xml:space="preserve"> for the duration of the contract and to provide the information required by the Engineer as specified hereafter.   </w:t>
      </w:r>
    </w:p>
    <w:p w:rsidR="00AF581F" w:rsidRPr="00E15BBD" w:rsidRDefault="00AF581F" w:rsidP="00AF581F">
      <w:pPr>
        <w:spacing w:line="276" w:lineRule="auto"/>
        <w:ind w:left="2160"/>
      </w:pPr>
    </w:p>
    <w:p w:rsidR="00AF581F" w:rsidRPr="00E15BBD" w:rsidRDefault="00AF581F" w:rsidP="00AF581F">
      <w:pPr>
        <w:spacing w:line="276" w:lineRule="auto"/>
      </w:pPr>
      <w:r w:rsidRPr="00E15BBD">
        <w:t xml:space="preserve">The </w:t>
      </w:r>
      <w:proofErr w:type="spellStart"/>
      <w:r w:rsidRPr="00E15BBD">
        <w:t>programme</w:t>
      </w:r>
      <w:proofErr w:type="spellEnd"/>
      <w:r w:rsidRPr="00E15BBD">
        <w:t xml:space="preserve"> shall be in a bar chart (Gantt chart) or any other time-activity format acceptable to the Engineer and shall clearly show:</w:t>
      </w:r>
    </w:p>
    <w:p w:rsidR="00AF581F" w:rsidRPr="00E15BBD" w:rsidRDefault="00AF581F" w:rsidP="00AF581F">
      <w:pPr>
        <w:ind w:left="2160"/>
      </w:pPr>
    </w:p>
    <w:p w:rsidR="00AF581F" w:rsidRPr="00E15BBD" w:rsidRDefault="00AF581F" w:rsidP="00D9088E">
      <w:pPr>
        <w:widowControl/>
        <w:numPr>
          <w:ilvl w:val="0"/>
          <w:numId w:val="100"/>
        </w:numPr>
        <w:suppressAutoHyphens/>
        <w:autoSpaceDE/>
        <w:autoSpaceDN/>
        <w:spacing w:after="160"/>
        <w:jc w:val="both"/>
      </w:pPr>
      <w:r w:rsidRPr="00E15BBD">
        <w:t xml:space="preserve">The proposed rate of progress in order to complete the works within the required period as tendered, showing the various activities, their duration and proposed resources (major plant and </w:t>
      </w:r>
      <w:proofErr w:type="spellStart"/>
      <w:r w:rsidRPr="00E15BBD">
        <w:t>labour</w:t>
      </w:r>
      <w:proofErr w:type="spellEnd"/>
      <w:r w:rsidRPr="00E15BBD">
        <w:t xml:space="preserve">) for each element of the works.  Sufficient details shall be provided to enable the Engineer to be able to assess construction progress.  All activities, including establishment on site, trimming and finishing and the completion of all minor ancillary works are to be included in the </w:t>
      </w:r>
      <w:proofErr w:type="spellStart"/>
      <w:r w:rsidRPr="00E15BBD">
        <w:t>programme</w:t>
      </w:r>
      <w:proofErr w:type="spellEnd"/>
      <w:r w:rsidRPr="00E15BBD">
        <w:t>.</w:t>
      </w:r>
    </w:p>
    <w:p w:rsidR="00AF581F" w:rsidRPr="00E15BBD" w:rsidRDefault="00AF581F" w:rsidP="00D9088E">
      <w:pPr>
        <w:widowControl/>
        <w:numPr>
          <w:ilvl w:val="0"/>
          <w:numId w:val="100"/>
        </w:numPr>
        <w:suppressAutoHyphens/>
        <w:autoSpaceDE/>
        <w:autoSpaceDN/>
        <w:spacing w:after="160"/>
        <w:jc w:val="both"/>
      </w:pPr>
      <w:r w:rsidRPr="00E15BBD">
        <w:t xml:space="preserve">The sequence of activities and any dependencies (time or resource related) between them; the critical path activities; the amount of slack time for non-critical activities; </w:t>
      </w:r>
    </w:p>
    <w:p w:rsidR="00AF581F" w:rsidRPr="00E15BBD" w:rsidRDefault="00AF581F" w:rsidP="00D9088E">
      <w:pPr>
        <w:widowControl/>
        <w:numPr>
          <w:ilvl w:val="0"/>
          <w:numId w:val="100"/>
        </w:numPr>
        <w:suppressAutoHyphens/>
        <w:autoSpaceDE/>
        <w:autoSpaceDN/>
        <w:spacing w:after="160"/>
        <w:jc w:val="both"/>
      </w:pPr>
      <w:r w:rsidRPr="00E15BBD">
        <w:t>Key dates in respect of work to be carried out, or information, etc., to be provided, by others.</w:t>
      </w:r>
    </w:p>
    <w:p w:rsidR="00AF581F" w:rsidRPr="00E15BBD" w:rsidRDefault="00AF581F" w:rsidP="00D9088E">
      <w:pPr>
        <w:widowControl/>
        <w:numPr>
          <w:ilvl w:val="0"/>
          <w:numId w:val="100"/>
        </w:numPr>
        <w:suppressAutoHyphens/>
        <w:autoSpaceDE/>
        <w:autoSpaceDN/>
        <w:spacing w:after="160"/>
        <w:jc w:val="both"/>
      </w:pPr>
      <w:r w:rsidRPr="00E15BBD">
        <w:t>The anticipated value of work to be done during each month and any</w:t>
      </w:r>
    </w:p>
    <w:p w:rsidR="00AF581F" w:rsidRPr="00E15BBD" w:rsidRDefault="00AF581F" w:rsidP="00D9088E">
      <w:pPr>
        <w:widowControl/>
        <w:numPr>
          <w:ilvl w:val="0"/>
          <w:numId w:val="100"/>
        </w:numPr>
        <w:suppressAutoHyphens/>
        <w:autoSpaceDE/>
        <w:autoSpaceDN/>
        <w:jc w:val="both"/>
      </w:pPr>
      <w:r w:rsidRPr="00E15BBD">
        <w:t>Other information specifically required by the Engineer.</w:t>
      </w:r>
    </w:p>
    <w:p w:rsidR="00AF581F" w:rsidRPr="00E15BBD" w:rsidRDefault="00AF581F" w:rsidP="00AF581F"/>
    <w:p w:rsidR="00AF581F" w:rsidRPr="00E15BBD" w:rsidRDefault="00AF581F" w:rsidP="00AF581F">
      <w:r w:rsidRPr="00E15BBD">
        <w:t xml:space="preserve">When drawing up his </w:t>
      </w:r>
      <w:proofErr w:type="spellStart"/>
      <w:r w:rsidRPr="00E15BBD">
        <w:t>programme</w:t>
      </w:r>
      <w:proofErr w:type="spellEnd"/>
      <w:r w:rsidRPr="00E15BBD">
        <w:t>, the Contractor shall, take into consideration:</w:t>
      </w:r>
    </w:p>
    <w:p w:rsidR="00AF581F" w:rsidRPr="00E15BBD" w:rsidRDefault="00AF581F" w:rsidP="00D9088E">
      <w:pPr>
        <w:widowControl/>
        <w:numPr>
          <w:ilvl w:val="0"/>
          <w:numId w:val="101"/>
        </w:numPr>
        <w:suppressAutoHyphens/>
        <w:autoSpaceDE/>
        <w:autoSpaceDN/>
        <w:spacing w:after="160"/>
        <w:jc w:val="both"/>
      </w:pPr>
      <w:r w:rsidRPr="00E15BBD">
        <w:t>Testing and approval process of materials and works</w:t>
      </w:r>
    </w:p>
    <w:p w:rsidR="00AF581F" w:rsidRPr="00E15BBD" w:rsidRDefault="00AF581F" w:rsidP="00D9088E">
      <w:pPr>
        <w:widowControl/>
        <w:numPr>
          <w:ilvl w:val="0"/>
          <w:numId w:val="101"/>
        </w:numPr>
        <w:suppressAutoHyphens/>
        <w:autoSpaceDE/>
        <w:autoSpaceDN/>
        <w:spacing w:after="160"/>
        <w:jc w:val="both"/>
      </w:pPr>
      <w:r w:rsidRPr="00E15BBD">
        <w:t>Expected weather conditions and their effects.</w:t>
      </w:r>
    </w:p>
    <w:p w:rsidR="00AF581F" w:rsidRPr="00E15BBD" w:rsidRDefault="00AF581F" w:rsidP="00D9088E">
      <w:pPr>
        <w:widowControl/>
        <w:numPr>
          <w:ilvl w:val="0"/>
          <w:numId w:val="101"/>
        </w:numPr>
        <w:suppressAutoHyphens/>
        <w:autoSpaceDE/>
        <w:autoSpaceDN/>
        <w:spacing w:after="160"/>
        <w:jc w:val="both"/>
      </w:pPr>
      <w:r w:rsidRPr="00E15BBD">
        <w:t>Known physical conditions or artificial obstructions.</w:t>
      </w:r>
    </w:p>
    <w:p w:rsidR="00AF581F" w:rsidRPr="00E15BBD" w:rsidRDefault="00AF581F" w:rsidP="00D9088E">
      <w:pPr>
        <w:widowControl/>
        <w:numPr>
          <w:ilvl w:val="0"/>
          <w:numId w:val="101"/>
        </w:numPr>
        <w:suppressAutoHyphens/>
        <w:autoSpaceDE/>
        <w:autoSpaceDN/>
        <w:spacing w:after="160"/>
        <w:jc w:val="both"/>
      </w:pPr>
      <w:r w:rsidRPr="00E15BBD">
        <w:t>The accommodation and safeguarding of public traffic.</w:t>
      </w:r>
    </w:p>
    <w:p w:rsidR="00AF581F" w:rsidRPr="00E15BBD" w:rsidRDefault="00AF581F" w:rsidP="00D9088E">
      <w:pPr>
        <w:widowControl/>
        <w:numPr>
          <w:ilvl w:val="0"/>
          <w:numId w:val="101"/>
        </w:numPr>
        <w:suppressAutoHyphens/>
        <w:autoSpaceDE/>
        <w:autoSpaceDN/>
        <w:spacing w:after="160"/>
        <w:jc w:val="both"/>
      </w:pPr>
      <w:r w:rsidRPr="00E15BBD">
        <w:t>Dealing with, altering and installing services.</w:t>
      </w:r>
    </w:p>
    <w:p w:rsidR="00AF581F" w:rsidRPr="00E15BBD" w:rsidRDefault="00AF581F" w:rsidP="00D9088E">
      <w:pPr>
        <w:widowControl/>
        <w:numPr>
          <w:ilvl w:val="0"/>
          <w:numId w:val="101"/>
        </w:numPr>
        <w:suppressAutoHyphens/>
        <w:autoSpaceDE/>
        <w:autoSpaceDN/>
        <w:jc w:val="both"/>
      </w:pPr>
      <w:r w:rsidRPr="00E15BBD">
        <w:t>Expropriation and all other actions required in terms of this contract.</w:t>
      </w:r>
    </w:p>
    <w:p w:rsidR="00AF581F" w:rsidRPr="00E15BBD" w:rsidRDefault="00AF581F" w:rsidP="00AF581F">
      <w:pPr>
        <w:spacing w:line="276" w:lineRule="auto"/>
        <w:ind w:left="1440"/>
      </w:pPr>
    </w:p>
    <w:p w:rsidR="00AF581F" w:rsidRPr="00E15BBD" w:rsidRDefault="00AF581F" w:rsidP="00AF581F">
      <w:pPr>
        <w:spacing w:line="276" w:lineRule="auto"/>
        <w:ind w:left="450"/>
      </w:pPr>
      <w:r w:rsidRPr="00E15BBD">
        <w:t xml:space="preserve">The following details shall be submitted together with the </w:t>
      </w:r>
      <w:proofErr w:type="spellStart"/>
      <w:r w:rsidRPr="00E15BBD">
        <w:t>programme</w:t>
      </w:r>
      <w:proofErr w:type="spellEnd"/>
      <w:r w:rsidRPr="00E15BBD">
        <w:t>:</w:t>
      </w:r>
    </w:p>
    <w:p w:rsidR="00AF581F" w:rsidRPr="00E15BBD" w:rsidRDefault="00AF581F" w:rsidP="00D9088E">
      <w:pPr>
        <w:widowControl/>
        <w:numPr>
          <w:ilvl w:val="0"/>
          <w:numId w:val="102"/>
        </w:numPr>
        <w:suppressAutoHyphens/>
        <w:autoSpaceDE/>
        <w:autoSpaceDN/>
        <w:spacing w:after="160" w:line="276" w:lineRule="auto"/>
        <w:jc w:val="both"/>
      </w:pPr>
      <w:r w:rsidRPr="00E15BBD">
        <w:t xml:space="preserve">The number of working hours per day, working days per week, assumed holiday or shut-down periods on which the </w:t>
      </w:r>
      <w:proofErr w:type="spellStart"/>
      <w:r w:rsidRPr="00E15BBD">
        <w:t>programme</w:t>
      </w:r>
      <w:proofErr w:type="spellEnd"/>
      <w:r w:rsidRPr="00E15BBD">
        <w:t xml:space="preserve"> is based.</w:t>
      </w:r>
    </w:p>
    <w:p w:rsidR="00AF581F" w:rsidRPr="00E15BBD" w:rsidRDefault="00AF581F" w:rsidP="00D9088E">
      <w:pPr>
        <w:widowControl/>
        <w:numPr>
          <w:ilvl w:val="0"/>
          <w:numId w:val="102"/>
        </w:numPr>
        <w:suppressAutoHyphens/>
        <w:autoSpaceDE/>
        <w:autoSpaceDN/>
        <w:spacing w:after="160" w:line="276" w:lineRule="auto"/>
        <w:jc w:val="both"/>
      </w:pPr>
      <w:r w:rsidRPr="00E15BBD">
        <w:t xml:space="preserve">The overall </w:t>
      </w:r>
      <w:proofErr w:type="spellStart"/>
      <w:r w:rsidRPr="00E15BBD">
        <w:t>labour</w:t>
      </w:r>
      <w:proofErr w:type="spellEnd"/>
      <w:r w:rsidRPr="00E15BBD">
        <w:t xml:space="preserve"> and major plant resources on which the </w:t>
      </w:r>
      <w:proofErr w:type="spellStart"/>
      <w:r w:rsidRPr="00E15BBD">
        <w:t>programme</w:t>
      </w:r>
      <w:proofErr w:type="spellEnd"/>
      <w:r w:rsidRPr="00E15BBD">
        <w:t xml:space="preserve"> is based.</w:t>
      </w:r>
    </w:p>
    <w:p w:rsidR="00AF581F" w:rsidRPr="00E15BBD" w:rsidRDefault="00AF581F" w:rsidP="00D9088E">
      <w:pPr>
        <w:widowControl/>
        <w:numPr>
          <w:ilvl w:val="0"/>
          <w:numId w:val="102"/>
        </w:numPr>
        <w:suppressAutoHyphens/>
        <w:autoSpaceDE/>
        <w:autoSpaceDN/>
        <w:spacing w:after="160" w:line="276" w:lineRule="auto"/>
        <w:jc w:val="both"/>
      </w:pPr>
      <w:r w:rsidRPr="00E15BBD">
        <w:lastRenderedPageBreak/>
        <w:t xml:space="preserve">The detailed traffic accommodation proposals on which the </w:t>
      </w:r>
      <w:proofErr w:type="spellStart"/>
      <w:r w:rsidRPr="00E15BBD">
        <w:t>programme</w:t>
      </w:r>
      <w:proofErr w:type="spellEnd"/>
      <w:r w:rsidRPr="00E15BBD">
        <w:t xml:space="preserve"> is based (road or lane closures, lengths of sections to be worked, timing </w:t>
      </w:r>
      <w:proofErr w:type="spellStart"/>
      <w:r w:rsidRPr="00E15BBD">
        <w:t>etc</w:t>
      </w:r>
      <w:proofErr w:type="spellEnd"/>
      <w:r w:rsidRPr="00E15BBD">
        <w:t>).</w:t>
      </w:r>
    </w:p>
    <w:p w:rsidR="00AF581F" w:rsidRPr="00E15BBD" w:rsidRDefault="00AF581F" w:rsidP="00D9088E">
      <w:pPr>
        <w:widowControl/>
        <w:numPr>
          <w:ilvl w:val="0"/>
          <w:numId w:val="102"/>
        </w:numPr>
        <w:suppressAutoHyphens/>
        <w:autoSpaceDE/>
        <w:autoSpaceDN/>
        <w:spacing w:line="276" w:lineRule="auto"/>
        <w:jc w:val="both"/>
      </w:pPr>
      <w:r w:rsidRPr="00E15BBD">
        <w:t xml:space="preserve">The rate of production for major works components such as layer works, subbase, base, surfacing, </w:t>
      </w:r>
      <w:proofErr w:type="spellStart"/>
      <w:r w:rsidRPr="00E15BBD">
        <w:t>etc</w:t>
      </w:r>
      <w:proofErr w:type="spellEnd"/>
      <w:r w:rsidRPr="00E15BBD">
        <w:t xml:space="preserve"> (units per day / hour) on which the programmed time for carrying out the work is based.</w:t>
      </w:r>
    </w:p>
    <w:p w:rsidR="00AF581F" w:rsidRPr="00E15BBD" w:rsidRDefault="00AF581F" w:rsidP="00AF581F">
      <w:pPr>
        <w:suppressAutoHyphens/>
        <w:spacing w:line="276" w:lineRule="auto"/>
      </w:pPr>
    </w:p>
    <w:p w:rsidR="00AF581F" w:rsidRPr="00E15BBD" w:rsidRDefault="00AF581F" w:rsidP="005F630D">
      <w:pPr>
        <w:jc w:val="both"/>
      </w:pPr>
      <w:r w:rsidRPr="00E15BBD">
        <w:t xml:space="preserve">The Contractor shall base his initial </w:t>
      </w:r>
      <w:proofErr w:type="spellStart"/>
      <w:r w:rsidRPr="00E15BBD">
        <w:t>programme</w:t>
      </w:r>
      <w:proofErr w:type="spellEnd"/>
      <w:r w:rsidRPr="00E15BBD">
        <w:t xml:space="preserve"> of work on the scope of the work as described in the Particular Specifications.  This </w:t>
      </w:r>
      <w:proofErr w:type="spellStart"/>
      <w:r w:rsidRPr="00E15BBD">
        <w:t>programme</w:t>
      </w:r>
      <w:proofErr w:type="spellEnd"/>
      <w:r w:rsidRPr="00E15BBD">
        <w:t xml:space="preserve"> shall be reviewed on a regular basis by the Contractor in accordance with changing circumstances, delays and amendments to the work ordered by the Engineer as a result of further examinations made by him.</w:t>
      </w:r>
    </w:p>
    <w:p w:rsidR="005F630D" w:rsidRPr="00E15BBD" w:rsidRDefault="005F630D" w:rsidP="005F630D">
      <w:pPr>
        <w:jc w:val="both"/>
      </w:pPr>
    </w:p>
    <w:p w:rsidR="00AF581F" w:rsidRPr="00E15BBD" w:rsidRDefault="00AF581F" w:rsidP="005F630D">
      <w:pPr>
        <w:jc w:val="both"/>
      </w:pPr>
      <w:r w:rsidRPr="00E15BBD">
        <w:t xml:space="preserve">Minor revisions to the approved </w:t>
      </w:r>
      <w:proofErr w:type="spellStart"/>
      <w:r w:rsidRPr="00E15BBD">
        <w:t>programme</w:t>
      </w:r>
      <w:proofErr w:type="spellEnd"/>
      <w:r w:rsidRPr="00E15BBD">
        <w:t xml:space="preserve"> may be introduced from time to time by mutual agreement between the Contractor and the Engineer.  Should the Engineer believe that a major revision of the </w:t>
      </w:r>
      <w:proofErr w:type="spellStart"/>
      <w:r w:rsidRPr="00E15BBD">
        <w:t>programme</w:t>
      </w:r>
      <w:proofErr w:type="spellEnd"/>
      <w:r w:rsidRPr="00E15BBD">
        <w:t xml:space="preserve"> is required, the Contractor will be notified in writing and a revised </w:t>
      </w:r>
      <w:proofErr w:type="spellStart"/>
      <w:r w:rsidRPr="00E15BBD">
        <w:t>programme</w:t>
      </w:r>
      <w:proofErr w:type="spellEnd"/>
      <w:r w:rsidRPr="00E15BBD">
        <w:t xml:space="preserve"> shall be submitted within two weeks of receipt of such </w:t>
      </w:r>
      <w:proofErr w:type="gramStart"/>
      <w:r w:rsidRPr="00E15BBD">
        <w:t>notification.</w:t>
      </w:r>
      <w:proofErr w:type="gramEnd"/>
    </w:p>
    <w:p w:rsidR="005F630D" w:rsidRPr="00E15BBD" w:rsidRDefault="005F630D" w:rsidP="005F630D">
      <w:pPr>
        <w:jc w:val="both"/>
      </w:pPr>
    </w:p>
    <w:p w:rsidR="00AF581F" w:rsidRPr="00E15BBD" w:rsidRDefault="00AF581F" w:rsidP="005F630D">
      <w:pPr>
        <w:jc w:val="both"/>
      </w:pPr>
      <w:r w:rsidRPr="00E15BBD">
        <w:t xml:space="preserve">It should be noted that it is in the Contractor's interest to provide a comprehensive </w:t>
      </w:r>
      <w:proofErr w:type="spellStart"/>
      <w:r w:rsidRPr="00E15BBD">
        <w:t>programme</w:t>
      </w:r>
      <w:proofErr w:type="spellEnd"/>
      <w:r w:rsidRPr="00E15BBD">
        <w:t xml:space="preserve"> giving as much information as possible about the times allowed for the various activities as well as resource or other limitations affecting the </w:t>
      </w:r>
      <w:proofErr w:type="spellStart"/>
      <w:r w:rsidRPr="00E15BBD">
        <w:t>programme</w:t>
      </w:r>
      <w:proofErr w:type="spellEnd"/>
      <w:r w:rsidRPr="00E15BBD">
        <w:t xml:space="preserve">, since the approved </w:t>
      </w:r>
      <w:proofErr w:type="spellStart"/>
      <w:r w:rsidRPr="00E15BBD">
        <w:t>programme</w:t>
      </w:r>
      <w:proofErr w:type="spellEnd"/>
      <w:r w:rsidRPr="00E15BBD">
        <w:t xml:space="preserve"> may be used to evaluate any claims in terms of the General Conditions of Contract for extensions of time.  </w:t>
      </w:r>
    </w:p>
    <w:p w:rsidR="005F630D" w:rsidRPr="00E15BBD" w:rsidRDefault="005F630D" w:rsidP="005F630D">
      <w:pPr>
        <w:jc w:val="both"/>
      </w:pPr>
    </w:p>
    <w:p w:rsidR="00AF581F" w:rsidRPr="00E15BBD" w:rsidRDefault="00AF581F" w:rsidP="00D9088E">
      <w:pPr>
        <w:widowControl/>
        <w:numPr>
          <w:ilvl w:val="0"/>
          <w:numId w:val="99"/>
        </w:numPr>
        <w:autoSpaceDE/>
        <w:autoSpaceDN/>
        <w:spacing w:after="160" w:line="360" w:lineRule="auto"/>
        <w:jc w:val="both"/>
        <w:rPr>
          <w:b/>
          <w:bCs/>
        </w:rPr>
      </w:pPr>
      <w:r w:rsidRPr="00E15BBD">
        <w:rPr>
          <w:b/>
          <w:bCs/>
        </w:rPr>
        <w:t>REPORTING</w:t>
      </w:r>
    </w:p>
    <w:p w:rsidR="00AF581F" w:rsidRPr="00E15BBD" w:rsidRDefault="00AF581F" w:rsidP="00AF581F">
      <w:pPr>
        <w:suppressAutoHyphens/>
        <w:spacing w:after="120" w:line="300" w:lineRule="exact"/>
        <w:rPr>
          <w:color w:val="000000"/>
        </w:rPr>
      </w:pPr>
      <w:r w:rsidRPr="00E15BBD">
        <w:rPr>
          <w:color w:val="000000"/>
        </w:rPr>
        <w:t>The Contractor shall submit to the Engineer, at least three working days before each monthly site meeting copies of the following:</w:t>
      </w:r>
    </w:p>
    <w:p w:rsidR="00AF581F" w:rsidRPr="00E15BBD" w:rsidRDefault="00AF581F" w:rsidP="00D9088E">
      <w:pPr>
        <w:widowControl/>
        <w:numPr>
          <w:ilvl w:val="0"/>
          <w:numId w:val="103"/>
        </w:numPr>
        <w:suppressAutoHyphens/>
        <w:autoSpaceDE/>
        <w:autoSpaceDN/>
        <w:spacing w:after="120" w:line="300" w:lineRule="exact"/>
        <w:jc w:val="both"/>
        <w:rPr>
          <w:color w:val="000000"/>
        </w:rPr>
      </w:pPr>
      <w:r w:rsidRPr="00E15BBD">
        <w:rPr>
          <w:color w:val="000000"/>
        </w:rPr>
        <w:t xml:space="preserve">The construction </w:t>
      </w:r>
      <w:proofErr w:type="spellStart"/>
      <w:r w:rsidRPr="00E15BBD">
        <w:rPr>
          <w:color w:val="000000"/>
        </w:rPr>
        <w:t>programme</w:t>
      </w:r>
      <w:proofErr w:type="spellEnd"/>
      <w:r w:rsidRPr="00E15BBD">
        <w:rPr>
          <w:color w:val="000000"/>
        </w:rPr>
        <w:t xml:space="preserve"> with progress charts and </w:t>
      </w:r>
      <w:proofErr w:type="spellStart"/>
      <w:r w:rsidRPr="00E15BBD">
        <w:rPr>
          <w:color w:val="000000"/>
        </w:rPr>
        <w:t>programme</w:t>
      </w:r>
      <w:proofErr w:type="spellEnd"/>
      <w:r w:rsidRPr="00E15BBD">
        <w:rPr>
          <w:color w:val="000000"/>
        </w:rPr>
        <w:t xml:space="preserve"> graphs updated to reflect the actual progress to date.</w:t>
      </w:r>
    </w:p>
    <w:p w:rsidR="00AF581F" w:rsidRPr="00E15BBD" w:rsidRDefault="00AF581F" w:rsidP="00AF581F">
      <w:pPr>
        <w:suppressAutoHyphens/>
        <w:spacing w:after="120" w:line="300" w:lineRule="exact"/>
        <w:ind w:left="1701" w:hanging="708"/>
        <w:rPr>
          <w:color w:val="000000"/>
        </w:rPr>
      </w:pPr>
      <w:r w:rsidRPr="00E15BBD">
        <w:rPr>
          <w:color w:val="000000"/>
        </w:rPr>
        <w:t>(ii)</w:t>
      </w:r>
      <w:r w:rsidRPr="00E15BBD">
        <w:rPr>
          <w:color w:val="000000"/>
        </w:rPr>
        <w:tab/>
        <w:t xml:space="preserve">A summary of progress on site over the month preceding the site meeting.  The report shall be in the form of a detailed narrative to the construction </w:t>
      </w:r>
      <w:proofErr w:type="spellStart"/>
      <w:r w:rsidRPr="00E15BBD">
        <w:rPr>
          <w:color w:val="000000"/>
        </w:rPr>
        <w:t>programme</w:t>
      </w:r>
      <w:proofErr w:type="spellEnd"/>
      <w:r w:rsidRPr="00E15BBD">
        <w:rPr>
          <w:color w:val="000000"/>
        </w:rPr>
        <w:t>.</w:t>
      </w:r>
    </w:p>
    <w:p w:rsidR="00AF581F" w:rsidRPr="00E15BBD" w:rsidRDefault="00AF581F" w:rsidP="00AF581F">
      <w:pPr>
        <w:suppressAutoHyphens/>
        <w:spacing w:after="120" w:line="300" w:lineRule="exact"/>
        <w:ind w:left="1701" w:hanging="708"/>
        <w:rPr>
          <w:color w:val="000000"/>
        </w:rPr>
      </w:pPr>
      <w:r w:rsidRPr="00E15BBD">
        <w:rPr>
          <w:color w:val="000000"/>
        </w:rPr>
        <w:t>(iii)</w:t>
      </w:r>
      <w:r w:rsidRPr="00E15BBD">
        <w:rPr>
          <w:color w:val="000000"/>
        </w:rPr>
        <w:tab/>
        <w:t>Details of activities running late, indicating what steps have been or will be taken to ensure that the work is completed within the specified time.</w:t>
      </w:r>
    </w:p>
    <w:p w:rsidR="00AF581F" w:rsidRPr="00E15BBD" w:rsidRDefault="00AF581F" w:rsidP="00D9088E">
      <w:pPr>
        <w:widowControl/>
        <w:numPr>
          <w:ilvl w:val="0"/>
          <w:numId w:val="104"/>
        </w:numPr>
        <w:suppressAutoHyphens/>
        <w:autoSpaceDE/>
        <w:autoSpaceDN/>
        <w:spacing w:after="120" w:line="300" w:lineRule="exact"/>
        <w:jc w:val="both"/>
        <w:rPr>
          <w:color w:val="000000"/>
        </w:rPr>
      </w:pPr>
      <w:r w:rsidRPr="00E15BBD">
        <w:rPr>
          <w:color w:val="000000"/>
        </w:rPr>
        <w:t xml:space="preserve">A report on all </w:t>
      </w:r>
      <w:proofErr w:type="spellStart"/>
      <w:r w:rsidRPr="00E15BBD">
        <w:rPr>
          <w:color w:val="000000"/>
        </w:rPr>
        <w:t>labour</w:t>
      </w:r>
      <w:proofErr w:type="spellEnd"/>
      <w:r w:rsidRPr="00E15BBD">
        <w:rPr>
          <w:color w:val="000000"/>
        </w:rPr>
        <w:t>, plant and materials on site, a</w:t>
      </w:r>
      <w:r w:rsidR="004019E7" w:rsidRPr="00E15BBD">
        <w:rPr>
          <w:color w:val="000000"/>
        </w:rPr>
        <w:t>ccording to sub-clauses PCC 4.20</w:t>
      </w:r>
      <w:r w:rsidRPr="00E15BBD">
        <w:rPr>
          <w:color w:val="000000"/>
        </w:rPr>
        <w:t xml:space="preserve"> and PCC 6.10 of the Particular Conditions.</w:t>
      </w:r>
    </w:p>
    <w:p w:rsidR="00AF581F" w:rsidRPr="00E15BBD" w:rsidRDefault="00AF581F" w:rsidP="00AF581F">
      <w:pPr>
        <w:suppressAutoHyphens/>
        <w:rPr>
          <w:b/>
        </w:rPr>
      </w:pPr>
      <w:r w:rsidRPr="00E15BBD">
        <w:rPr>
          <w:b/>
        </w:rPr>
        <w:t>PS 1205 Workmanship and Quality Control</w:t>
      </w:r>
    </w:p>
    <w:p w:rsidR="00AF581F" w:rsidRPr="00E15BBD" w:rsidRDefault="00AF581F" w:rsidP="00AF581F">
      <w:pPr>
        <w:suppressAutoHyphens/>
      </w:pPr>
    </w:p>
    <w:p w:rsidR="00AF581F" w:rsidRPr="00E15BBD" w:rsidRDefault="00AF581F" w:rsidP="00AF581F">
      <w:pPr>
        <w:suppressAutoHyphens/>
        <w:rPr>
          <w:b/>
        </w:rPr>
      </w:pPr>
      <w:r w:rsidRPr="00E15BBD">
        <w:rPr>
          <w:b/>
        </w:rPr>
        <w:t>Add the following paragraphs:</w:t>
      </w:r>
    </w:p>
    <w:p w:rsidR="00AF581F" w:rsidRPr="00E15BBD" w:rsidRDefault="00AF581F" w:rsidP="00AF581F">
      <w:pPr>
        <w:suppressAutoHyphens/>
      </w:pPr>
    </w:p>
    <w:p w:rsidR="00AF581F" w:rsidRPr="00E15BBD" w:rsidRDefault="00AF581F" w:rsidP="00AF581F">
      <w:pPr>
        <w:suppressAutoHyphens/>
      </w:pPr>
      <w:r w:rsidRPr="00E15BBD">
        <w:t>(a)</w:t>
      </w:r>
      <w:r w:rsidRPr="00E15BBD">
        <w:tab/>
        <w:t>Inspections</w:t>
      </w:r>
    </w:p>
    <w:p w:rsidR="00AF581F" w:rsidRPr="00E15BBD" w:rsidRDefault="00AF581F" w:rsidP="00AF581F">
      <w:pPr>
        <w:suppressAutoHyphens/>
      </w:pPr>
      <w:r w:rsidRPr="00E15BBD">
        <w:t> </w:t>
      </w:r>
    </w:p>
    <w:p w:rsidR="00AF581F" w:rsidRPr="00E15BBD" w:rsidRDefault="00AF581F" w:rsidP="00AF581F">
      <w:pPr>
        <w:suppressAutoHyphens/>
        <w:ind w:left="709"/>
      </w:pPr>
      <w:r w:rsidRPr="00E15BBD">
        <w:t>The Engineer will inspect the works during the course of construction. The Contractor shall accord the Engineer every facility he may require for such inspection.</w:t>
      </w:r>
    </w:p>
    <w:p w:rsidR="00AF581F" w:rsidRPr="00E15BBD" w:rsidRDefault="00AF581F" w:rsidP="00AF581F">
      <w:pPr>
        <w:suppressAutoHyphens/>
        <w:ind w:left="709"/>
      </w:pPr>
    </w:p>
    <w:p w:rsidR="00AF581F" w:rsidRPr="00E15BBD" w:rsidRDefault="00AF581F" w:rsidP="00AF581F">
      <w:pPr>
        <w:suppressAutoHyphens/>
        <w:ind w:left="709"/>
      </w:pPr>
      <w:r w:rsidRPr="00E15BBD">
        <w:t xml:space="preserve">Any inspection, examination or test either of workmanship, material or performance shall not exempt the Contractor from any of his obligations under the contract. The liability of the Contractor for defective material or workmanship that may be discovered after any portion or portions of the work have been put into service shall be in accordance with the General Conditions of Contract notwithstanding that the </w:t>
      </w:r>
      <w:r w:rsidRPr="00E15BBD">
        <w:lastRenderedPageBreak/>
        <w:t>defective item(s) may have previously been inspected and approved by the Engineer.</w:t>
      </w:r>
    </w:p>
    <w:p w:rsidR="00AF581F" w:rsidRPr="00E15BBD" w:rsidRDefault="00AF581F" w:rsidP="00AF581F">
      <w:pPr>
        <w:suppressAutoHyphens/>
      </w:pPr>
    </w:p>
    <w:p w:rsidR="00AF581F" w:rsidRPr="00E15BBD" w:rsidRDefault="00AF581F" w:rsidP="00AF581F">
      <w:pPr>
        <w:suppressAutoHyphens/>
      </w:pPr>
      <w:r w:rsidRPr="00E15BBD">
        <w:t>(b)</w:t>
      </w:r>
      <w:r w:rsidRPr="00E15BBD">
        <w:tab/>
        <w:t>Workmanship</w:t>
      </w:r>
    </w:p>
    <w:p w:rsidR="00AF581F" w:rsidRPr="00E15BBD" w:rsidRDefault="00AF581F" w:rsidP="00AF581F">
      <w:pPr>
        <w:suppressAutoHyphens/>
      </w:pPr>
    </w:p>
    <w:p w:rsidR="00AF581F" w:rsidRPr="00E15BBD" w:rsidRDefault="00AF581F" w:rsidP="00AF581F">
      <w:pPr>
        <w:suppressAutoHyphens/>
        <w:ind w:left="1418" w:hanging="709"/>
      </w:pPr>
      <w:r w:rsidRPr="00E15BBD">
        <w:t>(</w:t>
      </w:r>
      <w:proofErr w:type="spellStart"/>
      <w:r w:rsidRPr="00E15BBD">
        <w:t>i</w:t>
      </w:r>
      <w:proofErr w:type="spellEnd"/>
      <w:r w:rsidRPr="00E15BBD">
        <w:t>)</w:t>
      </w:r>
      <w:r w:rsidRPr="00E15BBD">
        <w:tab/>
        <w:t>Testing of Materials</w:t>
      </w:r>
    </w:p>
    <w:p w:rsidR="00AF581F" w:rsidRPr="00E15BBD" w:rsidRDefault="00AF581F" w:rsidP="00AF581F">
      <w:pPr>
        <w:suppressAutoHyphens/>
        <w:ind w:left="709"/>
      </w:pPr>
    </w:p>
    <w:p w:rsidR="00AF581F" w:rsidRPr="00E15BBD" w:rsidRDefault="00AF581F" w:rsidP="00AF581F">
      <w:pPr>
        <w:suppressAutoHyphens/>
        <w:ind w:left="1418"/>
      </w:pPr>
      <w:r w:rsidRPr="00E15BBD">
        <w:t>The Contractor shall carry out tests on materials and workmanship in order to ensure compliance with the requirements of the Specifications. The frequency of testing shall be in accordance with the requirements of the Standard and/or Technical Specifications, but the Contractor may increase the specified frequency in order to have more control of the quality of the Works.</w:t>
      </w:r>
    </w:p>
    <w:p w:rsidR="00AF581F" w:rsidRPr="00E15BBD" w:rsidRDefault="00AF581F" w:rsidP="00AF581F">
      <w:pPr>
        <w:suppressAutoHyphens/>
        <w:ind w:left="1418"/>
      </w:pPr>
    </w:p>
    <w:p w:rsidR="00AF581F" w:rsidRPr="00E15BBD" w:rsidRDefault="00AF581F" w:rsidP="00AF581F">
      <w:pPr>
        <w:keepNext/>
        <w:suppressAutoHyphens/>
        <w:ind w:left="1418"/>
      </w:pPr>
      <w:r w:rsidRPr="00E15BBD">
        <w:t>All tests shall be conducted in accordance with the latest published methods listed below.</w:t>
      </w:r>
    </w:p>
    <w:p w:rsidR="00AF581F" w:rsidRPr="00E15BBD" w:rsidRDefault="00AF581F" w:rsidP="00AF581F">
      <w:pPr>
        <w:keepNext/>
        <w:suppressAutoHyphens/>
        <w:ind w:left="709"/>
      </w:pPr>
    </w:p>
    <w:p w:rsidR="00AF581F" w:rsidRPr="00E15BBD" w:rsidRDefault="00AF581F" w:rsidP="00AF581F">
      <w:pPr>
        <w:suppressAutoHyphens/>
        <w:ind w:left="1985" w:hanging="567"/>
      </w:pPr>
      <w:r w:rsidRPr="00E15BBD">
        <w:t>1.</w:t>
      </w:r>
      <w:r w:rsidRPr="00E15BBD">
        <w:tab/>
        <w:t>British Standards Institution (BSI)</w:t>
      </w:r>
    </w:p>
    <w:p w:rsidR="00AF581F" w:rsidRPr="00E15BBD" w:rsidRDefault="00AF581F" w:rsidP="00AF581F">
      <w:pPr>
        <w:suppressAutoHyphens/>
        <w:ind w:left="1418"/>
      </w:pPr>
    </w:p>
    <w:p w:rsidR="00AF581F" w:rsidRPr="00E15BBD" w:rsidRDefault="00AF581F" w:rsidP="00AF581F">
      <w:pPr>
        <w:suppressAutoHyphens/>
        <w:ind w:left="1985" w:hanging="567"/>
      </w:pPr>
      <w:r w:rsidRPr="00E15BBD">
        <w:t>2.</w:t>
      </w:r>
      <w:r w:rsidRPr="00E15BBD">
        <w:tab/>
        <w:t xml:space="preserve">American Society for Testing and Materials (Abbreviation: ASTM) </w:t>
      </w:r>
    </w:p>
    <w:p w:rsidR="00AF581F" w:rsidRPr="00E15BBD" w:rsidRDefault="00AF581F" w:rsidP="00AF581F">
      <w:pPr>
        <w:suppressAutoHyphens/>
        <w:ind w:left="1418"/>
      </w:pPr>
    </w:p>
    <w:p w:rsidR="00AF581F" w:rsidRPr="00E15BBD" w:rsidRDefault="00AF581F" w:rsidP="00AF581F">
      <w:pPr>
        <w:suppressAutoHyphens/>
        <w:ind w:left="1985" w:hanging="567"/>
      </w:pPr>
      <w:r w:rsidRPr="00E15BBD">
        <w:t>3.</w:t>
      </w:r>
      <w:r w:rsidRPr="00E15BBD">
        <w:tab/>
        <w:t>American Association of State Highways and Transportation Officials (AASHTO)</w:t>
      </w:r>
    </w:p>
    <w:p w:rsidR="00AF581F" w:rsidRPr="00E15BBD" w:rsidRDefault="00AF581F" w:rsidP="00AF581F">
      <w:pPr>
        <w:suppressAutoHyphens/>
        <w:ind w:left="1440"/>
      </w:pPr>
    </w:p>
    <w:p w:rsidR="00AF581F" w:rsidRPr="00E15BBD" w:rsidRDefault="00A90403" w:rsidP="00AF581F">
      <w:pPr>
        <w:suppressAutoHyphens/>
        <w:ind w:left="2007" w:hanging="567"/>
      </w:pPr>
      <w:r w:rsidRPr="00E15BBD">
        <w:t>4.</w:t>
      </w:r>
      <w:r w:rsidRPr="00E15BBD">
        <w:tab/>
        <w:t>Technical Methods f</w:t>
      </w:r>
      <w:r w:rsidR="00AF581F" w:rsidRPr="00E15BBD">
        <w:t>or Highways (TMH): Standard Methods of Testing Road Construction Materials, TMH1 2nd Edition, published by the South African Department of Transport, 1986.</w:t>
      </w:r>
    </w:p>
    <w:p w:rsidR="00AF581F" w:rsidRPr="00E15BBD" w:rsidRDefault="00AF581F" w:rsidP="00AF581F">
      <w:pPr>
        <w:suppressAutoHyphens/>
        <w:ind w:left="2007" w:hanging="567"/>
      </w:pPr>
    </w:p>
    <w:p w:rsidR="00AF581F" w:rsidRPr="00E15BBD" w:rsidRDefault="00AF581F" w:rsidP="00AF581F">
      <w:pPr>
        <w:suppressAutoHyphens/>
        <w:ind w:left="2007" w:hanging="567"/>
      </w:pPr>
      <w:r w:rsidRPr="00E15BBD">
        <w:t>5.</w:t>
      </w:r>
      <w:r w:rsidRPr="00E15BBD">
        <w:tab/>
        <w:t>South African Bureau of Standard Specifications, (SABS)</w:t>
      </w:r>
    </w:p>
    <w:p w:rsidR="00A83DC5" w:rsidRPr="00E15BBD" w:rsidRDefault="00A83DC5" w:rsidP="00AF581F">
      <w:pPr>
        <w:suppressAutoHyphens/>
        <w:ind w:left="2007" w:hanging="567"/>
      </w:pPr>
    </w:p>
    <w:p w:rsidR="00A83DC5" w:rsidRPr="00E15BBD" w:rsidRDefault="00A83DC5" w:rsidP="00AF581F">
      <w:pPr>
        <w:suppressAutoHyphens/>
        <w:ind w:left="2007" w:hanging="567"/>
      </w:pPr>
      <w:r w:rsidRPr="00E15BBD">
        <w:t xml:space="preserve">6. </w:t>
      </w:r>
      <w:r w:rsidRPr="00E15BBD">
        <w:tab/>
        <w:t>MS-2 Asphalt Mix Design Methods (Asphalt Institute)</w:t>
      </w:r>
    </w:p>
    <w:p w:rsidR="00AF581F" w:rsidRPr="00E15BBD" w:rsidRDefault="00AF581F" w:rsidP="00AF581F">
      <w:pPr>
        <w:suppressAutoHyphens/>
        <w:ind w:left="1440" w:right="357"/>
      </w:pPr>
    </w:p>
    <w:p w:rsidR="00AF581F" w:rsidRPr="00E15BBD" w:rsidRDefault="00AF581F" w:rsidP="00AF581F">
      <w:pPr>
        <w:suppressAutoHyphens/>
        <w:ind w:left="1440"/>
      </w:pPr>
      <w:r w:rsidRPr="00E15BBD">
        <w:t>In addition to the above, standard specifications or test methods of other bodies may be referred to in these specifications, or test methods may be described where no acceptable standard methods exist.</w:t>
      </w:r>
    </w:p>
    <w:p w:rsidR="00AF581F" w:rsidRPr="00E15BBD" w:rsidRDefault="00AF581F" w:rsidP="00AF581F">
      <w:pPr>
        <w:suppressAutoHyphens/>
        <w:ind w:left="1440"/>
      </w:pPr>
    </w:p>
    <w:p w:rsidR="00AF581F" w:rsidRPr="00E15BBD" w:rsidRDefault="00AF581F" w:rsidP="00AF581F">
      <w:pPr>
        <w:suppressAutoHyphens/>
        <w:ind w:left="1440"/>
      </w:pPr>
      <w:r w:rsidRPr="00E15BBD">
        <w:t>The Contractor shall submit all test results to the Engineer on a weekly basis. Work for which process control test results have not been submitted to the Engineer will not be approved.</w:t>
      </w:r>
    </w:p>
    <w:p w:rsidR="00AF581F" w:rsidRPr="00E15BBD" w:rsidRDefault="00AF581F" w:rsidP="00AF581F">
      <w:pPr>
        <w:suppressAutoHyphens/>
        <w:ind w:left="720"/>
      </w:pPr>
    </w:p>
    <w:p w:rsidR="00AF581F" w:rsidRPr="00E15BBD" w:rsidRDefault="00AF581F" w:rsidP="00AF581F">
      <w:pPr>
        <w:keepNext/>
        <w:suppressAutoHyphens/>
        <w:ind w:left="1418" w:hanging="698"/>
      </w:pPr>
      <w:r w:rsidRPr="00E15BBD">
        <w:t>(ii)</w:t>
      </w:r>
      <w:r w:rsidRPr="00E15BBD">
        <w:tab/>
        <w:t>Contractor’s Laboratory</w:t>
      </w:r>
    </w:p>
    <w:p w:rsidR="00AF581F" w:rsidRPr="00E15BBD" w:rsidRDefault="00AF581F" w:rsidP="00AF581F">
      <w:pPr>
        <w:keepNext/>
        <w:suppressAutoHyphens/>
        <w:ind w:left="720"/>
      </w:pPr>
    </w:p>
    <w:p w:rsidR="00AF581F" w:rsidRPr="00E15BBD" w:rsidRDefault="00AF581F" w:rsidP="00E97F29">
      <w:pPr>
        <w:keepNext/>
        <w:ind w:left="1440"/>
        <w:jc w:val="both"/>
      </w:pPr>
      <w:r w:rsidRPr="00E15BBD">
        <w:t>The Contractor shall establish on site and maintain in good order a laboratory with approved equipment sufficient to enable him to carry out process control testing required to ensure conformity with the Specifications. As a minimum, the laboratory shall be equipped with equipment and facilities as specified for the Engineer's Laboratory.</w:t>
      </w:r>
    </w:p>
    <w:p w:rsidR="00AF581F" w:rsidRPr="00E15BBD" w:rsidRDefault="00AF581F" w:rsidP="00E97F29">
      <w:pPr>
        <w:suppressAutoHyphens/>
        <w:ind w:left="720"/>
        <w:jc w:val="both"/>
      </w:pPr>
    </w:p>
    <w:p w:rsidR="00AF581F" w:rsidRPr="00E15BBD" w:rsidRDefault="00AF581F" w:rsidP="00E97F29">
      <w:pPr>
        <w:ind w:left="1440"/>
        <w:jc w:val="both"/>
      </w:pPr>
      <w:r w:rsidRPr="00E15BBD">
        <w:t xml:space="preserve">The laboratory equipment to be used shall be tested and calibrated by the supplier or by his Agent before their use for process control testing. The calibration shall be done at the beginning of the Contract and shall be repeated every six months or at such other interval as the Engineer may decide. Proof of calibration in the form of certificates shall be submitted to the Engineer not later than seven days after calibration, failing which the Engineer shall declare the equipment unsuitable for use on the project. Results of any tests carried out prior to the testing and calibration of the equipment will be rejected. </w:t>
      </w:r>
    </w:p>
    <w:p w:rsidR="00AF581F" w:rsidRPr="00E15BBD" w:rsidRDefault="00AF581F" w:rsidP="00E97F29">
      <w:pPr>
        <w:ind w:left="720"/>
        <w:jc w:val="both"/>
      </w:pPr>
    </w:p>
    <w:p w:rsidR="00AF581F" w:rsidRPr="00E15BBD" w:rsidRDefault="00AF581F" w:rsidP="00E97F29">
      <w:pPr>
        <w:suppressAutoHyphens/>
        <w:ind w:left="1429"/>
        <w:jc w:val="both"/>
      </w:pPr>
      <w:r w:rsidRPr="00E15BBD">
        <w:lastRenderedPageBreak/>
        <w:t>Results of compaction densities obtained by nuclear density testing equipment shall be compared to results obtained by the sand replacement method at the rate of one sand replacement test per fifteen nuclear density tests.</w:t>
      </w:r>
    </w:p>
    <w:p w:rsidR="00AF581F" w:rsidRPr="00E15BBD" w:rsidRDefault="00AF581F" w:rsidP="00AF581F">
      <w:pPr>
        <w:suppressAutoHyphens/>
        <w:ind w:left="1429"/>
      </w:pPr>
    </w:p>
    <w:p w:rsidR="00AF581F" w:rsidRPr="00E15BBD" w:rsidRDefault="00AF581F" w:rsidP="008E02CE">
      <w:pPr>
        <w:suppressAutoHyphens/>
        <w:ind w:left="1429"/>
        <w:jc w:val="both"/>
      </w:pPr>
      <w:r w:rsidRPr="00E15BBD">
        <w:t>The Contractor shall employ a qualified Mate</w:t>
      </w:r>
      <w:r w:rsidR="008E02CE" w:rsidRPr="00E15BBD">
        <w:t>rials Engineer with at least eight (8</w:t>
      </w:r>
      <w:r w:rsidRPr="00E15BBD">
        <w:t>) years’ experience to supervise the Contractor’s Laboratory and quality control tests. Prior to deploying the Materials Engineer to the site, the Contractor shall submit to the Engineer his academic details and Curricula Vitae. The Engineer reserves the right to reject the proposed personnel if in his opinion he is not qualified or sufficiently experienced to supervise or carry out quality tests.</w:t>
      </w:r>
    </w:p>
    <w:p w:rsidR="00AF581F" w:rsidRPr="00E15BBD" w:rsidRDefault="00AF581F" w:rsidP="008E02CE">
      <w:pPr>
        <w:suppressAutoHyphens/>
        <w:ind w:left="1429"/>
        <w:jc w:val="both"/>
      </w:pPr>
    </w:p>
    <w:p w:rsidR="00AF581F" w:rsidRPr="00E15BBD" w:rsidRDefault="00AF581F" w:rsidP="008E02CE">
      <w:pPr>
        <w:suppressAutoHyphens/>
        <w:ind w:left="1429"/>
        <w:jc w:val="both"/>
      </w:pPr>
      <w:r w:rsidRPr="00E15BBD">
        <w:t>The Contractor shall maintain record of test results in files clearly numbered in a logical sequence.  The Engineer shall have access to the records at all times.</w:t>
      </w:r>
    </w:p>
    <w:p w:rsidR="00AF581F" w:rsidRPr="00E15BBD" w:rsidRDefault="00AF581F" w:rsidP="00AF581F">
      <w:pPr>
        <w:suppressAutoHyphens/>
        <w:ind w:left="720"/>
      </w:pPr>
    </w:p>
    <w:p w:rsidR="00AF581F" w:rsidRPr="00E15BBD" w:rsidRDefault="00AF581F" w:rsidP="00AF581F">
      <w:pPr>
        <w:keepNext/>
        <w:suppressAutoHyphens/>
        <w:ind w:left="720"/>
      </w:pPr>
      <w:r w:rsidRPr="00E15BBD">
        <w:t>(iii)</w:t>
      </w:r>
      <w:r w:rsidRPr="00E15BBD">
        <w:tab/>
        <w:t xml:space="preserve">Laboratory for the Consulting Engineer </w:t>
      </w:r>
    </w:p>
    <w:p w:rsidR="00AF581F" w:rsidRPr="00E15BBD" w:rsidRDefault="00AF581F" w:rsidP="00AF581F">
      <w:pPr>
        <w:keepNext/>
        <w:suppressAutoHyphens/>
        <w:ind w:left="720"/>
      </w:pPr>
    </w:p>
    <w:p w:rsidR="00AF581F" w:rsidRPr="00E15BBD" w:rsidRDefault="00AF581F" w:rsidP="00637E4F">
      <w:pPr>
        <w:suppressAutoHyphens/>
        <w:ind w:left="1440"/>
        <w:jc w:val="both"/>
      </w:pPr>
      <w:r w:rsidRPr="00E15BBD">
        <w:t>The Contractor shall establish on site and equip a laboratory for use by the Engineer. The laboratory building shall be constructed in accordance with the drawings and specifications issued by the Engineer as part of the Contract drawings.</w:t>
      </w:r>
      <w:r w:rsidR="00D17427" w:rsidRPr="00E15BBD">
        <w:t xml:space="preserve"> Alternatively the Contractor can identify rented laboratory building to the satisfaction of the Engineer. </w:t>
      </w:r>
    </w:p>
    <w:p w:rsidR="00AF581F" w:rsidRPr="00E15BBD" w:rsidRDefault="00AF581F" w:rsidP="00637E4F">
      <w:pPr>
        <w:suppressAutoHyphens/>
        <w:ind w:left="720"/>
        <w:jc w:val="both"/>
      </w:pPr>
    </w:p>
    <w:p w:rsidR="00AF581F" w:rsidRPr="00E15BBD" w:rsidRDefault="00AF581F" w:rsidP="00637E4F">
      <w:pPr>
        <w:suppressAutoHyphens/>
        <w:ind w:left="1440"/>
        <w:jc w:val="both"/>
      </w:pPr>
      <w:r w:rsidRPr="00E15BBD">
        <w:t>The Contractor shall supply, install and insure the laboratory equipment required by the Engineer for carrying out quality assurance tests. The laboratory shall be equipped with all equipment, chemicals, supplies, etc. necessary for the performance of the following tests and procedures as described in:</w:t>
      </w:r>
    </w:p>
    <w:p w:rsidR="00AF581F" w:rsidRPr="00E15BBD" w:rsidRDefault="00AF581F" w:rsidP="00AF581F">
      <w:pPr>
        <w:suppressAutoHyphens/>
        <w:ind w:left="1440"/>
      </w:pPr>
    </w:p>
    <w:p w:rsidR="00AF581F" w:rsidRPr="00E15BBD" w:rsidRDefault="00AF581F" w:rsidP="00AF581F">
      <w:pPr>
        <w:suppressAutoHyphens/>
        <w:ind w:left="1440"/>
        <w:rPr>
          <w:b/>
        </w:rPr>
      </w:pPr>
      <w:r w:rsidRPr="00E15BBD">
        <w:rPr>
          <w:b/>
        </w:rPr>
        <w:t>BS 1377:1975 “Methods of Testing Soils for Civil Engineering Purposes”.</w:t>
      </w:r>
    </w:p>
    <w:p w:rsidR="00AF581F" w:rsidRPr="00E15BBD" w:rsidRDefault="00AF581F" w:rsidP="00AF581F">
      <w:pPr>
        <w:ind w:left="1440"/>
      </w:pPr>
    </w:p>
    <w:p w:rsidR="00AF581F" w:rsidRPr="00E15BBD" w:rsidRDefault="00AF581F" w:rsidP="00AF581F">
      <w:pPr>
        <w:ind w:left="1440"/>
      </w:pPr>
      <w:r w:rsidRPr="00E15BBD">
        <w:t>Method</w:t>
      </w:r>
    </w:p>
    <w:p w:rsidR="00AF581F" w:rsidRPr="00E15BBD" w:rsidRDefault="00AF581F" w:rsidP="00AF581F">
      <w:pPr>
        <w:ind w:left="1440"/>
      </w:pPr>
      <w:r w:rsidRPr="00E15BBD">
        <w:t xml:space="preserve">1.5 </w:t>
      </w:r>
      <w:r w:rsidRPr="00E15BBD">
        <w:tab/>
        <w:t xml:space="preserve">Preparation of disturbed samples for testing </w:t>
      </w:r>
    </w:p>
    <w:p w:rsidR="00AF581F" w:rsidRPr="00E15BBD" w:rsidRDefault="00AF581F" w:rsidP="00AF581F">
      <w:pPr>
        <w:ind w:left="1440"/>
      </w:pPr>
      <w:r w:rsidRPr="00E15BBD">
        <w:t>2.1</w:t>
      </w:r>
      <w:r w:rsidRPr="00E15BBD">
        <w:tab/>
        <w:t>Test 1:</w:t>
      </w:r>
      <w:r w:rsidRPr="00E15BBD">
        <w:tab/>
        <w:t>Determination of the moisture content</w:t>
      </w:r>
    </w:p>
    <w:p w:rsidR="00AF581F" w:rsidRPr="00E15BBD" w:rsidRDefault="00AF581F" w:rsidP="009910F1">
      <w:pPr>
        <w:ind w:left="2160"/>
      </w:pPr>
      <w:r w:rsidRPr="00E15BBD">
        <w:t>1 (A):</w:t>
      </w:r>
      <w:r w:rsidRPr="00E15BBD">
        <w:tab/>
        <w:t>Standard method (oven-drying method)</w:t>
      </w:r>
    </w:p>
    <w:p w:rsidR="00AF581F" w:rsidRPr="00E15BBD" w:rsidRDefault="00AF581F" w:rsidP="009910F1">
      <w:pPr>
        <w:ind w:left="2160"/>
      </w:pPr>
      <w:r w:rsidRPr="00E15BBD">
        <w:t>1 (B):</w:t>
      </w:r>
      <w:r w:rsidRPr="00E15BBD">
        <w:tab/>
        <w:t>Subsidiary method (sand bath method)</w:t>
      </w:r>
    </w:p>
    <w:p w:rsidR="00AF581F" w:rsidRPr="00E15BBD" w:rsidRDefault="00AF581F" w:rsidP="00AF581F">
      <w:pPr>
        <w:ind w:left="1440"/>
      </w:pPr>
    </w:p>
    <w:p w:rsidR="00AF581F" w:rsidRPr="00E15BBD" w:rsidRDefault="0084397B" w:rsidP="00AF581F">
      <w:pPr>
        <w:ind w:left="1440"/>
      </w:pPr>
      <w:r w:rsidRPr="00E15BBD">
        <w:t>2.2</w:t>
      </w:r>
      <w:r w:rsidRPr="00E15BBD">
        <w:tab/>
        <w:t xml:space="preserve">Test </w:t>
      </w:r>
      <w:proofErr w:type="gramStart"/>
      <w:r w:rsidRPr="00E15BBD">
        <w:t xml:space="preserve">2  </w:t>
      </w:r>
      <w:r w:rsidR="00AF581F" w:rsidRPr="00E15BBD">
        <w:t>Determination</w:t>
      </w:r>
      <w:proofErr w:type="gramEnd"/>
      <w:r w:rsidR="00AF581F" w:rsidRPr="00E15BBD">
        <w:t xml:space="preserve"> of the liquid limit</w:t>
      </w:r>
    </w:p>
    <w:p w:rsidR="00AF581F" w:rsidRPr="00E15BBD" w:rsidRDefault="00AF581F" w:rsidP="009910F1">
      <w:pPr>
        <w:ind w:left="2160"/>
      </w:pPr>
      <w:r w:rsidRPr="00E15BBD">
        <w:t>2 (A)</w:t>
      </w:r>
      <w:r w:rsidRPr="00E15BBD">
        <w:tab/>
        <w:t>Method using cone Penetrometer</w:t>
      </w:r>
    </w:p>
    <w:p w:rsidR="00AF581F" w:rsidRPr="00E15BBD" w:rsidRDefault="00AF581F" w:rsidP="009910F1">
      <w:pPr>
        <w:ind w:left="2160"/>
      </w:pPr>
      <w:r w:rsidRPr="00E15BBD">
        <w:t xml:space="preserve">2 (B)   </w:t>
      </w:r>
      <w:r w:rsidRPr="00E15BBD">
        <w:tab/>
        <w:t xml:space="preserve">Method using the </w:t>
      </w:r>
      <w:proofErr w:type="spellStart"/>
      <w:r w:rsidRPr="00E15BBD">
        <w:t>Casagrande</w:t>
      </w:r>
      <w:proofErr w:type="spellEnd"/>
      <w:r w:rsidRPr="00E15BBD">
        <w:t xml:space="preserve"> apparatus</w:t>
      </w:r>
    </w:p>
    <w:p w:rsidR="00AF581F" w:rsidRPr="00E15BBD" w:rsidRDefault="00AF581F" w:rsidP="00AF581F">
      <w:pPr>
        <w:ind w:left="1440"/>
      </w:pPr>
    </w:p>
    <w:p w:rsidR="00AF581F" w:rsidRPr="00E15BBD" w:rsidRDefault="00AF581F" w:rsidP="00AF581F">
      <w:pPr>
        <w:ind w:left="1440"/>
      </w:pPr>
      <w:r w:rsidRPr="00E15BBD">
        <w:t>2.3</w:t>
      </w:r>
      <w:r w:rsidRPr="00E15BBD">
        <w:tab/>
        <w:t>Test 3</w:t>
      </w:r>
      <w:r w:rsidRPr="00E15BBD">
        <w:tab/>
        <w:t xml:space="preserve">Determination of the plastic limit </w:t>
      </w:r>
    </w:p>
    <w:p w:rsidR="00AF581F" w:rsidRPr="00E15BBD" w:rsidRDefault="00AF581F" w:rsidP="00AF581F">
      <w:pPr>
        <w:ind w:left="1440"/>
      </w:pPr>
      <w:r w:rsidRPr="00E15BBD">
        <w:t>2.4</w:t>
      </w:r>
      <w:r w:rsidRPr="00E15BBD">
        <w:tab/>
        <w:t>Test 4</w:t>
      </w:r>
      <w:r w:rsidRPr="00E15BBD">
        <w:tab/>
        <w:t>Determination of the plasticity index</w:t>
      </w:r>
    </w:p>
    <w:p w:rsidR="00AF581F" w:rsidRPr="00E15BBD" w:rsidRDefault="0084397B" w:rsidP="00AF581F">
      <w:pPr>
        <w:ind w:left="1440"/>
      </w:pPr>
      <w:r w:rsidRPr="00E15BBD">
        <w:t>2.6</w:t>
      </w:r>
      <w:r w:rsidRPr="00E15BBD">
        <w:tab/>
        <w:t xml:space="preserve">Test </w:t>
      </w:r>
      <w:proofErr w:type="gramStart"/>
      <w:r w:rsidRPr="00E15BBD">
        <w:t xml:space="preserve">6  </w:t>
      </w:r>
      <w:r w:rsidR="00AF581F" w:rsidRPr="00E15BBD">
        <w:t>Determination</w:t>
      </w:r>
      <w:proofErr w:type="gramEnd"/>
      <w:r w:rsidR="00AF581F" w:rsidRPr="00E15BBD">
        <w:t xml:space="preserve"> of the specific gravity of soil particles</w:t>
      </w:r>
    </w:p>
    <w:p w:rsidR="00AF581F" w:rsidRPr="00E15BBD" w:rsidRDefault="00AF581F" w:rsidP="009910F1">
      <w:pPr>
        <w:ind w:left="2858" w:hanging="709"/>
      </w:pPr>
      <w:r w:rsidRPr="00E15BBD">
        <w:t>6 (A)</w:t>
      </w:r>
      <w:r w:rsidRPr="00E15BBD">
        <w:tab/>
      </w:r>
      <w:r w:rsidRPr="00E15BBD">
        <w:tab/>
        <w:t>Method for fine, medium-and coarse-grained soils</w:t>
      </w:r>
    </w:p>
    <w:p w:rsidR="00AF581F" w:rsidRPr="00E15BBD" w:rsidRDefault="00AF581F" w:rsidP="009910F1">
      <w:pPr>
        <w:ind w:left="2858" w:hanging="709"/>
      </w:pPr>
      <w:r w:rsidRPr="00E15BBD">
        <w:t>6 (B)</w:t>
      </w:r>
      <w:r w:rsidRPr="00E15BBD">
        <w:tab/>
      </w:r>
      <w:r w:rsidRPr="00E15BBD">
        <w:tab/>
        <w:t>Method for fine-grained soils</w:t>
      </w:r>
    </w:p>
    <w:p w:rsidR="00AF581F" w:rsidRPr="00E15BBD" w:rsidRDefault="00AF581F" w:rsidP="00AF581F">
      <w:pPr>
        <w:ind w:left="1440"/>
      </w:pPr>
    </w:p>
    <w:p w:rsidR="00AF581F" w:rsidRPr="00E15BBD" w:rsidRDefault="00AF581F" w:rsidP="00AF581F">
      <w:pPr>
        <w:ind w:left="1440"/>
      </w:pPr>
      <w:r w:rsidRPr="00E15BBD">
        <w:t>2.7</w:t>
      </w:r>
      <w:r w:rsidRPr="00E15BBD">
        <w:tab/>
        <w:t>Test 7</w:t>
      </w:r>
      <w:r w:rsidRPr="00E15BBD">
        <w:tab/>
        <w:t>Determination of the particle size distribution</w:t>
      </w:r>
    </w:p>
    <w:p w:rsidR="00AF581F" w:rsidRPr="00E15BBD" w:rsidRDefault="00AF581F" w:rsidP="009910F1">
      <w:pPr>
        <w:ind w:left="2836" w:hanging="709"/>
      </w:pPr>
      <w:r w:rsidRPr="00E15BBD">
        <w:t>7 (A)</w:t>
      </w:r>
      <w:r w:rsidRPr="00E15BBD">
        <w:tab/>
      </w:r>
      <w:r w:rsidRPr="00E15BBD">
        <w:tab/>
        <w:t>Standard method by wet sieving</w:t>
      </w:r>
    </w:p>
    <w:p w:rsidR="00AF581F" w:rsidRPr="00E15BBD" w:rsidRDefault="00AF581F" w:rsidP="00AF581F">
      <w:pPr>
        <w:ind w:left="1440"/>
      </w:pPr>
    </w:p>
    <w:p w:rsidR="00AF581F" w:rsidRPr="00E15BBD" w:rsidRDefault="00AF581F" w:rsidP="0084397B">
      <w:pPr>
        <w:ind w:left="2127" w:hanging="687"/>
      </w:pPr>
      <w:r w:rsidRPr="00E15BBD">
        <w:t>4.2</w:t>
      </w:r>
      <w:r w:rsidRPr="00E15BBD">
        <w:tab/>
        <w:t>Test13</w:t>
      </w:r>
      <w:r w:rsidRPr="00E15BBD">
        <w:tab/>
        <w:t>Determination of the dry density moisture contents relation - 4.5kg Rammer method</w:t>
      </w:r>
    </w:p>
    <w:p w:rsidR="00AF581F" w:rsidRPr="00E15BBD" w:rsidRDefault="00AF581F" w:rsidP="00AF581F">
      <w:pPr>
        <w:ind w:left="1440"/>
      </w:pPr>
    </w:p>
    <w:p w:rsidR="009910F1" w:rsidRPr="00E15BBD" w:rsidRDefault="00AF581F" w:rsidP="009910F1">
      <w:pPr>
        <w:ind w:left="2127" w:hanging="687"/>
      </w:pPr>
      <w:r w:rsidRPr="00E15BBD">
        <w:t>4.4</w:t>
      </w:r>
      <w:r w:rsidRPr="00E15BBD">
        <w:tab/>
        <w:t>Test 15 Determination of the dry density of soil on the site</w:t>
      </w:r>
    </w:p>
    <w:p w:rsidR="00AF581F" w:rsidRPr="00E15BBD" w:rsidRDefault="00AF581F" w:rsidP="00C575A7">
      <w:pPr>
        <w:ind w:left="2814" w:hanging="687"/>
        <w:jc w:val="both"/>
      </w:pPr>
      <w:r w:rsidRPr="00E15BBD">
        <w:lastRenderedPageBreak/>
        <w:t>15 (A)</w:t>
      </w:r>
      <w:r w:rsidRPr="00E15BBD">
        <w:tab/>
        <w:t xml:space="preserve">Sand replacement method suitable for fine, medium and coarse-grained soils: small pouring cylinder method (minimum of 3 sets) </w:t>
      </w:r>
    </w:p>
    <w:p w:rsidR="00AF581F" w:rsidRPr="00E15BBD" w:rsidRDefault="00AF581F" w:rsidP="00AF581F">
      <w:pPr>
        <w:ind w:left="2858" w:hanging="709"/>
      </w:pPr>
      <w:r w:rsidRPr="00E15BBD">
        <w:t xml:space="preserve">15 (B)  </w:t>
      </w:r>
      <w:r w:rsidRPr="00E15BBD">
        <w:tab/>
        <w:t xml:space="preserve">Sand replacement methods suitable for fine- medium, and coarse-grained soils: large pouring cylinder method (minimum of 2 sets) </w:t>
      </w:r>
    </w:p>
    <w:p w:rsidR="00AF581F" w:rsidRPr="00E15BBD" w:rsidRDefault="00AF581F" w:rsidP="00AF581F">
      <w:pPr>
        <w:ind w:left="1440"/>
      </w:pPr>
    </w:p>
    <w:p w:rsidR="00AF581F" w:rsidRPr="00E15BBD" w:rsidRDefault="00AF581F" w:rsidP="00AF581F">
      <w:pPr>
        <w:ind w:left="1440"/>
      </w:pPr>
      <w:r w:rsidRPr="00E15BBD">
        <w:t>5.1</w:t>
      </w:r>
      <w:r w:rsidRPr="00E15BBD">
        <w:tab/>
        <w:t>Test 16   Determination of the California Bearing Ratio (CBR)</w:t>
      </w:r>
    </w:p>
    <w:p w:rsidR="00AF581F" w:rsidRPr="00E15BBD" w:rsidRDefault="00AF581F" w:rsidP="00AF581F">
      <w:pPr>
        <w:ind w:left="1440"/>
      </w:pPr>
    </w:p>
    <w:p w:rsidR="00AF581F" w:rsidRPr="00E15BBD" w:rsidRDefault="00AF581F" w:rsidP="00AF581F">
      <w:pPr>
        <w:ind w:left="1440"/>
      </w:pPr>
      <w:r w:rsidRPr="00E15BBD">
        <w:t>Notes:</w:t>
      </w:r>
    </w:p>
    <w:p w:rsidR="00AF581F" w:rsidRPr="00E15BBD" w:rsidRDefault="00AF581F" w:rsidP="00AF581F">
      <w:pPr>
        <w:suppressAutoHyphens/>
        <w:ind w:left="2160" w:hanging="720"/>
      </w:pPr>
      <w:r w:rsidRPr="00E15BBD">
        <w:t>(1)</w:t>
      </w:r>
      <w:r w:rsidRPr="00E15BBD">
        <w:tab/>
        <w:t>Two soaking tanks 1500mm x 1000mm x 600mm deep to be provided, together with apparatuses for measuring swell (minimum 10No).</w:t>
      </w:r>
    </w:p>
    <w:p w:rsidR="00AF581F" w:rsidRPr="00E15BBD" w:rsidRDefault="00AF581F" w:rsidP="00AF581F">
      <w:pPr>
        <w:suppressAutoHyphens/>
        <w:ind w:left="1440"/>
      </w:pPr>
      <w:r w:rsidRPr="00E15BBD">
        <w:t>(2)</w:t>
      </w:r>
      <w:r w:rsidRPr="00E15BBD">
        <w:tab/>
        <w:t xml:space="preserve">At least 25 </w:t>
      </w:r>
      <w:proofErr w:type="spellStart"/>
      <w:r w:rsidRPr="00E15BBD">
        <w:t>moulds</w:t>
      </w:r>
      <w:proofErr w:type="spellEnd"/>
      <w:r w:rsidRPr="00E15BBD">
        <w:t xml:space="preserve"> and 75 x 2 kg surcharge weights to be provided.</w:t>
      </w:r>
    </w:p>
    <w:p w:rsidR="00AF581F" w:rsidRPr="00E15BBD" w:rsidRDefault="00AF581F" w:rsidP="00AF581F">
      <w:pPr>
        <w:ind w:left="1440"/>
      </w:pPr>
    </w:p>
    <w:p w:rsidR="00AF581F" w:rsidRPr="00E15BBD" w:rsidRDefault="00AF581F" w:rsidP="00AF581F">
      <w:pPr>
        <w:suppressAutoHyphens/>
        <w:ind w:left="1440"/>
        <w:rPr>
          <w:b/>
        </w:rPr>
      </w:pPr>
      <w:r w:rsidRPr="00E15BBD">
        <w:rPr>
          <w:b/>
        </w:rPr>
        <w:t>BS 812: 1975 “Methods for Sampling and Testing of Minerals Aggregates Sand and Fillers”.</w:t>
      </w:r>
    </w:p>
    <w:p w:rsidR="00AF581F" w:rsidRPr="00E15BBD" w:rsidRDefault="00AF581F" w:rsidP="00AF581F">
      <w:pPr>
        <w:suppressAutoHyphens/>
        <w:ind w:left="1440"/>
      </w:pPr>
    </w:p>
    <w:p w:rsidR="00AF581F" w:rsidRPr="00E15BBD" w:rsidRDefault="00AF581F" w:rsidP="00AF581F">
      <w:pPr>
        <w:ind w:left="1440"/>
      </w:pPr>
      <w:r w:rsidRPr="00E15BBD">
        <w:t>Part 1:</w:t>
      </w:r>
      <w:r w:rsidRPr="00E15BBD">
        <w:tab/>
        <w:t>Sampling size, shape and classification, Sections 5 to 7 inclusive</w:t>
      </w:r>
    </w:p>
    <w:p w:rsidR="00AF581F" w:rsidRPr="00E15BBD" w:rsidRDefault="00AF581F" w:rsidP="00AF581F">
      <w:pPr>
        <w:ind w:left="1440"/>
      </w:pPr>
      <w:r w:rsidRPr="00E15BBD">
        <w:t>Part 2:</w:t>
      </w:r>
      <w:r w:rsidRPr="00E15BBD">
        <w:tab/>
        <w:t xml:space="preserve">Physical Properties, Section 5 to 7 inclusive </w:t>
      </w:r>
    </w:p>
    <w:p w:rsidR="00AF581F" w:rsidRPr="00E15BBD" w:rsidRDefault="00AF581F" w:rsidP="00AF581F">
      <w:pPr>
        <w:ind w:left="1440"/>
      </w:pPr>
      <w:r w:rsidRPr="00E15BBD">
        <w:t>Part 3:</w:t>
      </w:r>
      <w:r w:rsidRPr="00E15BBD">
        <w:tab/>
        <w:t>Mechanical Properties, Section 7 and 8</w:t>
      </w:r>
    </w:p>
    <w:p w:rsidR="00AF581F" w:rsidRPr="00E15BBD" w:rsidRDefault="00AF581F" w:rsidP="00AF581F">
      <w:pPr>
        <w:ind w:left="1440"/>
      </w:pPr>
    </w:p>
    <w:p w:rsidR="00AF581F" w:rsidRPr="00E15BBD" w:rsidRDefault="00AF581F" w:rsidP="00AF581F">
      <w:pPr>
        <w:suppressAutoHyphens/>
        <w:ind w:left="1440"/>
        <w:rPr>
          <w:b/>
        </w:rPr>
      </w:pPr>
      <w:r w:rsidRPr="00E15BBD">
        <w:rPr>
          <w:b/>
        </w:rPr>
        <w:t xml:space="preserve">BS 1881: 1970 “Methods of testing Concrete” </w:t>
      </w:r>
    </w:p>
    <w:p w:rsidR="00AF581F" w:rsidRPr="00E15BBD" w:rsidRDefault="00AF581F" w:rsidP="00AF581F">
      <w:pPr>
        <w:ind w:left="1440"/>
      </w:pPr>
    </w:p>
    <w:p w:rsidR="00AF581F" w:rsidRPr="00E15BBD" w:rsidRDefault="00AF581F" w:rsidP="00AF581F">
      <w:pPr>
        <w:ind w:left="1440"/>
      </w:pPr>
      <w:r w:rsidRPr="00E15BBD">
        <w:t>Part 2:</w:t>
      </w:r>
      <w:r w:rsidRPr="00E15BBD">
        <w:tab/>
        <w:t xml:space="preserve">Slump test, Compacting factor test </w:t>
      </w:r>
    </w:p>
    <w:p w:rsidR="00AF581F" w:rsidRPr="00E15BBD" w:rsidRDefault="00AF581F" w:rsidP="00AF581F">
      <w:pPr>
        <w:ind w:left="1440"/>
      </w:pPr>
      <w:r w:rsidRPr="00E15BBD">
        <w:t>Part 3:</w:t>
      </w:r>
      <w:r w:rsidRPr="00E15BBD">
        <w:tab/>
        <w:t xml:space="preserve">Making and curing test cubes </w:t>
      </w:r>
    </w:p>
    <w:p w:rsidR="00AF581F" w:rsidRPr="00E15BBD" w:rsidRDefault="00AF581F" w:rsidP="00AF581F">
      <w:pPr>
        <w:ind w:left="1440"/>
      </w:pPr>
    </w:p>
    <w:p w:rsidR="00AF581F" w:rsidRPr="00E15BBD" w:rsidRDefault="00AF581F" w:rsidP="00AF581F">
      <w:pPr>
        <w:ind w:left="1440"/>
      </w:pPr>
      <w:r w:rsidRPr="00E15BBD">
        <w:t>Note:</w:t>
      </w:r>
    </w:p>
    <w:p w:rsidR="00AF581F" w:rsidRPr="00E15BBD" w:rsidRDefault="00AF581F" w:rsidP="00AF581F">
      <w:pPr>
        <w:ind w:left="1440"/>
      </w:pPr>
      <w:r w:rsidRPr="00E15BBD">
        <w:t xml:space="preserve">At least 30 </w:t>
      </w:r>
      <w:proofErr w:type="spellStart"/>
      <w:r w:rsidRPr="00E15BBD">
        <w:t>moulds</w:t>
      </w:r>
      <w:proofErr w:type="spellEnd"/>
      <w:r w:rsidRPr="00E15BBD">
        <w:t xml:space="preserve"> shall be supplied and the curing tank shall not be used for any other purpose.</w:t>
      </w:r>
    </w:p>
    <w:p w:rsidR="00AF581F" w:rsidRPr="00E15BBD" w:rsidRDefault="00AF581F" w:rsidP="00AF581F">
      <w:pPr>
        <w:ind w:left="1440"/>
      </w:pPr>
    </w:p>
    <w:p w:rsidR="00AF581F" w:rsidRPr="00E15BBD" w:rsidRDefault="00AF581F" w:rsidP="00AF581F">
      <w:pPr>
        <w:ind w:left="1440"/>
      </w:pPr>
      <w:r w:rsidRPr="00E15BBD">
        <w:t>Part 4:</w:t>
      </w:r>
      <w:r w:rsidRPr="00E15BBD">
        <w:tab/>
        <w:t xml:space="preserve">Test compressive strength of test cubes </w:t>
      </w:r>
    </w:p>
    <w:p w:rsidR="00AF581F" w:rsidRPr="00E15BBD" w:rsidRDefault="00AF581F" w:rsidP="00AF581F">
      <w:pPr>
        <w:ind w:left="1440"/>
      </w:pPr>
    </w:p>
    <w:p w:rsidR="00AF581F" w:rsidRPr="00E15BBD" w:rsidRDefault="00AF581F" w:rsidP="00AF581F">
      <w:pPr>
        <w:ind w:left="1440"/>
      </w:pPr>
      <w:r w:rsidRPr="00E15BBD">
        <w:t>Note:</w:t>
      </w:r>
    </w:p>
    <w:p w:rsidR="00AF581F" w:rsidRPr="00E15BBD" w:rsidRDefault="00AF581F" w:rsidP="00AF581F">
      <w:pPr>
        <w:ind w:left="1440"/>
      </w:pPr>
      <w:r w:rsidRPr="00E15BBD">
        <w:t>The gap between the platens of the compressive testing machine must be capable opening to at least 200mm.</w:t>
      </w:r>
    </w:p>
    <w:p w:rsidR="00AF581F" w:rsidRPr="00E15BBD" w:rsidRDefault="00AF581F" w:rsidP="00AF581F">
      <w:pPr>
        <w:ind w:left="1440"/>
      </w:pPr>
    </w:p>
    <w:p w:rsidR="00AF581F" w:rsidRPr="00E15BBD" w:rsidRDefault="00AF581F" w:rsidP="00AF581F">
      <w:pPr>
        <w:suppressAutoHyphens/>
        <w:ind w:left="1440"/>
        <w:rPr>
          <w:b/>
        </w:rPr>
      </w:pPr>
      <w:r w:rsidRPr="00E15BBD">
        <w:rPr>
          <w:b/>
        </w:rPr>
        <w:t>U.K. Transport and Road Research Laboratory publication - Road Note 39</w:t>
      </w:r>
    </w:p>
    <w:p w:rsidR="00AF581F" w:rsidRPr="00E15BBD" w:rsidRDefault="00AF581F" w:rsidP="00AF581F">
      <w:pPr>
        <w:suppressAutoHyphens/>
        <w:ind w:left="1440"/>
      </w:pPr>
    </w:p>
    <w:p w:rsidR="00AF581F" w:rsidRPr="00E15BBD" w:rsidRDefault="00AF581F" w:rsidP="00AF581F">
      <w:pPr>
        <w:ind w:left="1440"/>
      </w:pPr>
      <w:r w:rsidRPr="00E15BBD">
        <w:t>“Road Note 39 – Recommendations for Road Surface Dressing”</w:t>
      </w:r>
    </w:p>
    <w:p w:rsidR="00AF581F" w:rsidRPr="00E15BBD" w:rsidRDefault="00AF581F" w:rsidP="00AF581F">
      <w:pPr>
        <w:ind w:left="1440"/>
      </w:pPr>
      <w:r w:rsidRPr="00E15BBD">
        <w:t>Road Tray (Appendix1)</w:t>
      </w:r>
    </w:p>
    <w:p w:rsidR="00AF581F" w:rsidRPr="00E15BBD" w:rsidRDefault="00AF581F" w:rsidP="00AF581F">
      <w:pPr>
        <w:ind w:left="1440"/>
      </w:pPr>
    </w:p>
    <w:p w:rsidR="00AF581F" w:rsidRPr="00E15BBD" w:rsidRDefault="00AF581F" w:rsidP="00AF581F">
      <w:pPr>
        <w:suppressAutoHyphens/>
        <w:ind w:left="1440"/>
        <w:rPr>
          <w:b/>
        </w:rPr>
      </w:pPr>
      <w:r w:rsidRPr="00E15BBD">
        <w:rPr>
          <w:b/>
        </w:rPr>
        <w:t>BS 1707: 1970 “Hot Binder Distributors for Road surface Dressing”</w:t>
      </w:r>
    </w:p>
    <w:p w:rsidR="00AF581F" w:rsidRPr="00E15BBD" w:rsidRDefault="00AF581F" w:rsidP="00AF581F">
      <w:pPr>
        <w:ind w:left="1440"/>
      </w:pPr>
    </w:p>
    <w:p w:rsidR="00AF581F" w:rsidRPr="00E15BBD" w:rsidRDefault="00AF581F" w:rsidP="00AF581F">
      <w:pPr>
        <w:ind w:left="1440"/>
      </w:pPr>
      <w:r w:rsidRPr="00E15BBD">
        <w:t>Depot Tray Test</w:t>
      </w:r>
    </w:p>
    <w:p w:rsidR="00AF581F" w:rsidRPr="00E15BBD" w:rsidRDefault="00AF581F" w:rsidP="00AF581F">
      <w:pPr>
        <w:suppressAutoHyphens/>
        <w:ind w:left="1440"/>
      </w:pPr>
    </w:p>
    <w:p w:rsidR="00AF581F" w:rsidRPr="00E15BBD" w:rsidRDefault="00AF581F" w:rsidP="00AF581F">
      <w:pPr>
        <w:suppressAutoHyphens/>
        <w:ind w:left="1440"/>
        <w:rPr>
          <w:b/>
        </w:rPr>
      </w:pPr>
      <w:r w:rsidRPr="00E15BBD">
        <w:rPr>
          <w:b/>
        </w:rPr>
        <w:t>Standard Methods for Testing Penetration and its Products” 1959 (Institute Petroleum)</w:t>
      </w:r>
    </w:p>
    <w:p w:rsidR="00AF581F" w:rsidRPr="00E15BBD" w:rsidRDefault="00AF581F" w:rsidP="00AF581F">
      <w:pPr>
        <w:suppressAutoHyphens/>
        <w:ind w:left="1440"/>
      </w:pPr>
    </w:p>
    <w:p w:rsidR="00AF581F" w:rsidRPr="00E15BBD" w:rsidRDefault="00AF581F" w:rsidP="00AF581F">
      <w:pPr>
        <w:ind w:left="1440"/>
      </w:pPr>
      <w:r w:rsidRPr="00E15BBD">
        <w:t>IP 49/72 Penetration Test for Bitumen</w:t>
      </w:r>
    </w:p>
    <w:p w:rsidR="00AF581F" w:rsidRPr="00E15BBD" w:rsidRDefault="00AF581F" w:rsidP="00AF581F">
      <w:pPr>
        <w:ind w:left="1440"/>
      </w:pPr>
    </w:p>
    <w:p w:rsidR="00AF581F" w:rsidRPr="00E15BBD" w:rsidRDefault="00AF581F" w:rsidP="00AF581F">
      <w:pPr>
        <w:suppressAutoHyphens/>
        <w:ind w:left="1440"/>
        <w:rPr>
          <w:b/>
        </w:rPr>
      </w:pPr>
      <w:r w:rsidRPr="00E15BBD">
        <w:rPr>
          <w:b/>
        </w:rPr>
        <w:t xml:space="preserve">ASTM Designation: C88-78 Standard Method of Testing for Soundness of Aggregates by use of Sodium </w:t>
      </w:r>
      <w:proofErr w:type="spellStart"/>
      <w:r w:rsidRPr="00E15BBD">
        <w:rPr>
          <w:b/>
        </w:rPr>
        <w:t>Sulphate</w:t>
      </w:r>
      <w:proofErr w:type="spellEnd"/>
      <w:r w:rsidRPr="00E15BBD">
        <w:rPr>
          <w:b/>
        </w:rPr>
        <w:t xml:space="preserve"> or Magnesium”</w:t>
      </w:r>
    </w:p>
    <w:p w:rsidR="00AF581F" w:rsidRPr="00E15BBD" w:rsidRDefault="00AF581F" w:rsidP="00AF581F">
      <w:pPr>
        <w:ind w:left="1440"/>
        <w:rPr>
          <w:b/>
        </w:rPr>
      </w:pPr>
    </w:p>
    <w:p w:rsidR="00AF581F" w:rsidRPr="00E15BBD" w:rsidRDefault="00AF581F" w:rsidP="00AF581F">
      <w:pPr>
        <w:suppressAutoHyphens/>
        <w:ind w:left="1440"/>
        <w:rPr>
          <w:b/>
        </w:rPr>
      </w:pPr>
      <w:r w:rsidRPr="00E15BBD">
        <w:rPr>
          <w:b/>
        </w:rPr>
        <w:t xml:space="preserve">AASHTO Designation: T176-65 Standard Method of Test for Plastic Fines in Graded Aggregates in Soils by Use of the Sand Equivalent </w:t>
      </w:r>
      <w:r w:rsidRPr="00E15BBD">
        <w:rPr>
          <w:b/>
        </w:rPr>
        <w:lastRenderedPageBreak/>
        <w:t>Test”</w:t>
      </w:r>
    </w:p>
    <w:p w:rsidR="00AF581F" w:rsidRPr="00E15BBD" w:rsidRDefault="00AF581F" w:rsidP="00AF581F">
      <w:pPr>
        <w:suppressAutoHyphens/>
        <w:ind w:left="1440"/>
      </w:pPr>
    </w:p>
    <w:p w:rsidR="00AF581F" w:rsidRPr="00E15BBD" w:rsidRDefault="00AF581F" w:rsidP="00E72ED7">
      <w:pPr>
        <w:suppressAutoHyphens/>
        <w:ind w:left="1440"/>
        <w:jc w:val="both"/>
      </w:pPr>
      <w:r w:rsidRPr="00E15BBD">
        <w:t>The equipment will be as scheduled in these Particular Specifications. All equipment furnished for use by the Engineer must be calibrated as stated above. The Contractor shall maintain throughout the contract period both the laboratory building and the laboratory equipment and shall replace any damaged equipment within seven days of receiving the Engineer’s instruction to do so.</w:t>
      </w:r>
    </w:p>
    <w:p w:rsidR="00AF581F" w:rsidRPr="00E15BBD" w:rsidRDefault="00AF581F" w:rsidP="00E72ED7">
      <w:pPr>
        <w:suppressAutoHyphens/>
        <w:ind w:left="1440"/>
        <w:jc w:val="both"/>
      </w:pPr>
    </w:p>
    <w:p w:rsidR="00AF581F" w:rsidRPr="00E15BBD" w:rsidRDefault="00AF581F" w:rsidP="00E72ED7">
      <w:pPr>
        <w:suppressAutoHyphens/>
        <w:ind w:left="1440"/>
        <w:jc w:val="both"/>
      </w:pPr>
      <w:r w:rsidRPr="00E15BBD">
        <w:t xml:space="preserve">The laboratory equipment </w:t>
      </w:r>
      <w:r w:rsidR="00AA0EE0" w:rsidRPr="00E15BBD">
        <w:t xml:space="preserve">and furniture </w:t>
      </w:r>
      <w:r w:rsidRPr="00E15BBD">
        <w:t>will revert to the Employer at the end of the contract.</w:t>
      </w:r>
    </w:p>
    <w:p w:rsidR="00AF581F" w:rsidRPr="00E15BBD" w:rsidRDefault="00AF581F" w:rsidP="00E72ED7">
      <w:pPr>
        <w:suppressAutoHyphens/>
        <w:ind w:left="1440"/>
        <w:jc w:val="both"/>
      </w:pPr>
    </w:p>
    <w:p w:rsidR="00AF581F" w:rsidRPr="00E15BBD" w:rsidRDefault="00AF581F" w:rsidP="00E72ED7">
      <w:pPr>
        <w:suppressAutoHyphens/>
        <w:ind w:left="1440"/>
        <w:jc w:val="both"/>
      </w:pPr>
      <w:r w:rsidRPr="00E15BBD">
        <w:t>Payment for the provision of laboratory building and equipment shall be as tendered by the Contractor. The tendered rate shall include full compensation for procuring, furnishing, insuring, calibrating and maintaining in good order all the facilities and equipment.</w:t>
      </w:r>
    </w:p>
    <w:p w:rsidR="00AF581F" w:rsidRPr="00E15BBD" w:rsidRDefault="00AF581F" w:rsidP="00AF581F"/>
    <w:p w:rsidR="00AF581F" w:rsidRPr="00E15BBD" w:rsidRDefault="00AF581F" w:rsidP="00AF581F">
      <w:r w:rsidRPr="00E15BBD">
        <w:t>(c)</w:t>
      </w:r>
      <w:r w:rsidRPr="00E15BBD">
        <w:tab/>
        <w:t>Cost of Testing</w:t>
      </w:r>
    </w:p>
    <w:p w:rsidR="00AF581F" w:rsidRPr="00E15BBD" w:rsidRDefault="00AF581F" w:rsidP="00AF581F"/>
    <w:p w:rsidR="00AF581F" w:rsidRPr="00E15BBD" w:rsidRDefault="00AF581F" w:rsidP="00AF581F">
      <w:pPr>
        <w:ind w:left="709"/>
      </w:pPr>
      <w:r w:rsidRPr="00E15BBD">
        <w:t>(</w:t>
      </w:r>
      <w:proofErr w:type="spellStart"/>
      <w:r w:rsidRPr="00E15BBD">
        <w:t>i</w:t>
      </w:r>
      <w:proofErr w:type="spellEnd"/>
      <w:r w:rsidRPr="00E15BBD">
        <w:t>)</w:t>
      </w:r>
      <w:r w:rsidRPr="00E15BBD">
        <w:tab/>
        <w:t>Testing by Contractor and Provision of Samples</w:t>
      </w:r>
    </w:p>
    <w:p w:rsidR="00AF581F" w:rsidRPr="00E15BBD" w:rsidRDefault="00AF581F" w:rsidP="00AF581F">
      <w:pPr>
        <w:ind w:left="709"/>
      </w:pPr>
    </w:p>
    <w:p w:rsidR="00AF581F" w:rsidRPr="00E15BBD" w:rsidRDefault="00AF581F" w:rsidP="00BB7C91">
      <w:pPr>
        <w:ind w:left="1418"/>
        <w:jc w:val="both"/>
      </w:pPr>
      <w:r w:rsidRPr="00E15BBD">
        <w:t>The cost of testing of materials and workmanship undertaken by the Contractor to ensure compliance with the Specification, including the submission of certificates that materials supplied by him comply with the relevant BS or other Specifications, shall be deemed to be covered by the prices tendered under the relevant items in the Bills of Quantities for work in which the materials are incorporated. The same applies to samples that the Contractor must supply to the Engineer for testing.</w:t>
      </w:r>
    </w:p>
    <w:p w:rsidR="00AF581F" w:rsidRPr="00E15BBD" w:rsidRDefault="00AF581F" w:rsidP="00AF581F">
      <w:pPr>
        <w:suppressAutoHyphens/>
        <w:ind w:left="709"/>
      </w:pPr>
    </w:p>
    <w:p w:rsidR="00AF581F" w:rsidRPr="00E15BBD" w:rsidRDefault="00AF581F" w:rsidP="00AF581F">
      <w:pPr>
        <w:suppressAutoHyphens/>
        <w:ind w:left="709"/>
      </w:pPr>
      <w:r w:rsidRPr="00E15BBD">
        <w:t>(ii)</w:t>
      </w:r>
      <w:r w:rsidRPr="00E15BBD">
        <w:tab/>
        <w:t>Additional Testing</w:t>
      </w:r>
    </w:p>
    <w:p w:rsidR="00AF581F" w:rsidRPr="00E15BBD" w:rsidRDefault="00AF581F" w:rsidP="00AF581F">
      <w:pPr>
        <w:suppressAutoHyphens/>
        <w:ind w:left="709"/>
      </w:pPr>
    </w:p>
    <w:p w:rsidR="00AF581F" w:rsidRPr="00E15BBD" w:rsidRDefault="00AF581F" w:rsidP="00BB7C91">
      <w:pPr>
        <w:ind w:left="1418"/>
        <w:jc w:val="both"/>
      </w:pPr>
      <w:r w:rsidRPr="00E15BBD">
        <w:t xml:space="preserve">The Engineer shall have the right to take samples and/or order any additional tests on workmanship or materials supplied by the Contractor. Where such additional testing is required, the cost thereof to the Contractor shall be determined.  If the costs of individual tests are not </w:t>
      </w:r>
      <w:proofErr w:type="spellStart"/>
      <w:r w:rsidRPr="00E15BBD">
        <w:t>itemised</w:t>
      </w:r>
      <w:proofErr w:type="spellEnd"/>
      <w:r w:rsidRPr="00E15BBD">
        <w:t xml:space="preserve"> in the Bills of Quantities the cost of additional testing shall be classified as additional work under Clauses 7.4 and 13 of the General Conditions of Contract, provided that the test indicate compliance with the Specification otherwise the cost shall be borne by the Contractor.</w:t>
      </w:r>
    </w:p>
    <w:p w:rsidR="003F00F7" w:rsidRPr="00E15BBD" w:rsidRDefault="003F00F7" w:rsidP="00BB7C91">
      <w:pPr>
        <w:ind w:left="1418"/>
        <w:jc w:val="both"/>
      </w:pPr>
    </w:p>
    <w:p w:rsidR="00AF581F" w:rsidRPr="00E15BBD" w:rsidRDefault="00AF581F" w:rsidP="00AF581F">
      <w:pPr>
        <w:suppressAutoHyphens/>
      </w:pPr>
    </w:p>
    <w:p w:rsidR="00AF581F" w:rsidRPr="00E15BBD" w:rsidRDefault="00AF581F" w:rsidP="00AF581F">
      <w:pPr>
        <w:suppressAutoHyphens/>
        <w:spacing w:after="120"/>
        <w:ind w:left="993" w:hanging="993"/>
        <w:rPr>
          <w:b/>
          <w:color w:val="000000"/>
        </w:rPr>
      </w:pPr>
      <w:r w:rsidRPr="00E15BBD">
        <w:rPr>
          <w:b/>
          <w:color w:val="000000"/>
        </w:rPr>
        <w:t>PS1206</w:t>
      </w:r>
      <w:r w:rsidRPr="00E15BBD">
        <w:rPr>
          <w:b/>
          <w:color w:val="000000"/>
        </w:rPr>
        <w:tab/>
        <w:t>THE SETTING-OUT OF WORK AND PROTECTION OF BEACONS</w:t>
      </w:r>
    </w:p>
    <w:p w:rsidR="00AF581F" w:rsidRPr="00E15BBD" w:rsidRDefault="00AF581F" w:rsidP="00AF581F">
      <w:pPr>
        <w:ind w:firstLine="720"/>
        <w:rPr>
          <w:b/>
          <w:bCs/>
          <w:i/>
          <w:color w:val="000000"/>
        </w:rPr>
      </w:pPr>
      <w:r w:rsidRPr="00E15BBD">
        <w:rPr>
          <w:b/>
          <w:bCs/>
          <w:i/>
          <w:color w:val="000000"/>
        </w:rPr>
        <w:t>Add the following at the beginning of this clause:</w:t>
      </w:r>
    </w:p>
    <w:p w:rsidR="00AF581F" w:rsidRPr="00E15BBD" w:rsidRDefault="00AF581F" w:rsidP="00AF581F">
      <w:pPr>
        <w:ind w:firstLine="720"/>
        <w:rPr>
          <w:sz w:val="20"/>
          <w:szCs w:val="20"/>
        </w:rPr>
      </w:pPr>
    </w:p>
    <w:p w:rsidR="00AF581F" w:rsidRPr="00E15BBD" w:rsidRDefault="00AF581F" w:rsidP="003F00F7">
      <w:pPr>
        <w:ind w:left="720"/>
        <w:jc w:val="both"/>
        <w:rPr>
          <w:color w:val="000000"/>
        </w:rPr>
      </w:pPr>
      <w:r w:rsidRPr="00E15BBD">
        <w:t>“</w:t>
      </w:r>
      <w:r w:rsidRPr="00E15BBD">
        <w:rPr>
          <w:color w:val="000000"/>
        </w:rPr>
        <w:t>Upon issuance of the order to commence, the Engineer shall issue to the Contractor a set of setting out co-ordinates and the Contractor shall set out the works accurately and shall be responsible for any error(s) which may occur in such setting out and shall amend and rectify such error(s) at his own expense.</w:t>
      </w:r>
    </w:p>
    <w:p w:rsidR="00AF581F" w:rsidRPr="00E15BBD" w:rsidRDefault="00AF581F" w:rsidP="003F00F7">
      <w:pPr>
        <w:ind w:left="720"/>
        <w:jc w:val="both"/>
        <w:rPr>
          <w:color w:val="000000"/>
        </w:rPr>
      </w:pPr>
      <w:r w:rsidRPr="00E15BBD">
        <w:rPr>
          <w:color w:val="000000"/>
        </w:rPr>
        <w:t xml:space="preserve">In addition to setting out data, the Engineer shall issue to the Contractor co-ordinates of Benchmarks and control points for survey control. The Contractor shall, prior to using the benchmarks and control points, check their accuracy and confirm in writing to the Engineer that the information is sufficient for setting out the works accurately. Should discrepancies be found in the information issued by the Engineer, the Contractor shall afford the Engineer the opportunity to investigate the discrepancies </w:t>
      </w:r>
      <w:r w:rsidRPr="00E15BBD">
        <w:rPr>
          <w:color w:val="000000"/>
        </w:rPr>
        <w:lastRenderedPageBreak/>
        <w:t xml:space="preserve">and correct them within a period of seven calendar days. The Contractor shall </w:t>
      </w:r>
      <w:proofErr w:type="spellStart"/>
      <w:r w:rsidRPr="00E15BBD">
        <w:rPr>
          <w:color w:val="000000"/>
        </w:rPr>
        <w:t>programme</w:t>
      </w:r>
      <w:proofErr w:type="spellEnd"/>
      <w:r w:rsidRPr="00E15BBD">
        <w:rPr>
          <w:color w:val="000000"/>
        </w:rPr>
        <w:t xml:space="preserve"> his work in such a way that this requirement will not impact negatively on the rate of progress of the works, and no claim for extension of time will be entered pursuant to this requirement.</w:t>
      </w:r>
    </w:p>
    <w:p w:rsidR="00AF581F" w:rsidRPr="00E15BBD" w:rsidRDefault="00AF581F" w:rsidP="003F00F7">
      <w:pPr>
        <w:ind w:left="720"/>
        <w:jc w:val="both"/>
        <w:rPr>
          <w:b/>
          <w:color w:val="000000"/>
        </w:rPr>
      </w:pPr>
      <w:r w:rsidRPr="00E15BBD">
        <w:rPr>
          <w:color w:val="000000"/>
        </w:rPr>
        <w:t>The Contractor may if he deems it necessary, establish additional control points. Any additional control points shall consist of steel pegs set in concrete at positions not likely to be affected by the works. The coordinates of the established points shall be issued to the Engineer in the form ‘Name, Y, X, Z’”</w:t>
      </w:r>
    </w:p>
    <w:p w:rsidR="00AF581F" w:rsidRPr="00E15BBD" w:rsidRDefault="00AF581F" w:rsidP="00AF581F">
      <w:pPr>
        <w:suppressAutoHyphens/>
        <w:ind w:left="993" w:hanging="993"/>
        <w:rPr>
          <w:color w:val="000000"/>
        </w:rPr>
      </w:pPr>
    </w:p>
    <w:p w:rsidR="00AF581F" w:rsidRPr="00E15BBD" w:rsidRDefault="00AF581F" w:rsidP="00AF581F">
      <w:pPr>
        <w:suppressAutoHyphens/>
        <w:spacing w:before="120" w:after="120"/>
        <w:ind w:left="994" w:hanging="994"/>
        <w:rPr>
          <w:b/>
          <w:bCs/>
          <w:i/>
          <w:color w:val="000000"/>
        </w:rPr>
      </w:pPr>
      <w:r w:rsidRPr="00E15BBD">
        <w:rPr>
          <w:i/>
          <w:color w:val="000000"/>
        </w:rPr>
        <w:tab/>
      </w:r>
      <w:r w:rsidRPr="00E15BBD">
        <w:rPr>
          <w:b/>
          <w:bCs/>
          <w:i/>
          <w:color w:val="000000"/>
        </w:rPr>
        <w:t>Replace the second sentence in the second paragraph with:</w:t>
      </w:r>
    </w:p>
    <w:p w:rsidR="00AF581F" w:rsidRPr="00E15BBD" w:rsidRDefault="00AF581F" w:rsidP="00AF581F">
      <w:pPr>
        <w:suppressAutoHyphens/>
        <w:spacing w:after="120" w:line="300" w:lineRule="exact"/>
        <w:ind w:left="994" w:hanging="994"/>
        <w:rPr>
          <w:color w:val="000000"/>
        </w:rPr>
      </w:pPr>
      <w:r w:rsidRPr="00E15BBD">
        <w:rPr>
          <w:i/>
          <w:color w:val="000000"/>
        </w:rPr>
        <w:t xml:space="preserve">                  </w:t>
      </w:r>
      <w:r w:rsidRPr="00E15BBD">
        <w:rPr>
          <w:color w:val="000000"/>
        </w:rPr>
        <w:t xml:space="preserve">“In case that the reference beacons along the contract sections have been either destroyed, displaced or damaged before the handing over of the site to the contractor, then the Engineer will arrange to have new reference benchmarks reinstated by the Contractor at 500 m intervals and the cost of the re-establishment work will be paid under Section 1800 (Day Works) of the Particular Specifications”.  </w:t>
      </w:r>
    </w:p>
    <w:p w:rsidR="00AF581F" w:rsidRPr="00E15BBD" w:rsidRDefault="00AF581F" w:rsidP="00AF581F">
      <w:pPr>
        <w:suppressAutoHyphens/>
        <w:spacing w:before="120" w:after="120"/>
        <w:ind w:left="994" w:hanging="994"/>
      </w:pPr>
      <w:r w:rsidRPr="00E15BBD">
        <w:rPr>
          <w:i/>
          <w:color w:val="000000"/>
        </w:rPr>
        <w:t xml:space="preserve">                  </w:t>
      </w:r>
    </w:p>
    <w:p w:rsidR="00AF581F" w:rsidRPr="00E15BBD" w:rsidRDefault="003F00F7" w:rsidP="00AF581F">
      <w:pPr>
        <w:keepNext/>
        <w:spacing w:line="360" w:lineRule="auto"/>
        <w:outlineLvl w:val="1"/>
        <w:rPr>
          <w:b/>
          <w:bCs/>
        </w:rPr>
      </w:pPr>
      <w:r w:rsidRPr="00E15BBD">
        <w:rPr>
          <w:b/>
          <w:bCs/>
        </w:rPr>
        <w:t>PS1207:</w:t>
      </w:r>
      <w:r w:rsidRPr="00E15BBD">
        <w:rPr>
          <w:b/>
          <w:bCs/>
        </w:rPr>
        <w:tab/>
      </w:r>
      <w:r w:rsidR="00AF581F" w:rsidRPr="00E15BBD">
        <w:rPr>
          <w:b/>
          <w:bCs/>
        </w:rPr>
        <w:t>NOTICES, SIGNS AND ADVERTISEMENTS</w:t>
      </w:r>
    </w:p>
    <w:p w:rsidR="00AF581F" w:rsidRPr="00E15BBD" w:rsidRDefault="00AF581F" w:rsidP="00AF581F">
      <w:pPr>
        <w:tabs>
          <w:tab w:val="left" w:pos="360"/>
          <w:tab w:val="left" w:pos="1260"/>
        </w:tabs>
        <w:suppressAutoHyphens/>
        <w:spacing w:line="360" w:lineRule="auto"/>
        <w:ind w:left="360"/>
        <w:rPr>
          <w:b/>
          <w:bCs/>
          <w:i/>
          <w:iCs/>
        </w:rPr>
      </w:pPr>
      <w:r w:rsidRPr="00E15BBD">
        <w:rPr>
          <w:b/>
          <w:bCs/>
          <w:i/>
          <w:iCs/>
        </w:rPr>
        <w:t>Add the following to the second paragraph:</w:t>
      </w:r>
    </w:p>
    <w:p w:rsidR="00AF581F" w:rsidRPr="00E15BBD" w:rsidRDefault="00AF581F" w:rsidP="00AF581F">
      <w:pPr>
        <w:spacing w:line="276" w:lineRule="auto"/>
      </w:pPr>
    </w:p>
    <w:p w:rsidR="00AF581F" w:rsidRPr="00E15BBD" w:rsidRDefault="00AF581F" w:rsidP="00AF581F">
      <w:pPr>
        <w:spacing w:line="276" w:lineRule="auto"/>
        <w:ind w:left="900"/>
      </w:pPr>
      <w:r w:rsidRPr="00E15BBD">
        <w:t xml:space="preserve">“See </w:t>
      </w:r>
      <w:r w:rsidR="003F00F7" w:rsidRPr="00E15BBD">
        <w:t xml:space="preserve">Volume 2 Drawing No. </w:t>
      </w:r>
      <w:r w:rsidR="00B513B4" w:rsidRPr="00E15BBD">
        <w:t>RA/STD/001</w:t>
      </w:r>
      <w:r w:rsidRPr="00E15BBD">
        <w:t xml:space="preserve"> of this document for details of the Notice Boards.  These boards shall remain in position until the end of the maintenance period, and shall then be removed without delay.</w:t>
      </w:r>
    </w:p>
    <w:p w:rsidR="00AF581F" w:rsidRPr="00E15BBD" w:rsidRDefault="00AF581F" w:rsidP="00AF581F">
      <w:pPr>
        <w:ind w:left="450" w:hanging="810"/>
        <w:rPr>
          <w:b/>
          <w:lang w:eastAsia="fr-FR"/>
        </w:rPr>
      </w:pPr>
    </w:p>
    <w:p w:rsidR="00AF581F" w:rsidRPr="00E15BBD" w:rsidRDefault="00AF581F" w:rsidP="00AF581F">
      <w:pPr>
        <w:ind w:left="810" w:hanging="810"/>
        <w:rPr>
          <w:b/>
          <w:lang w:eastAsia="fr-FR"/>
        </w:rPr>
      </w:pPr>
      <w:r w:rsidRPr="00E15BBD">
        <w:rPr>
          <w:b/>
          <w:lang w:eastAsia="fr-FR"/>
        </w:rPr>
        <w:t>PS 1208:</w:t>
      </w:r>
      <w:r w:rsidRPr="00E15BBD">
        <w:rPr>
          <w:b/>
          <w:lang w:eastAsia="fr-FR"/>
        </w:rPr>
        <w:tab/>
        <w:t>MEASUREMENTS</w:t>
      </w:r>
    </w:p>
    <w:p w:rsidR="00AF581F" w:rsidRPr="00E15BBD" w:rsidRDefault="00AF581F" w:rsidP="00AF581F">
      <w:pPr>
        <w:ind w:left="450" w:hanging="810"/>
        <w:rPr>
          <w:b/>
          <w:lang w:eastAsia="fr-FR"/>
        </w:rPr>
      </w:pPr>
    </w:p>
    <w:p w:rsidR="00AF581F" w:rsidRPr="00E15BBD" w:rsidRDefault="00AF581F" w:rsidP="00AF581F">
      <w:pPr>
        <w:ind w:left="810" w:hanging="810"/>
        <w:rPr>
          <w:b/>
          <w:i/>
          <w:lang w:eastAsia="fr-FR"/>
        </w:rPr>
      </w:pPr>
      <w:r w:rsidRPr="00E15BBD">
        <w:rPr>
          <w:b/>
          <w:i/>
          <w:lang w:eastAsia="fr-FR"/>
        </w:rPr>
        <w:t>Add the following clause to 1208 (c):</w:t>
      </w:r>
    </w:p>
    <w:p w:rsidR="00AF581F" w:rsidRPr="00E15BBD" w:rsidRDefault="00AF581F" w:rsidP="00AF581F">
      <w:pPr>
        <w:ind w:left="810" w:hanging="810"/>
        <w:rPr>
          <w:lang w:eastAsia="fr-FR"/>
        </w:rPr>
      </w:pPr>
    </w:p>
    <w:p w:rsidR="00AF581F" w:rsidRPr="00E15BBD" w:rsidRDefault="00AF581F" w:rsidP="00AF581F">
      <w:pPr>
        <w:ind w:left="720"/>
        <w:rPr>
          <w:lang w:eastAsia="fr-FR"/>
        </w:rPr>
      </w:pPr>
      <w:r w:rsidRPr="00E15BBD">
        <w:rPr>
          <w:lang w:eastAsia="fr-FR"/>
        </w:rPr>
        <w:t>“Cross-sectional levels shall be taken at not greater than 20-metre intervals jointly from the Surveyor of the Engineer and of the Contractor and agreed between the Contractor and the Engineer before any clearing, grubbing, stripping of topsoil or earthworks are undertaken and at any stage thereafter that the Engineer may require.</w:t>
      </w:r>
    </w:p>
    <w:p w:rsidR="00AF581F" w:rsidRPr="00E15BBD" w:rsidRDefault="00AF581F" w:rsidP="00AF581F">
      <w:pPr>
        <w:ind w:left="720"/>
        <w:rPr>
          <w:lang w:eastAsia="fr-FR"/>
        </w:rPr>
      </w:pPr>
      <w:r w:rsidRPr="00E15BBD">
        <w:rPr>
          <w:lang w:eastAsia="fr-FR"/>
        </w:rPr>
        <w:t xml:space="preserve">Cross sections shall be taken at the same interval as the setting out. The cross sections shall cover the entire road reserve and shall contain a minimum of seven points consisting of </w:t>
      </w:r>
      <w:proofErr w:type="spellStart"/>
      <w:r w:rsidRPr="00E15BBD">
        <w:rPr>
          <w:lang w:eastAsia="fr-FR"/>
        </w:rPr>
        <w:t>centre</w:t>
      </w:r>
      <w:proofErr w:type="spellEnd"/>
      <w:r w:rsidRPr="00E15BBD">
        <w:rPr>
          <w:lang w:eastAsia="fr-FR"/>
        </w:rPr>
        <w:t xml:space="preserve"> point and three equally spaced points on either side of the </w:t>
      </w:r>
      <w:proofErr w:type="spellStart"/>
      <w:r w:rsidRPr="00E15BBD">
        <w:rPr>
          <w:lang w:eastAsia="fr-FR"/>
        </w:rPr>
        <w:t>centre</w:t>
      </w:r>
      <w:proofErr w:type="spellEnd"/>
      <w:r w:rsidRPr="00E15BBD">
        <w:rPr>
          <w:lang w:eastAsia="fr-FR"/>
        </w:rPr>
        <w:t xml:space="preserve"> point. The points shall be in line and perpendicular to the </w:t>
      </w:r>
      <w:proofErr w:type="spellStart"/>
      <w:r w:rsidRPr="00E15BBD">
        <w:rPr>
          <w:lang w:eastAsia="fr-FR"/>
        </w:rPr>
        <w:t>centre</w:t>
      </w:r>
      <w:proofErr w:type="spellEnd"/>
      <w:r w:rsidRPr="00E15BBD">
        <w:rPr>
          <w:lang w:eastAsia="fr-FR"/>
        </w:rPr>
        <w:t xml:space="preserve"> line. The results of the survey shall be certified by the Engineer as soon as possible”</w:t>
      </w:r>
    </w:p>
    <w:p w:rsidR="00AF581F" w:rsidRPr="00E15BBD" w:rsidRDefault="00AF581F" w:rsidP="00AF581F">
      <w:pPr>
        <w:suppressAutoHyphens/>
        <w:spacing w:before="120" w:after="120"/>
        <w:ind w:left="994" w:hanging="994"/>
        <w:rPr>
          <w:color w:val="000000"/>
        </w:rPr>
      </w:pPr>
    </w:p>
    <w:p w:rsidR="00AF581F" w:rsidRPr="00E15BBD" w:rsidRDefault="00AF581F" w:rsidP="00AF581F">
      <w:pPr>
        <w:keepNext/>
        <w:spacing w:line="360" w:lineRule="auto"/>
        <w:outlineLvl w:val="1"/>
        <w:rPr>
          <w:b/>
          <w:bCs/>
        </w:rPr>
      </w:pPr>
      <w:r w:rsidRPr="00E15BBD">
        <w:rPr>
          <w:b/>
          <w:bCs/>
        </w:rPr>
        <w:t>PS1209</w:t>
      </w:r>
      <w:r w:rsidRPr="00E15BBD">
        <w:rPr>
          <w:b/>
          <w:bCs/>
        </w:rPr>
        <w:tab/>
      </w:r>
      <w:r w:rsidRPr="00E15BBD">
        <w:rPr>
          <w:b/>
          <w:bCs/>
        </w:rPr>
        <w:tab/>
        <w:t>PAYMENT</w:t>
      </w:r>
    </w:p>
    <w:p w:rsidR="00AF581F" w:rsidRPr="00E15BBD" w:rsidRDefault="00AF581F" w:rsidP="00D9088E">
      <w:pPr>
        <w:widowControl/>
        <w:numPr>
          <w:ilvl w:val="0"/>
          <w:numId w:val="99"/>
        </w:numPr>
        <w:suppressAutoHyphens/>
        <w:autoSpaceDE/>
        <w:autoSpaceDN/>
        <w:spacing w:line="276" w:lineRule="auto"/>
        <w:jc w:val="both"/>
        <w:rPr>
          <w:b/>
          <w:bCs/>
        </w:rPr>
      </w:pPr>
      <w:r w:rsidRPr="00E15BBD">
        <w:rPr>
          <w:b/>
          <w:bCs/>
        </w:rPr>
        <w:t>Rates to be inclusive</w:t>
      </w:r>
    </w:p>
    <w:p w:rsidR="00AF581F" w:rsidRPr="00E15BBD" w:rsidRDefault="00AF581F" w:rsidP="00AF581F">
      <w:pPr>
        <w:spacing w:line="276" w:lineRule="auto"/>
      </w:pPr>
    </w:p>
    <w:p w:rsidR="00AF581F" w:rsidRPr="00E15BBD" w:rsidRDefault="00AF581F" w:rsidP="00AF581F">
      <w:pPr>
        <w:tabs>
          <w:tab w:val="left" w:pos="360"/>
        </w:tabs>
        <w:suppressAutoHyphens/>
        <w:spacing w:line="276" w:lineRule="auto"/>
        <w:ind w:left="360"/>
        <w:rPr>
          <w:b/>
          <w:bCs/>
          <w:i/>
          <w:iCs/>
        </w:rPr>
      </w:pPr>
      <w:r w:rsidRPr="00E15BBD">
        <w:rPr>
          <w:b/>
          <w:bCs/>
          <w:i/>
          <w:iCs/>
        </w:rPr>
        <w:t xml:space="preserve">Replace “period of maintenance” in the last line of the first paragraph with “Defects </w:t>
      </w:r>
      <w:r w:rsidR="00E92F40" w:rsidRPr="00E15BBD">
        <w:rPr>
          <w:b/>
          <w:bCs/>
          <w:i/>
          <w:iCs/>
        </w:rPr>
        <w:t>Notification</w:t>
      </w:r>
      <w:r w:rsidRPr="00E15BBD">
        <w:rPr>
          <w:b/>
          <w:bCs/>
          <w:i/>
          <w:iCs/>
        </w:rPr>
        <w:t xml:space="preserve"> Period”</w:t>
      </w:r>
    </w:p>
    <w:p w:rsidR="00AF581F" w:rsidRPr="00E15BBD" w:rsidRDefault="00AF581F" w:rsidP="00AF581F">
      <w:pPr>
        <w:spacing w:line="276" w:lineRule="auto"/>
      </w:pPr>
    </w:p>
    <w:p w:rsidR="00AF581F" w:rsidRPr="00E15BBD" w:rsidRDefault="00AF581F" w:rsidP="00AF581F">
      <w:pPr>
        <w:spacing w:line="276" w:lineRule="auto"/>
        <w:ind w:left="1440"/>
        <w:rPr>
          <w:b/>
          <w:bCs/>
        </w:rPr>
      </w:pPr>
      <w:r w:rsidRPr="00E15BBD">
        <w:rPr>
          <w:b/>
          <w:bCs/>
        </w:rPr>
        <w:t>(c)</w:t>
      </w:r>
      <w:r w:rsidRPr="00E15BBD">
        <w:rPr>
          <w:b/>
          <w:bCs/>
        </w:rPr>
        <w:tab/>
        <w:t>The meanings of certain phrases in payment clauses</w:t>
      </w:r>
    </w:p>
    <w:p w:rsidR="00AF581F" w:rsidRPr="00E15BBD" w:rsidRDefault="00AF581F" w:rsidP="00AF581F">
      <w:pPr>
        <w:spacing w:line="276" w:lineRule="auto"/>
        <w:ind w:left="1440"/>
      </w:pPr>
      <w:r w:rsidRPr="00E15BBD">
        <w:t>(</w:t>
      </w:r>
      <w:proofErr w:type="spellStart"/>
      <w:r w:rsidRPr="00E15BBD">
        <w:t>i</w:t>
      </w:r>
      <w:proofErr w:type="spellEnd"/>
      <w:r w:rsidRPr="00E15BBD">
        <w:t>)</w:t>
      </w:r>
      <w:r w:rsidRPr="00E15BBD">
        <w:tab/>
        <w:t>Procuring and furnishing (materials)</w:t>
      </w:r>
    </w:p>
    <w:p w:rsidR="00AF581F" w:rsidRPr="00E15BBD" w:rsidRDefault="00AF581F" w:rsidP="00AF581F">
      <w:pPr>
        <w:tabs>
          <w:tab w:val="left" w:pos="360"/>
        </w:tabs>
        <w:suppressAutoHyphens/>
        <w:spacing w:line="276" w:lineRule="auto"/>
        <w:ind w:left="360"/>
        <w:rPr>
          <w:b/>
          <w:bCs/>
          <w:i/>
          <w:iCs/>
        </w:rPr>
      </w:pPr>
      <w:r w:rsidRPr="00E15BBD">
        <w:rPr>
          <w:b/>
          <w:bCs/>
          <w:i/>
          <w:iCs/>
        </w:rPr>
        <w:t>Insert “duties” in the sixth line of sub-clause after “all tax”</w:t>
      </w:r>
    </w:p>
    <w:p w:rsidR="00AF581F" w:rsidRPr="00E15BBD" w:rsidRDefault="00AF581F" w:rsidP="00AF581F">
      <w:pPr>
        <w:spacing w:line="276" w:lineRule="auto"/>
      </w:pPr>
    </w:p>
    <w:p w:rsidR="00AF581F" w:rsidRPr="00E15BBD" w:rsidRDefault="00AF581F" w:rsidP="00AF581F">
      <w:pPr>
        <w:spacing w:line="276" w:lineRule="auto"/>
      </w:pPr>
    </w:p>
    <w:p w:rsidR="00AF581F" w:rsidRPr="00E15BBD" w:rsidRDefault="00AF581F" w:rsidP="00AF581F">
      <w:pPr>
        <w:suppressAutoHyphens/>
        <w:spacing w:after="120"/>
        <w:ind w:left="993" w:hanging="993"/>
        <w:rPr>
          <w:color w:val="000000"/>
        </w:rPr>
      </w:pPr>
      <w:r w:rsidRPr="00E15BBD">
        <w:rPr>
          <w:b/>
          <w:color w:val="000000"/>
        </w:rPr>
        <w:t>PS 1210</w:t>
      </w:r>
      <w:r w:rsidRPr="00E15BBD">
        <w:rPr>
          <w:b/>
          <w:color w:val="000000"/>
        </w:rPr>
        <w:tab/>
        <w:t>CERTIFICATE OF PRACTICAL COMPLETION OF THE WORKS</w:t>
      </w:r>
    </w:p>
    <w:p w:rsidR="00AF581F" w:rsidRPr="00E15BBD" w:rsidRDefault="00AF581F" w:rsidP="00AF581F">
      <w:pPr>
        <w:tabs>
          <w:tab w:val="left" w:pos="120"/>
          <w:tab w:val="left" w:pos="840"/>
          <w:tab w:val="left" w:pos="993"/>
          <w:tab w:val="left" w:pos="3720"/>
          <w:tab w:val="left" w:pos="4440"/>
          <w:tab w:val="left" w:pos="5160"/>
          <w:tab w:val="left" w:pos="5880"/>
          <w:tab w:val="left" w:pos="6600"/>
          <w:tab w:val="left" w:pos="7320"/>
          <w:tab w:val="left" w:pos="8040"/>
          <w:tab w:val="left" w:pos="8640"/>
          <w:tab w:val="left" w:pos="9360"/>
        </w:tabs>
        <w:suppressAutoHyphens/>
        <w:spacing w:line="300" w:lineRule="exact"/>
        <w:ind w:left="480"/>
        <w:rPr>
          <w:spacing w:val="-2"/>
        </w:rPr>
      </w:pPr>
      <w:r w:rsidRPr="00E15BBD">
        <w:rPr>
          <w:b/>
          <w:i/>
          <w:spacing w:val="-2"/>
        </w:rPr>
        <w:t>Replace the words “Certificate of Practical Completion of the Works” in title and text of this clause by the words</w:t>
      </w:r>
      <w:r w:rsidRPr="00E15BBD">
        <w:rPr>
          <w:spacing w:val="-2"/>
        </w:rPr>
        <w:t xml:space="preserve"> “Taking-over Certificate”</w:t>
      </w:r>
    </w:p>
    <w:p w:rsidR="00AF581F" w:rsidRPr="00E15BBD" w:rsidRDefault="00AF581F" w:rsidP="00AF581F">
      <w:pPr>
        <w:tabs>
          <w:tab w:val="left" w:pos="120"/>
          <w:tab w:val="left" w:pos="840"/>
          <w:tab w:val="left" w:pos="993"/>
          <w:tab w:val="left" w:pos="3720"/>
          <w:tab w:val="left" w:pos="4440"/>
          <w:tab w:val="left" w:pos="5160"/>
          <w:tab w:val="left" w:pos="5880"/>
          <w:tab w:val="left" w:pos="6600"/>
          <w:tab w:val="left" w:pos="7320"/>
          <w:tab w:val="left" w:pos="8040"/>
          <w:tab w:val="left" w:pos="8640"/>
          <w:tab w:val="left" w:pos="9360"/>
        </w:tabs>
        <w:suppressAutoHyphens/>
        <w:spacing w:after="120" w:line="300" w:lineRule="exact"/>
        <w:ind w:left="480"/>
        <w:rPr>
          <w:spacing w:val="-2"/>
        </w:rPr>
      </w:pPr>
    </w:p>
    <w:p w:rsidR="00AF581F" w:rsidRPr="00E15BBD" w:rsidRDefault="00AF581F" w:rsidP="00AF581F">
      <w:pPr>
        <w:suppressAutoHyphens/>
        <w:spacing w:after="120" w:line="300" w:lineRule="exact"/>
        <w:ind w:left="480"/>
        <w:rPr>
          <w:b/>
          <w:i/>
          <w:color w:val="000000"/>
        </w:rPr>
      </w:pPr>
      <w:r w:rsidRPr="00E15BBD">
        <w:rPr>
          <w:b/>
          <w:i/>
          <w:color w:val="000000"/>
        </w:rPr>
        <w:t>Amend the sub-clauses of this clause as follows:</w:t>
      </w:r>
    </w:p>
    <w:p w:rsidR="00AF581F" w:rsidRPr="00E15BBD" w:rsidRDefault="00AF581F" w:rsidP="00AF581F">
      <w:pPr>
        <w:suppressAutoHyphens/>
        <w:spacing w:after="120" w:line="300" w:lineRule="exact"/>
        <w:ind w:left="480"/>
        <w:rPr>
          <w:color w:val="000000"/>
        </w:rPr>
      </w:pPr>
      <w:r w:rsidRPr="00E15BBD">
        <w:rPr>
          <w:color w:val="000000"/>
        </w:rPr>
        <w:tab/>
        <w:t>In (b) add "and all storm water drainage works;"</w:t>
      </w:r>
    </w:p>
    <w:p w:rsidR="00AF581F" w:rsidRPr="00E15BBD" w:rsidRDefault="00AF581F" w:rsidP="00AF581F">
      <w:pPr>
        <w:tabs>
          <w:tab w:val="left" w:pos="120"/>
          <w:tab w:val="left" w:pos="840"/>
          <w:tab w:val="left" w:pos="993"/>
          <w:tab w:val="left" w:pos="3720"/>
          <w:tab w:val="left" w:pos="4440"/>
          <w:tab w:val="left" w:pos="5160"/>
          <w:tab w:val="left" w:pos="5880"/>
          <w:tab w:val="left" w:pos="6600"/>
          <w:tab w:val="left" w:pos="7320"/>
          <w:tab w:val="left" w:pos="8040"/>
          <w:tab w:val="left" w:pos="8640"/>
          <w:tab w:val="left" w:pos="9360"/>
        </w:tabs>
        <w:suppressAutoHyphens/>
        <w:spacing w:after="120" w:line="300" w:lineRule="exact"/>
        <w:ind w:left="480"/>
        <w:rPr>
          <w:b/>
          <w:i/>
          <w:spacing w:val="-2"/>
        </w:rPr>
      </w:pPr>
      <w:r w:rsidRPr="00E15BBD">
        <w:rPr>
          <w:b/>
          <w:i/>
          <w:spacing w:val="-2"/>
        </w:rPr>
        <w:t>Add the following to this clause:</w:t>
      </w:r>
    </w:p>
    <w:p w:rsidR="00AF581F" w:rsidRPr="00E15BBD" w:rsidRDefault="00AF581F" w:rsidP="00C546CB">
      <w:pPr>
        <w:tabs>
          <w:tab w:val="left" w:pos="120"/>
          <w:tab w:val="left" w:pos="840"/>
          <w:tab w:val="left" w:pos="993"/>
          <w:tab w:val="left" w:pos="3720"/>
          <w:tab w:val="left" w:pos="4440"/>
          <w:tab w:val="left" w:pos="5160"/>
          <w:tab w:val="left" w:pos="5880"/>
          <w:tab w:val="left" w:pos="6600"/>
          <w:tab w:val="left" w:pos="7320"/>
          <w:tab w:val="left" w:pos="8040"/>
          <w:tab w:val="left" w:pos="8640"/>
          <w:tab w:val="left" w:pos="9360"/>
        </w:tabs>
        <w:suppressAutoHyphens/>
        <w:spacing w:after="120" w:line="300" w:lineRule="exact"/>
        <w:ind w:left="993"/>
        <w:jc w:val="both"/>
        <w:rPr>
          <w:spacing w:val="-2"/>
        </w:rPr>
      </w:pPr>
      <w:r w:rsidRPr="00E15BBD">
        <w:rPr>
          <w:spacing w:val="-2"/>
        </w:rPr>
        <w:t>“Opening of a section of road to public traffic</w:t>
      </w:r>
      <w:r w:rsidRPr="00E15BBD">
        <w:rPr>
          <w:b/>
          <w:spacing w:val="-2"/>
        </w:rPr>
        <w:t xml:space="preserve"> before</w:t>
      </w:r>
      <w:r w:rsidRPr="00E15BBD">
        <w:rPr>
          <w:spacing w:val="-2"/>
        </w:rPr>
        <w:t xml:space="preserve"> the requirements of Clause 1210 have been met, if such opening should be allowed by the Engineer, shall not entitle the Contractor to the issue of a Taking-over Certificate for the road section in question.” </w:t>
      </w:r>
    </w:p>
    <w:p w:rsidR="00AF581F" w:rsidRPr="00E15BBD" w:rsidRDefault="00AF581F" w:rsidP="00AF581F">
      <w:pPr>
        <w:ind w:left="450" w:hanging="450"/>
        <w:rPr>
          <w:b/>
          <w:lang w:eastAsia="fr-FR"/>
        </w:rPr>
      </w:pPr>
      <w:r w:rsidRPr="00E15BBD">
        <w:rPr>
          <w:b/>
          <w:lang w:eastAsia="fr-FR"/>
        </w:rPr>
        <w:t>PS 1214:</w:t>
      </w:r>
      <w:r w:rsidRPr="00E15BBD">
        <w:rPr>
          <w:b/>
          <w:lang w:eastAsia="fr-FR"/>
        </w:rPr>
        <w:tab/>
        <w:t xml:space="preserve">Contractor’s Activities in Respect of Property </w:t>
      </w:r>
      <w:proofErr w:type="gramStart"/>
      <w:r w:rsidRPr="00E15BBD">
        <w:rPr>
          <w:b/>
          <w:lang w:eastAsia="fr-FR"/>
        </w:rPr>
        <w:t>Outside</w:t>
      </w:r>
      <w:proofErr w:type="gramEnd"/>
      <w:r w:rsidRPr="00E15BBD">
        <w:rPr>
          <w:b/>
          <w:lang w:eastAsia="fr-FR"/>
        </w:rPr>
        <w:t xml:space="preserve"> the Road Reserve and of Services Moved, Damaged or Altered</w:t>
      </w:r>
    </w:p>
    <w:p w:rsidR="00AF581F" w:rsidRPr="00E15BBD" w:rsidRDefault="00AF581F" w:rsidP="00AF581F">
      <w:pPr>
        <w:ind w:left="450" w:hanging="810"/>
        <w:rPr>
          <w:b/>
          <w:lang w:eastAsia="fr-FR"/>
        </w:rPr>
      </w:pPr>
    </w:p>
    <w:p w:rsidR="00AF581F" w:rsidRPr="00E15BBD" w:rsidRDefault="00AF581F" w:rsidP="00AF581F">
      <w:pPr>
        <w:rPr>
          <w:b/>
          <w:i/>
          <w:lang w:eastAsia="fr-FR"/>
        </w:rPr>
      </w:pPr>
      <w:r w:rsidRPr="00E15BBD">
        <w:rPr>
          <w:b/>
          <w:i/>
          <w:lang w:eastAsia="fr-FR"/>
        </w:rPr>
        <w:t>Add the following clause 1214 (f):</w:t>
      </w:r>
    </w:p>
    <w:p w:rsidR="00AF581F" w:rsidRPr="00E15BBD" w:rsidRDefault="00AF581F" w:rsidP="00AF581F">
      <w:pPr>
        <w:ind w:left="450" w:hanging="810"/>
        <w:rPr>
          <w:lang w:eastAsia="fr-FR"/>
        </w:rPr>
      </w:pPr>
    </w:p>
    <w:p w:rsidR="00AF581F" w:rsidRPr="00E15BBD" w:rsidRDefault="00AF581F" w:rsidP="00C546CB">
      <w:pPr>
        <w:jc w:val="both"/>
        <w:rPr>
          <w:lang w:eastAsia="fr-FR"/>
        </w:rPr>
      </w:pPr>
      <w:r w:rsidRPr="00E15BBD">
        <w:rPr>
          <w:lang w:eastAsia="fr-FR"/>
        </w:rPr>
        <w:t>“Any of the Contractor’s activities outside the Site or outside the road reserve on property not belonging to the Employer shall be exclusively at the Contractor’s own risk, cost and responsibility.”</w:t>
      </w:r>
    </w:p>
    <w:p w:rsidR="00AF581F" w:rsidRPr="00E15BBD" w:rsidRDefault="00AF581F" w:rsidP="00AF581F">
      <w:pPr>
        <w:spacing w:line="276" w:lineRule="auto"/>
      </w:pPr>
    </w:p>
    <w:p w:rsidR="00AF581F" w:rsidRPr="00E15BBD" w:rsidRDefault="00AF581F" w:rsidP="00AF581F">
      <w:pPr>
        <w:spacing w:line="276" w:lineRule="auto"/>
      </w:pPr>
    </w:p>
    <w:p w:rsidR="00AF581F" w:rsidRPr="00E15BBD" w:rsidRDefault="00AF581F" w:rsidP="00AF581F">
      <w:pPr>
        <w:keepNext/>
        <w:spacing w:line="276" w:lineRule="auto"/>
        <w:outlineLvl w:val="1"/>
        <w:rPr>
          <w:b/>
          <w:bCs/>
        </w:rPr>
      </w:pPr>
      <w:r w:rsidRPr="00E15BBD">
        <w:rPr>
          <w:b/>
          <w:bCs/>
        </w:rPr>
        <w:t>PS1215</w:t>
      </w:r>
      <w:r w:rsidRPr="00E15BBD">
        <w:rPr>
          <w:b/>
          <w:bCs/>
        </w:rPr>
        <w:tab/>
        <w:t>EXTENSION OF TIME RESULTING FROM ABNORMAL RAINFALL</w:t>
      </w:r>
    </w:p>
    <w:p w:rsidR="00AF581F" w:rsidRPr="00E15BBD" w:rsidRDefault="00AF581F" w:rsidP="00AF581F">
      <w:pPr>
        <w:spacing w:line="276" w:lineRule="auto"/>
      </w:pPr>
    </w:p>
    <w:p w:rsidR="00AF581F" w:rsidRPr="00E15BBD" w:rsidRDefault="00AF581F" w:rsidP="00C546CB">
      <w:pPr>
        <w:tabs>
          <w:tab w:val="left" w:pos="360"/>
        </w:tabs>
        <w:suppressAutoHyphens/>
        <w:spacing w:line="276" w:lineRule="auto"/>
        <w:jc w:val="both"/>
      </w:pPr>
      <w:r w:rsidRPr="00E15BBD">
        <w:t>Method (ii) (Critical – path method) will be used for determining the extension of time due to inclement weather.</w:t>
      </w:r>
    </w:p>
    <w:p w:rsidR="00AF581F" w:rsidRPr="00E15BBD" w:rsidRDefault="00AF581F" w:rsidP="00C546CB">
      <w:pPr>
        <w:tabs>
          <w:tab w:val="left" w:pos="360"/>
        </w:tabs>
        <w:suppressAutoHyphens/>
        <w:spacing w:line="276" w:lineRule="auto"/>
        <w:jc w:val="both"/>
      </w:pPr>
      <w:r w:rsidRPr="00E15BBD">
        <w:t>Add the following table B1215/1 at the end of section on Method (ii) (Critical Path)</w:t>
      </w:r>
    </w:p>
    <w:p w:rsidR="00AF581F" w:rsidRPr="00E15BBD" w:rsidRDefault="00AF581F" w:rsidP="00C546CB">
      <w:pPr>
        <w:tabs>
          <w:tab w:val="left" w:pos="360"/>
        </w:tabs>
        <w:suppressAutoHyphens/>
        <w:spacing w:line="276" w:lineRule="auto"/>
        <w:jc w:val="both"/>
      </w:pPr>
      <w:r w:rsidRPr="00E15BBD">
        <w:t>Abnormal rain as shown in table B1215/1 shall be proven by rainfall records for previous five years (prior to contract start date) from Meteorological Department. Fo</w:t>
      </w:r>
      <w:r w:rsidRPr="00E15BBD">
        <w:rPr>
          <w:color w:val="000000"/>
        </w:rPr>
        <w:t>r the purposes of calculating an extension of time due to climatic conditions the number of days in excess of the number of working days anticipated to be lost due to climatic conditions as shown in Table B1215/1 shall be taken into account:</w:t>
      </w:r>
    </w:p>
    <w:p w:rsidR="00AF581F" w:rsidRPr="00E15BBD" w:rsidRDefault="00AF581F" w:rsidP="00AF581F">
      <w:pPr>
        <w:suppressAutoHyphens/>
        <w:spacing w:line="276" w:lineRule="auto"/>
        <w:rPr>
          <w:color w:val="000000"/>
        </w:rPr>
      </w:pPr>
    </w:p>
    <w:p w:rsidR="00AF581F" w:rsidRPr="00E15BBD" w:rsidRDefault="00AF581F" w:rsidP="00AF581F">
      <w:pPr>
        <w:spacing w:line="276" w:lineRule="auto"/>
        <w:ind w:left="720"/>
      </w:pPr>
      <w:r w:rsidRPr="00E15BBD">
        <w:t xml:space="preserve">Table B1215/1: Anticipation days (“n” working days) lost due to climatic conditions: </w:t>
      </w:r>
    </w:p>
    <w:p w:rsidR="00AF581F" w:rsidRPr="00E15BBD" w:rsidRDefault="00AF581F" w:rsidP="00AF581F">
      <w:pPr>
        <w:spacing w:line="276" w:lineRule="auto"/>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90"/>
      </w:tblGrid>
      <w:tr w:rsidR="00AF581F" w:rsidRPr="00E15BBD" w:rsidTr="00C407D3">
        <w:trPr>
          <w:trHeight w:val="57"/>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spacing w:before="60" w:after="60"/>
              <w:jc w:val="center"/>
              <w:rPr>
                <w:b/>
                <w:bCs/>
                <w:lang w:eastAsia="en-GB"/>
              </w:rPr>
            </w:pPr>
            <w:r w:rsidRPr="00E15BBD">
              <w:rPr>
                <w:b/>
                <w:bCs/>
                <w:lang w:eastAsia="en-GB"/>
              </w:rPr>
              <w:t>Month</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spacing w:before="60" w:after="60"/>
              <w:jc w:val="center"/>
              <w:rPr>
                <w:b/>
                <w:bCs/>
                <w:lang w:eastAsia="en-GB"/>
              </w:rPr>
            </w:pPr>
            <w:r w:rsidRPr="00E15BBD">
              <w:rPr>
                <w:b/>
                <w:bCs/>
                <w:lang w:eastAsia="en-GB"/>
              </w:rPr>
              <w:t>Rain days</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January</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A32C7">
            <w:pPr>
              <w:jc w:val="center"/>
              <w:rPr>
                <w:lang w:eastAsia="en-GB"/>
              </w:rPr>
            </w:pPr>
            <w:r w:rsidRPr="00E15BBD">
              <w:rPr>
                <w:lang w:eastAsia="en-GB"/>
              </w:rPr>
              <w:t>1</w:t>
            </w:r>
            <w:r w:rsidR="00CA32C7" w:rsidRPr="00E15BBD">
              <w:rPr>
                <w:lang w:eastAsia="en-GB"/>
              </w:rPr>
              <w:t>8</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February</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A32C7">
            <w:pPr>
              <w:jc w:val="center"/>
              <w:rPr>
                <w:lang w:eastAsia="en-GB"/>
              </w:rPr>
            </w:pPr>
            <w:r w:rsidRPr="00E15BBD">
              <w:rPr>
                <w:lang w:eastAsia="en-GB"/>
              </w:rPr>
              <w:t>1</w:t>
            </w:r>
            <w:r w:rsidR="00CA32C7" w:rsidRPr="00E15BBD">
              <w:rPr>
                <w:lang w:eastAsia="en-GB"/>
              </w:rPr>
              <w:t>5</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March</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A32C7">
            <w:pPr>
              <w:jc w:val="center"/>
              <w:rPr>
                <w:lang w:eastAsia="en-GB"/>
              </w:rPr>
            </w:pPr>
            <w:r w:rsidRPr="00E15BBD">
              <w:rPr>
                <w:lang w:eastAsia="en-GB"/>
              </w:rPr>
              <w:t>1</w:t>
            </w:r>
            <w:r w:rsidR="00CA32C7" w:rsidRPr="00E15BBD">
              <w:rPr>
                <w:lang w:eastAsia="en-GB"/>
              </w:rPr>
              <w:t>2</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April</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6</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May</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2</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June</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2</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July</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1</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lastRenderedPageBreak/>
              <w:t>August</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0</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September</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1</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October</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2</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November</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7</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December</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546CB">
            <w:pPr>
              <w:jc w:val="center"/>
              <w:rPr>
                <w:lang w:eastAsia="en-GB"/>
              </w:rPr>
            </w:pPr>
            <w:r w:rsidRPr="00E15BBD">
              <w:rPr>
                <w:lang w:eastAsia="en-GB"/>
              </w:rPr>
              <w:t>16</w:t>
            </w:r>
          </w:p>
        </w:tc>
      </w:tr>
      <w:tr w:rsidR="00AF581F" w:rsidRPr="00E15BBD" w:rsidTr="00C407D3">
        <w:trPr>
          <w:trHeight w:val="340"/>
        </w:trPr>
        <w:tc>
          <w:tcPr>
            <w:tcW w:w="3628"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AF581F" w:rsidP="00C407D3">
            <w:pPr>
              <w:jc w:val="center"/>
              <w:rPr>
                <w:lang w:eastAsia="en-GB"/>
              </w:rPr>
            </w:pPr>
            <w:r w:rsidRPr="00E15BBD">
              <w:rPr>
                <w:lang w:eastAsia="en-GB"/>
              </w:rPr>
              <w:t>Total</w:t>
            </w:r>
          </w:p>
        </w:tc>
        <w:tc>
          <w:tcPr>
            <w:tcW w:w="3690" w:type="dxa"/>
            <w:tcBorders>
              <w:top w:val="single" w:sz="4" w:space="0" w:color="auto"/>
              <w:left w:val="single" w:sz="4" w:space="0" w:color="auto"/>
              <w:bottom w:val="single" w:sz="4" w:space="0" w:color="auto"/>
              <w:right w:val="single" w:sz="4" w:space="0" w:color="auto"/>
            </w:tcBorders>
            <w:vAlign w:val="center"/>
            <w:hideMark/>
          </w:tcPr>
          <w:p w:rsidR="00AF581F" w:rsidRPr="00E15BBD" w:rsidRDefault="00CA32C7" w:rsidP="00C407D3">
            <w:pPr>
              <w:jc w:val="center"/>
              <w:rPr>
                <w:lang w:eastAsia="en-GB"/>
              </w:rPr>
            </w:pPr>
            <w:r w:rsidRPr="00E15BBD">
              <w:rPr>
                <w:lang w:eastAsia="en-GB"/>
              </w:rPr>
              <w:t>82</w:t>
            </w:r>
          </w:p>
        </w:tc>
      </w:tr>
    </w:tbl>
    <w:p w:rsidR="00AF581F" w:rsidRPr="00E15BBD" w:rsidRDefault="00AF581F" w:rsidP="00AF581F">
      <w:pPr>
        <w:suppressAutoHyphens/>
        <w:spacing w:line="300" w:lineRule="exact"/>
        <w:ind w:left="993" w:hanging="993"/>
        <w:rPr>
          <w:color w:val="000000"/>
          <w:lang w:eastAsia="de-DE"/>
        </w:rPr>
      </w:pPr>
    </w:p>
    <w:p w:rsidR="00AF581F" w:rsidRPr="00E15BBD" w:rsidRDefault="00AF581F" w:rsidP="00AF581F">
      <w:pPr>
        <w:suppressAutoHyphens/>
        <w:spacing w:after="120" w:line="300" w:lineRule="exact"/>
        <w:ind w:left="993" w:hanging="993"/>
        <w:rPr>
          <w:color w:val="000000"/>
          <w:lang w:eastAsia="de-DE"/>
        </w:rPr>
      </w:pPr>
      <w:r w:rsidRPr="00E15BBD">
        <w:rPr>
          <w:color w:val="000000"/>
          <w:lang w:eastAsia="de-DE"/>
        </w:rPr>
        <w:t>The Engineer will certify a day lost due to climatic conditions only if:</w:t>
      </w:r>
    </w:p>
    <w:p w:rsidR="00AF581F" w:rsidRPr="00E15BBD" w:rsidRDefault="00AF581F" w:rsidP="00AF581F">
      <w:pPr>
        <w:suppressAutoHyphens/>
        <w:spacing w:after="120" w:line="300" w:lineRule="exact"/>
        <w:ind w:left="1701" w:hanging="708"/>
        <w:rPr>
          <w:color w:val="000000"/>
          <w:lang w:eastAsia="de-DE"/>
        </w:rPr>
      </w:pPr>
      <w:r w:rsidRPr="00E15BBD">
        <w:rPr>
          <w:color w:val="000000"/>
          <w:lang w:eastAsia="de-DE"/>
        </w:rPr>
        <w:t>(</w:t>
      </w:r>
      <w:proofErr w:type="gramStart"/>
      <w:r w:rsidRPr="00E15BBD">
        <w:rPr>
          <w:color w:val="000000"/>
          <w:lang w:eastAsia="de-DE"/>
        </w:rPr>
        <w:t>a</w:t>
      </w:r>
      <w:proofErr w:type="gramEnd"/>
      <w:r w:rsidRPr="00E15BBD">
        <w:rPr>
          <w:color w:val="000000"/>
          <w:lang w:eastAsia="de-DE"/>
        </w:rPr>
        <w:t>)</w:t>
      </w:r>
      <w:r w:rsidRPr="00E15BBD">
        <w:rPr>
          <w:color w:val="000000"/>
          <w:lang w:eastAsia="de-DE"/>
        </w:rPr>
        <w:tab/>
        <w:t xml:space="preserve">no work on the critical path according to the latest approved </w:t>
      </w:r>
      <w:proofErr w:type="spellStart"/>
      <w:r w:rsidRPr="00E15BBD">
        <w:rPr>
          <w:color w:val="000000"/>
          <w:lang w:eastAsia="de-DE"/>
        </w:rPr>
        <w:t>programme</w:t>
      </w:r>
      <w:proofErr w:type="spellEnd"/>
      <w:r w:rsidRPr="00E15BBD">
        <w:rPr>
          <w:color w:val="000000"/>
          <w:lang w:eastAsia="de-DE"/>
        </w:rPr>
        <w:t xml:space="preserve"> for completion of the works could be carried out during that specific working day or if</w:t>
      </w:r>
    </w:p>
    <w:p w:rsidR="00AF581F" w:rsidRPr="00E15BBD" w:rsidRDefault="00AF581F" w:rsidP="00AF581F">
      <w:pPr>
        <w:suppressAutoHyphens/>
        <w:spacing w:after="240" w:line="300" w:lineRule="exact"/>
        <w:ind w:left="1700" w:hanging="706"/>
        <w:rPr>
          <w:color w:val="000000"/>
          <w:lang w:eastAsia="de-DE"/>
        </w:rPr>
      </w:pPr>
      <w:r w:rsidRPr="00E15BBD">
        <w:rPr>
          <w:color w:val="000000"/>
          <w:lang w:eastAsia="de-DE"/>
        </w:rPr>
        <w:t xml:space="preserve"> (b)</w:t>
      </w:r>
      <w:r w:rsidRPr="00E15BBD">
        <w:rPr>
          <w:color w:val="000000"/>
          <w:lang w:eastAsia="de-DE"/>
        </w:rPr>
        <w:tab/>
      </w:r>
      <w:proofErr w:type="gramStart"/>
      <w:r w:rsidRPr="00E15BBD">
        <w:rPr>
          <w:color w:val="000000"/>
          <w:lang w:eastAsia="de-DE"/>
        </w:rPr>
        <w:t>only</w:t>
      </w:r>
      <w:proofErr w:type="gramEnd"/>
      <w:r w:rsidRPr="00E15BBD">
        <w:rPr>
          <w:color w:val="000000"/>
          <w:lang w:eastAsia="de-DE"/>
        </w:rPr>
        <w:t xml:space="preserve"> 30% or less of the work force and plant planned for that specific day, could work.</w:t>
      </w:r>
    </w:p>
    <w:p w:rsidR="00AF581F" w:rsidRPr="00E15BBD" w:rsidRDefault="00AF581F" w:rsidP="00AF581F">
      <w:pPr>
        <w:rPr>
          <w:lang w:eastAsia="de-DE"/>
        </w:rPr>
      </w:pPr>
      <w:r w:rsidRPr="00E15BBD">
        <w:rPr>
          <w:lang w:eastAsia="de-DE"/>
        </w:rPr>
        <w:t>The extension of time as a result of climatic conditions will be calculated monthly as being equal to the number of days certified by the Engineer as lost due to climatic conditions, less the number of days in Table B1215/1.  The total extension of time for the contract will be the sum of the monthly extensions.  If the total extension of time for the Contract is negative it will be disregarded when determining the completion date(s)."</w:t>
      </w:r>
    </w:p>
    <w:p w:rsidR="00AF581F" w:rsidRPr="00E15BBD" w:rsidRDefault="00AF581F" w:rsidP="00AF581F">
      <w:pPr>
        <w:rPr>
          <w:lang w:eastAsia="fr-FR"/>
        </w:rPr>
      </w:pPr>
    </w:p>
    <w:p w:rsidR="00AF581F" w:rsidRPr="00E15BBD" w:rsidRDefault="00AF581F" w:rsidP="00AF581F">
      <w:pPr>
        <w:rPr>
          <w:lang w:eastAsia="fr-FR"/>
        </w:rPr>
      </w:pPr>
    </w:p>
    <w:p w:rsidR="00AF581F" w:rsidRPr="00E15BBD" w:rsidRDefault="00AF581F" w:rsidP="00AF581F">
      <w:pPr>
        <w:rPr>
          <w:b/>
          <w:i/>
          <w:lang w:eastAsia="fr-FR"/>
        </w:rPr>
      </w:pPr>
      <w:r w:rsidRPr="00E15BBD">
        <w:rPr>
          <w:b/>
          <w:i/>
          <w:lang w:eastAsia="fr-FR"/>
        </w:rPr>
        <w:t>Add the following new clauses:</w:t>
      </w:r>
    </w:p>
    <w:p w:rsidR="00AF581F" w:rsidRPr="00E15BBD" w:rsidRDefault="00AF581F" w:rsidP="00AF581F">
      <w:pPr>
        <w:rPr>
          <w:b/>
          <w:lang w:eastAsia="fr-FR"/>
        </w:rPr>
      </w:pPr>
    </w:p>
    <w:p w:rsidR="00AF581F" w:rsidRPr="00E15BBD" w:rsidRDefault="00AF581F" w:rsidP="00AF581F">
      <w:pPr>
        <w:rPr>
          <w:b/>
          <w:lang w:eastAsia="fr-FR"/>
        </w:rPr>
      </w:pPr>
      <w:r w:rsidRPr="00E15BBD">
        <w:rPr>
          <w:b/>
          <w:lang w:eastAsia="fr-FR"/>
        </w:rPr>
        <w:t>PS 1230:</w:t>
      </w:r>
      <w:r w:rsidRPr="00E15BBD">
        <w:rPr>
          <w:b/>
          <w:lang w:eastAsia="fr-FR"/>
        </w:rPr>
        <w:tab/>
        <w:t>LAND AVAILABLE</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land available to the Contractor free of charge shall be as follows:</w:t>
      </w:r>
    </w:p>
    <w:p w:rsidR="00AF581F" w:rsidRPr="00E15BBD" w:rsidRDefault="00AF581F" w:rsidP="00AF581F">
      <w:pPr>
        <w:rPr>
          <w:lang w:eastAsia="fr-FR"/>
        </w:rPr>
      </w:pPr>
    </w:p>
    <w:p w:rsidR="00AF581F" w:rsidRPr="00E15BBD" w:rsidRDefault="00AF581F" w:rsidP="00AF581F">
      <w:pPr>
        <w:rPr>
          <w:lang w:eastAsia="fr-FR"/>
        </w:rPr>
      </w:pPr>
      <w:proofErr w:type="spellStart"/>
      <w:r w:rsidRPr="00E15BBD">
        <w:rPr>
          <w:lang w:eastAsia="fr-FR"/>
        </w:rPr>
        <w:t>i</w:t>
      </w:r>
      <w:proofErr w:type="spellEnd"/>
      <w:r w:rsidRPr="00E15BBD">
        <w:rPr>
          <w:lang w:eastAsia="fr-FR"/>
        </w:rPr>
        <w:t>.</w:t>
      </w:r>
      <w:r w:rsidRPr="00E15BBD">
        <w:rPr>
          <w:lang w:eastAsia="fr-FR"/>
        </w:rPr>
        <w:tab/>
        <w:t>The land occupied by the Permanent Works</w:t>
      </w:r>
    </w:p>
    <w:p w:rsidR="00AF581F" w:rsidRPr="00E15BBD" w:rsidRDefault="00AF581F" w:rsidP="00AF581F">
      <w:pPr>
        <w:ind w:left="709" w:hanging="709"/>
        <w:rPr>
          <w:lang w:eastAsia="fr-FR"/>
        </w:rPr>
      </w:pPr>
      <w:r w:rsidRPr="00E15BBD">
        <w:rPr>
          <w:lang w:eastAsia="fr-FR"/>
        </w:rPr>
        <w:t>ii.</w:t>
      </w:r>
      <w:r w:rsidRPr="00E15BBD">
        <w:rPr>
          <w:lang w:eastAsia="fr-FR"/>
        </w:rPr>
        <w:tab/>
        <w:t>The land occupied by approved (usually existing and public) temporary diversion routes</w:t>
      </w:r>
    </w:p>
    <w:p w:rsidR="00AF581F" w:rsidRPr="00E15BBD" w:rsidRDefault="00AF581F" w:rsidP="00AF581F">
      <w:pPr>
        <w:rPr>
          <w:lang w:eastAsia="fr-FR"/>
        </w:rPr>
      </w:pPr>
      <w:r w:rsidRPr="00E15BBD">
        <w:rPr>
          <w:lang w:eastAsia="fr-FR"/>
        </w:rPr>
        <w:t xml:space="preserve"> </w:t>
      </w:r>
    </w:p>
    <w:p w:rsidR="00AF581F" w:rsidRPr="00E15BBD" w:rsidRDefault="00AF581F" w:rsidP="00B20145">
      <w:pPr>
        <w:jc w:val="both"/>
        <w:rPr>
          <w:lang w:eastAsia="fr-FR"/>
        </w:rPr>
      </w:pPr>
      <w:r w:rsidRPr="00E15BBD">
        <w:rPr>
          <w:lang w:eastAsia="fr-FR"/>
        </w:rPr>
        <w:t>Land to be identified and acquired by the contractor</w:t>
      </w:r>
    </w:p>
    <w:p w:rsidR="00AF581F" w:rsidRPr="00E15BBD" w:rsidRDefault="00AF581F" w:rsidP="00B20145">
      <w:pPr>
        <w:jc w:val="both"/>
        <w:rPr>
          <w:lang w:eastAsia="fr-FR"/>
        </w:rPr>
      </w:pPr>
    </w:p>
    <w:p w:rsidR="00AF581F" w:rsidRPr="00E15BBD" w:rsidRDefault="00AF581F" w:rsidP="00B20145">
      <w:pPr>
        <w:ind w:left="720"/>
        <w:jc w:val="both"/>
        <w:rPr>
          <w:lang w:eastAsia="fr-FR"/>
        </w:rPr>
      </w:pPr>
      <w:r w:rsidRPr="00E15BBD">
        <w:rPr>
          <w:lang w:eastAsia="fr-FR"/>
        </w:rPr>
        <w:t>The contractor shall provide and maintain such buildings and sheds as maybe required for the use of the workmen employed in the works and for the storage of materials requiring protection and shall remove the same from the site on completion of the works and make good everything disturbed. The contractor shall be responsible for identifying a suitable site for location of the temporary facilities that he may require and he shall obtain approval of usage of any piece of land from the relevant local authority</w:t>
      </w:r>
    </w:p>
    <w:p w:rsidR="00AF581F" w:rsidRPr="00E15BBD" w:rsidRDefault="00AF581F" w:rsidP="00B20145">
      <w:pPr>
        <w:ind w:left="720"/>
        <w:jc w:val="both"/>
        <w:rPr>
          <w:lang w:eastAsia="fr-FR"/>
        </w:rPr>
      </w:pPr>
    </w:p>
    <w:p w:rsidR="00AF581F" w:rsidRPr="00E15BBD" w:rsidRDefault="00AF581F" w:rsidP="00B20145">
      <w:pPr>
        <w:ind w:left="720"/>
        <w:jc w:val="both"/>
        <w:rPr>
          <w:lang w:eastAsia="fr-FR"/>
        </w:rPr>
      </w:pPr>
      <w:r w:rsidRPr="00E15BBD">
        <w:rPr>
          <w:lang w:eastAsia="fr-FR"/>
        </w:rPr>
        <w:t>The contractor shall make all negotiations and pay all necessary compensation fees for any land he may require, including borrow areas for fill material outside the road reserve (if approved by the Engineer).</w:t>
      </w:r>
    </w:p>
    <w:p w:rsidR="00AF581F" w:rsidRPr="00E15BBD" w:rsidRDefault="00AF581F" w:rsidP="00B20145">
      <w:pPr>
        <w:ind w:left="720"/>
        <w:jc w:val="both"/>
        <w:rPr>
          <w:lang w:eastAsia="fr-FR"/>
        </w:rPr>
      </w:pPr>
    </w:p>
    <w:p w:rsidR="00AF581F" w:rsidRPr="00E15BBD" w:rsidRDefault="00AF581F" w:rsidP="00B20145">
      <w:pPr>
        <w:ind w:left="720"/>
        <w:jc w:val="both"/>
        <w:rPr>
          <w:lang w:eastAsia="fr-FR"/>
        </w:rPr>
      </w:pPr>
      <w:r w:rsidRPr="00E15BBD">
        <w:rPr>
          <w:lang w:eastAsia="fr-FR"/>
        </w:rPr>
        <w:t>The land available to the contractor is not necessarily the land to be cleared, which shall be indicated by the Engineer. The costs of clearing for the purpose of borrowing material, opening access roads, working space, or any other purpose of work not forming part of the permanent works shall be borne by the contractor.</w:t>
      </w:r>
    </w:p>
    <w:p w:rsidR="00AF581F" w:rsidRPr="00E15BBD" w:rsidRDefault="00AF581F" w:rsidP="00AF581F">
      <w:pPr>
        <w:rPr>
          <w:lang w:eastAsia="fr-FR"/>
        </w:rPr>
      </w:pP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lastRenderedPageBreak/>
        <w:t>PS 1231:</w:t>
      </w:r>
      <w:r w:rsidRPr="00E15BBD">
        <w:rPr>
          <w:b/>
          <w:lang w:eastAsia="fr-FR"/>
        </w:rPr>
        <w:tab/>
        <w:t>COMPENSATION</w:t>
      </w:r>
    </w:p>
    <w:p w:rsidR="00AF581F" w:rsidRPr="00E15BBD" w:rsidRDefault="00AF581F" w:rsidP="00AF581F">
      <w:pPr>
        <w:rPr>
          <w:lang w:eastAsia="fr-FR"/>
        </w:rPr>
      </w:pPr>
      <w:r w:rsidRPr="00E15BBD">
        <w:rPr>
          <w:lang w:eastAsia="fr-FR"/>
        </w:rPr>
        <w:t>The costs of agreed compensation for disturbance of buildings, crops, trees and relocation of fences and services within the land available free of charge shall be paid by the Contractor through the Contract and he shall be reimbursed net under the relevant items in the Bill of Quantities.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cost of all other compensation shall be borne by the Contractor.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cooperate with the appropriate authorities and shall make all necessary arrangements to agree compensation.  Construction of the Works shall not commence until compensation has been agreed.</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PS 1232:</w:t>
      </w:r>
      <w:r w:rsidRPr="00E15BBD">
        <w:rPr>
          <w:b/>
          <w:lang w:eastAsia="fr-FR"/>
        </w:rPr>
        <w:tab/>
        <w:t>GRAVES AND TOMBS</w:t>
      </w:r>
    </w:p>
    <w:p w:rsidR="00AF581F" w:rsidRPr="00E15BBD" w:rsidRDefault="00AF581F" w:rsidP="00AF581F">
      <w:pPr>
        <w:rPr>
          <w:lang w:eastAsia="fr-FR"/>
        </w:rPr>
      </w:pPr>
    </w:p>
    <w:p w:rsidR="00AF581F" w:rsidRPr="00E15BBD" w:rsidRDefault="00AF581F" w:rsidP="00A17853">
      <w:pPr>
        <w:jc w:val="both"/>
        <w:rPr>
          <w:lang w:eastAsia="fr-FR"/>
        </w:rPr>
      </w:pPr>
      <w:r w:rsidRPr="00E15BBD">
        <w:rPr>
          <w:lang w:eastAsia="fr-FR"/>
        </w:rPr>
        <w:t>Areas which contain graves and/or tombs within the Site shall be cleared by the Contractor, who shall seek assistance from the District Commissioner to obtain the consent of the Village Authorities to enter into each of such areas for the removal and reburial of corpses and remains.  Compensation to the Village Authorities, if any, shall be reimbursed to the Contractor through the Contract under the relevant item in the Bill of Quantities.</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PS 1233:</w:t>
      </w:r>
      <w:r w:rsidRPr="00E15BBD">
        <w:rPr>
          <w:b/>
          <w:lang w:eastAsia="fr-FR"/>
        </w:rPr>
        <w:tab/>
        <w:t>COPIES OF SUPPLY ORDERS</w:t>
      </w:r>
    </w:p>
    <w:p w:rsidR="00AF581F" w:rsidRPr="00E15BBD" w:rsidRDefault="00AF581F" w:rsidP="00AF581F">
      <w:pPr>
        <w:rPr>
          <w:lang w:eastAsia="fr-FR"/>
        </w:rPr>
      </w:pPr>
    </w:p>
    <w:p w:rsidR="00AF581F" w:rsidRPr="00E15BBD" w:rsidRDefault="00AF581F" w:rsidP="00A17853">
      <w:pPr>
        <w:jc w:val="both"/>
        <w:rPr>
          <w:lang w:eastAsia="fr-FR"/>
        </w:rPr>
      </w:pPr>
      <w:r w:rsidRPr="00E15BBD">
        <w:rPr>
          <w:lang w:eastAsia="fr-FR"/>
        </w:rPr>
        <w:t>The Contractor shall provide the Engineer with copies of all orders for the supply of materials and goods required in connection with the Works.</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PS 1234:</w:t>
      </w:r>
      <w:r w:rsidRPr="00E15BBD">
        <w:rPr>
          <w:b/>
          <w:lang w:eastAsia="fr-FR"/>
        </w:rPr>
        <w:tab/>
        <w:t>DRAWINGS</w:t>
      </w:r>
    </w:p>
    <w:p w:rsidR="00AF581F" w:rsidRPr="00E15BBD" w:rsidRDefault="00AF581F" w:rsidP="00AF581F">
      <w:pPr>
        <w:rPr>
          <w:lang w:eastAsia="fr-FR"/>
        </w:rPr>
      </w:pPr>
    </w:p>
    <w:p w:rsidR="00AF581F" w:rsidRPr="00E15BBD" w:rsidRDefault="00AF581F" w:rsidP="00A17853">
      <w:pPr>
        <w:jc w:val="both"/>
        <w:rPr>
          <w:lang w:eastAsia="fr-FR"/>
        </w:rPr>
      </w:pPr>
      <w:r w:rsidRPr="00E15BBD">
        <w:rPr>
          <w:lang w:eastAsia="fr-FR"/>
        </w:rPr>
        <w:t>The Contractor shall be issued with two copies of each of the Drawings forming part of the Contract documents, as well as with two copies of any further drawings which may be issued by the Engineer from time to time.  Any additional copies of drawings required by the Contractor may be purchased from the Engineer.”</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PS 1235:</w:t>
      </w:r>
      <w:r w:rsidRPr="00E15BBD">
        <w:rPr>
          <w:b/>
          <w:lang w:eastAsia="fr-FR"/>
        </w:rPr>
        <w:tab/>
        <w:t>AMENITY AND ACCESS</w:t>
      </w:r>
    </w:p>
    <w:p w:rsidR="00AF581F" w:rsidRPr="00E15BBD" w:rsidRDefault="00AF581F" w:rsidP="00AF581F">
      <w:pPr>
        <w:rPr>
          <w:lang w:eastAsia="fr-FR"/>
        </w:rPr>
      </w:pPr>
    </w:p>
    <w:p w:rsidR="00AF581F" w:rsidRPr="00E15BBD" w:rsidRDefault="00AF581F" w:rsidP="009E55B4">
      <w:pPr>
        <w:jc w:val="both"/>
        <w:rPr>
          <w:lang w:eastAsia="fr-FR"/>
        </w:rPr>
      </w:pPr>
      <w:r w:rsidRPr="00E15BBD">
        <w:rPr>
          <w:lang w:eastAsia="fr-FR"/>
        </w:rPr>
        <w:t>The Contractor shall ensure that, in carrying out the Works, he causes no damage by plant, workmen, flooding, dust, subsidence or otherwise to property. He shall take all precautions to the satisfaction of the Engineer to ensure that such hazards are avoided and public amenity maintained.  The Contractor shall make good, forthwith and at his own cost, any damages and inconveniences caused by him; failing to do which the matter shall be treated under Sub-Clause 4.18 of the General Conditions of Contract, as amended, and the Employer shall be entitled to employ and pay other persons to carry out the same, and all costs shall be recoverable from the Contractor by the Employer in accordance with such sub-clause.</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PS 1236:</w:t>
      </w:r>
      <w:r w:rsidRPr="00E15BBD">
        <w:rPr>
          <w:b/>
          <w:lang w:eastAsia="fr-FR"/>
        </w:rPr>
        <w:tab/>
        <w:t>DUST CONTROL</w:t>
      </w:r>
    </w:p>
    <w:p w:rsidR="00AF581F" w:rsidRPr="00E15BBD" w:rsidRDefault="00AF581F" w:rsidP="0079351A">
      <w:pPr>
        <w:jc w:val="both"/>
        <w:rPr>
          <w:lang w:eastAsia="fr-FR"/>
        </w:rPr>
      </w:pPr>
      <w:r w:rsidRPr="00E15BBD">
        <w:rPr>
          <w:lang w:eastAsia="fr-FR"/>
        </w:rPr>
        <w:t>The Contractor shall take appropriate measures to protect the Works and adjacent private and public property from dust contamination and nuisance.”</w:t>
      </w:r>
    </w:p>
    <w:p w:rsidR="00AF581F" w:rsidRPr="00E15BBD" w:rsidRDefault="00AF581F" w:rsidP="00AF581F">
      <w:pPr>
        <w:keepNext/>
        <w:spacing w:line="360" w:lineRule="auto"/>
        <w:outlineLvl w:val="1"/>
        <w:rPr>
          <w:b/>
          <w:bCs/>
        </w:rPr>
      </w:pPr>
    </w:p>
    <w:p w:rsidR="00AF581F" w:rsidRPr="00E15BBD" w:rsidRDefault="0079351A" w:rsidP="00AF581F">
      <w:pPr>
        <w:keepNext/>
        <w:spacing w:line="360" w:lineRule="auto"/>
        <w:outlineLvl w:val="1"/>
        <w:rPr>
          <w:b/>
          <w:bCs/>
        </w:rPr>
      </w:pPr>
      <w:r w:rsidRPr="00E15BBD">
        <w:rPr>
          <w:b/>
          <w:bCs/>
        </w:rPr>
        <w:t>PS1237</w:t>
      </w:r>
      <w:r w:rsidRPr="00E15BBD">
        <w:rPr>
          <w:b/>
          <w:bCs/>
        </w:rPr>
        <w:tab/>
      </w:r>
      <w:r w:rsidR="00AF581F" w:rsidRPr="00E15BBD">
        <w:rPr>
          <w:b/>
          <w:bCs/>
        </w:rPr>
        <w:t>REPORTING OF INCIDENTS AND ACCIDENTS</w:t>
      </w:r>
    </w:p>
    <w:p w:rsidR="00AF581F" w:rsidRPr="00E15BBD" w:rsidRDefault="00AF581F" w:rsidP="0079351A">
      <w:pPr>
        <w:spacing w:line="276" w:lineRule="auto"/>
        <w:jc w:val="both"/>
      </w:pPr>
      <w:r w:rsidRPr="00E15BBD">
        <w:t xml:space="preserve">“The Contractor shall report every incident and accident which occurs on the road, within the extent of the Works, to the Engineer within twenty-four (24) hours of such incident /accident, irrespective of whether such incident/accident has a bearing on the damage to the works or to persons, property or things.  The report must be in writing and must contain full particulars of the incident/accident.  Photographs of each incident/accident shall also be included in the </w:t>
      </w:r>
      <w:r w:rsidRPr="00E15BBD">
        <w:lastRenderedPageBreak/>
        <w:t>report.  The Engineer has the right to conduct any or all enquiries, on either the Site or elsewhere, as to the causes and consequences of any such incident/accident.  The Contractor shall also keep a comprehensive record of all incidents/accidents which occur on the road and shall make such records available to the Engineer on demand.”</w:t>
      </w:r>
    </w:p>
    <w:p w:rsidR="00AF581F" w:rsidRPr="00E15BBD" w:rsidRDefault="00AF581F" w:rsidP="00AF581F">
      <w:pPr>
        <w:tabs>
          <w:tab w:val="left" w:pos="-1800"/>
          <w:tab w:val="left" w:pos="-1200"/>
          <w:tab w:val="left" w:pos="-600"/>
          <w:tab w:val="left" w:pos="0"/>
          <w:tab w:val="left" w:pos="709"/>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djustRightInd w:val="0"/>
        <w:spacing w:line="300" w:lineRule="exact"/>
        <w:rPr>
          <w:b/>
        </w:rPr>
      </w:pPr>
      <w:bookmarkStart w:id="15" w:name="_Toc25724046"/>
    </w:p>
    <w:p w:rsidR="00AF581F" w:rsidRPr="00E15BBD" w:rsidRDefault="00AF581F" w:rsidP="00AF581F">
      <w:pPr>
        <w:tabs>
          <w:tab w:val="left" w:pos="-1800"/>
          <w:tab w:val="left" w:pos="-1200"/>
          <w:tab w:val="left" w:pos="-600"/>
          <w:tab w:val="left" w:pos="0"/>
          <w:tab w:val="left" w:pos="709"/>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djustRightInd w:val="0"/>
        <w:spacing w:after="120" w:line="300" w:lineRule="exact"/>
      </w:pPr>
      <w:r w:rsidRPr="00E15BBD">
        <w:rPr>
          <w:b/>
        </w:rPr>
        <w:t>PS 1238</w:t>
      </w:r>
      <w:r w:rsidRPr="00E15BBD">
        <w:rPr>
          <w:b/>
        </w:rPr>
        <w:tab/>
        <w:t>MAXIMISING THE USE OF LABOUR</w:t>
      </w:r>
      <w:bookmarkEnd w:id="15"/>
    </w:p>
    <w:p w:rsidR="00AF581F" w:rsidRPr="00E15BBD" w:rsidRDefault="00AF581F" w:rsidP="00935DC4">
      <w:pPr>
        <w:tabs>
          <w:tab w:val="left" w:pos="-1124"/>
          <w:tab w:val="left" w:pos="28"/>
          <w:tab w:val="left" w:pos="709"/>
          <w:tab w:val="left" w:pos="1180"/>
          <w:tab w:val="left" w:pos="1447"/>
          <w:tab w:val="left" w:pos="1584"/>
          <w:tab w:val="left" w:pos="2016"/>
          <w:tab w:val="left" w:pos="2332"/>
          <w:tab w:val="left" w:pos="2653"/>
          <w:tab w:val="left" w:pos="2814"/>
          <w:tab w:val="left" w:pos="2974"/>
          <w:tab w:val="left" w:pos="3135"/>
          <w:tab w:val="left" w:pos="3484"/>
          <w:tab w:val="left" w:pos="4158"/>
          <w:tab w:val="left" w:pos="4636"/>
          <w:tab w:val="left" w:pos="5788"/>
          <w:tab w:val="left" w:pos="6940"/>
          <w:tab w:val="left" w:pos="8092"/>
          <w:tab w:val="left" w:pos="9244"/>
          <w:tab w:val="left" w:pos="10396"/>
        </w:tabs>
        <w:suppressAutoHyphens/>
        <w:spacing w:after="120" w:line="300" w:lineRule="exact"/>
        <w:jc w:val="both"/>
        <w:rPr>
          <w:spacing w:val="-2"/>
        </w:rPr>
      </w:pPr>
      <w:r w:rsidRPr="00E15BBD">
        <w:rPr>
          <w:spacing w:val="-2"/>
        </w:rPr>
        <w:tab/>
        <w:t xml:space="preserve">This Contract has been established and shall be priced as equipment-based type of road works project.  However, the Roads Authority is desirous of making a contribution towards reducing the level of unemployment in the project area.  To this end, the following items of work have been identified as suitable for </w:t>
      </w:r>
      <w:proofErr w:type="spellStart"/>
      <w:r w:rsidRPr="00E15BBD">
        <w:rPr>
          <w:spacing w:val="-2"/>
        </w:rPr>
        <w:t>maximising</w:t>
      </w:r>
      <w:proofErr w:type="spellEnd"/>
      <w:r w:rsidRPr="00E15BBD">
        <w:rPr>
          <w:spacing w:val="-2"/>
        </w:rPr>
        <w:t xml:space="preserve"> the use of manual </w:t>
      </w:r>
      <w:proofErr w:type="spellStart"/>
      <w:r w:rsidRPr="00E15BBD">
        <w:rPr>
          <w:spacing w:val="-2"/>
        </w:rPr>
        <w:t>labour</w:t>
      </w:r>
      <w:proofErr w:type="spellEnd"/>
      <w:r w:rsidRPr="00E15BBD">
        <w:rPr>
          <w:spacing w:val="-2"/>
        </w:rPr>
        <w:t>.</w:t>
      </w:r>
    </w:p>
    <w:p w:rsidR="00AF581F" w:rsidRPr="00E15BBD" w:rsidRDefault="00AF581F" w:rsidP="00935DC4">
      <w:pPr>
        <w:spacing w:after="120" w:line="300" w:lineRule="exact"/>
        <w:ind w:left="1440" w:hanging="731"/>
        <w:jc w:val="both"/>
      </w:pPr>
      <w:r w:rsidRPr="00E15BBD">
        <w:t>(a)</w:t>
      </w:r>
      <w:r w:rsidRPr="00E15BBD">
        <w:tab/>
        <w:t>Bush clearing and the removal of roots from the surface after grubbing has been done by machine, and loading of such roots for transport to disposal areas.</w:t>
      </w:r>
    </w:p>
    <w:p w:rsidR="00AF581F" w:rsidRPr="00E15BBD" w:rsidRDefault="00AF581F" w:rsidP="00935DC4">
      <w:pPr>
        <w:spacing w:after="120" w:line="300" w:lineRule="exact"/>
        <w:ind w:left="1440" w:hanging="731"/>
        <w:jc w:val="both"/>
      </w:pPr>
      <w:r w:rsidRPr="00E15BBD">
        <w:t>(b)</w:t>
      </w:r>
      <w:r w:rsidRPr="00E15BBD">
        <w:tab/>
        <w:t xml:space="preserve">Excavation and backfilling for culverts, </w:t>
      </w:r>
      <w:proofErr w:type="spellStart"/>
      <w:r w:rsidRPr="00E15BBD">
        <w:t>kerbs</w:t>
      </w:r>
      <w:proofErr w:type="spellEnd"/>
      <w:r w:rsidRPr="00E15BBD">
        <w:t xml:space="preserve"> and channels, including for removal of existing units, all to a maximum depth of 1,5m.</w:t>
      </w:r>
    </w:p>
    <w:p w:rsidR="00AF581F" w:rsidRPr="00E15BBD" w:rsidRDefault="00AF581F" w:rsidP="00935DC4">
      <w:pPr>
        <w:spacing w:after="120" w:line="300" w:lineRule="exact"/>
        <w:ind w:left="1440" w:hanging="731"/>
        <w:jc w:val="both"/>
      </w:pPr>
      <w:r w:rsidRPr="00E15BBD">
        <w:t>(c)</w:t>
      </w:r>
      <w:r w:rsidRPr="00E15BBD">
        <w:tab/>
        <w:t>Excavations for guardrail posts, road sign footings, guide blocks and erosion protection works, all to a maximum depth of 1,5m.</w:t>
      </w:r>
    </w:p>
    <w:p w:rsidR="00AF581F" w:rsidRPr="00E15BBD" w:rsidRDefault="00AF581F" w:rsidP="00935DC4">
      <w:pPr>
        <w:spacing w:after="120" w:line="300" w:lineRule="exact"/>
        <w:ind w:firstLine="709"/>
        <w:jc w:val="both"/>
      </w:pPr>
      <w:r w:rsidRPr="00E15BBD">
        <w:t>(d)</w:t>
      </w:r>
      <w:r w:rsidRPr="00E15BBD">
        <w:tab/>
        <w:t>Constructing gabion baskets and stone pitching.</w:t>
      </w:r>
    </w:p>
    <w:p w:rsidR="00AF581F" w:rsidRPr="00E15BBD" w:rsidRDefault="00AF581F" w:rsidP="00935DC4">
      <w:pPr>
        <w:spacing w:after="120" w:line="300" w:lineRule="exact"/>
        <w:ind w:left="1418" w:hanging="709"/>
        <w:jc w:val="both"/>
      </w:pPr>
      <w:r w:rsidRPr="00E15BBD">
        <w:t>(e)</w:t>
      </w:r>
      <w:r w:rsidRPr="00E15BBD">
        <w:tab/>
        <w:t xml:space="preserve">Placing of </w:t>
      </w:r>
      <w:proofErr w:type="spellStart"/>
      <w:r w:rsidRPr="00E15BBD">
        <w:t>kerbs</w:t>
      </w:r>
      <w:proofErr w:type="spellEnd"/>
      <w:r w:rsidRPr="00E15BBD">
        <w:t xml:space="preserve"> and concrete edging.</w:t>
      </w:r>
    </w:p>
    <w:p w:rsidR="00AF581F" w:rsidRPr="00E15BBD" w:rsidRDefault="00AF581F" w:rsidP="00935DC4">
      <w:pPr>
        <w:spacing w:after="120" w:line="300" w:lineRule="exact"/>
        <w:ind w:left="1418" w:hanging="709"/>
        <w:jc w:val="both"/>
      </w:pPr>
      <w:r w:rsidRPr="00E15BBD">
        <w:t>(f)</w:t>
      </w:r>
      <w:r w:rsidRPr="00E15BBD">
        <w:tab/>
        <w:t>Erection of road signs.</w:t>
      </w:r>
    </w:p>
    <w:p w:rsidR="00AF581F" w:rsidRPr="00E15BBD" w:rsidRDefault="00AF581F" w:rsidP="00935DC4">
      <w:pPr>
        <w:spacing w:after="120" w:line="300" w:lineRule="exact"/>
        <w:ind w:left="1418" w:hanging="709"/>
        <w:jc w:val="both"/>
      </w:pPr>
      <w:r w:rsidRPr="00E15BBD">
        <w:t>(g)</w:t>
      </w:r>
      <w:r w:rsidRPr="00E15BBD">
        <w:tab/>
        <w:t>Base correction.</w:t>
      </w:r>
    </w:p>
    <w:p w:rsidR="00AF581F" w:rsidRPr="00E15BBD" w:rsidRDefault="00AF581F" w:rsidP="00935DC4">
      <w:pPr>
        <w:tabs>
          <w:tab w:val="left" w:pos="1440"/>
        </w:tabs>
        <w:spacing w:after="120" w:line="300" w:lineRule="exact"/>
        <w:ind w:left="1418" w:hanging="709"/>
        <w:jc w:val="both"/>
      </w:pPr>
      <w:r w:rsidRPr="00E15BBD">
        <w:t>(h)</w:t>
      </w:r>
      <w:r w:rsidRPr="00E15BBD">
        <w:tab/>
        <w:t>Back chipping during surfacing operations.</w:t>
      </w:r>
    </w:p>
    <w:p w:rsidR="00AF581F" w:rsidRPr="00E15BBD" w:rsidRDefault="00AF581F" w:rsidP="00935DC4">
      <w:pPr>
        <w:tabs>
          <w:tab w:val="left" w:pos="1440"/>
        </w:tabs>
        <w:spacing w:after="120" w:line="300" w:lineRule="exact"/>
        <w:ind w:left="1560" w:hanging="851"/>
        <w:jc w:val="both"/>
      </w:pPr>
      <w:r w:rsidRPr="00E15BBD">
        <w:t>(</w:t>
      </w:r>
      <w:proofErr w:type="spellStart"/>
      <w:r w:rsidRPr="00E15BBD">
        <w:t>i</w:t>
      </w:r>
      <w:proofErr w:type="spellEnd"/>
      <w:r w:rsidRPr="00E15BBD">
        <w:t>)</w:t>
      </w:r>
      <w:r w:rsidRPr="00E15BBD">
        <w:tab/>
        <w:t>Trimming of cut slopes, and final trimming of shoulder breakpoints and fill slopes.</w:t>
      </w:r>
    </w:p>
    <w:p w:rsidR="00AF581F" w:rsidRPr="00E15BBD" w:rsidRDefault="00AF581F" w:rsidP="00935DC4">
      <w:pPr>
        <w:tabs>
          <w:tab w:val="left" w:pos="1440"/>
        </w:tabs>
        <w:spacing w:after="120" w:line="300" w:lineRule="exact"/>
        <w:ind w:left="1440" w:hanging="731"/>
        <w:jc w:val="both"/>
      </w:pPr>
      <w:r w:rsidRPr="00E15BBD">
        <w:t>(j)</w:t>
      </w:r>
      <w:r w:rsidRPr="00E15BBD">
        <w:tab/>
        <w:t>Trimming of open drains, side drains, inlet and outlet channels of culverts.</w:t>
      </w:r>
    </w:p>
    <w:p w:rsidR="00AF581F" w:rsidRPr="00E15BBD" w:rsidRDefault="00AF581F" w:rsidP="00935DC4">
      <w:pPr>
        <w:tabs>
          <w:tab w:val="left" w:pos="1440"/>
        </w:tabs>
        <w:spacing w:after="120" w:line="300" w:lineRule="exact"/>
        <w:ind w:left="1418" w:hanging="709"/>
        <w:jc w:val="both"/>
      </w:pPr>
      <w:r w:rsidRPr="00E15BBD">
        <w:t>(k)</w:t>
      </w:r>
      <w:r w:rsidRPr="00E15BBD">
        <w:tab/>
        <w:t xml:space="preserve">Trimming of catch - water drains, </w:t>
      </w:r>
      <w:proofErr w:type="spellStart"/>
      <w:r w:rsidRPr="00E15BBD">
        <w:t>mitre</w:t>
      </w:r>
      <w:proofErr w:type="spellEnd"/>
      <w:r w:rsidRPr="00E15BBD">
        <w:t xml:space="preserve"> banks and </w:t>
      </w:r>
      <w:proofErr w:type="spellStart"/>
      <w:r w:rsidRPr="00E15BBD">
        <w:t>mitre</w:t>
      </w:r>
      <w:proofErr w:type="spellEnd"/>
      <w:r w:rsidRPr="00E15BBD">
        <w:t xml:space="preserve"> drains.</w:t>
      </w:r>
    </w:p>
    <w:p w:rsidR="00AF581F" w:rsidRPr="00E15BBD" w:rsidRDefault="00AF581F" w:rsidP="00935DC4">
      <w:pPr>
        <w:tabs>
          <w:tab w:val="left" w:pos="1440"/>
        </w:tabs>
        <w:spacing w:after="120" w:line="300" w:lineRule="exact"/>
        <w:ind w:left="1418" w:hanging="709"/>
        <w:jc w:val="both"/>
      </w:pPr>
      <w:r w:rsidRPr="00E15BBD">
        <w:t>(l)</w:t>
      </w:r>
      <w:r w:rsidRPr="00E15BBD">
        <w:tab/>
        <w:t>Finishing off the road, road reserve and borrow pits.</w:t>
      </w:r>
      <w:r w:rsidRPr="00E15BBD">
        <w:tab/>
      </w:r>
    </w:p>
    <w:p w:rsidR="00AF581F" w:rsidRPr="00E15BBD" w:rsidRDefault="00AF581F" w:rsidP="00935DC4">
      <w:pPr>
        <w:jc w:val="both"/>
      </w:pPr>
      <w:r w:rsidRPr="00E15BBD">
        <w:t xml:space="preserve">Tenderers are required to submit a tender for the Works under the condition that at least the items listed above must be done using manual </w:t>
      </w:r>
      <w:proofErr w:type="spellStart"/>
      <w:r w:rsidRPr="00E15BBD">
        <w:t>labour</w:t>
      </w:r>
      <w:proofErr w:type="spellEnd"/>
      <w:r w:rsidRPr="00E15BBD">
        <w:t xml:space="preserve">.  Additional information and suggestions which will further the use of </w:t>
      </w:r>
      <w:proofErr w:type="spellStart"/>
      <w:r w:rsidRPr="00E15BBD">
        <w:t>labour</w:t>
      </w:r>
      <w:proofErr w:type="spellEnd"/>
      <w:r w:rsidRPr="00E15BBD">
        <w:t xml:space="preserve"> will be viewed in a positive light.</w:t>
      </w:r>
    </w:p>
    <w:p w:rsidR="00935DC4" w:rsidRPr="00E15BBD" w:rsidRDefault="00935DC4" w:rsidP="00935DC4">
      <w:pPr>
        <w:jc w:val="both"/>
      </w:pPr>
    </w:p>
    <w:p w:rsidR="00AF581F" w:rsidRPr="00E15BBD" w:rsidRDefault="00AF581F" w:rsidP="00935DC4">
      <w:pPr>
        <w:jc w:val="both"/>
      </w:pPr>
      <w:r w:rsidRPr="00E15BBD">
        <w:t xml:space="preserve">The Employer is also desirous of making a contribution towards equal opportunities for women, not only in respect of </w:t>
      </w:r>
      <w:proofErr w:type="spellStart"/>
      <w:r w:rsidRPr="00E15BBD">
        <w:t>labour</w:t>
      </w:r>
      <w:proofErr w:type="spellEnd"/>
      <w:r w:rsidRPr="00E15BBD">
        <w:t xml:space="preserve">, but also throughout the human resource base of the Contract.  No gender restrictions shall apply throughout the workforce.  In respect of the latter and as far as is practicable, the Contractor is required to employ at least 15% of his unskilled </w:t>
      </w:r>
      <w:proofErr w:type="spellStart"/>
      <w:r w:rsidRPr="00E15BBD">
        <w:t>labour</w:t>
      </w:r>
      <w:proofErr w:type="spellEnd"/>
      <w:r w:rsidRPr="00E15BBD">
        <w:t xml:space="preserve"> force from the feminine gender. In addition, only Malawian citizens shall be employed in the Contractor's unskilled </w:t>
      </w:r>
      <w:proofErr w:type="spellStart"/>
      <w:r w:rsidRPr="00E15BBD">
        <w:t>labour</w:t>
      </w:r>
      <w:proofErr w:type="spellEnd"/>
      <w:r w:rsidRPr="00E15BBD">
        <w:t xml:space="preserve"> force. </w:t>
      </w:r>
    </w:p>
    <w:p w:rsidR="00AF581F" w:rsidRPr="00E15BBD" w:rsidRDefault="00AF581F" w:rsidP="00AF581F">
      <w:pPr>
        <w:spacing w:line="360" w:lineRule="auto"/>
      </w:pPr>
    </w:p>
    <w:p w:rsidR="00AF581F" w:rsidRPr="00E15BBD" w:rsidRDefault="00AF581F" w:rsidP="00AF581F">
      <w:pPr>
        <w:keepNext/>
        <w:spacing w:line="360" w:lineRule="auto"/>
        <w:outlineLvl w:val="1"/>
        <w:rPr>
          <w:b/>
          <w:bCs/>
        </w:rPr>
      </w:pPr>
      <w:r w:rsidRPr="00E15BBD">
        <w:rPr>
          <w:b/>
          <w:bCs/>
        </w:rPr>
        <w:t>PS1239</w:t>
      </w:r>
      <w:r w:rsidRPr="00E15BBD">
        <w:rPr>
          <w:b/>
          <w:bCs/>
        </w:rPr>
        <w:tab/>
        <w:t>ENVIRONMENTAL AND SOCIAL IMPACT CONTROL</w:t>
      </w:r>
    </w:p>
    <w:p w:rsidR="00AF581F" w:rsidRPr="00E15BBD" w:rsidRDefault="00AF581F" w:rsidP="000721D1">
      <w:pPr>
        <w:spacing w:line="300" w:lineRule="exact"/>
        <w:jc w:val="both"/>
        <w:rPr>
          <w:lang w:eastAsia="de-DE"/>
        </w:rPr>
      </w:pPr>
      <w:r w:rsidRPr="00E15BBD">
        <w:rPr>
          <w:lang w:eastAsia="de-DE"/>
        </w:rPr>
        <w:t xml:space="preserve">Before any work is commenced on the Site, the Contractor's site management staff including foremen shall attend an environmental and social awareness-training course presented by the Engineer.  The Contractor shall liaise with the Engineer prior to the Commencement Date to </w:t>
      </w:r>
      <w:r w:rsidRPr="00E15BBD">
        <w:rPr>
          <w:lang w:eastAsia="de-DE"/>
        </w:rPr>
        <w:lastRenderedPageBreak/>
        <w:t xml:space="preserve">fix a date and venue for the course.  The Engineer will provide the course content.  The Contractor shall provide a suitable venue and ensure that the specified employees attend the course.  </w:t>
      </w:r>
    </w:p>
    <w:p w:rsidR="00AF581F" w:rsidRPr="00E15BBD" w:rsidRDefault="00AF581F" w:rsidP="000721D1">
      <w:pPr>
        <w:spacing w:line="300" w:lineRule="exact"/>
        <w:jc w:val="both"/>
        <w:rPr>
          <w:lang w:eastAsia="de-DE"/>
        </w:rPr>
      </w:pPr>
    </w:p>
    <w:p w:rsidR="00AF581F" w:rsidRPr="00E15BBD" w:rsidRDefault="00AF581F" w:rsidP="000721D1">
      <w:pPr>
        <w:spacing w:line="300" w:lineRule="exact"/>
        <w:jc w:val="both"/>
        <w:rPr>
          <w:lang w:eastAsia="de-DE"/>
        </w:rPr>
      </w:pPr>
      <w:r w:rsidRPr="00E15BBD">
        <w:rPr>
          <w:lang w:eastAsia="de-DE"/>
        </w:rPr>
        <w:t>The environmental/social awareness-training course shall be held in the morning during normal working hours. The information presented at the course shall be communicated to the Contractors employees on the site, to any new employees coming onto site after the initial training course and to his suppliers as required by the Project Specification. The Contractor shall ensure that all attendees sign an attendance register, and shall provide the Engineer with a copy of the attendance register the day after each course.</w:t>
      </w:r>
    </w:p>
    <w:p w:rsidR="00AF581F" w:rsidRPr="00E15BBD" w:rsidRDefault="00AF581F" w:rsidP="000721D1">
      <w:pPr>
        <w:spacing w:line="300" w:lineRule="exact"/>
        <w:jc w:val="both"/>
        <w:rPr>
          <w:lang w:eastAsia="de-DE"/>
        </w:rPr>
      </w:pPr>
    </w:p>
    <w:p w:rsidR="00AF581F" w:rsidRPr="00E15BBD" w:rsidRDefault="00AF581F" w:rsidP="000721D1">
      <w:pPr>
        <w:jc w:val="both"/>
      </w:pPr>
      <w:r w:rsidRPr="00E15BBD">
        <w:t>In addition to aspects of design which are intended to avoid or reduce environmental impact, and also in addition to normal good construction practice expected to the Contractor, the requirements of the Project Environmental Management Plan (see under Section 6 D Clause A: Environmental and Social Impact Management) shall be strictly followed. Any non-compliance with these requirements which could have been avoided in the opinion of the Engineer may be considered sufficient grounds for withholding payment of part or all of the amounts to be paid for the pay item PS13.05</w:t>
      </w:r>
      <w:r w:rsidR="00D77752" w:rsidRPr="00E15BBD">
        <w:t>.</w:t>
      </w:r>
    </w:p>
    <w:p w:rsidR="00AF581F" w:rsidRPr="00E15BBD" w:rsidRDefault="00AF581F" w:rsidP="00AF581F">
      <w:pPr>
        <w:spacing w:line="276" w:lineRule="auto"/>
      </w:pPr>
    </w:p>
    <w:p w:rsidR="00AF581F" w:rsidRPr="00E15BBD" w:rsidRDefault="00AF581F" w:rsidP="00AF581F">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120" w:line="300" w:lineRule="exact"/>
        <w:ind w:left="1440" w:hanging="1440"/>
        <w:rPr>
          <w:b/>
          <w:bCs/>
          <w:lang w:eastAsia="de-DE"/>
        </w:rPr>
      </w:pPr>
      <w:r w:rsidRPr="00E15BBD">
        <w:rPr>
          <w:b/>
          <w:bCs/>
          <w:lang w:eastAsia="de-DE"/>
        </w:rPr>
        <w:t>PS 1240          HIV/ AIDS PREVENTION PROGRAMME</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120" w:line="300" w:lineRule="exact"/>
        <w:jc w:val="both"/>
        <w:rPr>
          <w:lang w:eastAsia="de-DE"/>
        </w:rPr>
      </w:pPr>
      <w:r w:rsidRPr="00E15BBD">
        <w:rPr>
          <w:lang w:eastAsia="de-DE"/>
        </w:rPr>
        <w:t xml:space="preserve">The contractor shall from the commencement of the contract through his </w:t>
      </w:r>
      <w:r w:rsidR="00D77752" w:rsidRPr="00E15BBD">
        <w:rPr>
          <w:lang w:eastAsia="de-DE"/>
        </w:rPr>
        <w:t>Environmental, Occupational Health and Safety Expert (EOHSE)</w:t>
      </w:r>
      <w:r w:rsidRPr="00E15BBD">
        <w:rPr>
          <w:lang w:eastAsia="de-DE"/>
        </w:rPr>
        <w:t xml:space="preserve"> implement a generic AIDS awareness training </w:t>
      </w:r>
      <w:proofErr w:type="spellStart"/>
      <w:r w:rsidRPr="00E15BBD">
        <w:rPr>
          <w:lang w:eastAsia="de-DE"/>
        </w:rPr>
        <w:t>programme</w:t>
      </w:r>
      <w:proofErr w:type="spellEnd"/>
      <w:r w:rsidRPr="00E15BBD">
        <w:rPr>
          <w:lang w:eastAsia="de-DE"/>
        </w:rPr>
        <w:t xml:space="preserve"> for all permanent and temporary workers of the main contractor and all subcontractors. The type of training; the number of trainees and the cost of all training shall be as agreed by the Employer and the Engineer.</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120" w:line="300" w:lineRule="exact"/>
        <w:jc w:val="both"/>
        <w:rPr>
          <w:lang w:eastAsia="de-DE"/>
        </w:rPr>
      </w:pPr>
      <w:r w:rsidRPr="00E15BBD">
        <w:rPr>
          <w:lang w:eastAsia="de-DE"/>
        </w:rPr>
        <w:t xml:space="preserve">The training material for the structured training </w:t>
      </w:r>
      <w:proofErr w:type="spellStart"/>
      <w:r w:rsidRPr="00E15BBD">
        <w:rPr>
          <w:lang w:eastAsia="de-DE"/>
        </w:rPr>
        <w:t>programme</w:t>
      </w:r>
      <w:proofErr w:type="spellEnd"/>
      <w:r w:rsidRPr="00E15BBD">
        <w:rPr>
          <w:lang w:eastAsia="de-DE"/>
        </w:rPr>
        <w:t xml:space="preserve"> shall, as far as possible, be accredited by the Ministry of Health and be delivered by suitably qualified and accredited trainers. The training </w:t>
      </w:r>
      <w:proofErr w:type="spellStart"/>
      <w:r w:rsidRPr="00E15BBD">
        <w:rPr>
          <w:lang w:eastAsia="de-DE"/>
        </w:rPr>
        <w:t>programme</w:t>
      </w:r>
      <w:proofErr w:type="spellEnd"/>
      <w:r w:rsidRPr="00E15BBD">
        <w:rPr>
          <w:lang w:eastAsia="de-DE"/>
        </w:rPr>
        <w:t xml:space="preserve"> shall be subject to the approval of the Employer and the Engineer, and the Contractor shall if so instructed by the Engineer, alter or amend the </w:t>
      </w:r>
      <w:proofErr w:type="spellStart"/>
      <w:r w:rsidRPr="00E15BBD">
        <w:rPr>
          <w:lang w:eastAsia="de-DE"/>
        </w:rPr>
        <w:t>programme</w:t>
      </w:r>
      <w:proofErr w:type="spellEnd"/>
      <w:r w:rsidRPr="00E15BBD">
        <w:rPr>
          <w:lang w:eastAsia="de-DE"/>
        </w:rPr>
        <w:t xml:space="preserve"> and course content.</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120" w:line="300" w:lineRule="exact"/>
        <w:jc w:val="both"/>
        <w:rPr>
          <w:lang w:eastAsia="de-DE"/>
        </w:rPr>
      </w:pPr>
      <w:r w:rsidRPr="00E15BBD">
        <w:rPr>
          <w:lang w:eastAsia="de-DE"/>
        </w:rPr>
        <w:t xml:space="preserve">The Contractor shall be responsible for the provision of everything necessary for the delivery of the training </w:t>
      </w:r>
      <w:proofErr w:type="spellStart"/>
      <w:r w:rsidRPr="00E15BBD">
        <w:rPr>
          <w:lang w:eastAsia="de-DE"/>
        </w:rPr>
        <w:t>programme</w:t>
      </w:r>
      <w:proofErr w:type="spellEnd"/>
      <w:r w:rsidRPr="00E15BBD">
        <w:rPr>
          <w:lang w:eastAsia="de-DE"/>
        </w:rPr>
        <w:t xml:space="preserve">, including the following: </w:t>
      </w:r>
    </w:p>
    <w:p w:rsidR="00AF581F" w:rsidRPr="00E15BBD" w:rsidRDefault="00AF581F" w:rsidP="00D9088E">
      <w:pPr>
        <w:widowControl/>
        <w:numPr>
          <w:ilvl w:val="0"/>
          <w:numId w:val="105"/>
        </w:numPr>
        <w:tabs>
          <w:tab w:val="clear" w:pos="2108"/>
          <w:tab w:val="left" w:pos="-1800"/>
          <w:tab w:val="left" w:pos="-1200"/>
          <w:tab w:val="left" w:pos="-600"/>
          <w:tab w:val="left" w:pos="0"/>
          <w:tab w:val="left" w:pos="600"/>
          <w:tab w:val="left" w:pos="13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autoSpaceDN/>
        <w:spacing w:after="120" w:line="300" w:lineRule="exact"/>
        <w:jc w:val="both"/>
        <w:rPr>
          <w:lang w:eastAsia="de-DE"/>
        </w:rPr>
      </w:pPr>
      <w:r w:rsidRPr="00E15BBD">
        <w:rPr>
          <w:lang w:eastAsia="de-DE"/>
        </w:rPr>
        <w:t>Transport of the selected workers (as necessary)</w:t>
      </w:r>
    </w:p>
    <w:p w:rsidR="00AF581F" w:rsidRPr="00E15BBD" w:rsidRDefault="00AF581F" w:rsidP="00D9088E">
      <w:pPr>
        <w:widowControl/>
        <w:numPr>
          <w:ilvl w:val="0"/>
          <w:numId w:val="105"/>
        </w:numPr>
        <w:tabs>
          <w:tab w:val="clear" w:pos="2108"/>
          <w:tab w:val="left" w:pos="-1800"/>
          <w:tab w:val="left" w:pos="-1200"/>
          <w:tab w:val="left" w:pos="-600"/>
          <w:tab w:val="left" w:pos="0"/>
          <w:tab w:val="left" w:pos="600"/>
          <w:tab w:val="left" w:pos="13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autoSpaceDN/>
        <w:spacing w:after="120" w:line="300" w:lineRule="exact"/>
        <w:jc w:val="both"/>
        <w:rPr>
          <w:lang w:eastAsia="de-DE"/>
        </w:rPr>
      </w:pPr>
      <w:r w:rsidRPr="00E15BBD">
        <w:rPr>
          <w:lang w:eastAsia="de-DE"/>
        </w:rPr>
        <w:t>Stationery and all other necessary materials.</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r w:rsidRPr="00E15BBD">
        <w:rPr>
          <w:lang w:eastAsia="de-DE"/>
        </w:rPr>
        <w:t xml:space="preserve">No separate payment will be made for the training venue and everything necessary for the delivery of the training.  </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r w:rsidRPr="00E15BBD">
        <w:rPr>
          <w:lang w:eastAsia="de-DE"/>
        </w:rPr>
        <w:t xml:space="preserve">All Training shall take place during normal working hours and the Contractor shall make adequate allowance in his </w:t>
      </w:r>
      <w:proofErr w:type="spellStart"/>
      <w:r w:rsidRPr="00E15BBD">
        <w:rPr>
          <w:lang w:eastAsia="de-DE"/>
        </w:rPr>
        <w:t>programme</w:t>
      </w:r>
      <w:proofErr w:type="spellEnd"/>
      <w:r w:rsidRPr="00E15BBD">
        <w:rPr>
          <w:lang w:eastAsia="de-DE"/>
        </w:rPr>
        <w:t xml:space="preserve"> of work to accommodate the training to be provided. All selected workers shall be remunerated in respect of all time spent undergoing skills training. The </w:t>
      </w:r>
      <w:r w:rsidR="00D77752" w:rsidRPr="00E15BBD">
        <w:rPr>
          <w:lang w:eastAsia="de-DE"/>
        </w:rPr>
        <w:t xml:space="preserve">EOHSE </w:t>
      </w:r>
      <w:r w:rsidRPr="00E15BBD">
        <w:rPr>
          <w:lang w:eastAsia="de-DE"/>
        </w:rPr>
        <w:t xml:space="preserve">must make sure that the specified workers attend the HIV/AIDS Prevention training courses. </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r w:rsidRPr="00E15BBD">
        <w:rPr>
          <w:lang w:eastAsia="de-DE"/>
        </w:rPr>
        <w:t xml:space="preserve">               </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r w:rsidRPr="00E15BBD">
        <w:rPr>
          <w:lang w:eastAsia="de-DE"/>
        </w:rPr>
        <w:t xml:space="preserve">The Contractor shall keep comprehensive records of the training given to each worker and whenever required shall provide copies of such records to the Engineer. At the successful </w:t>
      </w:r>
      <w:r w:rsidRPr="00E15BBD">
        <w:rPr>
          <w:lang w:eastAsia="de-DE"/>
        </w:rPr>
        <w:lastRenderedPageBreak/>
        <w:t>completion of a course, each candidate shall be issued at the Contractor’s own cost with a certificate.</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r w:rsidRPr="00E15BBD">
        <w:rPr>
          <w:lang w:eastAsia="de-DE"/>
        </w:rPr>
        <w:t xml:space="preserve">The Contractor shall ensure that all attendees sign an attendance register, and shall provide the Engineer with a copy of the attendance register the day after each course. The </w:t>
      </w:r>
      <w:r w:rsidR="00C60A4F" w:rsidRPr="00E15BBD">
        <w:rPr>
          <w:lang w:eastAsia="de-DE"/>
        </w:rPr>
        <w:t>EOHSE</w:t>
      </w:r>
      <w:r w:rsidRPr="00E15BBD">
        <w:rPr>
          <w:lang w:eastAsia="de-DE"/>
        </w:rPr>
        <w:t xml:space="preserve"> shall prepare a quarterly report on the </w:t>
      </w:r>
      <w:proofErr w:type="spellStart"/>
      <w:r w:rsidRPr="00E15BBD">
        <w:rPr>
          <w:lang w:eastAsia="de-DE"/>
        </w:rPr>
        <w:t>programme</w:t>
      </w:r>
      <w:proofErr w:type="spellEnd"/>
      <w:r w:rsidRPr="00E15BBD">
        <w:rPr>
          <w:lang w:eastAsia="de-DE"/>
        </w:rPr>
        <w:t>.</w:t>
      </w:r>
    </w:p>
    <w:p w:rsidR="00AF581F" w:rsidRPr="00E15BBD" w:rsidRDefault="00AF581F" w:rsidP="00D77752">
      <w:pPr>
        <w:tabs>
          <w:tab w:val="left" w:pos="-180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line="300" w:lineRule="exact"/>
        <w:jc w:val="both"/>
        <w:rPr>
          <w:lang w:eastAsia="de-DE"/>
        </w:rPr>
      </w:pPr>
    </w:p>
    <w:p w:rsidR="00AF581F" w:rsidRPr="00E15BBD" w:rsidRDefault="00AF581F" w:rsidP="00D77752">
      <w:pPr>
        <w:spacing w:line="276" w:lineRule="auto"/>
        <w:jc w:val="both"/>
        <w:rPr>
          <w:b/>
          <w:bCs/>
        </w:rPr>
      </w:pPr>
      <w:r w:rsidRPr="00E15BBD">
        <w:br w:type="page"/>
      </w:r>
      <w:r w:rsidRPr="00E15BBD">
        <w:rPr>
          <w:b/>
          <w:bCs/>
        </w:rPr>
        <w:lastRenderedPageBreak/>
        <w:t>SECTION 1300</w:t>
      </w:r>
      <w:r w:rsidRPr="00E15BBD">
        <w:rPr>
          <w:b/>
          <w:bCs/>
        </w:rPr>
        <w:tab/>
        <w:t xml:space="preserve">CONTRACTOR’S ESTABLISHMENT ON SITE AND GENERAL   </w:t>
      </w:r>
    </w:p>
    <w:p w:rsidR="00AF581F" w:rsidRPr="00E15BBD" w:rsidRDefault="00AF581F" w:rsidP="00AF581F">
      <w:pPr>
        <w:spacing w:line="276" w:lineRule="auto"/>
      </w:pPr>
      <w:r w:rsidRPr="00E15BBD">
        <w:t xml:space="preserve">                                    </w:t>
      </w:r>
      <w:r w:rsidRPr="00E15BBD">
        <w:rPr>
          <w:b/>
          <w:bCs/>
        </w:rPr>
        <w:t>OBLIGATIONS</w:t>
      </w:r>
    </w:p>
    <w:p w:rsidR="00AF581F" w:rsidRPr="00E15BBD" w:rsidRDefault="00AF581F" w:rsidP="00AF581F">
      <w:pPr>
        <w:ind w:left="1350" w:hanging="1350"/>
        <w:rPr>
          <w:b/>
          <w:lang w:eastAsia="fr-FR"/>
        </w:rPr>
      </w:pPr>
    </w:p>
    <w:p w:rsidR="00AF581F" w:rsidRPr="00E15BBD" w:rsidRDefault="00AF581F" w:rsidP="00AF581F">
      <w:pPr>
        <w:ind w:left="1350" w:hanging="1350"/>
        <w:rPr>
          <w:b/>
          <w:lang w:eastAsia="fr-FR"/>
        </w:rPr>
      </w:pPr>
      <w:r w:rsidRPr="00E15BBD">
        <w:rPr>
          <w:b/>
          <w:lang w:eastAsia="fr-FR"/>
        </w:rPr>
        <w:t>PS 1303: Payment</w:t>
      </w:r>
    </w:p>
    <w:p w:rsidR="00AF581F" w:rsidRPr="00E15BBD" w:rsidRDefault="00AF581F" w:rsidP="00AF581F">
      <w:pPr>
        <w:ind w:left="1350" w:hanging="1350"/>
        <w:rPr>
          <w:b/>
          <w:lang w:eastAsia="fr-FR"/>
        </w:rPr>
      </w:pPr>
    </w:p>
    <w:p w:rsidR="00AF581F" w:rsidRPr="00E15BBD" w:rsidRDefault="00AF581F" w:rsidP="00AF581F">
      <w:pPr>
        <w:ind w:left="1350" w:hanging="1350"/>
        <w:rPr>
          <w:b/>
          <w:lang w:eastAsia="fr-FR"/>
        </w:rPr>
      </w:pPr>
      <w:r w:rsidRPr="00E15BBD">
        <w:rPr>
          <w:b/>
          <w:lang w:eastAsia="fr-FR"/>
        </w:rPr>
        <w:t>PS 13.01:    The Contractor’s General Obligations</w:t>
      </w:r>
    </w:p>
    <w:p w:rsidR="00AF581F" w:rsidRPr="00E15BBD" w:rsidRDefault="00AF581F" w:rsidP="00AF581F">
      <w:pPr>
        <w:ind w:left="1350" w:hanging="1350"/>
        <w:rPr>
          <w:lang w:eastAsia="fr-FR"/>
        </w:rPr>
      </w:pPr>
      <w:r w:rsidRPr="00E15BBD">
        <w:rPr>
          <w:lang w:eastAsia="fr-FR"/>
        </w:rPr>
        <w:t>Add the following paragraph after the fourth paragraph (numbered as (iii</w:t>
      </w:r>
      <w:proofErr w:type="gramStart"/>
      <w:r w:rsidRPr="00E15BBD">
        <w:rPr>
          <w:lang w:eastAsia="fr-FR"/>
        </w:rPr>
        <w:t>):</w:t>
      </w:r>
      <w:proofErr w:type="gramEnd"/>
    </w:p>
    <w:p w:rsidR="00AF581F" w:rsidRPr="00E15BBD" w:rsidRDefault="00AF581F" w:rsidP="00AF581F">
      <w:pPr>
        <w:ind w:left="450" w:hanging="450"/>
        <w:rPr>
          <w:lang w:eastAsia="fr-FR"/>
        </w:rPr>
      </w:pPr>
      <w:proofErr w:type="gramStart"/>
      <w:r w:rsidRPr="00E15BBD">
        <w:rPr>
          <w:lang w:eastAsia="fr-FR"/>
        </w:rPr>
        <w:t>(iv) The</w:t>
      </w:r>
      <w:proofErr w:type="gramEnd"/>
      <w:r w:rsidRPr="00E15BBD">
        <w:rPr>
          <w:lang w:eastAsia="fr-FR"/>
        </w:rPr>
        <w:t xml:space="preserve"> combined total amount of pay item 13.01(a), 13.01(b) and 13.01(c) shall not exceed 15% of the tender sum</w:t>
      </w:r>
    </w:p>
    <w:p w:rsidR="00AF581F" w:rsidRPr="00E15BBD" w:rsidRDefault="00AF581F" w:rsidP="00AF581F">
      <w:pPr>
        <w:ind w:left="1350" w:hanging="1350"/>
        <w:rPr>
          <w:b/>
          <w:lang w:eastAsia="fr-FR"/>
        </w:rPr>
      </w:pPr>
    </w:p>
    <w:p w:rsidR="00AF581F" w:rsidRPr="00E15BBD" w:rsidRDefault="00AF581F" w:rsidP="00AF581F">
      <w:pPr>
        <w:ind w:left="1350" w:hanging="1350"/>
        <w:rPr>
          <w:b/>
          <w:i/>
          <w:lang w:eastAsia="fr-FR"/>
        </w:rPr>
      </w:pPr>
      <w:r w:rsidRPr="00E15BBD">
        <w:rPr>
          <w:b/>
          <w:i/>
          <w:lang w:eastAsia="fr-FR"/>
        </w:rPr>
        <w:t xml:space="preserve">Add the following new pay items: </w:t>
      </w:r>
    </w:p>
    <w:p w:rsidR="00AF581F" w:rsidRPr="00E15BBD" w:rsidRDefault="00AF581F" w:rsidP="00AF581F">
      <w:pPr>
        <w:ind w:left="1350" w:hanging="1710"/>
        <w:rPr>
          <w:lang w:eastAsia="fr-FR"/>
        </w:rPr>
      </w:pPr>
    </w:p>
    <w:p w:rsidR="00AF581F" w:rsidRPr="00E15BBD" w:rsidRDefault="00AF581F" w:rsidP="00AF581F">
      <w:pPr>
        <w:ind w:left="1710" w:hanging="1710"/>
        <w:rPr>
          <w:b/>
          <w:lang w:eastAsia="fr-FR"/>
        </w:rPr>
      </w:pPr>
      <w:r w:rsidRPr="00E15BBD">
        <w:rPr>
          <w:b/>
          <w:lang w:eastAsia="fr-FR"/>
        </w:rPr>
        <w:t xml:space="preserve">PS 13.02: </w:t>
      </w:r>
      <w:r w:rsidRPr="00E15BBD">
        <w:rPr>
          <w:b/>
          <w:lang w:eastAsia="fr-FR"/>
        </w:rPr>
        <w:tab/>
      </w:r>
      <w:proofErr w:type="spellStart"/>
      <w:r w:rsidRPr="00E15BBD">
        <w:rPr>
          <w:b/>
          <w:lang w:eastAsia="fr-FR"/>
        </w:rPr>
        <w:t>Authorised</w:t>
      </w:r>
      <w:proofErr w:type="spellEnd"/>
      <w:r w:rsidRPr="00E15BBD">
        <w:rPr>
          <w:b/>
          <w:lang w:eastAsia="fr-FR"/>
        </w:rPr>
        <w:t xml:space="preserve"> Compensation</w:t>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t>Unit</w:t>
      </w:r>
    </w:p>
    <w:p w:rsidR="00AF581F" w:rsidRPr="00E15BBD" w:rsidRDefault="00AF581F" w:rsidP="00D9088E">
      <w:pPr>
        <w:widowControl/>
        <w:numPr>
          <w:ilvl w:val="0"/>
          <w:numId w:val="106"/>
        </w:numPr>
        <w:suppressAutoHyphens/>
        <w:autoSpaceDE/>
        <w:autoSpaceDN/>
        <w:spacing w:line="256" w:lineRule="auto"/>
        <w:ind w:left="1440"/>
        <w:rPr>
          <w:lang w:eastAsia="fr-FR"/>
        </w:rPr>
      </w:pPr>
      <w:r w:rsidRPr="00E15BBD">
        <w:rPr>
          <w:lang w:eastAsia="fr-FR"/>
        </w:rPr>
        <w:t xml:space="preserve">Provisional Sum for </w:t>
      </w:r>
      <w:proofErr w:type="spellStart"/>
      <w:r w:rsidRPr="00E15BBD">
        <w:rPr>
          <w:lang w:eastAsia="fr-FR"/>
        </w:rPr>
        <w:t>Authorised</w:t>
      </w:r>
      <w:proofErr w:type="spellEnd"/>
      <w:r w:rsidRPr="00E15BBD">
        <w:rPr>
          <w:lang w:eastAsia="fr-FR"/>
        </w:rPr>
        <w:t xml:space="preserve"> Compensation……………..…………………………………   Provisional Sum</w:t>
      </w:r>
    </w:p>
    <w:p w:rsidR="00AF581F" w:rsidRPr="00E15BBD" w:rsidRDefault="00AF581F" w:rsidP="00AF581F">
      <w:pPr>
        <w:suppressAutoHyphens/>
        <w:ind w:left="1440"/>
        <w:rPr>
          <w:lang w:eastAsia="fr-FR"/>
        </w:rPr>
      </w:pPr>
    </w:p>
    <w:p w:rsidR="00AF581F" w:rsidRPr="00E15BBD" w:rsidRDefault="00AF581F" w:rsidP="00D9088E">
      <w:pPr>
        <w:widowControl/>
        <w:numPr>
          <w:ilvl w:val="0"/>
          <w:numId w:val="106"/>
        </w:numPr>
        <w:suppressAutoHyphens/>
        <w:autoSpaceDE/>
        <w:autoSpaceDN/>
        <w:spacing w:line="256" w:lineRule="auto"/>
        <w:ind w:left="1440"/>
        <w:rPr>
          <w:lang w:eastAsia="fr-FR"/>
        </w:rPr>
      </w:pPr>
      <w:r w:rsidRPr="00E15BBD">
        <w:rPr>
          <w:lang w:eastAsia="fr-FR"/>
        </w:rPr>
        <w:t>Handling Cost and profit in respect of item PS 13.02(a) ………………   %</w:t>
      </w:r>
    </w:p>
    <w:p w:rsidR="00AF581F" w:rsidRPr="00E15BBD" w:rsidRDefault="00AF581F" w:rsidP="00AF581F">
      <w:pPr>
        <w:ind w:left="1080"/>
        <w:rPr>
          <w:lang w:eastAsia="fr-FR"/>
        </w:rPr>
      </w:pPr>
    </w:p>
    <w:p w:rsidR="00AF581F" w:rsidRPr="00E15BBD" w:rsidRDefault="00AF581F" w:rsidP="00AF581F">
      <w:pPr>
        <w:ind w:left="1080"/>
        <w:rPr>
          <w:lang w:eastAsia="fr-FR"/>
        </w:rPr>
      </w:pPr>
      <w:r w:rsidRPr="00E15BBD">
        <w:rPr>
          <w:lang w:eastAsia="fr-FR"/>
        </w:rPr>
        <w:t>The contractor has to enter the percentage in the rate column and then calculate the amount for pay item PS13.02 (b)</w:t>
      </w:r>
    </w:p>
    <w:p w:rsidR="00AF581F" w:rsidRPr="00E15BBD" w:rsidRDefault="00AF581F" w:rsidP="00AF581F">
      <w:pPr>
        <w:ind w:left="1080"/>
        <w:rPr>
          <w:lang w:eastAsia="fr-FR"/>
        </w:rPr>
      </w:pPr>
    </w:p>
    <w:p w:rsidR="00AF581F" w:rsidRPr="00E15BBD" w:rsidRDefault="00AF581F" w:rsidP="00AF581F">
      <w:pPr>
        <w:spacing w:line="276" w:lineRule="auto"/>
        <w:rPr>
          <w:b/>
          <w:bCs/>
        </w:rPr>
      </w:pPr>
      <w:r w:rsidRPr="00E15BBD">
        <w:rPr>
          <w:b/>
          <w:bCs/>
        </w:rPr>
        <w:t>PS13.03:</w:t>
      </w:r>
      <w:r w:rsidRPr="00E15BBD">
        <w:rPr>
          <w:b/>
          <w:bCs/>
        </w:rPr>
        <w:tab/>
        <w:t>Relocation of Services:</w:t>
      </w:r>
    </w:p>
    <w:p w:rsidR="00AF581F" w:rsidRPr="00E15BBD" w:rsidRDefault="00AF581F" w:rsidP="00AF581F">
      <w:pPr>
        <w:spacing w:line="276" w:lineRule="auto"/>
      </w:pPr>
    </w:p>
    <w:p w:rsidR="00AF581F" w:rsidRPr="00E15BBD" w:rsidRDefault="00AF581F" w:rsidP="00AF581F">
      <w:pPr>
        <w:spacing w:line="276" w:lineRule="auto"/>
      </w:pPr>
      <w:r w:rsidRPr="00E15BBD">
        <w:tab/>
        <w:t>(a)</w:t>
      </w:r>
      <w:r w:rsidRPr="00E15BBD">
        <w:tab/>
        <w:t xml:space="preserve">Provisional sum allowed for the protection and </w:t>
      </w:r>
    </w:p>
    <w:p w:rsidR="00AF581F" w:rsidRPr="00E15BBD" w:rsidRDefault="00AF581F" w:rsidP="00AF581F">
      <w:pPr>
        <w:spacing w:line="276" w:lineRule="auto"/>
        <w:ind w:left="720" w:firstLine="720"/>
      </w:pPr>
      <w:proofErr w:type="gramStart"/>
      <w:r w:rsidRPr="00E15BBD">
        <w:t>relocation</w:t>
      </w:r>
      <w:proofErr w:type="gramEnd"/>
      <w:r w:rsidRPr="00E15BBD">
        <w:t xml:space="preserve"> of services …………………………..…………… Provisional sum</w:t>
      </w:r>
    </w:p>
    <w:p w:rsidR="00AF581F" w:rsidRPr="00E15BBD" w:rsidRDefault="00AF581F" w:rsidP="00AF581F">
      <w:pPr>
        <w:spacing w:line="276" w:lineRule="auto"/>
        <w:ind w:left="720" w:firstLine="720"/>
      </w:pPr>
    </w:p>
    <w:p w:rsidR="00AF581F" w:rsidRPr="00E15BBD" w:rsidRDefault="00AF581F" w:rsidP="00AF581F">
      <w:pPr>
        <w:suppressAutoHyphens/>
        <w:ind w:left="720"/>
        <w:rPr>
          <w:lang w:eastAsia="fr-FR"/>
        </w:rPr>
      </w:pPr>
      <w:r w:rsidRPr="00E15BBD">
        <w:rPr>
          <w:lang w:eastAsia="fr-FR"/>
        </w:rPr>
        <w:t>(b)</w:t>
      </w:r>
      <w:r w:rsidRPr="00E15BBD">
        <w:rPr>
          <w:lang w:eastAsia="fr-FR"/>
        </w:rPr>
        <w:tab/>
        <w:t>Handling Cost and profit in respect of item PS13.03</w:t>
      </w:r>
      <w:r w:rsidR="00C407D3" w:rsidRPr="00E15BBD">
        <w:rPr>
          <w:lang w:eastAsia="fr-FR"/>
        </w:rPr>
        <w:t xml:space="preserve"> </w:t>
      </w:r>
      <w:r w:rsidRPr="00E15BBD">
        <w:rPr>
          <w:lang w:eastAsia="fr-FR"/>
        </w:rPr>
        <w:t>(a) ………………</w:t>
      </w:r>
      <w:proofErr w:type="gramStart"/>
      <w:r w:rsidRPr="00E15BBD">
        <w:rPr>
          <w:lang w:eastAsia="fr-FR"/>
        </w:rPr>
        <w:t>.  %</w:t>
      </w:r>
      <w:proofErr w:type="gramEnd"/>
      <w:r w:rsidRPr="00E15BBD">
        <w:rPr>
          <w:lang w:eastAsia="fr-FR"/>
        </w:rPr>
        <w:t xml:space="preserve"> </w:t>
      </w:r>
    </w:p>
    <w:p w:rsidR="00AF581F" w:rsidRPr="00E15BBD" w:rsidRDefault="00AF581F" w:rsidP="00AF581F">
      <w:pPr>
        <w:ind w:left="1080"/>
        <w:rPr>
          <w:lang w:eastAsia="fr-FR"/>
        </w:rPr>
      </w:pPr>
    </w:p>
    <w:p w:rsidR="00AF581F" w:rsidRPr="00E15BBD" w:rsidRDefault="00AF581F" w:rsidP="00AF581F">
      <w:pPr>
        <w:ind w:left="1080"/>
        <w:rPr>
          <w:lang w:eastAsia="fr-FR"/>
        </w:rPr>
      </w:pPr>
      <w:r w:rsidRPr="00E15BBD">
        <w:rPr>
          <w:lang w:eastAsia="fr-FR"/>
        </w:rPr>
        <w:t>The contractor has to enter the percentage in the rate column and then calculate the amount for pay item PS13.03 (b)</w:t>
      </w:r>
    </w:p>
    <w:p w:rsidR="00AF581F" w:rsidRPr="00E15BBD" w:rsidRDefault="00AF581F" w:rsidP="00AF581F">
      <w:pPr>
        <w:ind w:left="1080"/>
        <w:rPr>
          <w:lang w:eastAsia="fr-FR"/>
        </w:rPr>
      </w:pPr>
    </w:p>
    <w:p w:rsidR="00AF581F" w:rsidRPr="00E15BBD" w:rsidRDefault="00AF581F" w:rsidP="00AF581F">
      <w:pPr>
        <w:spacing w:line="276" w:lineRule="auto"/>
        <w:ind w:left="1080"/>
      </w:pPr>
      <w:r w:rsidRPr="00E15BBD">
        <w:t>The provisional sum allowed under sub item (a) shall be expended to cover the actual costs for the protection and moving of services by the Contractor and others.</w:t>
      </w:r>
    </w:p>
    <w:p w:rsidR="00AF581F" w:rsidRPr="00E15BBD" w:rsidRDefault="00AF581F" w:rsidP="00AF581F">
      <w:pPr>
        <w:spacing w:line="276" w:lineRule="auto"/>
        <w:ind w:left="1080"/>
      </w:pPr>
    </w:p>
    <w:p w:rsidR="00AF581F" w:rsidRPr="00E15BBD" w:rsidRDefault="00AF581F" w:rsidP="00AF581F">
      <w:pPr>
        <w:spacing w:line="276" w:lineRule="auto"/>
        <w:ind w:left="1080"/>
        <w:rPr>
          <w:sz w:val="20"/>
          <w:szCs w:val="20"/>
        </w:rPr>
      </w:pPr>
      <w:r w:rsidRPr="00E15BBD">
        <w:t>The provisional sums shall be expended only with the approval of the Engineer.</w:t>
      </w:r>
    </w:p>
    <w:p w:rsidR="00AF581F" w:rsidRPr="00E15BBD" w:rsidRDefault="00AF581F" w:rsidP="00AF581F">
      <w:pPr>
        <w:spacing w:line="276" w:lineRule="auto"/>
      </w:pPr>
    </w:p>
    <w:p w:rsidR="00AF581F" w:rsidRPr="00E15BBD" w:rsidRDefault="00AF581F" w:rsidP="00AF581F">
      <w:pPr>
        <w:rPr>
          <w:lang w:eastAsia="fr-FR"/>
        </w:rPr>
      </w:pPr>
      <w:r w:rsidRPr="00E15BBD">
        <w:rPr>
          <w:b/>
          <w:lang w:eastAsia="fr-FR"/>
        </w:rPr>
        <w:t>PS 13.04: Construction of Sign Boards …………………………………………….   No.</w:t>
      </w:r>
    </w:p>
    <w:p w:rsidR="00AF581F" w:rsidRPr="00E15BBD" w:rsidRDefault="00AF581F" w:rsidP="00AF581F">
      <w:pPr>
        <w:tabs>
          <w:tab w:val="left" w:pos="5145"/>
        </w:tabs>
        <w:rPr>
          <w:b/>
          <w:lang w:eastAsia="fr-FR"/>
        </w:rPr>
      </w:pPr>
    </w:p>
    <w:p w:rsidR="00AF581F" w:rsidRPr="00E15BBD" w:rsidRDefault="00AF581F" w:rsidP="00C407D3">
      <w:pPr>
        <w:tabs>
          <w:tab w:val="left" w:pos="5145"/>
        </w:tabs>
        <w:rPr>
          <w:lang w:eastAsia="fr-FR"/>
        </w:rPr>
      </w:pPr>
      <w:r w:rsidRPr="00E15BBD">
        <w:rPr>
          <w:lang w:eastAsia="fr-FR"/>
        </w:rPr>
        <w:t>The unit of measurement shall be number of construction sign boards supplied.</w:t>
      </w:r>
    </w:p>
    <w:p w:rsidR="00AF581F" w:rsidRPr="00E15BBD" w:rsidRDefault="00AF581F" w:rsidP="00C407D3">
      <w:pPr>
        <w:tabs>
          <w:tab w:val="left" w:pos="5145"/>
        </w:tabs>
        <w:rPr>
          <w:lang w:eastAsia="fr-FR"/>
        </w:rPr>
      </w:pPr>
      <w:r w:rsidRPr="00E15BBD">
        <w:rPr>
          <w:lang w:eastAsia="fr-FR"/>
        </w:rPr>
        <w:t>The tendered rate shall include full compensation for procurement, erection and removal of construction sign boards after completion of the project.</w:t>
      </w:r>
    </w:p>
    <w:p w:rsidR="00AF581F" w:rsidRPr="00E15BBD" w:rsidRDefault="00AF581F" w:rsidP="00C407D3">
      <w:pPr>
        <w:tabs>
          <w:tab w:val="left" w:pos="5145"/>
        </w:tabs>
        <w:rPr>
          <w:lang w:eastAsia="fr-FR"/>
        </w:rPr>
      </w:pPr>
    </w:p>
    <w:p w:rsidR="00AF581F" w:rsidRPr="00E15BBD" w:rsidRDefault="00AF581F" w:rsidP="00C407D3">
      <w:pPr>
        <w:tabs>
          <w:tab w:val="left" w:pos="5145"/>
        </w:tabs>
        <w:rPr>
          <w:lang w:eastAsia="fr-FR"/>
        </w:rPr>
      </w:pPr>
      <w:r w:rsidRPr="00E15BBD">
        <w:rPr>
          <w:lang w:eastAsia="fr-FR"/>
        </w:rPr>
        <w:t>The sign board has to comply with the particular drawing.</w:t>
      </w:r>
    </w:p>
    <w:p w:rsidR="00AF581F" w:rsidRPr="00E15BBD" w:rsidRDefault="00AF581F" w:rsidP="00AF581F">
      <w:pPr>
        <w:tabs>
          <w:tab w:val="left" w:pos="5145"/>
        </w:tabs>
        <w:rPr>
          <w:lang w:eastAsia="fr-FR"/>
        </w:rPr>
      </w:pPr>
    </w:p>
    <w:p w:rsidR="00AF581F" w:rsidRPr="00E15BBD" w:rsidRDefault="00AF581F" w:rsidP="00AF581F">
      <w:pPr>
        <w:keepNext/>
        <w:tabs>
          <w:tab w:val="left" w:pos="-1800"/>
          <w:tab w:val="left" w:pos="-1200"/>
          <w:tab w:val="left" w:pos="-600"/>
          <w:tab w:val="left" w:pos="0"/>
          <w:tab w:val="left" w:pos="993"/>
          <w:tab w:val="left" w:pos="15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before="120" w:after="120" w:line="300" w:lineRule="exact"/>
        <w:outlineLvl w:val="8"/>
        <w:rPr>
          <w:b/>
          <w:lang w:eastAsia="de-DE"/>
        </w:rPr>
      </w:pPr>
      <w:r w:rsidRPr="00E15BBD">
        <w:rPr>
          <w:b/>
          <w:lang w:eastAsia="de-DE"/>
        </w:rPr>
        <w:t>PS 13.05: Contractor’s Environmental and Social Obligations</w:t>
      </w:r>
    </w:p>
    <w:tbl>
      <w:tblPr>
        <w:tblW w:w="9666" w:type="dxa"/>
        <w:tblLook w:val="04A0" w:firstRow="1" w:lastRow="0" w:firstColumn="1" w:lastColumn="0" w:noHBand="0" w:noVBand="1"/>
      </w:tblPr>
      <w:tblGrid>
        <w:gridCol w:w="1260"/>
        <w:gridCol w:w="6248"/>
        <w:gridCol w:w="1559"/>
        <w:gridCol w:w="684"/>
      </w:tblGrid>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(a)</w:t>
            </w:r>
          </w:p>
        </w:tc>
        <w:tc>
          <w:tcPr>
            <w:tcW w:w="6248" w:type="dxa"/>
            <w:tcBorders>
              <w:top w:val="nil"/>
              <w:left w:val="nil"/>
              <w:bottom w:val="nil"/>
              <w:right w:val="single" w:sz="4" w:space="0" w:color="auto"/>
            </w:tcBorders>
            <w:shd w:val="clear" w:color="000000" w:fill="FFFFFF"/>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Allow for the undertaking and implementation of all</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 </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 </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 </w:t>
            </w:r>
          </w:p>
        </w:tc>
        <w:tc>
          <w:tcPr>
            <w:tcW w:w="6248" w:type="dxa"/>
            <w:tcBorders>
              <w:top w:val="nil"/>
              <w:left w:val="nil"/>
              <w:bottom w:val="nil"/>
              <w:right w:val="single" w:sz="4" w:space="0" w:color="auto"/>
            </w:tcBorders>
            <w:shd w:val="clear" w:color="000000" w:fill="FFFFFF"/>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 xml:space="preserve">the requirements of the Environmental and Social Management </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 </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 </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 </w:t>
            </w:r>
          </w:p>
        </w:tc>
        <w:tc>
          <w:tcPr>
            <w:tcW w:w="6248" w:type="dxa"/>
            <w:tcBorders>
              <w:top w:val="nil"/>
              <w:left w:val="nil"/>
              <w:bottom w:val="nil"/>
              <w:right w:val="single" w:sz="4" w:space="0" w:color="auto"/>
            </w:tcBorders>
            <w:shd w:val="clear" w:color="000000" w:fill="FFFFFF"/>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Plan</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Lump Sum</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1.00</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(b)</w:t>
            </w:r>
          </w:p>
        </w:tc>
        <w:tc>
          <w:tcPr>
            <w:tcW w:w="6248" w:type="dxa"/>
            <w:tcBorders>
              <w:top w:val="nil"/>
              <w:left w:val="nil"/>
              <w:bottom w:val="nil"/>
              <w:right w:val="single" w:sz="4" w:space="0" w:color="auto"/>
            </w:tcBorders>
            <w:shd w:val="clear" w:color="000000" w:fill="FFFFFF"/>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Provide assistance and environmental training to staff</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Prov. Sum</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1.00</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lastRenderedPageBreak/>
              <w:t xml:space="preserve">(c) </w:t>
            </w:r>
          </w:p>
        </w:tc>
        <w:tc>
          <w:tcPr>
            <w:tcW w:w="6248"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Handling costs, profit and overheads in respect of item 13.05 (b)</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 xml:space="preserve"> </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(d)</w:t>
            </w:r>
          </w:p>
        </w:tc>
        <w:tc>
          <w:tcPr>
            <w:tcW w:w="6248" w:type="dxa"/>
            <w:tcBorders>
              <w:top w:val="nil"/>
              <w:left w:val="nil"/>
              <w:bottom w:val="nil"/>
              <w:right w:val="single" w:sz="4" w:space="0" w:color="auto"/>
            </w:tcBorders>
            <w:shd w:val="clear" w:color="auto" w:fill="auto"/>
            <w:noWrap/>
            <w:vAlign w:val="center"/>
            <w:hideMark/>
          </w:tcPr>
          <w:p w:rsidR="00A9140F" w:rsidRPr="00E15BBD" w:rsidRDefault="002F57D4" w:rsidP="002F57D4">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 xml:space="preserve">Provide </w:t>
            </w:r>
            <w:r w:rsidR="00A9140F" w:rsidRPr="00E15BBD">
              <w:rPr>
                <w:rFonts w:eastAsia="Times New Roman"/>
                <w:sz w:val="24"/>
                <w:szCs w:val="24"/>
                <w:lang w:val="en-ZW" w:eastAsia="en-ZW" w:bidi="ar-SA"/>
              </w:rPr>
              <w:t xml:space="preserve">Road Safety training to </w:t>
            </w:r>
            <w:r w:rsidR="00E30326" w:rsidRPr="00E15BBD">
              <w:rPr>
                <w:rFonts w:eastAsia="Times New Roman"/>
                <w:sz w:val="24"/>
                <w:szCs w:val="24"/>
                <w:lang w:val="en-ZW" w:eastAsia="en-ZW" w:bidi="ar-SA"/>
              </w:rPr>
              <w:t xml:space="preserve">staff and </w:t>
            </w:r>
            <w:r w:rsidRPr="00E15BBD">
              <w:rPr>
                <w:rFonts w:eastAsia="Times New Roman"/>
                <w:sz w:val="24"/>
                <w:szCs w:val="24"/>
                <w:lang w:val="en-ZW" w:eastAsia="en-ZW" w:bidi="ar-SA"/>
              </w:rPr>
              <w:t>the surrounding community</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Prov. Sum</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1.00</w:t>
            </w:r>
          </w:p>
        </w:tc>
      </w:tr>
      <w:tr w:rsidR="00A9140F" w:rsidRPr="00E15BBD" w:rsidTr="00A9140F">
        <w:trPr>
          <w:trHeight w:val="312"/>
        </w:trPr>
        <w:tc>
          <w:tcPr>
            <w:tcW w:w="1260" w:type="dxa"/>
            <w:tcBorders>
              <w:top w:val="nil"/>
              <w:left w:val="single" w:sz="4" w:space="0" w:color="auto"/>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0"/>
                <w:szCs w:val="20"/>
                <w:lang w:val="en-ZW" w:eastAsia="en-ZW" w:bidi="ar-SA"/>
              </w:rPr>
            </w:pPr>
            <w:r w:rsidRPr="00E15BBD">
              <w:rPr>
                <w:rFonts w:eastAsia="Times New Roman"/>
                <w:sz w:val="20"/>
                <w:szCs w:val="20"/>
                <w:lang w:val="en-ZW" w:eastAsia="en-ZW" w:bidi="ar-SA"/>
              </w:rPr>
              <w:t xml:space="preserve">(e) </w:t>
            </w:r>
          </w:p>
        </w:tc>
        <w:tc>
          <w:tcPr>
            <w:tcW w:w="6248"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rPr>
                <w:rFonts w:eastAsia="Times New Roman"/>
                <w:sz w:val="24"/>
                <w:szCs w:val="24"/>
                <w:lang w:val="en-ZW" w:eastAsia="en-ZW" w:bidi="ar-SA"/>
              </w:rPr>
            </w:pPr>
            <w:r w:rsidRPr="00E15BBD">
              <w:rPr>
                <w:rFonts w:eastAsia="Times New Roman"/>
                <w:sz w:val="24"/>
                <w:szCs w:val="24"/>
                <w:lang w:val="en-ZW" w:eastAsia="en-ZW" w:bidi="ar-SA"/>
              </w:rPr>
              <w:t>Handling costs, profit and overheads in respect of Item 13.05</w:t>
            </w:r>
            <w:r w:rsidR="00AB1686" w:rsidRPr="00E15BBD">
              <w:rPr>
                <w:rFonts w:eastAsia="Times New Roman"/>
                <w:sz w:val="24"/>
                <w:szCs w:val="24"/>
                <w:lang w:val="en-ZW" w:eastAsia="en-ZW" w:bidi="ar-SA"/>
              </w:rPr>
              <w:t xml:space="preserve"> (d)</w:t>
            </w:r>
          </w:p>
        </w:tc>
        <w:tc>
          <w:tcPr>
            <w:tcW w:w="155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w:t>
            </w:r>
          </w:p>
        </w:tc>
        <w:tc>
          <w:tcPr>
            <w:tcW w:w="599" w:type="dxa"/>
            <w:tcBorders>
              <w:top w:val="nil"/>
              <w:left w:val="nil"/>
              <w:bottom w:val="nil"/>
              <w:right w:val="single" w:sz="4" w:space="0" w:color="auto"/>
            </w:tcBorders>
            <w:shd w:val="clear" w:color="auto" w:fill="auto"/>
            <w:noWrap/>
            <w:vAlign w:val="center"/>
            <w:hideMark/>
          </w:tcPr>
          <w:p w:rsidR="00A9140F" w:rsidRPr="00E15BBD" w:rsidRDefault="00A9140F" w:rsidP="00A9140F">
            <w:pPr>
              <w:widowControl/>
              <w:autoSpaceDE/>
              <w:autoSpaceDN/>
              <w:jc w:val="center"/>
              <w:rPr>
                <w:rFonts w:eastAsia="Times New Roman"/>
                <w:sz w:val="24"/>
                <w:szCs w:val="24"/>
                <w:lang w:val="en-ZW" w:eastAsia="en-ZW" w:bidi="ar-SA"/>
              </w:rPr>
            </w:pPr>
            <w:r w:rsidRPr="00E15BBD">
              <w:rPr>
                <w:rFonts w:eastAsia="Times New Roman"/>
                <w:sz w:val="24"/>
                <w:szCs w:val="24"/>
                <w:lang w:val="en-ZW" w:eastAsia="en-ZW" w:bidi="ar-SA"/>
              </w:rPr>
              <w:t xml:space="preserve"> </w:t>
            </w:r>
          </w:p>
        </w:tc>
      </w:tr>
    </w:tbl>
    <w:p w:rsidR="00AF581F" w:rsidRPr="00E15BBD" w:rsidRDefault="00AF581F" w:rsidP="00AF581F">
      <w:pPr>
        <w:tabs>
          <w:tab w:val="left" w:pos="993"/>
          <w:tab w:val="left" w:pos="1530"/>
          <w:tab w:val="left" w:pos="2400"/>
          <w:tab w:val="right" w:leader="dot" w:pos="9180"/>
          <w:tab w:val="right" w:leader="dot" w:pos="9450"/>
        </w:tabs>
        <w:suppressAutoHyphens/>
        <w:spacing w:line="300" w:lineRule="exact"/>
        <w:rPr>
          <w:lang w:eastAsia="de-DE"/>
        </w:rPr>
      </w:pPr>
    </w:p>
    <w:p w:rsidR="00A9140F" w:rsidRPr="00E15BBD" w:rsidRDefault="00A9140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The provisional sum for sub-item PS13.05 (a), allows for the undertaking and implementation of all the requirements of the Environmental and Social Management Plan as specified in the document. This money shall only be expended on the direct instruction of the Engineer. The reimbursement shall be for the final invoice amount from the training institution/s (excluding VAT) for the training.</w:t>
      </w:r>
    </w:p>
    <w:p w:rsidR="00A9140F" w:rsidRPr="00E15BBD" w:rsidRDefault="00A9140F" w:rsidP="00A9140F">
      <w:pPr>
        <w:tabs>
          <w:tab w:val="left" w:pos="993"/>
          <w:tab w:val="left" w:pos="1080"/>
          <w:tab w:val="left" w:pos="2400"/>
          <w:tab w:val="right" w:leader="dot" w:pos="9360"/>
        </w:tabs>
        <w:suppressAutoHyphens/>
        <w:spacing w:line="300" w:lineRule="exact"/>
        <w:ind w:left="990"/>
        <w:jc w:val="both"/>
        <w:rPr>
          <w:lang w:eastAsia="de-DE"/>
        </w:rPr>
      </w:pPr>
    </w:p>
    <w:p w:rsidR="00A9140F" w:rsidRPr="00E15BBD" w:rsidRDefault="00A9140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The provisional sum allowed for pay item PS13.05 (b) is to remunerate the trainees attending the environmental training at a rate per hour for attending training. The reimbursement shall be for actual attendance (total hours).</w:t>
      </w:r>
    </w:p>
    <w:p w:rsidR="00A9140F" w:rsidRPr="00E15BBD" w:rsidRDefault="00A9140F" w:rsidP="00A9140F">
      <w:pPr>
        <w:tabs>
          <w:tab w:val="left" w:pos="993"/>
          <w:tab w:val="left" w:pos="1080"/>
          <w:tab w:val="left" w:pos="2400"/>
          <w:tab w:val="right" w:leader="dot" w:pos="9360"/>
        </w:tabs>
        <w:suppressAutoHyphens/>
        <w:spacing w:line="300" w:lineRule="exact"/>
        <w:ind w:left="990"/>
        <w:jc w:val="both"/>
        <w:rPr>
          <w:lang w:eastAsia="de-DE"/>
        </w:rPr>
      </w:pPr>
    </w:p>
    <w:p w:rsidR="00A9140F" w:rsidRPr="00E15BBD" w:rsidRDefault="00A9140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The percentage tendered for pay item PS13.05 (c) shall be applied to the amounts expended under pay items PS13.05 (b) to generate an amount that covers all the monies required by the Contractor for managing the training, paying the trainees, and any other costs that may arise from these payments, including any Contractor’s profits and overheads.</w:t>
      </w:r>
    </w:p>
    <w:p w:rsidR="00A9140F" w:rsidRPr="00E15BBD" w:rsidRDefault="00A9140F" w:rsidP="00AF581F">
      <w:pPr>
        <w:tabs>
          <w:tab w:val="left" w:pos="993"/>
          <w:tab w:val="left" w:pos="1530"/>
          <w:tab w:val="left" w:pos="2400"/>
          <w:tab w:val="right" w:leader="dot" w:pos="9180"/>
          <w:tab w:val="right" w:leader="dot" w:pos="9450"/>
        </w:tabs>
        <w:suppressAutoHyphens/>
        <w:spacing w:line="300" w:lineRule="exact"/>
        <w:rPr>
          <w:lang w:eastAsia="de-DE"/>
        </w:rPr>
      </w:pPr>
    </w:p>
    <w:p w:rsidR="00A9140F" w:rsidRPr="00E15BBD" w:rsidRDefault="00A9140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The provisional sum allowed for pay item PS13.05 (d) is to remunerate the trainees attending the Road Safety training at a rate per hour for attending training. The reimbursement shall be for actual attendance (total hours).</w:t>
      </w:r>
    </w:p>
    <w:p w:rsidR="00A9140F" w:rsidRPr="00E15BBD" w:rsidRDefault="00A9140F" w:rsidP="00A9140F">
      <w:pPr>
        <w:tabs>
          <w:tab w:val="left" w:pos="993"/>
          <w:tab w:val="left" w:pos="1080"/>
          <w:tab w:val="left" w:pos="2400"/>
          <w:tab w:val="right" w:leader="dot" w:pos="9360"/>
        </w:tabs>
        <w:suppressAutoHyphens/>
        <w:spacing w:line="300" w:lineRule="exact"/>
        <w:ind w:left="990"/>
        <w:jc w:val="both"/>
        <w:rPr>
          <w:lang w:eastAsia="de-DE"/>
        </w:rPr>
      </w:pPr>
    </w:p>
    <w:p w:rsidR="00A9140F" w:rsidRPr="00E15BBD" w:rsidRDefault="00A9140F" w:rsidP="00A9140F">
      <w:pPr>
        <w:tabs>
          <w:tab w:val="left" w:pos="993"/>
          <w:tab w:val="left" w:pos="1530"/>
          <w:tab w:val="left" w:pos="2400"/>
          <w:tab w:val="right" w:leader="dot" w:pos="9180"/>
          <w:tab w:val="right" w:leader="dot" w:pos="9450"/>
        </w:tabs>
        <w:suppressAutoHyphens/>
        <w:spacing w:line="300" w:lineRule="exact"/>
        <w:rPr>
          <w:lang w:eastAsia="de-DE"/>
        </w:rPr>
      </w:pPr>
      <w:r w:rsidRPr="00E15BBD">
        <w:rPr>
          <w:lang w:eastAsia="de-DE"/>
        </w:rPr>
        <w:t>The percentage tendered for pay item PS13.05 (e) shall be applied to the amounts expended under pay items PS13.05 (d) to generate an amount that covers all the monies required by the Contractor for managing the training, paying the trainees, and any other costs that may arise from these payments, including any Contractor’s profits and overheads.</w:t>
      </w:r>
    </w:p>
    <w:p w:rsidR="00A9140F" w:rsidRPr="00E15BBD" w:rsidRDefault="00A9140F" w:rsidP="00A9140F">
      <w:pPr>
        <w:tabs>
          <w:tab w:val="left" w:pos="993"/>
          <w:tab w:val="left" w:pos="1530"/>
          <w:tab w:val="left" w:pos="2400"/>
          <w:tab w:val="right" w:leader="dot" w:pos="9180"/>
          <w:tab w:val="right" w:leader="dot" w:pos="9450"/>
        </w:tabs>
        <w:suppressAutoHyphens/>
        <w:spacing w:line="300" w:lineRule="exact"/>
        <w:rPr>
          <w:lang w:eastAsia="de-DE"/>
        </w:rPr>
      </w:pPr>
    </w:p>
    <w:p w:rsidR="00AF581F" w:rsidRPr="00E15BBD" w:rsidRDefault="00AF581F" w:rsidP="00AF581F">
      <w:pPr>
        <w:tabs>
          <w:tab w:val="left" w:pos="993"/>
          <w:tab w:val="left" w:pos="1080"/>
          <w:tab w:val="left" w:pos="2400"/>
          <w:tab w:val="right" w:leader="dot" w:pos="9360"/>
        </w:tabs>
        <w:suppressAutoHyphens/>
        <w:spacing w:after="120" w:line="300" w:lineRule="exact"/>
        <w:ind w:left="990" w:hanging="990"/>
        <w:rPr>
          <w:b/>
          <w:bCs/>
          <w:lang w:eastAsia="de-DE"/>
        </w:rPr>
      </w:pPr>
      <w:r w:rsidRPr="00E15BBD">
        <w:rPr>
          <w:b/>
          <w:bCs/>
          <w:lang w:eastAsia="de-DE"/>
        </w:rPr>
        <w:t xml:space="preserve">PS13.06    </w:t>
      </w:r>
      <w:r w:rsidR="003F42E9" w:rsidRPr="00E15BBD">
        <w:rPr>
          <w:b/>
          <w:bCs/>
          <w:lang w:eastAsia="de-DE"/>
        </w:rPr>
        <w:t>HIV/</w:t>
      </w:r>
      <w:r w:rsidRPr="00E15BBD">
        <w:rPr>
          <w:b/>
          <w:bCs/>
          <w:lang w:eastAsia="de-DE"/>
        </w:rPr>
        <w:t xml:space="preserve">Aids </w:t>
      </w:r>
      <w:r w:rsidR="00E30326" w:rsidRPr="00E15BBD">
        <w:rPr>
          <w:b/>
          <w:bCs/>
          <w:lang w:eastAsia="de-DE"/>
        </w:rPr>
        <w:t>and Occurrence of Pandemic Awareness</w:t>
      </w:r>
      <w:r w:rsidRPr="00E15BBD">
        <w:rPr>
          <w:b/>
          <w:bCs/>
          <w:lang w:eastAsia="de-DE"/>
        </w:rPr>
        <w:t xml:space="preserve"> </w:t>
      </w:r>
      <w:r w:rsidR="00E30326" w:rsidRPr="00E15BBD">
        <w:rPr>
          <w:b/>
          <w:bCs/>
          <w:lang w:eastAsia="de-DE"/>
        </w:rPr>
        <w:t>Training</w:t>
      </w:r>
      <w:r w:rsidRPr="00E15BBD">
        <w:rPr>
          <w:b/>
          <w:bCs/>
          <w:lang w:eastAsia="de-DE"/>
        </w:rPr>
        <w:t xml:space="preserve">  </w:t>
      </w:r>
    </w:p>
    <w:p w:rsidR="00AF581F" w:rsidRPr="00E15BBD" w:rsidRDefault="00AF581F" w:rsidP="00AF581F">
      <w:pPr>
        <w:tabs>
          <w:tab w:val="left" w:pos="993"/>
          <w:tab w:val="left" w:pos="1080"/>
          <w:tab w:val="left" w:pos="2400"/>
          <w:tab w:val="right" w:leader="dot" w:pos="9360"/>
        </w:tabs>
        <w:suppressAutoHyphens/>
        <w:spacing w:after="120" w:line="360" w:lineRule="auto"/>
        <w:ind w:left="990" w:hanging="990"/>
        <w:rPr>
          <w:lang w:eastAsia="de-DE"/>
        </w:rPr>
      </w:pPr>
      <w:r w:rsidRPr="00E15BBD">
        <w:rPr>
          <w:lang w:eastAsia="de-DE"/>
        </w:rPr>
        <w:t xml:space="preserve">                  (a</w:t>
      </w:r>
      <w:r w:rsidR="00A9140F" w:rsidRPr="00E15BBD">
        <w:rPr>
          <w:lang w:eastAsia="de-DE"/>
        </w:rPr>
        <w:t>) Training……………………………………………………</w:t>
      </w:r>
      <w:r w:rsidRPr="00E15BBD">
        <w:rPr>
          <w:lang w:eastAsia="de-DE"/>
        </w:rPr>
        <w:t xml:space="preserve">   Provisional Sum</w:t>
      </w:r>
    </w:p>
    <w:p w:rsidR="00AF581F" w:rsidRPr="00E15BBD" w:rsidRDefault="00AF581F" w:rsidP="00AF581F">
      <w:pPr>
        <w:tabs>
          <w:tab w:val="left" w:pos="993"/>
          <w:tab w:val="left" w:pos="1080"/>
          <w:tab w:val="left" w:pos="2400"/>
          <w:tab w:val="right" w:leader="dot" w:pos="9360"/>
        </w:tabs>
        <w:suppressAutoHyphens/>
        <w:spacing w:after="120" w:line="360" w:lineRule="auto"/>
        <w:ind w:left="1440" w:hanging="450"/>
        <w:rPr>
          <w:lang w:eastAsia="de-DE"/>
        </w:rPr>
      </w:pPr>
      <w:r w:rsidRPr="00E15BBD">
        <w:rPr>
          <w:lang w:eastAsia="de-DE"/>
        </w:rPr>
        <w:t xml:space="preserve"> (b)</w:t>
      </w:r>
      <w:r w:rsidRPr="00E15BBD">
        <w:rPr>
          <w:lang w:eastAsia="de-DE"/>
        </w:rPr>
        <w:tab/>
        <w:t>Remuneration of the workers undergoing training ……  Provisional Sum</w:t>
      </w:r>
    </w:p>
    <w:p w:rsidR="00AF581F" w:rsidRPr="00E15BBD" w:rsidRDefault="00AF581F" w:rsidP="00AF581F">
      <w:pPr>
        <w:tabs>
          <w:tab w:val="left" w:pos="993"/>
          <w:tab w:val="left" w:pos="1080"/>
          <w:tab w:val="left" w:pos="2400"/>
          <w:tab w:val="right" w:leader="dot" w:pos="9360"/>
        </w:tabs>
        <w:suppressAutoHyphens/>
        <w:spacing w:line="300" w:lineRule="exact"/>
        <w:rPr>
          <w:lang w:eastAsia="de-DE"/>
        </w:rPr>
      </w:pPr>
      <w:r w:rsidRPr="00E15BBD">
        <w:rPr>
          <w:lang w:eastAsia="de-DE"/>
        </w:rPr>
        <w:tab/>
      </w:r>
      <w:r w:rsidRPr="00E15BBD">
        <w:rPr>
          <w:lang w:eastAsia="de-DE"/>
        </w:rPr>
        <w:tab/>
        <w:t>(c) Handling costs and profit in respect of sub-items PS13.06</w:t>
      </w:r>
      <w:r w:rsidR="00A9140F" w:rsidRPr="00E15BBD">
        <w:rPr>
          <w:lang w:eastAsia="de-DE"/>
        </w:rPr>
        <w:t xml:space="preserve"> </w:t>
      </w:r>
      <w:r w:rsidRPr="00E15BBD">
        <w:rPr>
          <w:lang w:eastAsia="de-DE"/>
        </w:rPr>
        <w:t>(a)</w:t>
      </w:r>
    </w:p>
    <w:p w:rsidR="00AF581F" w:rsidRPr="00E15BBD" w:rsidRDefault="00AF581F" w:rsidP="00AF581F">
      <w:pPr>
        <w:tabs>
          <w:tab w:val="left" w:pos="993"/>
          <w:tab w:val="left" w:pos="1080"/>
          <w:tab w:val="left" w:pos="2400"/>
          <w:tab w:val="right" w:leader="dot" w:pos="9360"/>
        </w:tabs>
        <w:suppressAutoHyphens/>
        <w:spacing w:line="300" w:lineRule="exact"/>
        <w:ind w:left="990"/>
        <w:rPr>
          <w:lang w:eastAsia="de-DE"/>
        </w:rPr>
      </w:pPr>
      <w:r w:rsidRPr="00E15BBD">
        <w:rPr>
          <w:lang w:eastAsia="de-DE"/>
        </w:rPr>
        <w:t xml:space="preserve">        </w:t>
      </w:r>
      <w:proofErr w:type="gramStart"/>
      <w:r w:rsidRPr="00E15BBD">
        <w:rPr>
          <w:lang w:eastAsia="de-DE"/>
        </w:rPr>
        <w:t>and</w:t>
      </w:r>
      <w:proofErr w:type="gramEnd"/>
      <w:r w:rsidRPr="00E15BBD">
        <w:rPr>
          <w:lang w:eastAsia="de-DE"/>
        </w:rPr>
        <w:t xml:space="preserve"> (b)(state as % and extend as an amount) ………………………  %</w:t>
      </w:r>
    </w:p>
    <w:p w:rsidR="00AF581F" w:rsidRPr="00E15BBD" w:rsidRDefault="00AF581F" w:rsidP="00AF581F">
      <w:pPr>
        <w:tabs>
          <w:tab w:val="left" w:pos="993"/>
          <w:tab w:val="left" w:pos="1080"/>
          <w:tab w:val="left" w:pos="2400"/>
          <w:tab w:val="right" w:leader="dot" w:pos="9360"/>
        </w:tabs>
        <w:suppressAutoHyphens/>
        <w:spacing w:line="300" w:lineRule="exact"/>
        <w:ind w:left="990"/>
        <w:rPr>
          <w:lang w:eastAsia="de-DE"/>
        </w:rPr>
      </w:pPr>
    </w:p>
    <w:p w:rsidR="00AF581F" w:rsidRPr="00E15BBD" w:rsidRDefault="00AF581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 xml:space="preserve">The provisional sum for sub-item PS13.06 (a), allows for the provision of the </w:t>
      </w:r>
      <w:r w:rsidR="003F42E9" w:rsidRPr="00E15BBD">
        <w:rPr>
          <w:lang w:eastAsia="de-DE"/>
        </w:rPr>
        <w:t>HIV/</w:t>
      </w:r>
      <w:r w:rsidRPr="00E15BBD">
        <w:rPr>
          <w:lang w:eastAsia="de-DE"/>
        </w:rPr>
        <w:t xml:space="preserve">AIDS awareness training </w:t>
      </w:r>
      <w:proofErr w:type="spellStart"/>
      <w:r w:rsidRPr="00E15BBD">
        <w:rPr>
          <w:lang w:eastAsia="de-DE"/>
        </w:rPr>
        <w:t>programme</w:t>
      </w:r>
      <w:proofErr w:type="spellEnd"/>
      <w:r w:rsidRPr="00E15BBD">
        <w:rPr>
          <w:lang w:eastAsia="de-DE"/>
        </w:rPr>
        <w:t xml:space="preserve"> delivered as specified in the document. This money shall only be expended on the direct instruction of the Engineer. The reimbursement shall be for the final invoice amount from the training institution/s (excluding VAT) for the training.</w:t>
      </w:r>
    </w:p>
    <w:p w:rsidR="00AF581F" w:rsidRPr="00E15BBD" w:rsidRDefault="00AF581F" w:rsidP="00A9140F">
      <w:pPr>
        <w:tabs>
          <w:tab w:val="left" w:pos="993"/>
          <w:tab w:val="left" w:pos="1080"/>
          <w:tab w:val="left" w:pos="2400"/>
          <w:tab w:val="right" w:leader="dot" w:pos="9360"/>
        </w:tabs>
        <w:suppressAutoHyphens/>
        <w:spacing w:line="300" w:lineRule="exact"/>
        <w:ind w:left="990"/>
        <w:jc w:val="both"/>
        <w:rPr>
          <w:lang w:eastAsia="de-DE"/>
        </w:rPr>
      </w:pPr>
    </w:p>
    <w:p w:rsidR="00AF581F" w:rsidRPr="00E15BBD" w:rsidRDefault="00AF581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t>The provisional sum allowed for pay item PS13.06 (b) is to remunerate the trainees at a rate per hour for attending training. The reimbursement shall be for actual attendance (total hours).</w:t>
      </w:r>
    </w:p>
    <w:p w:rsidR="00AF581F" w:rsidRPr="00E15BBD" w:rsidRDefault="00AF581F" w:rsidP="00A9140F">
      <w:pPr>
        <w:tabs>
          <w:tab w:val="left" w:pos="993"/>
          <w:tab w:val="left" w:pos="1080"/>
          <w:tab w:val="left" w:pos="2400"/>
          <w:tab w:val="right" w:leader="dot" w:pos="9360"/>
        </w:tabs>
        <w:suppressAutoHyphens/>
        <w:spacing w:line="300" w:lineRule="exact"/>
        <w:ind w:left="990"/>
        <w:jc w:val="both"/>
        <w:rPr>
          <w:lang w:eastAsia="de-DE"/>
        </w:rPr>
      </w:pPr>
    </w:p>
    <w:p w:rsidR="00AF581F" w:rsidRPr="00E15BBD" w:rsidRDefault="00AF581F" w:rsidP="00A9140F">
      <w:pPr>
        <w:tabs>
          <w:tab w:val="left" w:pos="993"/>
          <w:tab w:val="left" w:pos="1080"/>
          <w:tab w:val="left" w:pos="2400"/>
          <w:tab w:val="right" w:leader="dot" w:pos="9360"/>
        </w:tabs>
        <w:suppressAutoHyphens/>
        <w:spacing w:line="300" w:lineRule="exact"/>
        <w:jc w:val="both"/>
        <w:rPr>
          <w:lang w:eastAsia="de-DE"/>
        </w:rPr>
      </w:pPr>
      <w:r w:rsidRPr="00E15BBD">
        <w:rPr>
          <w:lang w:eastAsia="de-DE"/>
        </w:rPr>
        <w:lastRenderedPageBreak/>
        <w:t xml:space="preserve">The percentage tendered for pay item PS13.06(c) shall be applied to the amounts expended under pay items </w:t>
      </w:r>
      <w:r w:rsidR="003F42E9" w:rsidRPr="00E15BBD">
        <w:rPr>
          <w:lang w:eastAsia="de-DE"/>
        </w:rPr>
        <w:t>PS</w:t>
      </w:r>
      <w:r w:rsidRPr="00E15BBD">
        <w:rPr>
          <w:lang w:eastAsia="de-DE"/>
        </w:rPr>
        <w:t>13.04 (a) and (b) to generate an amount that covers all the monies required by the Contractor for managing the training, paying the trainees, and any other costs that may arise from these payments, including any Contractor’s profits and overheads.</w:t>
      </w:r>
    </w:p>
    <w:p w:rsidR="00AF581F" w:rsidRPr="00E15BBD" w:rsidRDefault="00AF581F" w:rsidP="00AF581F">
      <w:pPr>
        <w:tabs>
          <w:tab w:val="left" w:pos="993"/>
          <w:tab w:val="left" w:pos="1080"/>
          <w:tab w:val="left" w:pos="2400"/>
          <w:tab w:val="right" w:leader="dot" w:pos="9360"/>
        </w:tabs>
        <w:suppressAutoHyphens/>
        <w:spacing w:line="300" w:lineRule="exact"/>
        <w:ind w:left="990"/>
        <w:rPr>
          <w:lang w:eastAsia="de-DE"/>
        </w:rPr>
      </w:pPr>
    </w:p>
    <w:p w:rsidR="00AF581F" w:rsidRPr="00E15BBD" w:rsidRDefault="00AF581F" w:rsidP="00AF581F">
      <w:pPr>
        <w:pStyle w:val="Heading7"/>
        <w:spacing w:before="1"/>
        <w:rPr>
          <w:rFonts w:eastAsiaTheme="minorHAnsi"/>
          <w:b w:val="0"/>
          <w:sz w:val="22"/>
          <w:szCs w:val="22"/>
          <w:lang w:eastAsia="de-DE"/>
        </w:rPr>
      </w:pPr>
      <w:r w:rsidRPr="00E15BBD">
        <w:rPr>
          <w:rFonts w:eastAsiaTheme="minorHAnsi"/>
          <w:sz w:val="22"/>
          <w:szCs w:val="22"/>
          <w:lang w:eastAsia="de-DE"/>
        </w:rPr>
        <w:t xml:space="preserve">PS13.07 Public Awareness </w:t>
      </w:r>
      <w:proofErr w:type="spellStart"/>
      <w:r w:rsidRPr="00E15BBD">
        <w:rPr>
          <w:rFonts w:eastAsiaTheme="minorHAnsi"/>
          <w:sz w:val="22"/>
          <w:szCs w:val="22"/>
          <w:lang w:eastAsia="de-DE"/>
        </w:rPr>
        <w:t>Programmes</w:t>
      </w:r>
      <w:proofErr w:type="spellEnd"/>
    </w:p>
    <w:p w:rsidR="00AF581F" w:rsidRPr="00E15BBD" w:rsidRDefault="00AF581F" w:rsidP="004409E5">
      <w:pPr>
        <w:pStyle w:val="ListParagraph"/>
        <w:widowControl/>
        <w:numPr>
          <w:ilvl w:val="0"/>
          <w:numId w:val="124"/>
        </w:numPr>
        <w:tabs>
          <w:tab w:val="left" w:pos="993"/>
          <w:tab w:val="left" w:pos="1080"/>
          <w:tab w:val="left" w:pos="2400"/>
          <w:tab w:val="right" w:leader="dot" w:pos="9360"/>
        </w:tabs>
        <w:suppressAutoHyphens/>
        <w:autoSpaceDE/>
        <w:autoSpaceDN/>
        <w:spacing w:after="120" w:line="360" w:lineRule="auto"/>
        <w:contextualSpacing/>
        <w:jc w:val="both"/>
        <w:rPr>
          <w:rFonts w:eastAsiaTheme="minorHAnsi"/>
          <w:lang w:eastAsia="de-DE"/>
        </w:rPr>
      </w:pPr>
      <w:r w:rsidRPr="00E15BBD">
        <w:rPr>
          <w:rFonts w:eastAsiaTheme="minorHAnsi"/>
          <w:lang w:eastAsia="de-DE"/>
        </w:rPr>
        <w:t>Television and Radio Broadcast and Print Media Publications</w:t>
      </w:r>
      <w:r w:rsidRPr="00E15BBD">
        <w:rPr>
          <w:rFonts w:eastAsiaTheme="minorHAnsi"/>
          <w:lang w:eastAsia="de-DE"/>
        </w:rPr>
        <w:tab/>
        <w:t>P.S.</w:t>
      </w:r>
    </w:p>
    <w:p w:rsidR="00AF581F" w:rsidRPr="00E15BBD" w:rsidRDefault="007A7249" w:rsidP="004409E5">
      <w:pPr>
        <w:pStyle w:val="ListParagraph"/>
        <w:widowControl/>
        <w:numPr>
          <w:ilvl w:val="0"/>
          <w:numId w:val="124"/>
        </w:numPr>
        <w:tabs>
          <w:tab w:val="left" w:pos="993"/>
          <w:tab w:val="left" w:pos="1080"/>
          <w:tab w:val="left" w:pos="2400"/>
          <w:tab w:val="right" w:leader="dot" w:pos="9360"/>
        </w:tabs>
        <w:suppressAutoHyphens/>
        <w:autoSpaceDE/>
        <w:autoSpaceDN/>
        <w:spacing w:after="120" w:line="360" w:lineRule="auto"/>
        <w:contextualSpacing/>
        <w:jc w:val="both"/>
        <w:rPr>
          <w:rFonts w:eastAsiaTheme="minorHAnsi"/>
          <w:lang w:eastAsia="de-DE"/>
        </w:rPr>
      </w:pPr>
      <w:r w:rsidRPr="00E15BBD">
        <w:rPr>
          <w:rFonts w:eastAsiaTheme="minorHAnsi"/>
          <w:lang w:eastAsia="de-DE"/>
        </w:rPr>
        <w:t>Sensitization of the surrounding community</w:t>
      </w:r>
      <w:r w:rsidR="00AF581F" w:rsidRPr="00E15BBD">
        <w:rPr>
          <w:rFonts w:eastAsiaTheme="minorHAnsi"/>
          <w:lang w:eastAsia="de-DE"/>
        </w:rPr>
        <w:tab/>
        <w:t>P.S</w:t>
      </w:r>
    </w:p>
    <w:p w:rsidR="00AF581F" w:rsidRPr="00E15BBD" w:rsidRDefault="00AF581F" w:rsidP="004409E5">
      <w:pPr>
        <w:pStyle w:val="ListParagraph"/>
        <w:widowControl/>
        <w:numPr>
          <w:ilvl w:val="0"/>
          <w:numId w:val="124"/>
        </w:numPr>
        <w:tabs>
          <w:tab w:val="left" w:pos="993"/>
          <w:tab w:val="left" w:pos="1080"/>
          <w:tab w:val="left" w:pos="2400"/>
          <w:tab w:val="right" w:leader="dot" w:pos="9360"/>
        </w:tabs>
        <w:suppressAutoHyphens/>
        <w:autoSpaceDE/>
        <w:autoSpaceDN/>
        <w:spacing w:after="120" w:line="360" w:lineRule="auto"/>
        <w:contextualSpacing/>
        <w:jc w:val="both"/>
        <w:rPr>
          <w:rFonts w:eastAsiaTheme="minorHAnsi"/>
          <w:lang w:eastAsia="de-DE"/>
        </w:rPr>
      </w:pPr>
      <w:r w:rsidRPr="00E15BBD">
        <w:rPr>
          <w:rFonts w:eastAsiaTheme="minorHAnsi"/>
          <w:lang w:eastAsia="de-DE"/>
        </w:rPr>
        <w:t>Handling costs and profit in respect of sub-items PS13.07(a) and (b)</w:t>
      </w:r>
    </w:p>
    <w:p w:rsidR="00AF581F" w:rsidRPr="00E15BBD" w:rsidRDefault="00AF581F" w:rsidP="00AF581F">
      <w:pPr>
        <w:pStyle w:val="BodyText"/>
        <w:tabs>
          <w:tab w:val="left" w:pos="8080"/>
        </w:tabs>
        <w:spacing w:line="229" w:lineRule="exact"/>
        <w:ind w:left="1418" w:hanging="425"/>
        <w:rPr>
          <w:rFonts w:eastAsiaTheme="minorHAnsi"/>
          <w:sz w:val="22"/>
          <w:szCs w:val="22"/>
          <w:lang w:eastAsia="de-DE" w:bidi="ar-SA"/>
        </w:rPr>
      </w:pPr>
      <w:r w:rsidRPr="00E15BBD">
        <w:rPr>
          <w:rFonts w:eastAsiaTheme="minorHAnsi"/>
          <w:sz w:val="22"/>
          <w:szCs w:val="22"/>
          <w:lang w:eastAsia="de-DE" w:bidi="ar-SA"/>
        </w:rPr>
        <w:t xml:space="preserve">     (</w:t>
      </w:r>
      <w:proofErr w:type="gramStart"/>
      <w:r w:rsidRPr="00E15BBD">
        <w:rPr>
          <w:rFonts w:eastAsiaTheme="minorHAnsi"/>
          <w:sz w:val="22"/>
          <w:szCs w:val="22"/>
          <w:lang w:eastAsia="de-DE" w:bidi="ar-SA"/>
        </w:rPr>
        <w:t>stated</w:t>
      </w:r>
      <w:proofErr w:type="gramEnd"/>
      <w:r w:rsidRPr="00E15BBD">
        <w:rPr>
          <w:rFonts w:eastAsiaTheme="minorHAnsi"/>
          <w:sz w:val="22"/>
          <w:szCs w:val="22"/>
          <w:lang w:eastAsia="de-DE" w:bidi="ar-SA"/>
        </w:rPr>
        <w:t xml:space="preserve"> as % and extend as an amount) ………..................……………......</w:t>
      </w:r>
      <w:r w:rsidRPr="00E15BBD">
        <w:rPr>
          <w:rFonts w:eastAsiaTheme="minorHAnsi"/>
          <w:sz w:val="22"/>
          <w:szCs w:val="22"/>
          <w:lang w:eastAsia="de-DE" w:bidi="ar-SA"/>
        </w:rPr>
        <w:tab/>
        <w:t>%</w:t>
      </w:r>
    </w:p>
    <w:p w:rsidR="00AF581F" w:rsidRPr="00E15BBD" w:rsidRDefault="00AF581F" w:rsidP="00AF581F">
      <w:pPr>
        <w:pStyle w:val="BodyText"/>
        <w:rPr>
          <w:rFonts w:eastAsiaTheme="minorHAnsi"/>
          <w:sz w:val="22"/>
          <w:szCs w:val="22"/>
          <w:lang w:eastAsia="de-DE" w:bidi="ar-SA"/>
        </w:rPr>
      </w:pPr>
    </w:p>
    <w:p w:rsidR="00AF581F" w:rsidRPr="00E15BBD" w:rsidRDefault="00AF581F" w:rsidP="00AF581F">
      <w:pPr>
        <w:pStyle w:val="BodyText"/>
        <w:ind w:right="-64"/>
        <w:jc w:val="both"/>
        <w:rPr>
          <w:rFonts w:eastAsiaTheme="minorHAnsi"/>
          <w:sz w:val="22"/>
          <w:szCs w:val="22"/>
          <w:lang w:eastAsia="de-DE" w:bidi="ar-SA"/>
        </w:rPr>
      </w:pPr>
      <w:r w:rsidRPr="00E15BBD">
        <w:rPr>
          <w:rFonts w:eastAsiaTheme="minorHAnsi"/>
          <w:sz w:val="22"/>
          <w:szCs w:val="22"/>
          <w:lang w:eastAsia="de-DE" w:bidi="ar-SA"/>
        </w:rPr>
        <w:t xml:space="preserve">The provisional sum for sub-item PS13.07 (a) allows for the provision of the Public awareness </w:t>
      </w:r>
      <w:proofErr w:type="spellStart"/>
      <w:r w:rsidRPr="00E15BBD">
        <w:rPr>
          <w:rFonts w:eastAsiaTheme="minorHAnsi"/>
          <w:sz w:val="22"/>
          <w:szCs w:val="22"/>
          <w:lang w:eastAsia="de-DE" w:bidi="ar-SA"/>
        </w:rPr>
        <w:t>programmes</w:t>
      </w:r>
      <w:proofErr w:type="spellEnd"/>
      <w:r w:rsidRPr="00E15BBD">
        <w:rPr>
          <w:rFonts w:eastAsiaTheme="minorHAnsi"/>
          <w:sz w:val="22"/>
          <w:szCs w:val="22"/>
          <w:lang w:eastAsia="de-DE" w:bidi="ar-SA"/>
        </w:rPr>
        <w:t xml:space="preserve"> and activities provided as specified in the document. This money shall only be expended on the direct instruction of the Engineer. The reimbursement shall be for the final invoice amount from the public awareness service providers (excluding VAT).</w:t>
      </w:r>
    </w:p>
    <w:p w:rsidR="00AF581F" w:rsidRPr="00E15BBD" w:rsidRDefault="00AF581F" w:rsidP="00AF581F">
      <w:pPr>
        <w:pStyle w:val="BodyText"/>
        <w:jc w:val="both"/>
        <w:rPr>
          <w:rFonts w:eastAsiaTheme="minorHAnsi"/>
          <w:sz w:val="22"/>
          <w:szCs w:val="22"/>
          <w:lang w:eastAsia="de-DE" w:bidi="ar-SA"/>
        </w:rPr>
      </w:pPr>
    </w:p>
    <w:p w:rsidR="00AF581F" w:rsidRPr="00E15BBD" w:rsidRDefault="00AF581F" w:rsidP="00AF581F">
      <w:pPr>
        <w:pStyle w:val="BodyText"/>
        <w:ind w:right="-64"/>
        <w:jc w:val="both"/>
        <w:rPr>
          <w:rFonts w:eastAsiaTheme="minorHAnsi"/>
          <w:sz w:val="22"/>
          <w:szCs w:val="22"/>
          <w:lang w:eastAsia="de-DE" w:bidi="ar-SA"/>
        </w:rPr>
      </w:pPr>
      <w:r w:rsidRPr="00E15BBD">
        <w:rPr>
          <w:rFonts w:eastAsiaTheme="minorHAnsi"/>
          <w:sz w:val="22"/>
          <w:szCs w:val="22"/>
          <w:lang w:eastAsia="de-DE" w:bidi="ar-SA"/>
        </w:rPr>
        <w:t>The provisional Sum allowed for pay item PS13.07 is to remunerate the public awareness service providers at a rate agreed by the Roads Authority. The reimbursement shall be for actual costs incurred.</w:t>
      </w:r>
    </w:p>
    <w:p w:rsidR="00AF581F" w:rsidRPr="00E15BBD" w:rsidRDefault="00AF581F" w:rsidP="00AF581F">
      <w:pPr>
        <w:pStyle w:val="BodyText"/>
        <w:spacing w:before="1"/>
        <w:jc w:val="both"/>
        <w:rPr>
          <w:rFonts w:eastAsiaTheme="minorHAnsi"/>
          <w:sz w:val="22"/>
          <w:szCs w:val="22"/>
          <w:lang w:eastAsia="de-DE" w:bidi="ar-SA"/>
        </w:rPr>
      </w:pPr>
    </w:p>
    <w:p w:rsidR="00AF581F" w:rsidRPr="00E15BBD" w:rsidRDefault="00AF581F" w:rsidP="00AF581F">
      <w:pPr>
        <w:pStyle w:val="BodyText"/>
        <w:ind w:right="-64"/>
        <w:jc w:val="both"/>
        <w:rPr>
          <w:rFonts w:eastAsiaTheme="minorHAnsi"/>
          <w:sz w:val="22"/>
          <w:szCs w:val="22"/>
          <w:lang w:eastAsia="de-DE" w:bidi="ar-SA"/>
        </w:rPr>
      </w:pPr>
      <w:r w:rsidRPr="00E15BBD">
        <w:rPr>
          <w:rFonts w:eastAsiaTheme="minorHAnsi"/>
          <w:sz w:val="22"/>
          <w:szCs w:val="22"/>
          <w:lang w:eastAsia="de-DE" w:bidi="ar-SA"/>
        </w:rPr>
        <w:t>The percentage tendered for pay item PS13.07 (b) shall be applied to the amounts expected under pay items PS13.07 (</w:t>
      </w:r>
      <w:proofErr w:type="spellStart"/>
      <w:r w:rsidRPr="00E15BBD">
        <w:rPr>
          <w:rFonts w:eastAsiaTheme="minorHAnsi"/>
          <w:sz w:val="22"/>
          <w:szCs w:val="22"/>
          <w:lang w:eastAsia="de-DE" w:bidi="ar-SA"/>
        </w:rPr>
        <w:t>i</w:t>
      </w:r>
      <w:proofErr w:type="spellEnd"/>
      <w:r w:rsidRPr="00E15BBD">
        <w:rPr>
          <w:rFonts w:eastAsiaTheme="minorHAnsi"/>
          <w:sz w:val="22"/>
          <w:szCs w:val="22"/>
          <w:lang w:eastAsia="de-DE" w:bidi="ar-SA"/>
        </w:rPr>
        <w:t>) to generate an amount that covers all the monies required by the Contractor for managing the public awareness activities, paying the media service providers, and any other costs that may arise from these payments, including any Contractor’s profits and overheads.</w:t>
      </w:r>
    </w:p>
    <w:p w:rsidR="00AF581F" w:rsidRPr="00E15BBD" w:rsidRDefault="00AF581F" w:rsidP="00AF581F">
      <w:pPr>
        <w:tabs>
          <w:tab w:val="left" w:pos="993"/>
          <w:tab w:val="left" w:pos="1080"/>
          <w:tab w:val="left" w:pos="2400"/>
          <w:tab w:val="right" w:leader="dot" w:pos="9360"/>
        </w:tabs>
        <w:suppressAutoHyphens/>
        <w:spacing w:line="300" w:lineRule="exact"/>
        <w:ind w:left="990"/>
        <w:rPr>
          <w:lang w:eastAsia="de-DE"/>
        </w:rPr>
      </w:pPr>
    </w:p>
    <w:p w:rsidR="00AF581F" w:rsidRPr="00E15BBD" w:rsidRDefault="00AF581F" w:rsidP="00AF581F">
      <w:pPr>
        <w:tabs>
          <w:tab w:val="left" w:pos="5145"/>
        </w:tabs>
        <w:rPr>
          <w:lang w:eastAsia="fr-FR"/>
        </w:rPr>
      </w:pPr>
    </w:p>
    <w:p w:rsidR="00AF581F" w:rsidRPr="00E15BBD" w:rsidRDefault="00AF581F" w:rsidP="00AF581F">
      <w:pPr>
        <w:sectPr w:rsidR="00AF581F" w:rsidRPr="00E15BBD" w:rsidSect="00C407D3">
          <w:endnotePr>
            <w:numFmt w:val="decimal"/>
          </w:endnotePr>
          <w:pgSz w:w="11906" w:h="16838"/>
          <w:pgMar w:top="1440" w:right="1440" w:bottom="1440" w:left="1440" w:header="720" w:footer="720" w:gutter="0"/>
          <w:cols w:space="720"/>
        </w:sectPr>
      </w:pPr>
    </w:p>
    <w:p w:rsidR="00AF581F" w:rsidRPr="00E15BBD" w:rsidRDefault="00AF581F" w:rsidP="00AF581F">
      <w:pPr>
        <w:tabs>
          <w:tab w:val="left" w:pos="2318"/>
        </w:tabs>
        <w:ind w:right="800"/>
        <w:rPr>
          <w:b/>
          <w:sz w:val="20"/>
        </w:rPr>
      </w:pPr>
      <w:r w:rsidRPr="00E15BBD">
        <w:rPr>
          <w:b/>
          <w:color w:val="040324"/>
          <w:sz w:val="21"/>
        </w:rPr>
        <w:lastRenderedPageBreak/>
        <w:t>SECTION</w:t>
      </w:r>
      <w:r w:rsidRPr="00E15BBD">
        <w:rPr>
          <w:b/>
          <w:color w:val="040324"/>
          <w:spacing w:val="-1"/>
          <w:sz w:val="21"/>
        </w:rPr>
        <w:t xml:space="preserve"> </w:t>
      </w:r>
      <w:r w:rsidRPr="00E15BBD">
        <w:rPr>
          <w:b/>
          <w:color w:val="040324"/>
          <w:sz w:val="21"/>
        </w:rPr>
        <w:t>1400 HOUSING, OFFICES AND LABORATORIES FOR THE ENGINEER'S SITE</w:t>
      </w:r>
      <w:r w:rsidRPr="00E15BBD">
        <w:rPr>
          <w:b/>
          <w:color w:val="040324"/>
          <w:spacing w:val="-1"/>
          <w:sz w:val="21"/>
        </w:rPr>
        <w:t xml:space="preserve"> </w:t>
      </w:r>
      <w:r w:rsidRPr="00E15BBD">
        <w:rPr>
          <w:b/>
          <w:sz w:val="20"/>
        </w:rPr>
        <w:t>PERSONNEL</w:t>
      </w:r>
    </w:p>
    <w:p w:rsidR="00AF581F" w:rsidRPr="00E15BBD" w:rsidRDefault="00AF581F" w:rsidP="00AF581F">
      <w:pPr>
        <w:spacing w:before="2"/>
        <w:rPr>
          <w:b/>
          <w:sz w:val="20"/>
          <w:szCs w:val="20"/>
        </w:rPr>
      </w:pPr>
    </w:p>
    <w:p w:rsidR="00AF581F" w:rsidRPr="00E15BBD" w:rsidRDefault="00AF581F" w:rsidP="00AF581F">
      <w:pPr>
        <w:spacing w:before="1"/>
        <w:rPr>
          <w:b/>
          <w:color w:val="040324"/>
          <w:sz w:val="20"/>
        </w:rPr>
      </w:pPr>
      <w:r w:rsidRPr="00E15BBD">
        <w:rPr>
          <w:b/>
          <w:color w:val="040324"/>
          <w:sz w:val="20"/>
        </w:rPr>
        <w:t>Replace clause 1401 with the following:</w:t>
      </w:r>
    </w:p>
    <w:p w:rsidR="00AF581F" w:rsidRPr="00E15BBD" w:rsidRDefault="00AF581F" w:rsidP="00AF581F">
      <w:pPr>
        <w:spacing w:before="1"/>
        <w:ind w:left="158"/>
        <w:rPr>
          <w:b/>
          <w:color w:val="040324"/>
          <w:sz w:val="20"/>
        </w:rPr>
      </w:pPr>
    </w:p>
    <w:p w:rsidR="00AF581F" w:rsidRPr="00E15BBD" w:rsidRDefault="00AF581F" w:rsidP="00AF581F">
      <w:pPr>
        <w:spacing w:before="1"/>
        <w:ind w:left="158"/>
        <w:rPr>
          <w:b/>
          <w:sz w:val="20"/>
        </w:rPr>
      </w:pPr>
    </w:p>
    <w:p w:rsidR="00AF581F" w:rsidRPr="00E15BBD" w:rsidRDefault="00AF581F" w:rsidP="00AF581F">
      <w:pPr>
        <w:spacing w:before="9"/>
        <w:ind w:firstLine="158"/>
        <w:rPr>
          <w:b/>
          <w:color w:val="2D3154"/>
          <w:sz w:val="20"/>
        </w:rPr>
      </w:pPr>
      <w:r w:rsidRPr="00E15BBD">
        <w:rPr>
          <w:b/>
          <w:color w:val="2D3154"/>
          <w:sz w:val="20"/>
        </w:rPr>
        <w:t>PS 1401: SCOPE</w:t>
      </w:r>
    </w:p>
    <w:p w:rsidR="00AF581F" w:rsidRPr="00E15BBD" w:rsidRDefault="00AF581F" w:rsidP="00AF581F">
      <w:pPr>
        <w:spacing w:before="9"/>
        <w:rPr>
          <w:sz w:val="19"/>
          <w:szCs w:val="20"/>
        </w:rPr>
      </w:pPr>
    </w:p>
    <w:p w:rsidR="00AF581F" w:rsidRPr="00E15BBD" w:rsidRDefault="00AF581F" w:rsidP="00AF581F">
      <w:pPr>
        <w:spacing w:before="9"/>
        <w:ind w:left="158"/>
        <w:rPr>
          <w:sz w:val="19"/>
          <w:szCs w:val="20"/>
        </w:rPr>
      </w:pPr>
      <w:r w:rsidRPr="00E15BBD">
        <w:rPr>
          <w:sz w:val="19"/>
          <w:szCs w:val="20"/>
        </w:rPr>
        <w:t>This Section covers the provision of accommodation for the Engineer’s supervisory staff. This accommodation shall be the necessary laboratory accommodation, and the provision of all the necessary services.</w:t>
      </w:r>
    </w:p>
    <w:p w:rsidR="00AF581F" w:rsidRPr="00E15BBD" w:rsidRDefault="00AF581F" w:rsidP="00AF581F">
      <w:pPr>
        <w:spacing w:before="9"/>
        <w:rPr>
          <w:sz w:val="19"/>
          <w:szCs w:val="20"/>
        </w:rPr>
      </w:pPr>
    </w:p>
    <w:p w:rsidR="00AF581F" w:rsidRPr="00E15BBD" w:rsidRDefault="00AF581F" w:rsidP="00AF581F">
      <w:pPr>
        <w:spacing w:before="1"/>
        <w:ind w:left="158"/>
        <w:rPr>
          <w:b/>
          <w:color w:val="040324"/>
          <w:sz w:val="20"/>
        </w:rPr>
      </w:pPr>
      <w:r w:rsidRPr="00E15BBD">
        <w:rPr>
          <w:b/>
          <w:color w:val="040324"/>
          <w:sz w:val="20"/>
        </w:rPr>
        <w:t>Replace clause 1402 with the following:</w:t>
      </w:r>
    </w:p>
    <w:p w:rsidR="00AF581F" w:rsidRPr="00E15BBD" w:rsidRDefault="00AF581F" w:rsidP="00AF581F">
      <w:pPr>
        <w:ind w:left="158"/>
        <w:rPr>
          <w:b/>
          <w:color w:val="050322"/>
          <w:sz w:val="20"/>
        </w:rPr>
      </w:pPr>
    </w:p>
    <w:p w:rsidR="00AF581F" w:rsidRPr="00E15BBD" w:rsidRDefault="00AF581F" w:rsidP="00AF581F">
      <w:pPr>
        <w:ind w:left="158"/>
        <w:rPr>
          <w:b/>
          <w:sz w:val="20"/>
        </w:rPr>
      </w:pPr>
      <w:r w:rsidRPr="00E15BBD">
        <w:rPr>
          <w:b/>
          <w:color w:val="050322"/>
          <w:sz w:val="20"/>
        </w:rPr>
        <w:t>PS 1402: LABORATORY</w:t>
      </w:r>
    </w:p>
    <w:p w:rsidR="00AF581F" w:rsidRPr="00E15BBD" w:rsidRDefault="00AF581F" w:rsidP="00AF581F">
      <w:pPr>
        <w:spacing w:before="2"/>
        <w:rPr>
          <w:b/>
          <w:sz w:val="20"/>
          <w:szCs w:val="20"/>
        </w:rPr>
      </w:pPr>
    </w:p>
    <w:p w:rsidR="00AF581F" w:rsidRPr="00E15BBD" w:rsidRDefault="00AF581F" w:rsidP="00AF581F">
      <w:pPr>
        <w:ind w:left="158" w:right="809"/>
        <w:rPr>
          <w:sz w:val="20"/>
          <w:szCs w:val="20"/>
        </w:rPr>
      </w:pPr>
      <w:r w:rsidRPr="00E15BBD">
        <w:rPr>
          <w:sz w:val="20"/>
          <w:szCs w:val="20"/>
        </w:rPr>
        <w:t>Provision of the laboratory facilities for the use of the Engineer shall be ready for occupation and use by the Engineer within thirty (30) days (including days for mobilization) of the official commencement date.</w:t>
      </w:r>
    </w:p>
    <w:p w:rsidR="00AF581F" w:rsidRPr="00E15BBD" w:rsidRDefault="00AF581F" w:rsidP="00AF581F">
      <w:pPr>
        <w:rPr>
          <w:sz w:val="21"/>
          <w:szCs w:val="20"/>
        </w:rPr>
      </w:pPr>
    </w:p>
    <w:p w:rsidR="00AF581F" w:rsidRPr="00E15BBD" w:rsidRDefault="00AF581F" w:rsidP="00AF581F">
      <w:pPr>
        <w:ind w:left="158" w:right="805"/>
        <w:rPr>
          <w:sz w:val="20"/>
          <w:szCs w:val="20"/>
        </w:rPr>
      </w:pPr>
      <w:r w:rsidRPr="00E15BBD">
        <w:rPr>
          <w:sz w:val="20"/>
          <w:szCs w:val="20"/>
        </w:rPr>
        <w:t>The Contractor shall make all arrangements and pay all necessary charges for the provision and maintenance of the following services to the laboratory to the satisfaction of the Engineer:</w:t>
      </w:r>
    </w:p>
    <w:p w:rsidR="00AF581F" w:rsidRPr="00E15BBD" w:rsidRDefault="00AF581F" w:rsidP="00AF581F">
      <w:pPr>
        <w:spacing w:before="11"/>
        <w:rPr>
          <w:sz w:val="19"/>
          <w:szCs w:val="20"/>
        </w:rPr>
      </w:pPr>
    </w:p>
    <w:p w:rsidR="00AF581F" w:rsidRPr="00E15BBD" w:rsidRDefault="00AF581F" w:rsidP="00D4419C">
      <w:pPr>
        <w:numPr>
          <w:ilvl w:val="1"/>
          <w:numId w:val="37"/>
        </w:numPr>
        <w:tabs>
          <w:tab w:val="left" w:pos="879"/>
        </w:tabs>
        <w:ind w:hanging="361"/>
        <w:rPr>
          <w:sz w:val="20"/>
        </w:rPr>
      </w:pPr>
      <w:r w:rsidRPr="00E15BBD">
        <w:rPr>
          <w:sz w:val="20"/>
        </w:rPr>
        <w:t>Supply of electricity for power and light (220-250 v AC, 50 Hz) from a public</w:t>
      </w:r>
      <w:r w:rsidRPr="00E15BBD">
        <w:rPr>
          <w:spacing w:val="-6"/>
          <w:sz w:val="20"/>
        </w:rPr>
        <w:t xml:space="preserve"> </w:t>
      </w:r>
      <w:r w:rsidRPr="00E15BBD">
        <w:rPr>
          <w:sz w:val="20"/>
        </w:rPr>
        <w:t>utility.</w:t>
      </w:r>
    </w:p>
    <w:p w:rsidR="00AF581F" w:rsidRPr="00E15BBD" w:rsidRDefault="00AF581F" w:rsidP="00D4419C">
      <w:pPr>
        <w:numPr>
          <w:ilvl w:val="1"/>
          <w:numId w:val="37"/>
        </w:numPr>
        <w:tabs>
          <w:tab w:val="left" w:pos="879"/>
        </w:tabs>
        <w:ind w:right="806"/>
        <w:rPr>
          <w:sz w:val="20"/>
        </w:rPr>
      </w:pPr>
      <w:r w:rsidRPr="00E15BBD">
        <w:rPr>
          <w:sz w:val="20"/>
        </w:rPr>
        <w:t>Supply of clean, fresh, potable water; either from a public utility or provided directly by the Contractor.</w:t>
      </w:r>
    </w:p>
    <w:p w:rsidR="00AF581F" w:rsidRPr="00E15BBD" w:rsidRDefault="00AF581F" w:rsidP="00D4419C">
      <w:pPr>
        <w:numPr>
          <w:ilvl w:val="1"/>
          <w:numId w:val="37"/>
        </w:numPr>
        <w:tabs>
          <w:tab w:val="left" w:pos="879"/>
        </w:tabs>
        <w:spacing w:before="1"/>
        <w:ind w:hanging="361"/>
        <w:rPr>
          <w:sz w:val="20"/>
        </w:rPr>
      </w:pPr>
      <w:r w:rsidRPr="00E15BBD">
        <w:rPr>
          <w:sz w:val="20"/>
        </w:rPr>
        <w:t>Disposal of sewage and waste</w:t>
      </w:r>
      <w:r w:rsidRPr="00E15BBD">
        <w:rPr>
          <w:spacing w:val="-7"/>
          <w:sz w:val="20"/>
        </w:rPr>
        <w:t xml:space="preserve"> </w:t>
      </w:r>
      <w:r w:rsidRPr="00E15BBD">
        <w:rPr>
          <w:sz w:val="20"/>
        </w:rPr>
        <w:t>water</w:t>
      </w:r>
    </w:p>
    <w:p w:rsidR="00AF581F" w:rsidRPr="00E15BBD" w:rsidRDefault="00AF581F" w:rsidP="00D4419C">
      <w:pPr>
        <w:numPr>
          <w:ilvl w:val="1"/>
          <w:numId w:val="37"/>
        </w:numPr>
        <w:tabs>
          <w:tab w:val="left" w:pos="879"/>
        </w:tabs>
        <w:spacing w:before="1"/>
        <w:rPr>
          <w:sz w:val="20"/>
        </w:rPr>
      </w:pPr>
      <w:r w:rsidRPr="00E15BBD">
        <w:rPr>
          <w:sz w:val="20"/>
        </w:rPr>
        <w:t>Split type remote controlled air conditioners. The air conditioners shall have 2.5 KW minimum power and shall be capable of heating during winter.</w:t>
      </w:r>
    </w:p>
    <w:p w:rsidR="00AF581F" w:rsidRPr="00E15BBD" w:rsidRDefault="00AF581F" w:rsidP="00D4419C">
      <w:pPr>
        <w:numPr>
          <w:ilvl w:val="1"/>
          <w:numId w:val="37"/>
        </w:numPr>
        <w:tabs>
          <w:tab w:val="left" w:pos="879"/>
        </w:tabs>
        <w:spacing w:before="1"/>
        <w:rPr>
          <w:sz w:val="20"/>
        </w:rPr>
      </w:pPr>
      <w:r w:rsidRPr="00E15BBD">
        <w:rPr>
          <w:sz w:val="20"/>
        </w:rPr>
        <w:t>Laboratory furniture and equipment specified in these specifications. The furniture and equipment shall be new and of quality acceptable to the Engineer.</w:t>
      </w:r>
    </w:p>
    <w:p w:rsidR="00AF581F" w:rsidRPr="00E15BBD" w:rsidRDefault="00AF581F" w:rsidP="00D4419C">
      <w:pPr>
        <w:numPr>
          <w:ilvl w:val="1"/>
          <w:numId w:val="37"/>
        </w:numPr>
        <w:tabs>
          <w:tab w:val="left" w:pos="879"/>
        </w:tabs>
        <w:spacing w:before="1"/>
        <w:rPr>
          <w:sz w:val="20"/>
        </w:rPr>
      </w:pPr>
      <w:r w:rsidRPr="00E15BBD">
        <w:rPr>
          <w:sz w:val="20"/>
        </w:rPr>
        <w:t>A full-time attendant to clean and service the laboratory including all utensils and sundries for that purpose.</w:t>
      </w:r>
    </w:p>
    <w:p w:rsidR="00AF581F" w:rsidRPr="00E15BBD" w:rsidRDefault="00AF581F" w:rsidP="00AF581F">
      <w:pPr>
        <w:tabs>
          <w:tab w:val="left" w:pos="879"/>
        </w:tabs>
        <w:spacing w:before="1"/>
        <w:rPr>
          <w:sz w:val="20"/>
        </w:rPr>
      </w:pPr>
    </w:p>
    <w:p w:rsidR="00AF581F" w:rsidRPr="00E15BBD" w:rsidRDefault="00AF581F" w:rsidP="00AF581F">
      <w:pPr>
        <w:spacing w:before="1"/>
        <w:rPr>
          <w:b/>
          <w:color w:val="040324"/>
          <w:sz w:val="20"/>
        </w:rPr>
      </w:pPr>
      <w:r w:rsidRPr="00E15BBD">
        <w:rPr>
          <w:b/>
          <w:color w:val="040324"/>
          <w:sz w:val="20"/>
        </w:rPr>
        <w:t>Furniture and Equipment for the Engineer's Laboratory Office</w:t>
      </w:r>
    </w:p>
    <w:p w:rsidR="00AF581F" w:rsidRPr="00E15BBD" w:rsidRDefault="00AF581F" w:rsidP="00AF581F">
      <w:pPr>
        <w:spacing w:before="1"/>
        <w:ind w:left="720"/>
        <w:rPr>
          <w:b/>
          <w:color w:val="040324"/>
          <w:sz w:val="20"/>
        </w:rPr>
      </w:pPr>
    </w:p>
    <w:p w:rsidR="00AF581F" w:rsidRPr="00E15BBD" w:rsidRDefault="00AF581F" w:rsidP="00AF581F">
      <w:pPr>
        <w:tabs>
          <w:tab w:val="left" w:pos="879"/>
        </w:tabs>
        <w:spacing w:before="1"/>
      </w:pPr>
      <w:r w:rsidRPr="00E15BBD">
        <w:t>The Contractor shall supply new furniture and new equipment for the Engineer's laboratory as hereinafter listed.</w:t>
      </w:r>
    </w:p>
    <w:p w:rsidR="00AF581F" w:rsidRPr="00E15BBD" w:rsidRDefault="00AF581F" w:rsidP="00AF581F">
      <w:pPr>
        <w:tabs>
          <w:tab w:val="left" w:pos="879"/>
        </w:tabs>
        <w:spacing w:before="1"/>
        <w:ind w:left="562"/>
        <w:rPr>
          <w:sz w:val="20"/>
        </w:rPr>
      </w:pPr>
    </w:p>
    <w:p w:rsidR="00AF581F" w:rsidRPr="00E15BBD" w:rsidRDefault="00AF581F" w:rsidP="00AF581F">
      <w:pPr>
        <w:ind w:right="797"/>
        <w:rPr>
          <w:b/>
          <w:bCs/>
          <w:sz w:val="20"/>
          <w:szCs w:val="20"/>
          <w:lang w:val="en-GB"/>
        </w:rPr>
      </w:pPr>
      <w:r w:rsidRPr="00E15BBD">
        <w:rPr>
          <w:b/>
          <w:bCs/>
          <w:sz w:val="20"/>
          <w:szCs w:val="20"/>
          <w:lang w:val="en-GB"/>
        </w:rPr>
        <w:t>Furniture for the Engineer's Laboratory Office</w:t>
      </w:r>
    </w:p>
    <w:p w:rsidR="00AF581F" w:rsidRPr="00E15BBD" w:rsidRDefault="00AF581F" w:rsidP="00AF581F">
      <w:pPr>
        <w:ind w:left="720" w:right="797"/>
        <w:rPr>
          <w:sz w:val="20"/>
          <w:szCs w:val="20"/>
          <w:lang w:val="en-GB"/>
        </w:rPr>
      </w:pPr>
    </w:p>
    <w:p w:rsidR="00AF581F" w:rsidRPr="00E15BBD" w:rsidRDefault="00AF581F" w:rsidP="00AF581F">
      <w:pPr>
        <w:ind w:left="720" w:right="797"/>
        <w:rPr>
          <w:b/>
          <w:sz w:val="20"/>
          <w:szCs w:val="20"/>
          <w:lang w:val="en-GB"/>
        </w:rPr>
      </w:pPr>
      <w:r w:rsidRPr="00E15BBD">
        <w:rPr>
          <w:b/>
          <w:sz w:val="20"/>
          <w:szCs w:val="20"/>
          <w:lang w:val="en-GB"/>
        </w:rPr>
        <w:t>Item</w:t>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t>No</w:t>
      </w:r>
    </w:p>
    <w:p w:rsidR="00AF581F" w:rsidRPr="00E15BBD" w:rsidRDefault="00AF581F" w:rsidP="00AF581F">
      <w:pPr>
        <w:ind w:left="720" w:right="797"/>
        <w:rPr>
          <w:sz w:val="20"/>
          <w:szCs w:val="20"/>
          <w:lang w:val="en-GB"/>
        </w:rPr>
      </w:pPr>
    </w:p>
    <w:p w:rsidR="00AF581F" w:rsidRPr="00E15BBD" w:rsidRDefault="00AF581F" w:rsidP="00AF581F">
      <w:pPr>
        <w:ind w:left="720" w:right="797"/>
        <w:rPr>
          <w:sz w:val="20"/>
          <w:szCs w:val="20"/>
          <w:lang w:val="en-GB"/>
        </w:rPr>
      </w:pPr>
      <w:r w:rsidRPr="00E15BBD">
        <w:rPr>
          <w:sz w:val="20"/>
          <w:szCs w:val="20"/>
          <w:lang w:val="en-GB"/>
        </w:rPr>
        <w:t>Desks with lockable drawers (1830 x 915mm)</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Table (1830 x 915mm)</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Chair (2 arm chairs) robust and comfortable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6</w:t>
      </w:r>
    </w:p>
    <w:p w:rsidR="00AF581F" w:rsidRPr="00E15BBD" w:rsidRDefault="00AF581F" w:rsidP="00AF581F">
      <w:pPr>
        <w:ind w:left="720" w:right="797"/>
        <w:rPr>
          <w:sz w:val="20"/>
          <w:szCs w:val="20"/>
          <w:lang w:val="en-GB"/>
        </w:rPr>
      </w:pPr>
      <w:r w:rsidRPr="00E15BBD">
        <w:rPr>
          <w:sz w:val="20"/>
          <w:szCs w:val="20"/>
          <w:lang w:val="en-GB"/>
        </w:rPr>
        <w:t>Shelves (1830 x 1200mm x 350mm) with backing</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Cupboards (1730mm x 900mm x 550mm (3shelves and lock)</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 xml:space="preserve">Steel filing cabinets (1300mm x 460mm x 600mm) deep with 4 drawers on </w:t>
      </w:r>
    </w:p>
    <w:p w:rsidR="00AF581F" w:rsidRPr="00E15BBD" w:rsidRDefault="00AF581F" w:rsidP="00AF581F">
      <w:pPr>
        <w:ind w:left="720" w:right="797"/>
        <w:rPr>
          <w:sz w:val="20"/>
          <w:szCs w:val="20"/>
          <w:lang w:val="en-GB"/>
        </w:rPr>
      </w:pPr>
      <w:proofErr w:type="gramStart"/>
      <w:r w:rsidRPr="00E15BBD">
        <w:rPr>
          <w:sz w:val="20"/>
          <w:szCs w:val="20"/>
          <w:lang w:val="en-GB"/>
        </w:rPr>
        <w:t>runners</w:t>
      </w:r>
      <w:proofErr w:type="gramEnd"/>
      <w:r w:rsidRPr="00E15BBD">
        <w:rPr>
          <w:sz w:val="20"/>
          <w:szCs w:val="20"/>
          <w:lang w:val="en-GB"/>
        </w:rPr>
        <w:t xml:space="preserve"> and lock</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Wall Board</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Electric heater, 750watt minimum rating</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Waste paper baskets</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Punch</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ind w:left="720" w:right="797"/>
        <w:rPr>
          <w:sz w:val="20"/>
          <w:szCs w:val="20"/>
          <w:lang w:val="en-GB"/>
        </w:rPr>
      </w:pPr>
      <w:r w:rsidRPr="00E15BBD">
        <w:rPr>
          <w:sz w:val="20"/>
          <w:szCs w:val="20"/>
          <w:lang w:val="en-GB"/>
        </w:rPr>
        <w:t>Stapling machine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w:t>
      </w:r>
    </w:p>
    <w:p w:rsidR="00AF581F" w:rsidRPr="00E15BBD" w:rsidRDefault="00AF581F" w:rsidP="00AF581F">
      <w:pPr>
        <w:tabs>
          <w:tab w:val="left" w:pos="879"/>
        </w:tabs>
        <w:spacing w:before="1"/>
        <w:ind w:left="562" w:firstLine="142"/>
        <w:rPr>
          <w:sz w:val="20"/>
          <w:szCs w:val="20"/>
          <w:lang w:val="en-GB"/>
        </w:rPr>
      </w:pPr>
      <w:r w:rsidRPr="00E15BBD">
        <w:rPr>
          <w:sz w:val="20"/>
          <w:szCs w:val="20"/>
          <w:lang w:val="en-GB"/>
        </w:rPr>
        <w:t>Stationary as required</w:t>
      </w:r>
    </w:p>
    <w:p w:rsidR="00AF581F" w:rsidRPr="00E15BBD" w:rsidRDefault="00AF581F" w:rsidP="00AF581F">
      <w:pPr>
        <w:tabs>
          <w:tab w:val="left" w:pos="879"/>
        </w:tabs>
        <w:spacing w:before="1"/>
        <w:ind w:left="562"/>
        <w:rPr>
          <w:sz w:val="20"/>
        </w:rPr>
      </w:pPr>
    </w:p>
    <w:p w:rsidR="00AF581F" w:rsidRPr="00E15BBD" w:rsidRDefault="00AF581F" w:rsidP="00AF581F">
      <w:pPr>
        <w:ind w:right="797"/>
        <w:rPr>
          <w:b/>
          <w:bCs/>
          <w:sz w:val="20"/>
          <w:szCs w:val="20"/>
          <w:lang w:val="en-GB"/>
        </w:rPr>
      </w:pPr>
      <w:r w:rsidRPr="00E15BBD">
        <w:rPr>
          <w:b/>
          <w:bCs/>
          <w:sz w:val="20"/>
          <w:szCs w:val="20"/>
          <w:lang w:val="en-GB"/>
        </w:rPr>
        <w:t>Laboratory Installations and Equipment, etc.</w:t>
      </w:r>
    </w:p>
    <w:p w:rsidR="00AF581F" w:rsidRPr="00E15BBD" w:rsidRDefault="00AF581F" w:rsidP="00AF581F">
      <w:pPr>
        <w:ind w:left="720" w:right="797"/>
        <w:rPr>
          <w:sz w:val="20"/>
          <w:szCs w:val="20"/>
          <w:lang w:val="en-GB"/>
        </w:rPr>
      </w:pPr>
    </w:p>
    <w:p w:rsidR="00AF581F" w:rsidRPr="00E15BBD" w:rsidRDefault="00AF581F" w:rsidP="00AF581F">
      <w:pPr>
        <w:ind w:right="797"/>
        <w:rPr>
          <w:sz w:val="20"/>
          <w:szCs w:val="20"/>
          <w:lang w:val="en-GB"/>
        </w:rPr>
      </w:pPr>
      <w:r w:rsidRPr="00E15BBD">
        <w:rPr>
          <w:sz w:val="20"/>
          <w:szCs w:val="20"/>
          <w:lang w:val="en-GB"/>
        </w:rPr>
        <w:t>All equipment, chemicals supplies etc. necessary for the performance of the tests and procedures as described in BS 1377:1975 “Methods of Testing Soils for Civil Engineering Purposes" shall be supplied by the Contractor.</w:t>
      </w:r>
    </w:p>
    <w:p w:rsidR="00AF581F" w:rsidRPr="00E15BBD" w:rsidRDefault="00AF581F" w:rsidP="00AF581F">
      <w:pPr>
        <w:ind w:left="720" w:right="797"/>
        <w:rPr>
          <w:sz w:val="20"/>
          <w:szCs w:val="20"/>
          <w:lang w:val="en-GB"/>
        </w:rPr>
      </w:pPr>
    </w:p>
    <w:p w:rsidR="00AF581F" w:rsidRPr="00E15BBD" w:rsidRDefault="00AF581F" w:rsidP="00AF581F">
      <w:pPr>
        <w:ind w:right="797"/>
        <w:rPr>
          <w:b/>
          <w:bCs/>
          <w:sz w:val="20"/>
          <w:szCs w:val="20"/>
          <w:lang w:val="en-GB"/>
        </w:rPr>
      </w:pPr>
      <w:r w:rsidRPr="00E15BBD">
        <w:rPr>
          <w:sz w:val="20"/>
          <w:szCs w:val="20"/>
          <w:lang w:val="en-GB"/>
        </w:rPr>
        <w:t xml:space="preserve">Please refer to </w:t>
      </w:r>
      <w:r w:rsidRPr="00E15BBD">
        <w:rPr>
          <w:b/>
          <w:bCs/>
          <w:sz w:val="20"/>
          <w:szCs w:val="20"/>
          <w:lang w:val="en-GB"/>
        </w:rPr>
        <w:t>PS 1205 (b) (iii)</w:t>
      </w:r>
      <w:r w:rsidRPr="00E15BBD">
        <w:rPr>
          <w:bCs/>
          <w:sz w:val="20"/>
          <w:szCs w:val="20"/>
          <w:lang w:val="en-GB"/>
        </w:rPr>
        <w:t xml:space="preserve"> regarding </w:t>
      </w:r>
      <w:r w:rsidRPr="00E15BBD">
        <w:rPr>
          <w:sz w:val="20"/>
          <w:szCs w:val="20"/>
          <w:lang w:val="en-GB"/>
        </w:rPr>
        <w:t>the required tests and procedures</w:t>
      </w:r>
      <w:r w:rsidRPr="00E15BBD">
        <w:rPr>
          <w:b/>
          <w:bCs/>
          <w:sz w:val="20"/>
          <w:szCs w:val="20"/>
          <w:lang w:val="en-GB"/>
        </w:rPr>
        <w:t>.</w:t>
      </w:r>
    </w:p>
    <w:p w:rsidR="00AF581F" w:rsidRPr="00E15BBD" w:rsidRDefault="00AF581F" w:rsidP="00AF581F">
      <w:pPr>
        <w:ind w:left="720" w:right="797"/>
        <w:rPr>
          <w:b/>
          <w:bCs/>
          <w:sz w:val="20"/>
          <w:szCs w:val="20"/>
          <w:lang w:val="en-GB"/>
        </w:rPr>
      </w:pPr>
    </w:p>
    <w:p w:rsidR="00AF581F" w:rsidRPr="00E15BBD" w:rsidRDefault="00AF581F" w:rsidP="00AF581F">
      <w:pPr>
        <w:ind w:left="720" w:right="797"/>
        <w:rPr>
          <w:b/>
          <w:bCs/>
          <w:sz w:val="20"/>
          <w:szCs w:val="20"/>
          <w:lang w:val="en-GB"/>
        </w:rPr>
      </w:pPr>
    </w:p>
    <w:p w:rsidR="00AF581F" w:rsidRPr="00E15BBD" w:rsidRDefault="00AF581F" w:rsidP="00AF581F">
      <w:pPr>
        <w:ind w:right="797"/>
        <w:rPr>
          <w:b/>
          <w:bCs/>
          <w:sz w:val="20"/>
          <w:szCs w:val="20"/>
          <w:lang w:val="en-GB"/>
        </w:rPr>
      </w:pPr>
      <w:r w:rsidRPr="00E15BBD">
        <w:rPr>
          <w:b/>
          <w:bCs/>
          <w:sz w:val="20"/>
          <w:szCs w:val="20"/>
          <w:lang w:val="en-GB"/>
        </w:rPr>
        <w:t>Miscellaneous Laboratory Equipment</w:t>
      </w:r>
    </w:p>
    <w:p w:rsidR="00AF581F" w:rsidRPr="00E15BBD" w:rsidRDefault="00AF581F" w:rsidP="00AF581F">
      <w:pPr>
        <w:ind w:left="720" w:right="797"/>
        <w:rPr>
          <w:sz w:val="20"/>
          <w:szCs w:val="20"/>
          <w:lang w:val="en-GB"/>
        </w:rPr>
      </w:pPr>
    </w:p>
    <w:p w:rsidR="00AF581F" w:rsidRPr="00E15BBD" w:rsidRDefault="00AF581F" w:rsidP="00AF581F">
      <w:pPr>
        <w:ind w:right="797"/>
        <w:rPr>
          <w:sz w:val="20"/>
          <w:szCs w:val="20"/>
          <w:lang w:val="en-GB"/>
        </w:rPr>
      </w:pPr>
      <w:r w:rsidRPr="00E15BBD">
        <w:rPr>
          <w:sz w:val="20"/>
          <w:szCs w:val="20"/>
          <w:lang w:val="en-GB"/>
        </w:rPr>
        <w:t>The laboratories shall be supplied and resupplied, as often as necessary, with the minimum level of ancillary equipment as detailed below:</w:t>
      </w:r>
    </w:p>
    <w:p w:rsidR="00AF581F" w:rsidRPr="00E15BBD" w:rsidRDefault="00AF581F" w:rsidP="00AF581F">
      <w:pPr>
        <w:ind w:left="720" w:right="797"/>
        <w:rPr>
          <w:sz w:val="20"/>
          <w:szCs w:val="20"/>
          <w:lang w:val="en-GB"/>
        </w:rPr>
      </w:pPr>
    </w:p>
    <w:p w:rsidR="00AF581F" w:rsidRPr="00E15BBD" w:rsidRDefault="00AF581F" w:rsidP="00AF581F">
      <w:pPr>
        <w:ind w:left="720" w:right="797"/>
        <w:rPr>
          <w:b/>
          <w:sz w:val="20"/>
          <w:szCs w:val="20"/>
          <w:lang w:val="en-GB"/>
        </w:rPr>
      </w:pPr>
      <w:r w:rsidRPr="00E15BBD">
        <w:rPr>
          <w:b/>
          <w:sz w:val="20"/>
          <w:szCs w:val="20"/>
          <w:lang w:val="en-GB"/>
        </w:rPr>
        <w:t>Item</w:t>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r>
      <w:r w:rsidRPr="00E15BBD">
        <w:rPr>
          <w:b/>
          <w:sz w:val="20"/>
          <w:szCs w:val="20"/>
          <w:lang w:val="en-GB"/>
        </w:rPr>
        <w:tab/>
        <w:t>No.</w:t>
      </w:r>
    </w:p>
    <w:p w:rsidR="00AF581F" w:rsidRPr="00E15BBD" w:rsidRDefault="00AF581F" w:rsidP="00AF581F">
      <w:pPr>
        <w:ind w:left="720" w:right="797"/>
        <w:rPr>
          <w:sz w:val="20"/>
          <w:szCs w:val="20"/>
          <w:lang w:val="en-GB"/>
        </w:rPr>
      </w:pPr>
    </w:p>
    <w:p w:rsidR="00AF581F" w:rsidRPr="00E15BBD" w:rsidRDefault="00AF581F" w:rsidP="00AF581F">
      <w:pPr>
        <w:ind w:left="720" w:right="797"/>
        <w:rPr>
          <w:sz w:val="20"/>
          <w:szCs w:val="20"/>
          <w:lang w:val="en-GB"/>
        </w:rPr>
      </w:pPr>
      <w:r w:rsidRPr="00E15BBD">
        <w:rPr>
          <w:sz w:val="20"/>
          <w:szCs w:val="20"/>
          <w:lang w:val="en-GB"/>
        </w:rPr>
        <w:t>Metal thermometers reading to 260°C</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Graduated steel rule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1000ml capacity measuring cylinder graduated to 5ml</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500ml capacity measuring cylinder graduated to 5ml</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1000m1 beaker</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Hotplate gas type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Wire gauze for use with hotplate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12</w:t>
      </w:r>
    </w:p>
    <w:p w:rsidR="00AF581F" w:rsidRPr="00E15BBD" w:rsidRDefault="00AF581F" w:rsidP="00AF581F">
      <w:pPr>
        <w:ind w:left="720" w:right="797"/>
        <w:rPr>
          <w:sz w:val="20"/>
          <w:szCs w:val="20"/>
          <w:lang w:val="en-GB"/>
        </w:rPr>
      </w:pPr>
      <w:r w:rsidRPr="00E15BBD">
        <w:rPr>
          <w:sz w:val="20"/>
          <w:szCs w:val="20"/>
          <w:lang w:val="en-GB"/>
        </w:rPr>
        <w:t>Tablespoons</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3</w:t>
      </w:r>
    </w:p>
    <w:p w:rsidR="00AF581F" w:rsidRPr="00E15BBD" w:rsidRDefault="00AF581F" w:rsidP="00AF581F">
      <w:pPr>
        <w:ind w:left="720" w:right="797"/>
        <w:rPr>
          <w:sz w:val="20"/>
          <w:szCs w:val="20"/>
          <w:lang w:val="en-GB"/>
        </w:rPr>
      </w:pPr>
      <w:r w:rsidRPr="00E15BBD">
        <w:rPr>
          <w:sz w:val="20"/>
          <w:szCs w:val="20"/>
          <w:lang w:val="en-GB"/>
        </w:rPr>
        <w:t>Chisel blade, 200mm x 25mm</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Knife, 200mm blade with wooden handle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Trowel, 150mm blade approximately 100mm wide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Plastic bucket with lid, approximately 300mm diameter and 450mm deep</w:t>
      </w:r>
      <w:r w:rsidRPr="00E15BBD">
        <w:rPr>
          <w:sz w:val="20"/>
          <w:szCs w:val="20"/>
          <w:lang w:val="en-GB"/>
        </w:rPr>
        <w:tab/>
      </w:r>
      <w:r w:rsidRPr="00E15BBD">
        <w:rPr>
          <w:sz w:val="20"/>
          <w:szCs w:val="20"/>
          <w:lang w:val="en-GB"/>
        </w:rPr>
        <w:tab/>
      </w:r>
      <w:r w:rsidRPr="00E15BBD">
        <w:rPr>
          <w:sz w:val="20"/>
          <w:szCs w:val="20"/>
          <w:lang w:val="en-GB"/>
        </w:rPr>
        <w:tab/>
        <w:t>6</w:t>
      </w:r>
    </w:p>
    <w:p w:rsidR="00AF581F" w:rsidRPr="00E15BBD" w:rsidRDefault="00AF581F" w:rsidP="00AF581F">
      <w:pPr>
        <w:ind w:left="720" w:right="797"/>
        <w:rPr>
          <w:sz w:val="20"/>
          <w:szCs w:val="20"/>
          <w:lang w:val="en-GB"/>
        </w:rPr>
      </w:pPr>
      <w:r w:rsidRPr="00E15BBD">
        <w:rPr>
          <w:sz w:val="20"/>
          <w:szCs w:val="20"/>
          <w:lang w:val="en-GB"/>
        </w:rPr>
        <w:t>Pick with handle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15</w:t>
      </w:r>
    </w:p>
    <w:p w:rsidR="00AF581F" w:rsidRPr="00E15BBD" w:rsidRDefault="00AF581F" w:rsidP="00AF581F">
      <w:pPr>
        <w:ind w:left="720" w:right="797"/>
        <w:rPr>
          <w:sz w:val="20"/>
          <w:szCs w:val="20"/>
          <w:lang w:val="en-GB"/>
        </w:rPr>
      </w:pPr>
      <w:r w:rsidRPr="00E15BBD">
        <w:rPr>
          <w:sz w:val="20"/>
          <w:szCs w:val="20"/>
          <w:lang w:val="en-GB"/>
        </w:rPr>
        <w:t>Shovel with handle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15</w:t>
      </w:r>
    </w:p>
    <w:p w:rsidR="00AF581F" w:rsidRPr="00E15BBD" w:rsidRDefault="00AF581F" w:rsidP="00AF581F">
      <w:pPr>
        <w:ind w:left="720" w:right="797"/>
        <w:rPr>
          <w:sz w:val="20"/>
          <w:szCs w:val="20"/>
          <w:lang w:val="en-GB"/>
        </w:rPr>
      </w:pPr>
      <w:proofErr w:type="spellStart"/>
      <w:r w:rsidRPr="00E15BBD">
        <w:rPr>
          <w:sz w:val="20"/>
          <w:szCs w:val="20"/>
          <w:lang w:val="en-GB"/>
        </w:rPr>
        <w:t>Panga</w:t>
      </w:r>
      <w:proofErr w:type="spellEnd"/>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12</w:t>
      </w:r>
    </w:p>
    <w:p w:rsidR="00AF581F" w:rsidRPr="00E15BBD" w:rsidRDefault="00AF581F" w:rsidP="00AF581F">
      <w:pPr>
        <w:ind w:left="720" w:right="797"/>
        <w:rPr>
          <w:sz w:val="20"/>
          <w:szCs w:val="20"/>
          <w:lang w:val="en-GB"/>
        </w:rPr>
      </w:pPr>
      <w:r w:rsidRPr="00E15BBD">
        <w:rPr>
          <w:sz w:val="20"/>
          <w:szCs w:val="20"/>
          <w:lang w:val="en-GB"/>
        </w:rPr>
        <w:t>Metal drying trays, 1 metre square with raised edges</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10</w:t>
      </w:r>
    </w:p>
    <w:p w:rsidR="00AF581F" w:rsidRPr="00E15BBD" w:rsidRDefault="00AF581F" w:rsidP="00AF581F">
      <w:pPr>
        <w:ind w:left="720" w:right="797"/>
        <w:rPr>
          <w:sz w:val="20"/>
          <w:szCs w:val="20"/>
          <w:lang w:val="en-GB"/>
        </w:rPr>
      </w:pPr>
      <w:r w:rsidRPr="00E15BBD">
        <w:rPr>
          <w:sz w:val="20"/>
          <w:szCs w:val="20"/>
          <w:lang w:val="en-GB"/>
        </w:rPr>
        <w:t>Paint brush 25mm wide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3</w:t>
      </w:r>
    </w:p>
    <w:p w:rsidR="00AF581F" w:rsidRPr="00E15BBD" w:rsidRDefault="00AF581F" w:rsidP="00AF581F">
      <w:pPr>
        <w:ind w:left="720" w:right="797"/>
        <w:rPr>
          <w:sz w:val="20"/>
          <w:szCs w:val="20"/>
          <w:lang w:val="en-GB"/>
        </w:rPr>
      </w:pPr>
      <w:r w:rsidRPr="00E15BBD">
        <w:rPr>
          <w:sz w:val="20"/>
          <w:szCs w:val="20"/>
          <w:lang w:val="en-GB"/>
        </w:rPr>
        <w:t>Hard bristle broom with handle</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Scientific calculator</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4</w:t>
      </w:r>
    </w:p>
    <w:p w:rsidR="00AF581F" w:rsidRPr="00E15BBD" w:rsidRDefault="00AF581F" w:rsidP="00AF581F">
      <w:pPr>
        <w:ind w:left="720" w:right="797"/>
        <w:rPr>
          <w:sz w:val="20"/>
          <w:szCs w:val="20"/>
          <w:lang w:val="en-GB"/>
        </w:rPr>
      </w:pPr>
      <w:r w:rsidRPr="00E15BBD">
        <w:rPr>
          <w:sz w:val="20"/>
          <w:szCs w:val="20"/>
          <w:lang w:val="en-GB"/>
        </w:rPr>
        <w:t>Ovens (aggregate volume 1m</w:t>
      </w:r>
      <w:r w:rsidRPr="00E15BBD">
        <w:rPr>
          <w:sz w:val="20"/>
          <w:szCs w:val="20"/>
          <w:vertAlign w:val="superscript"/>
          <w:lang w:val="en-GB"/>
        </w:rPr>
        <w:t>3</w:t>
      </w:r>
      <w:r w:rsidRPr="00E15BBD">
        <w:rPr>
          <w:sz w:val="20"/>
          <w:szCs w:val="20"/>
          <w:lang w:val="en-GB"/>
        </w:rPr>
        <w:t xml:space="preserve"> minimum)</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2</w:t>
      </w:r>
    </w:p>
    <w:p w:rsidR="00AF581F" w:rsidRPr="00E15BBD" w:rsidRDefault="00AF581F" w:rsidP="00AF581F">
      <w:pPr>
        <w:ind w:left="720" w:right="797"/>
        <w:rPr>
          <w:sz w:val="20"/>
          <w:szCs w:val="20"/>
          <w:lang w:val="en-GB"/>
        </w:rPr>
      </w:pPr>
      <w:r w:rsidRPr="00E15BBD">
        <w:rPr>
          <w:sz w:val="20"/>
          <w:szCs w:val="20"/>
          <w:lang w:val="en-GB"/>
        </w:rPr>
        <w:t>Rain gauges</w:t>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r>
      <w:r w:rsidRPr="00E15BBD">
        <w:rPr>
          <w:sz w:val="20"/>
          <w:szCs w:val="20"/>
          <w:lang w:val="en-GB"/>
        </w:rPr>
        <w:tab/>
        <w:t>3</w:t>
      </w:r>
    </w:p>
    <w:p w:rsidR="00AF581F" w:rsidRPr="00E15BBD" w:rsidRDefault="00AF581F" w:rsidP="00AF581F">
      <w:pPr>
        <w:ind w:left="720" w:right="797"/>
        <w:rPr>
          <w:sz w:val="20"/>
          <w:szCs w:val="20"/>
          <w:lang w:val="en-GB"/>
        </w:rPr>
      </w:pPr>
    </w:p>
    <w:p w:rsidR="00AF581F" w:rsidRPr="00E15BBD" w:rsidRDefault="00AF581F" w:rsidP="00AF581F">
      <w:pPr>
        <w:ind w:left="720" w:right="797"/>
        <w:rPr>
          <w:sz w:val="20"/>
          <w:szCs w:val="20"/>
          <w:lang w:val="en-GB"/>
        </w:rPr>
      </w:pPr>
      <w:r w:rsidRPr="00E15BBD">
        <w:rPr>
          <w:sz w:val="20"/>
          <w:szCs w:val="20"/>
          <w:lang w:val="en-GB"/>
        </w:rPr>
        <w:t>Plus printed test forms, samples bags, hessian, plastic or 4 ply paper for large disturbed samples, towels soap etc., as required.</w:t>
      </w:r>
    </w:p>
    <w:p w:rsidR="00AF581F" w:rsidRPr="00E15BBD" w:rsidRDefault="00AF581F" w:rsidP="00AF581F">
      <w:pPr>
        <w:tabs>
          <w:tab w:val="left" w:pos="879"/>
        </w:tabs>
        <w:spacing w:before="1"/>
        <w:ind w:left="562"/>
        <w:rPr>
          <w:sz w:val="20"/>
        </w:rPr>
      </w:pPr>
    </w:p>
    <w:p w:rsidR="00AF581F" w:rsidRPr="00E15BBD" w:rsidRDefault="00AF581F" w:rsidP="00AF581F">
      <w:pPr>
        <w:spacing w:before="1"/>
        <w:ind w:left="720"/>
        <w:rPr>
          <w:b/>
          <w:color w:val="040324"/>
          <w:sz w:val="20"/>
        </w:rPr>
      </w:pPr>
      <w:r w:rsidRPr="00E15BBD">
        <w:rPr>
          <w:b/>
          <w:color w:val="040324"/>
          <w:sz w:val="20"/>
        </w:rPr>
        <w:t>Asphalt testing Laboratory Equipment</w:t>
      </w:r>
    </w:p>
    <w:p w:rsidR="00AF581F" w:rsidRPr="00E15BBD" w:rsidRDefault="00AF581F" w:rsidP="00AF581F">
      <w:pPr>
        <w:ind w:left="562"/>
        <w:rPr>
          <w:sz w:val="20"/>
          <w:szCs w:val="20"/>
        </w:rPr>
      </w:pPr>
    </w:p>
    <w:p w:rsidR="00AF581F" w:rsidRPr="00E15BBD" w:rsidRDefault="00AF581F" w:rsidP="00AF581F">
      <w:pPr>
        <w:ind w:left="720" w:right="809"/>
        <w:rPr>
          <w:sz w:val="20"/>
          <w:szCs w:val="20"/>
        </w:rPr>
      </w:pPr>
      <w:r w:rsidRPr="00E15BBD">
        <w:rPr>
          <w:sz w:val="20"/>
          <w:szCs w:val="20"/>
        </w:rPr>
        <w:t>Stability and Flow machine (Digital)</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Centrifugal extractor</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 xml:space="preserve">Specimen </w:t>
      </w:r>
      <w:proofErr w:type="spellStart"/>
      <w:r w:rsidRPr="00E15BBD">
        <w:rPr>
          <w:sz w:val="20"/>
          <w:szCs w:val="20"/>
        </w:rPr>
        <w:t>Mould</w:t>
      </w:r>
      <w:proofErr w:type="spellEnd"/>
      <w:r w:rsidRPr="00E15BBD">
        <w:rPr>
          <w:sz w:val="20"/>
          <w:szCs w:val="20"/>
        </w:rPr>
        <w:t xml:space="preserve"> Assembly         </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6</w:t>
      </w:r>
    </w:p>
    <w:p w:rsidR="00AF581F" w:rsidRPr="00E15BBD" w:rsidRDefault="00AF581F" w:rsidP="00AF581F">
      <w:pPr>
        <w:ind w:left="720" w:right="809"/>
        <w:rPr>
          <w:sz w:val="20"/>
          <w:szCs w:val="20"/>
        </w:rPr>
      </w:pPr>
      <w:r w:rsidRPr="00E15BBD">
        <w:rPr>
          <w:sz w:val="20"/>
          <w:szCs w:val="20"/>
        </w:rPr>
        <w:t>Specimen Extractor</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 xml:space="preserve">Compaction Hammer </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 xml:space="preserve">Compaction </w:t>
      </w:r>
      <w:proofErr w:type="spellStart"/>
      <w:r w:rsidRPr="00E15BBD">
        <w:rPr>
          <w:sz w:val="20"/>
          <w:szCs w:val="20"/>
        </w:rPr>
        <w:t>Pedestral</w:t>
      </w:r>
      <w:proofErr w:type="spellEnd"/>
      <w:r w:rsidRPr="00E15BBD">
        <w:rPr>
          <w:sz w:val="20"/>
          <w:szCs w:val="20"/>
        </w:rPr>
        <w:t xml:space="preserve"> </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 xml:space="preserve">Specimen </w:t>
      </w:r>
      <w:proofErr w:type="spellStart"/>
      <w:r w:rsidRPr="00E15BBD">
        <w:rPr>
          <w:sz w:val="20"/>
          <w:szCs w:val="20"/>
        </w:rPr>
        <w:t>Mould</w:t>
      </w:r>
      <w:proofErr w:type="spellEnd"/>
      <w:r w:rsidRPr="00E15BBD">
        <w:rPr>
          <w:sz w:val="20"/>
          <w:szCs w:val="20"/>
        </w:rPr>
        <w:t xml:space="preserve"> Holder </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 xml:space="preserve">Breaking Head </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Loading Jack</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Oven</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Mixing Apparatus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809"/>
        <w:rPr>
          <w:sz w:val="20"/>
          <w:szCs w:val="20"/>
        </w:rPr>
      </w:pPr>
      <w:r w:rsidRPr="00E15BBD">
        <w:rPr>
          <w:sz w:val="20"/>
          <w:szCs w:val="20"/>
        </w:rPr>
        <w:t>Water Bath (Controller 25</w:t>
      </w:r>
      <w:r w:rsidRPr="00E15BBD">
        <w:rPr>
          <w:sz w:val="20"/>
          <w:szCs w:val="20"/>
          <w:vertAlign w:val="superscript"/>
        </w:rPr>
        <w:t>o</w:t>
      </w:r>
      <w:r w:rsidRPr="00E15BBD">
        <w:rPr>
          <w:sz w:val="20"/>
          <w:szCs w:val="20"/>
        </w:rPr>
        <w:t>C)</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8D44C3" w:rsidP="00AF581F">
      <w:pPr>
        <w:ind w:left="720" w:right="809"/>
        <w:rPr>
          <w:sz w:val="20"/>
          <w:szCs w:val="20"/>
        </w:rPr>
      </w:pPr>
      <w:r w:rsidRPr="00E15BBD">
        <w:rPr>
          <w:sz w:val="20"/>
          <w:szCs w:val="20"/>
        </w:rPr>
        <w:t>Kinematic viscometer (complete)</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8D44C3" w:rsidP="00AF581F">
      <w:pPr>
        <w:ind w:left="720" w:right="809"/>
        <w:rPr>
          <w:sz w:val="20"/>
          <w:szCs w:val="20"/>
        </w:rPr>
      </w:pPr>
      <w:r w:rsidRPr="00E15BBD">
        <w:rPr>
          <w:sz w:val="20"/>
          <w:szCs w:val="20"/>
        </w:rPr>
        <w:t>100mm Core drilling machine with 12 core drills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8D44C3" w:rsidP="00AF581F">
      <w:pPr>
        <w:ind w:left="720" w:right="809"/>
        <w:rPr>
          <w:sz w:val="20"/>
          <w:szCs w:val="20"/>
        </w:rPr>
      </w:pPr>
      <w:r w:rsidRPr="00E15BBD">
        <w:rPr>
          <w:sz w:val="20"/>
          <w:szCs w:val="20"/>
        </w:rPr>
        <w:t>MTD test equipment</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8D44C3" w:rsidP="00AF581F">
      <w:pPr>
        <w:ind w:left="720" w:right="809"/>
        <w:rPr>
          <w:sz w:val="20"/>
          <w:szCs w:val="20"/>
        </w:rPr>
      </w:pPr>
      <w:r w:rsidRPr="00E15BBD">
        <w:rPr>
          <w:sz w:val="20"/>
          <w:szCs w:val="20"/>
        </w:rPr>
        <w:t>Penetrometer with 5 needles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8D44C3" w:rsidP="00AF581F">
      <w:pPr>
        <w:ind w:left="720" w:right="809"/>
        <w:rPr>
          <w:sz w:val="20"/>
          <w:szCs w:val="20"/>
        </w:rPr>
      </w:pPr>
      <w:r w:rsidRPr="00E15BBD">
        <w:rPr>
          <w:sz w:val="20"/>
          <w:szCs w:val="20"/>
        </w:rPr>
        <w:t>Softening point devices including heating</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 xml:space="preserve">1 </w:t>
      </w:r>
    </w:p>
    <w:p w:rsidR="00AF581F" w:rsidRPr="00E15BBD" w:rsidRDefault="00AF581F" w:rsidP="00AF581F">
      <w:pPr>
        <w:ind w:left="562"/>
        <w:rPr>
          <w:b/>
          <w:sz w:val="20"/>
          <w:szCs w:val="20"/>
        </w:rPr>
      </w:pPr>
    </w:p>
    <w:p w:rsidR="00AF581F" w:rsidRPr="00E15BBD" w:rsidRDefault="00AF581F" w:rsidP="00AF581F">
      <w:pPr>
        <w:spacing w:before="1"/>
        <w:ind w:left="720"/>
        <w:rPr>
          <w:b/>
          <w:color w:val="040324"/>
          <w:sz w:val="20"/>
        </w:rPr>
      </w:pPr>
      <w:r w:rsidRPr="00E15BBD">
        <w:rPr>
          <w:b/>
          <w:color w:val="040324"/>
          <w:sz w:val="20"/>
        </w:rPr>
        <w:t>Miscellaneous Equipment for Asphalt Testing</w:t>
      </w:r>
      <w:r w:rsidRPr="00E15BBD">
        <w:rPr>
          <w:b/>
          <w:color w:val="040324"/>
          <w:sz w:val="20"/>
        </w:rPr>
        <w:tab/>
      </w:r>
      <w:r w:rsidRPr="00E15BBD">
        <w:rPr>
          <w:b/>
          <w:color w:val="040324"/>
          <w:sz w:val="20"/>
        </w:rPr>
        <w:tab/>
      </w:r>
      <w:r w:rsidRPr="00E15BBD">
        <w:rPr>
          <w:b/>
          <w:color w:val="040324"/>
          <w:sz w:val="20"/>
        </w:rPr>
        <w:tab/>
      </w:r>
      <w:r w:rsidRPr="00E15BBD">
        <w:rPr>
          <w:b/>
          <w:color w:val="040324"/>
          <w:sz w:val="20"/>
        </w:rPr>
        <w:tab/>
      </w:r>
      <w:r w:rsidRPr="00E15BBD">
        <w:rPr>
          <w:b/>
          <w:color w:val="040324"/>
          <w:sz w:val="20"/>
        </w:rPr>
        <w:tab/>
      </w:r>
      <w:r w:rsidRPr="00E15BBD">
        <w:rPr>
          <w:b/>
          <w:color w:val="040324"/>
          <w:sz w:val="20"/>
        </w:rPr>
        <w:tab/>
      </w:r>
    </w:p>
    <w:p w:rsidR="00AF581F" w:rsidRPr="00E15BBD" w:rsidRDefault="00AF581F" w:rsidP="004409E5">
      <w:pPr>
        <w:numPr>
          <w:ilvl w:val="0"/>
          <w:numId w:val="125"/>
        </w:numPr>
        <w:ind w:left="1282"/>
        <w:contextualSpacing/>
        <w:rPr>
          <w:sz w:val="20"/>
          <w:szCs w:val="20"/>
        </w:rPr>
      </w:pPr>
      <w:r w:rsidRPr="00E15BBD">
        <w:rPr>
          <w:sz w:val="20"/>
          <w:szCs w:val="20"/>
        </w:rPr>
        <w:t>Containers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12</w:t>
      </w:r>
    </w:p>
    <w:p w:rsidR="00AF581F" w:rsidRPr="00E15BBD" w:rsidRDefault="00AF581F" w:rsidP="004409E5">
      <w:pPr>
        <w:numPr>
          <w:ilvl w:val="0"/>
          <w:numId w:val="125"/>
        </w:numPr>
        <w:ind w:left="1282"/>
        <w:contextualSpacing/>
        <w:rPr>
          <w:sz w:val="20"/>
          <w:szCs w:val="20"/>
        </w:rPr>
      </w:pPr>
      <w:r w:rsidRPr="00E15BBD">
        <w:rPr>
          <w:sz w:val="20"/>
          <w:szCs w:val="20"/>
        </w:rPr>
        <w:t>Mixing Tools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4409E5">
      <w:pPr>
        <w:numPr>
          <w:ilvl w:val="0"/>
          <w:numId w:val="125"/>
        </w:numPr>
        <w:ind w:left="1282"/>
        <w:contextualSpacing/>
        <w:rPr>
          <w:sz w:val="20"/>
          <w:szCs w:val="20"/>
        </w:rPr>
      </w:pPr>
      <w:r w:rsidRPr="00E15BBD">
        <w:rPr>
          <w:sz w:val="20"/>
          <w:szCs w:val="20"/>
        </w:rPr>
        <w:t>Thermometers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4409E5">
      <w:pPr>
        <w:numPr>
          <w:ilvl w:val="0"/>
          <w:numId w:val="125"/>
        </w:numPr>
        <w:ind w:left="1282"/>
        <w:contextualSpacing/>
        <w:rPr>
          <w:sz w:val="20"/>
          <w:szCs w:val="20"/>
        </w:rPr>
      </w:pPr>
      <w:r w:rsidRPr="00E15BBD">
        <w:rPr>
          <w:sz w:val="20"/>
          <w:szCs w:val="20"/>
        </w:rPr>
        <w:t>Balance (2.5 kg)</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4409E5">
      <w:pPr>
        <w:numPr>
          <w:ilvl w:val="0"/>
          <w:numId w:val="125"/>
        </w:numPr>
        <w:ind w:left="1282"/>
        <w:contextualSpacing/>
        <w:rPr>
          <w:sz w:val="20"/>
          <w:szCs w:val="20"/>
        </w:rPr>
      </w:pPr>
      <w:r w:rsidRPr="00E15BBD">
        <w:rPr>
          <w:sz w:val="20"/>
          <w:szCs w:val="20"/>
        </w:rPr>
        <w:t>Gloves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4</w:t>
      </w:r>
    </w:p>
    <w:p w:rsidR="00AF581F" w:rsidRPr="00E15BBD" w:rsidRDefault="00AF581F" w:rsidP="004409E5">
      <w:pPr>
        <w:numPr>
          <w:ilvl w:val="0"/>
          <w:numId w:val="125"/>
        </w:numPr>
        <w:ind w:left="1282"/>
        <w:contextualSpacing/>
        <w:rPr>
          <w:sz w:val="20"/>
          <w:szCs w:val="20"/>
        </w:rPr>
      </w:pPr>
      <w:r w:rsidRPr="00E15BBD">
        <w:rPr>
          <w:sz w:val="20"/>
          <w:szCs w:val="20"/>
        </w:rPr>
        <w:t>Rubber Gloves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4</w:t>
      </w:r>
    </w:p>
    <w:p w:rsidR="00AF581F" w:rsidRPr="00E15BBD" w:rsidRDefault="00AF581F" w:rsidP="004409E5">
      <w:pPr>
        <w:numPr>
          <w:ilvl w:val="0"/>
          <w:numId w:val="125"/>
        </w:numPr>
        <w:ind w:left="1282"/>
        <w:contextualSpacing/>
        <w:rPr>
          <w:sz w:val="20"/>
          <w:szCs w:val="20"/>
        </w:rPr>
      </w:pPr>
      <w:r w:rsidRPr="00E15BBD">
        <w:rPr>
          <w:sz w:val="20"/>
          <w:szCs w:val="20"/>
        </w:rPr>
        <w:t>Marking Crayons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12</w:t>
      </w:r>
    </w:p>
    <w:p w:rsidR="00AF581F" w:rsidRPr="00E15BBD" w:rsidRDefault="00AF581F" w:rsidP="004409E5">
      <w:pPr>
        <w:numPr>
          <w:ilvl w:val="0"/>
          <w:numId w:val="125"/>
        </w:numPr>
        <w:ind w:left="1282"/>
        <w:contextualSpacing/>
        <w:rPr>
          <w:sz w:val="20"/>
          <w:szCs w:val="20"/>
        </w:rPr>
      </w:pPr>
      <w:r w:rsidRPr="00E15BBD">
        <w:rPr>
          <w:sz w:val="20"/>
          <w:szCs w:val="20"/>
        </w:rPr>
        <w:t>Scoop</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8D44C3" w:rsidRPr="00E15BBD" w:rsidRDefault="00AF581F" w:rsidP="004409E5">
      <w:pPr>
        <w:numPr>
          <w:ilvl w:val="0"/>
          <w:numId w:val="125"/>
        </w:numPr>
        <w:ind w:left="1282"/>
        <w:contextualSpacing/>
        <w:rPr>
          <w:sz w:val="20"/>
          <w:szCs w:val="20"/>
        </w:rPr>
      </w:pPr>
      <w:r w:rsidRPr="00E15BBD">
        <w:rPr>
          <w:sz w:val="20"/>
          <w:szCs w:val="20"/>
        </w:rPr>
        <w:lastRenderedPageBreak/>
        <w:t xml:space="preserve">Spoon </w:t>
      </w:r>
    </w:p>
    <w:p w:rsidR="008D44C3" w:rsidRPr="00E15BBD" w:rsidRDefault="008D44C3" w:rsidP="004409E5">
      <w:pPr>
        <w:numPr>
          <w:ilvl w:val="0"/>
          <w:numId w:val="125"/>
        </w:numPr>
        <w:ind w:left="1282"/>
        <w:contextualSpacing/>
        <w:rPr>
          <w:sz w:val="20"/>
          <w:szCs w:val="20"/>
        </w:rPr>
      </w:pPr>
      <w:r w:rsidRPr="00E15BBD">
        <w:rPr>
          <w:sz w:val="20"/>
          <w:szCs w:val="20"/>
        </w:rPr>
        <w:t>Sample ejecting device</w:t>
      </w:r>
    </w:p>
    <w:p w:rsidR="00AF581F" w:rsidRPr="00E15BBD" w:rsidRDefault="008D44C3" w:rsidP="004409E5">
      <w:pPr>
        <w:numPr>
          <w:ilvl w:val="0"/>
          <w:numId w:val="125"/>
        </w:numPr>
        <w:ind w:left="1282"/>
        <w:contextualSpacing/>
        <w:rPr>
          <w:sz w:val="20"/>
          <w:szCs w:val="20"/>
        </w:rPr>
      </w:pPr>
      <w:r w:rsidRPr="00E15BBD">
        <w:rPr>
          <w:sz w:val="20"/>
          <w:szCs w:val="20"/>
        </w:rPr>
        <w:t xml:space="preserve">Stability </w:t>
      </w:r>
      <w:proofErr w:type="spellStart"/>
      <w:r w:rsidRPr="00E15BBD">
        <w:rPr>
          <w:sz w:val="20"/>
          <w:szCs w:val="20"/>
        </w:rPr>
        <w:t>mould</w:t>
      </w:r>
      <w:proofErr w:type="spellEnd"/>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r>
      <w:r w:rsidR="00AF581F" w:rsidRPr="00E15BBD">
        <w:rPr>
          <w:sz w:val="20"/>
          <w:szCs w:val="20"/>
        </w:rPr>
        <w:tab/>
        <w:t>1</w:t>
      </w:r>
    </w:p>
    <w:p w:rsidR="00AF581F" w:rsidRPr="00E15BBD" w:rsidRDefault="00AF581F" w:rsidP="004409E5">
      <w:pPr>
        <w:numPr>
          <w:ilvl w:val="0"/>
          <w:numId w:val="125"/>
        </w:numPr>
        <w:ind w:left="1282"/>
        <w:contextualSpacing/>
        <w:rPr>
          <w:sz w:val="20"/>
          <w:szCs w:val="20"/>
        </w:rPr>
      </w:pPr>
      <w:r w:rsidRPr="00E15BBD">
        <w:rPr>
          <w:sz w:val="20"/>
          <w:szCs w:val="20"/>
        </w:rPr>
        <w:t xml:space="preserve">2 </w:t>
      </w:r>
      <w:proofErr w:type="spellStart"/>
      <w:r w:rsidRPr="00E15BBD">
        <w:rPr>
          <w:sz w:val="20"/>
          <w:szCs w:val="20"/>
        </w:rPr>
        <w:t>Litre</w:t>
      </w:r>
      <w:proofErr w:type="spellEnd"/>
      <w:r w:rsidRPr="00E15BBD">
        <w:rPr>
          <w:sz w:val="20"/>
          <w:szCs w:val="20"/>
        </w:rPr>
        <w:t xml:space="preserve"> flasks</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2</w:t>
      </w:r>
    </w:p>
    <w:p w:rsidR="00AF581F" w:rsidRPr="00E15BBD" w:rsidRDefault="00AF581F" w:rsidP="004409E5">
      <w:pPr>
        <w:numPr>
          <w:ilvl w:val="0"/>
          <w:numId w:val="125"/>
        </w:numPr>
        <w:ind w:left="1282"/>
        <w:contextualSpacing/>
        <w:rPr>
          <w:sz w:val="20"/>
          <w:szCs w:val="20"/>
        </w:rPr>
      </w:pPr>
      <w:r w:rsidRPr="00E15BBD">
        <w:rPr>
          <w:sz w:val="20"/>
          <w:szCs w:val="20"/>
        </w:rPr>
        <w:t>Thin-film Oven</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6</w:t>
      </w:r>
    </w:p>
    <w:p w:rsidR="00AF581F" w:rsidRPr="00E15BBD" w:rsidRDefault="00AF581F" w:rsidP="004409E5">
      <w:pPr>
        <w:numPr>
          <w:ilvl w:val="0"/>
          <w:numId w:val="125"/>
        </w:numPr>
        <w:ind w:left="1282"/>
        <w:contextualSpacing/>
        <w:rPr>
          <w:sz w:val="20"/>
          <w:szCs w:val="20"/>
        </w:rPr>
      </w:pPr>
      <w:proofErr w:type="spellStart"/>
      <w:r w:rsidRPr="00E15BBD">
        <w:rPr>
          <w:sz w:val="20"/>
          <w:szCs w:val="20"/>
        </w:rPr>
        <w:t>Vernia</w:t>
      </w:r>
      <w:proofErr w:type="spellEnd"/>
      <w:r w:rsidRPr="00E15BBD">
        <w:rPr>
          <w:sz w:val="20"/>
          <w:szCs w:val="20"/>
        </w:rPr>
        <w:t xml:space="preserve"> Caliper</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2</w:t>
      </w:r>
    </w:p>
    <w:p w:rsidR="00AF581F" w:rsidRPr="00E15BBD" w:rsidRDefault="00AF581F" w:rsidP="004409E5">
      <w:pPr>
        <w:numPr>
          <w:ilvl w:val="0"/>
          <w:numId w:val="125"/>
        </w:numPr>
        <w:ind w:left="1282"/>
        <w:contextualSpacing/>
        <w:rPr>
          <w:sz w:val="20"/>
          <w:szCs w:val="20"/>
        </w:rPr>
      </w:pPr>
      <w:r w:rsidRPr="00E15BBD">
        <w:rPr>
          <w:sz w:val="20"/>
          <w:szCs w:val="20"/>
        </w:rPr>
        <w:t>Timer</w:t>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r>
      <w:r w:rsidRPr="00E15BBD">
        <w:rPr>
          <w:sz w:val="20"/>
          <w:szCs w:val="20"/>
        </w:rPr>
        <w:tab/>
        <w:t>1</w:t>
      </w:r>
    </w:p>
    <w:p w:rsidR="00AF581F" w:rsidRPr="00E15BBD" w:rsidRDefault="00AF581F" w:rsidP="00AF581F">
      <w:pPr>
        <w:ind w:left="720" w:right="797"/>
        <w:rPr>
          <w:lang w:val="en-GB"/>
        </w:rPr>
      </w:pPr>
    </w:p>
    <w:p w:rsidR="00AF581F" w:rsidRPr="00E15BBD" w:rsidRDefault="00AF581F" w:rsidP="00AF581F">
      <w:pPr>
        <w:ind w:right="797"/>
        <w:rPr>
          <w:lang w:val="en-GB"/>
        </w:rPr>
      </w:pPr>
      <w:r w:rsidRPr="00E15BBD">
        <w:rPr>
          <w:lang w:val="en-GB"/>
        </w:rPr>
        <w:t>For the laboratory works of the Engineer the Contractor has to provide as much semi</w:t>
      </w:r>
      <w:r w:rsidRPr="00E15BBD">
        <w:rPr>
          <w:lang w:val="en-GB"/>
        </w:rPr>
        <w:softHyphen/>
        <w:t>-skilled workers as requested.</w:t>
      </w:r>
    </w:p>
    <w:p w:rsidR="00AF581F" w:rsidRPr="00E15BBD" w:rsidRDefault="00AF581F" w:rsidP="00AF581F">
      <w:pPr>
        <w:ind w:left="720" w:right="797"/>
        <w:rPr>
          <w:lang w:val="en-GB"/>
        </w:rPr>
      </w:pPr>
    </w:p>
    <w:p w:rsidR="00AF581F" w:rsidRPr="00E15BBD" w:rsidRDefault="00AF581F" w:rsidP="00AF581F">
      <w:pPr>
        <w:ind w:right="797"/>
        <w:rPr>
          <w:lang w:val="en-GB"/>
        </w:rPr>
      </w:pPr>
      <w:r w:rsidRPr="00E15BBD">
        <w:rPr>
          <w:lang w:val="en-GB"/>
        </w:rPr>
        <w:t>The laboratory shall at all times be provided with a sufficient stock of consumables equipment to allow for usage, breakage and deterioration. In the event of any item of equipment becoming unserviceable through any cause the Contractor shall, at his own cost, order replacements or spare parts to be air-freighted from the same suppler. This replacement equipment shall be new and as determined by the Engineer.</w:t>
      </w:r>
    </w:p>
    <w:p w:rsidR="00AF581F" w:rsidRPr="00E15BBD" w:rsidRDefault="00AF581F" w:rsidP="00AF581F">
      <w:pPr>
        <w:ind w:left="720" w:right="797"/>
        <w:rPr>
          <w:lang w:val="en-GB"/>
        </w:rPr>
      </w:pPr>
    </w:p>
    <w:p w:rsidR="00AF581F" w:rsidRPr="00E15BBD" w:rsidRDefault="00AF581F" w:rsidP="00AF581F">
      <w:pPr>
        <w:ind w:left="562" w:right="797"/>
        <w:rPr>
          <w:lang w:val="en-GB"/>
        </w:rPr>
      </w:pPr>
    </w:p>
    <w:p w:rsidR="00AF581F" w:rsidRPr="00E15BBD" w:rsidRDefault="00AF581F" w:rsidP="00AF581F">
      <w:pPr>
        <w:ind w:right="797"/>
        <w:rPr>
          <w:b/>
          <w:bCs/>
          <w:lang w:val="en-GB"/>
        </w:rPr>
      </w:pPr>
      <w:r w:rsidRPr="00E15BBD">
        <w:rPr>
          <w:b/>
          <w:bCs/>
          <w:lang w:val="en-GB"/>
        </w:rPr>
        <w:t>Protective Clothing for the Supervisor's Staff</w:t>
      </w:r>
    </w:p>
    <w:p w:rsidR="00AF581F" w:rsidRPr="00E15BBD" w:rsidRDefault="00AF581F" w:rsidP="00AF581F">
      <w:pPr>
        <w:ind w:left="720" w:right="797"/>
        <w:rPr>
          <w:bCs/>
          <w:lang w:val="en-GB"/>
        </w:rPr>
      </w:pPr>
    </w:p>
    <w:p w:rsidR="00AF581F" w:rsidRPr="00E15BBD" w:rsidRDefault="00AF581F" w:rsidP="004409E5">
      <w:pPr>
        <w:numPr>
          <w:ilvl w:val="0"/>
          <w:numId w:val="126"/>
        </w:numPr>
        <w:ind w:left="1282" w:right="797"/>
        <w:rPr>
          <w:lang w:val="en-GB"/>
        </w:rPr>
      </w:pPr>
      <w:r w:rsidRPr="00E15BBD">
        <w:rPr>
          <w:lang w:val="en-GB"/>
        </w:rPr>
        <w:t>dust coats for laboratory staff including replacements as required</w:t>
      </w:r>
    </w:p>
    <w:p w:rsidR="00AF581F" w:rsidRPr="00E15BBD" w:rsidRDefault="00AF581F" w:rsidP="004409E5">
      <w:pPr>
        <w:numPr>
          <w:ilvl w:val="0"/>
          <w:numId w:val="126"/>
        </w:numPr>
        <w:ind w:left="1282" w:right="797"/>
        <w:rPr>
          <w:lang w:val="en-GB"/>
        </w:rPr>
      </w:pPr>
      <w:proofErr w:type="gramStart"/>
      <w:r w:rsidRPr="00E15BBD">
        <w:rPr>
          <w:lang w:val="en-GB"/>
        </w:rPr>
        <w:t>sets</w:t>
      </w:r>
      <w:proofErr w:type="gramEnd"/>
      <w:r w:rsidRPr="00E15BBD">
        <w:rPr>
          <w:lang w:val="en-GB"/>
        </w:rPr>
        <w:t xml:space="preserve"> of water-proof coats for all staff, mouth musk, safety boots and safety helmets for each of the staff; including replacements as required.</w:t>
      </w:r>
    </w:p>
    <w:p w:rsidR="00AF581F" w:rsidRPr="00E15BBD" w:rsidRDefault="00AF581F" w:rsidP="00AF581F">
      <w:pPr>
        <w:ind w:left="158" w:right="797"/>
      </w:pPr>
    </w:p>
    <w:p w:rsidR="00AF581F" w:rsidRPr="00E15BBD" w:rsidRDefault="00AF581F" w:rsidP="00AF581F">
      <w:pPr>
        <w:ind w:right="797"/>
      </w:pPr>
      <w:r w:rsidRPr="00E15BBD">
        <w:t xml:space="preserve">The reticulation network and the wiring installation of the laboratory shall be maintained at the highest standard of safety and reliability, with particular reference to the </w:t>
      </w:r>
      <w:proofErr w:type="spellStart"/>
      <w:r w:rsidRPr="00E15BBD">
        <w:t>earthing</w:t>
      </w:r>
      <w:proofErr w:type="spellEnd"/>
      <w:r w:rsidRPr="00E15BBD">
        <w:t xml:space="preserve"> installation and safety/protective devices.</w:t>
      </w:r>
    </w:p>
    <w:p w:rsidR="00AF581F" w:rsidRPr="00E15BBD" w:rsidRDefault="00AF581F" w:rsidP="00AF581F"/>
    <w:p w:rsidR="00AF581F" w:rsidRPr="00E15BBD" w:rsidRDefault="00AF581F" w:rsidP="00AF581F">
      <w:pPr>
        <w:ind w:right="797"/>
      </w:pPr>
      <w:r w:rsidRPr="00E15BBD">
        <w:t>The Contractor shall be responsible for providing all sanitary services necessary for keeping latrines in a clean, neat and hygienic condition. When no municipal sewage treatment is available, the Contractor shall provide the necessary septic tanks for all latrines. Waste water and septic tank effluent shall be discharged into properly designed French drains. The Contractor shall also make provision for the removal of all rubbish. Where the construction of septic tank or water - borne sewage scheme is unfeasible, the Contractor shall construct conservancy tanks and make arrangements for the removal and disposal of sewage.</w:t>
      </w:r>
    </w:p>
    <w:p w:rsidR="00AF581F" w:rsidRPr="00E15BBD" w:rsidRDefault="00AF581F" w:rsidP="00AF581F"/>
    <w:p w:rsidR="00AF581F" w:rsidRPr="00E15BBD" w:rsidRDefault="00AF581F" w:rsidP="00AF581F">
      <w:pPr>
        <w:ind w:right="793"/>
      </w:pPr>
      <w:r w:rsidRPr="00E15BBD">
        <w:t>The Contractor shall provide adequate 24 - hour security for the laboratory. The Contractor shall take all reasonable precautions to prevent unauthorized entry to the laboratory and to ensure overall security of camps, field laboratories and the site in general.</w:t>
      </w:r>
    </w:p>
    <w:p w:rsidR="00AF581F" w:rsidRPr="00E15BBD" w:rsidRDefault="00AF581F" w:rsidP="00AF581F"/>
    <w:p w:rsidR="00AF581F" w:rsidRPr="00E15BBD" w:rsidRDefault="00AF581F" w:rsidP="00AF581F">
      <w:pPr>
        <w:shd w:val="solid" w:color="FFFFFF" w:fill="FFFFFF"/>
        <w:kinsoku w:val="0"/>
      </w:pPr>
    </w:p>
    <w:p w:rsidR="00AF581F" w:rsidRPr="00E15BBD" w:rsidRDefault="00AF581F" w:rsidP="00AF581F">
      <w:pPr>
        <w:shd w:val="solid" w:color="FFFFFF" w:fill="FFFFFF"/>
        <w:kinsoku w:val="0"/>
        <w:rPr>
          <w:b/>
        </w:rPr>
      </w:pPr>
      <w:r w:rsidRPr="00E15BBD">
        <w:rPr>
          <w:b/>
        </w:rPr>
        <w:t>Maintenance or Replacement of Equipment and Provision of Consumables</w:t>
      </w:r>
    </w:p>
    <w:p w:rsidR="00AF581F" w:rsidRPr="00E15BBD" w:rsidRDefault="00AF581F" w:rsidP="00AF581F">
      <w:pPr>
        <w:shd w:val="solid" w:color="FFFFFF" w:fill="FFFFFF"/>
        <w:kinsoku w:val="0"/>
      </w:pPr>
    </w:p>
    <w:p w:rsidR="00AF581F" w:rsidRPr="00E15BBD" w:rsidRDefault="00AF581F" w:rsidP="002A445A">
      <w:pPr>
        <w:shd w:val="solid" w:color="FFFFFF" w:fill="FFFFFF"/>
        <w:kinsoku w:val="0"/>
        <w:jc w:val="both"/>
      </w:pPr>
      <w:r w:rsidRPr="00E15BBD">
        <w:t xml:space="preserve">All equipment provided shall be kept full serviceable at all times by the Contractor. The Contractor shall repair/replace any defective equipment within three days after notification by the Engineer's staff. The contractor shall also provide all stationary, paper (including also special photo quality paper) Laser Jet toner cartridges, </w:t>
      </w:r>
      <w:proofErr w:type="spellStart"/>
      <w:r w:rsidRPr="00E15BBD">
        <w:t>colour</w:t>
      </w:r>
      <w:proofErr w:type="spellEnd"/>
      <w:r w:rsidRPr="00E15BBD">
        <w:t xml:space="preserve"> and black ink cartridges, USB Memory sticks, CDs and CD storage containers required by the Engineer.</w:t>
      </w:r>
    </w:p>
    <w:p w:rsidR="00AF581F" w:rsidRPr="00E15BBD" w:rsidRDefault="00AF581F" w:rsidP="002A445A">
      <w:pPr>
        <w:shd w:val="solid" w:color="FFFFFF" w:fill="FFFFFF"/>
        <w:kinsoku w:val="0"/>
        <w:jc w:val="both"/>
      </w:pPr>
    </w:p>
    <w:p w:rsidR="00AF581F" w:rsidRPr="00E15BBD" w:rsidRDefault="00AF581F" w:rsidP="002A445A">
      <w:pPr>
        <w:shd w:val="solid" w:color="FFFFFF" w:fill="FFFFFF"/>
        <w:kinsoku w:val="0"/>
        <w:jc w:val="both"/>
      </w:pPr>
      <w:r w:rsidRPr="00E15BBD">
        <w:t>The Contractor shall insure the equipment against any loss, damage or theft and he shall indemnify the Engineer against any claims in this regard. This equipment shall be available for use by the Engineer at all times. The Contractor shall maintain the equipment in good working order and keep it clean throughout the contract period.</w:t>
      </w:r>
    </w:p>
    <w:p w:rsidR="00AF581F" w:rsidRPr="00E15BBD" w:rsidRDefault="00AF581F" w:rsidP="002A445A">
      <w:pPr>
        <w:spacing w:before="1"/>
        <w:jc w:val="both"/>
      </w:pPr>
    </w:p>
    <w:p w:rsidR="00AF581F" w:rsidRPr="00E15BBD" w:rsidRDefault="00AF581F" w:rsidP="002A445A">
      <w:pPr>
        <w:ind w:right="-35"/>
        <w:jc w:val="both"/>
      </w:pPr>
      <w:r w:rsidRPr="00E15BBD">
        <w:t>Ownership of all the buildings, services, fittings and associated works, the laboratory furnishing</w:t>
      </w:r>
      <w:r w:rsidR="002A445A" w:rsidRPr="00E15BBD">
        <w:t xml:space="preserve"> </w:t>
      </w:r>
      <w:r w:rsidRPr="00E15BBD">
        <w:t>shall remain with the contractor at the end of the Contract or at such earlier date as the Engineer may instruct with the exception of the laboratory equipment</w:t>
      </w:r>
      <w:r w:rsidR="002A445A" w:rsidRPr="00E15BBD">
        <w:t xml:space="preserve"> and furniture</w:t>
      </w:r>
      <w:r w:rsidRPr="00E15BBD">
        <w:t xml:space="preserve"> which shall revert to the Employer.</w:t>
      </w:r>
    </w:p>
    <w:p w:rsidR="00AF581F" w:rsidRPr="00E15BBD" w:rsidRDefault="00AF581F" w:rsidP="00AF581F">
      <w:pPr>
        <w:spacing w:before="1"/>
        <w:ind w:right="796"/>
        <w:rPr>
          <w:color w:val="050322"/>
        </w:rPr>
      </w:pPr>
    </w:p>
    <w:p w:rsidR="00AF581F" w:rsidRPr="00E15BBD" w:rsidRDefault="00AF581F" w:rsidP="00AF581F">
      <w:pPr>
        <w:spacing w:before="1"/>
        <w:ind w:left="158" w:right="796"/>
      </w:pPr>
    </w:p>
    <w:p w:rsidR="00AF581F" w:rsidRPr="00E15BBD" w:rsidRDefault="00AF581F" w:rsidP="00AF581F">
      <w:pPr>
        <w:tabs>
          <w:tab w:val="left" w:pos="1598"/>
        </w:tabs>
        <w:rPr>
          <w:b/>
        </w:rPr>
      </w:pPr>
      <w:r w:rsidRPr="00E15BBD">
        <w:rPr>
          <w:b/>
          <w:color w:val="040329"/>
        </w:rPr>
        <w:t>PS1407</w:t>
      </w:r>
      <w:r w:rsidRPr="00E15BBD">
        <w:rPr>
          <w:b/>
          <w:color w:val="040329"/>
        </w:rPr>
        <w:tab/>
        <w:t>MEASUREMENT AND</w:t>
      </w:r>
      <w:r w:rsidRPr="00E15BBD">
        <w:rPr>
          <w:b/>
          <w:color w:val="040329"/>
          <w:spacing w:val="-2"/>
        </w:rPr>
        <w:t xml:space="preserve"> </w:t>
      </w:r>
      <w:r w:rsidRPr="00E15BBD">
        <w:rPr>
          <w:b/>
          <w:color w:val="040329"/>
        </w:rPr>
        <w:t>PAYMENT</w:t>
      </w:r>
    </w:p>
    <w:p w:rsidR="00AF581F" w:rsidRPr="00E15BBD" w:rsidRDefault="00AF581F" w:rsidP="00AF581F">
      <w:pPr>
        <w:spacing w:before="10"/>
        <w:rPr>
          <w:b/>
        </w:rPr>
      </w:pPr>
    </w:p>
    <w:p w:rsidR="00AF581F" w:rsidRPr="00E15BBD" w:rsidRDefault="00AF581F" w:rsidP="00AF581F">
      <w:pPr>
        <w:rPr>
          <w:b/>
        </w:rPr>
      </w:pPr>
      <w:r w:rsidRPr="00E15BBD">
        <w:rPr>
          <w:b/>
          <w:color w:val="040327"/>
        </w:rPr>
        <w:t>Change pay item 14.01, 14.02 and 14.03 as follows:</w:t>
      </w:r>
    </w:p>
    <w:p w:rsidR="00AF581F" w:rsidRPr="00E15BBD" w:rsidRDefault="00AF581F" w:rsidP="00AF581F">
      <w:pPr>
        <w:rPr>
          <w:b/>
        </w:rPr>
      </w:pPr>
    </w:p>
    <w:p w:rsidR="00AF581F" w:rsidRPr="00E15BBD" w:rsidRDefault="00AF581F" w:rsidP="00AF581F">
      <w:pPr>
        <w:tabs>
          <w:tab w:val="left" w:pos="1598"/>
        </w:tabs>
        <w:spacing w:before="1"/>
        <w:rPr>
          <w:b/>
        </w:rPr>
      </w:pPr>
      <w:r w:rsidRPr="00E15BBD">
        <w:rPr>
          <w:b/>
          <w:color w:val="040327"/>
        </w:rPr>
        <w:t>PS14.01</w:t>
      </w:r>
      <w:r w:rsidRPr="00E15BBD">
        <w:rPr>
          <w:b/>
          <w:color w:val="040327"/>
        </w:rPr>
        <w:tab/>
        <w:t>Laboratory Accommodation</w:t>
      </w:r>
    </w:p>
    <w:p w:rsidR="00AF581F" w:rsidRPr="00E15BBD" w:rsidRDefault="00AF581F" w:rsidP="00AF581F">
      <w:pPr>
        <w:spacing w:before="1"/>
        <w:rPr>
          <w:b/>
          <w:sz w:val="20"/>
          <w:szCs w:val="20"/>
        </w:rPr>
      </w:pPr>
    </w:p>
    <w:p w:rsidR="00AF581F" w:rsidRPr="00E15BBD" w:rsidRDefault="00AF581F" w:rsidP="00AF581F">
      <w:pPr>
        <w:tabs>
          <w:tab w:val="left" w:pos="7359"/>
        </w:tabs>
        <w:rPr>
          <w:b/>
        </w:rPr>
      </w:pPr>
      <w:r w:rsidRPr="00E15BBD">
        <w:rPr>
          <w:b/>
          <w:color w:val="040327"/>
        </w:rPr>
        <w:t>Item</w:t>
      </w:r>
      <w:r w:rsidRPr="00E15BBD">
        <w:rPr>
          <w:b/>
          <w:color w:val="040327"/>
        </w:rPr>
        <w:tab/>
        <w:t>Unit</w:t>
      </w:r>
    </w:p>
    <w:p w:rsidR="00AF581F" w:rsidRPr="00E15BBD" w:rsidRDefault="00AF581F" w:rsidP="00AF581F">
      <w:pPr>
        <w:spacing w:before="10"/>
        <w:rPr>
          <w:b/>
        </w:rPr>
      </w:pPr>
    </w:p>
    <w:p w:rsidR="00AF581F" w:rsidRPr="00E15BBD" w:rsidRDefault="00AF581F" w:rsidP="00AF581F">
      <w:pPr>
        <w:tabs>
          <w:tab w:val="left" w:pos="879"/>
          <w:tab w:val="left" w:pos="7359"/>
        </w:tabs>
      </w:pPr>
      <w:r w:rsidRPr="00E15BBD">
        <w:t>Provision of Laboratory accommodation as specified</w:t>
      </w:r>
      <w:r w:rsidRPr="00E15BBD">
        <w:rPr>
          <w:color w:val="040327"/>
        </w:rPr>
        <w:t xml:space="preserve"> ……….</w:t>
      </w:r>
      <w:r w:rsidRPr="00E15BBD">
        <w:rPr>
          <w:color w:val="040327"/>
        </w:rPr>
        <w:tab/>
        <w:t>Lump sum</w:t>
      </w:r>
    </w:p>
    <w:p w:rsidR="00AF581F" w:rsidRPr="00E15BBD" w:rsidRDefault="00AF581F" w:rsidP="00AF581F"/>
    <w:p w:rsidR="00AF581F" w:rsidRPr="00E15BBD" w:rsidRDefault="00AF581F" w:rsidP="00AF581F"/>
    <w:p w:rsidR="00AF581F" w:rsidRPr="00E15BBD" w:rsidRDefault="00AF581F" w:rsidP="00AF581F">
      <w:pPr>
        <w:ind w:right="803"/>
      </w:pPr>
      <w:r w:rsidRPr="00E15BBD">
        <w:rPr>
          <w:b/>
          <w:color w:val="040327"/>
        </w:rPr>
        <w:t>Add:</w:t>
      </w:r>
      <w:r w:rsidRPr="00E15BBD">
        <w:rPr>
          <w:b/>
          <w:color w:val="040327"/>
          <w:spacing w:val="-14"/>
        </w:rPr>
        <w:t xml:space="preserve"> </w:t>
      </w:r>
      <w:r w:rsidRPr="00E15BBD">
        <w:rPr>
          <w:color w:val="040327"/>
        </w:rPr>
        <w:t>The</w:t>
      </w:r>
      <w:r w:rsidRPr="00E15BBD">
        <w:rPr>
          <w:color w:val="040327"/>
          <w:spacing w:val="-16"/>
        </w:rPr>
        <w:t xml:space="preserve"> </w:t>
      </w:r>
      <w:r w:rsidRPr="00E15BBD">
        <w:rPr>
          <w:color w:val="040327"/>
        </w:rPr>
        <w:t>tendered</w:t>
      </w:r>
      <w:r w:rsidRPr="00E15BBD">
        <w:rPr>
          <w:color w:val="040327"/>
          <w:spacing w:val="-15"/>
        </w:rPr>
        <w:t xml:space="preserve"> </w:t>
      </w:r>
      <w:r w:rsidRPr="00E15BBD">
        <w:rPr>
          <w:color w:val="040327"/>
        </w:rPr>
        <w:t>lump</w:t>
      </w:r>
      <w:r w:rsidRPr="00E15BBD">
        <w:rPr>
          <w:color w:val="040327"/>
          <w:spacing w:val="-15"/>
        </w:rPr>
        <w:t xml:space="preserve"> </w:t>
      </w:r>
      <w:r w:rsidRPr="00E15BBD">
        <w:rPr>
          <w:color w:val="040327"/>
        </w:rPr>
        <w:t>sums</w:t>
      </w:r>
      <w:r w:rsidRPr="00E15BBD">
        <w:rPr>
          <w:color w:val="040327"/>
          <w:spacing w:val="-14"/>
        </w:rPr>
        <w:t xml:space="preserve"> </w:t>
      </w:r>
      <w:r w:rsidRPr="00E15BBD">
        <w:rPr>
          <w:color w:val="040327"/>
        </w:rPr>
        <w:t>shall</w:t>
      </w:r>
      <w:r w:rsidRPr="00E15BBD">
        <w:rPr>
          <w:color w:val="040327"/>
          <w:spacing w:val="-16"/>
        </w:rPr>
        <w:t xml:space="preserve"> </w:t>
      </w:r>
      <w:r w:rsidRPr="00E15BBD">
        <w:rPr>
          <w:color w:val="040327"/>
        </w:rPr>
        <w:t>include</w:t>
      </w:r>
      <w:r w:rsidRPr="00E15BBD">
        <w:rPr>
          <w:color w:val="040327"/>
          <w:spacing w:val="-16"/>
        </w:rPr>
        <w:t xml:space="preserve"> </w:t>
      </w:r>
      <w:r w:rsidRPr="00E15BBD">
        <w:rPr>
          <w:color w:val="040327"/>
        </w:rPr>
        <w:t>all</w:t>
      </w:r>
      <w:r w:rsidRPr="00E15BBD">
        <w:rPr>
          <w:color w:val="040327"/>
          <w:spacing w:val="-16"/>
        </w:rPr>
        <w:t xml:space="preserve"> </w:t>
      </w:r>
      <w:r w:rsidRPr="00E15BBD">
        <w:rPr>
          <w:color w:val="040327"/>
        </w:rPr>
        <w:t>the</w:t>
      </w:r>
      <w:r w:rsidRPr="00E15BBD">
        <w:rPr>
          <w:color w:val="040327"/>
          <w:spacing w:val="-15"/>
        </w:rPr>
        <w:t xml:space="preserve"> </w:t>
      </w:r>
      <w:r w:rsidRPr="00E15BBD">
        <w:rPr>
          <w:color w:val="040327"/>
        </w:rPr>
        <w:t>materials</w:t>
      </w:r>
      <w:r w:rsidRPr="00E15BBD">
        <w:rPr>
          <w:color w:val="040327"/>
          <w:spacing w:val="-14"/>
        </w:rPr>
        <w:t xml:space="preserve"> </w:t>
      </w:r>
      <w:r w:rsidRPr="00E15BBD">
        <w:rPr>
          <w:color w:val="040327"/>
        </w:rPr>
        <w:t>and</w:t>
      </w:r>
      <w:r w:rsidRPr="00E15BBD">
        <w:rPr>
          <w:color w:val="040327"/>
          <w:spacing w:val="-15"/>
        </w:rPr>
        <w:t xml:space="preserve"> </w:t>
      </w:r>
      <w:r w:rsidRPr="00E15BBD">
        <w:rPr>
          <w:color w:val="040327"/>
        </w:rPr>
        <w:t>standards</w:t>
      </w:r>
      <w:r w:rsidRPr="00E15BBD">
        <w:rPr>
          <w:color w:val="040327"/>
          <w:spacing w:val="-14"/>
        </w:rPr>
        <w:t xml:space="preserve"> </w:t>
      </w:r>
      <w:r w:rsidRPr="00E15BBD">
        <w:rPr>
          <w:color w:val="040327"/>
        </w:rPr>
        <w:t>for</w:t>
      </w:r>
      <w:r w:rsidRPr="00E15BBD">
        <w:rPr>
          <w:color w:val="040327"/>
          <w:spacing w:val="-14"/>
        </w:rPr>
        <w:t xml:space="preserve"> </w:t>
      </w:r>
      <w:r w:rsidRPr="00E15BBD">
        <w:rPr>
          <w:color w:val="040327"/>
        </w:rPr>
        <w:t>laboratory</w:t>
      </w:r>
      <w:r w:rsidRPr="00E15BBD">
        <w:rPr>
          <w:color w:val="040327"/>
          <w:spacing w:val="-13"/>
        </w:rPr>
        <w:t xml:space="preserve"> </w:t>
      </w:r>
      <w:r w:rsidRPr="00E15BBD">
        <w:rPr>
          <w:color w:val="040327"/>
        </w:rPr>
        <w:t>in</w:t>
      </w:r>
      <w:r w:rsidRPr="00E15BBD">
        <w:rPr>
          <w:color w:val="040327"/>
          <w:spacing w:val="-15"/>
        </w:rPr>
        <w:t xml:space="preserve"> </w:t>
      </w:r>
      <w:r w:rsidRPr="00E15BBD">
        <w:rPr>
          <w:color w:val="040327"/>
        </w:rPr>
        <w:t>accordance with the details given in Particular Specifications and in the</w:t>
      </w:r>
      <w:r w:rsidRPr="00E15BBD">
        <w:rPr>
          <w:color w:val="040327"/>
          <w:spacing w:val="-2"/>
        </w:rPr>
        <w:t xml:space="preserve"> </w:t>
      </w:r>
      <w:r w:rsidRPr="00E15BBD">
        <w:rPr>
          <w:color w:val="040327"/>
        </w:rPr>
        <w:t>drawings.</w:t>
      </w:r>
    </w:p>
    <w:p w:rsidR="00AF581F" w:rsidRPr="00E15BBD" w:rsidRDefault="00AF581F" w:rsidP="00AF581F"/>
    <w:p w:rsidR="00AF581F" w:rsidRPr="00E15BBD" w:rsidRDefault="00AF581F" w:rsidP="00AF581F">
      <w:pPr>
        <w:spacing w:before="11"/>
      </w:pPr>
    </w:p>
    <w:p w:rsidR="00AF581F" w:rsidRPr="00E15BBD" w:rsidRDefault="00AF581F" w:rsidP="00AF581F">
      <w:pPr>
        <w:tabs>
          <w:tab w:val="left" w:pos="1598"/>
        </w:tabs>
        <w:rPr>
          <w:b/>
        </w:rPr>
      </w:pPr>
      <w:r w:rsidRPr="00E15BBD">
        <w:rPr>
          <w:b/>
          <w:color w:val="040327"/>
        </w:rPr>
        <w:t>PS14.02</w:t>
      </w:r>
      <w:r w:rsidRPr="00E15BBD">
        <w:rPr>
          <w:b/>
          <w:color w:val="040327"/>
        </w:rPr>
        <w:tab/>
        <w:t>Laboratory</w:t>
      </w:r>
      <w:r w:rsidRPr="00E15BBD">
        <w:rPr>
          <w:b/>
          <w:color w:val="040327"/>
          <w:spacing w:val="-1"/>
        </w:rPr>
        <w:t xml:space="preserve"> </w:t>
      </w:r>
      <w:r w:rsidRPr="00E15BBD">
        <w:rPr>
          <w:b/>
          <w:color w:val="040327"/>
        </w:rPr>
        <w:t>Furniture</w:t>
      </w:r>
    </w:p>
    <w:p w:rsidR="00AF581F" w:rsidRPr="00E15BBD" w:rsidRDefault="00AF581F" w:rsidP="00AF581F">
      <w:pPr>
        <w:spacing w:before="1"/>
        <w:rPr>
          <w:b/>
        </w:rPr>
      </w:pPr>
    </w:p>
    <w:p w:rsidR="00AF581F" w:rsidRPr="00E15BBD" w:rsidRDefault="00AF581F" w:rsidP="00AF581F">
      <w:pPr>
        <w:tabs>
          <w:tab w:val="left" w:pos="1291"/>
          <w:tab w:val="left" w:pos="8080"/>
        </w:tabs>
      </w:pPr>
      <w:r w:rsidRPr="00E15BBD">
        <w:rPr>
          <w:color w:val="040329"/>
        </w:rPr>
        <w:t>Laboratory furniture as specified in the</w:t>
      </w:r>
      <w:r w:rsidRPr="00E15BBD">
        <w:rPr>
          <w:color w:val="040329"/>
          <w:spacing w:val="-20"/>
        </w:rPr>
        <w:t xml:space="preserve"> </w:t>
      </w:r>
      <w:r w:rsidRPr="00E15BBD">
        <w:rPr>
          <w:color w:val="040329"/>
        </w:rPr>
        <w:t>Particular</w:t>
      </w:r>
      <w:r w:rsidRPr="00E15BBD">
        <w:rPr>
          <w:color w:val="040329"/>
          <w:spacing w:val="-4"/>
        </w:rPr>
        <w:t xml:space="preserve"> </w:t>
      </w:r>
      <w:r w:rsidRPr="00E15BBD">
        <w:rPr>
          <w:color w:val="040329"/>
        </w:rPr>
        <w:t>Specifications.............</w:t>
      </w:r>
      <w:r w:rsidRPr="00E15BBD">
        <w:rPr>
          <w:color w:val="040329"/>
        </w:rPr>
        <w:tab/>
        <w:t>Lump sum</w:t>
      </w:r>
    </w:p>
    <w:p w:rsidR="00AF581F" w:rsidRPr="00E15BBD" w:rsidRDefault="00AF581F" w:rsidP="00AF581F">
      <w:pPr>
        <w:spacing w:before="10"/>
      </w:pPr>
    </w:p>
    <w:p w:rsidR="00AF581F" w:rsidRPr="00E15BBD" w:rsidRDefault="00AF581F" w:rsidP="00AF581F">
      <w:pPr>
        <w:ind w:right="870"/>
      </w:pPr>
      <w:r w:rsidRPr="00E15BBD">
        <w:rPr>
          <w:b/>
        </w:rPr>
        <w:t>Add:</w:t>
      </w:r>
      <w:r w:rsidRPr="00E15BBD">
        <w:rPr>
          <w:b/>
          <w:spacing w:val="-13"/>
        </w:rPr>
        <w:t xml:space="preserve"> </w:t>
      </w:r>
      <w:r w:rsidRPr="00E15BBD">
        <w:t>The</w:t>
      </w:r>
      <w:r w:rsidRPr="00E15BBD">
        <w:rPr>
          <w:spacing w:val="-12"/>
        </w:rPr>
        <w:t xml:space="preserve"> </w:t>
      </w:r>
      <w:r w:rsidRPr="00E15BBD">
        <w:t>tendered</w:t>
      </w:r>
      <w:r w:rsidRPr="00E15BBD">
        <w:rPr>
          <w:spacing w:val="-11"/>
        </w:rPr>
        <w:t xml:space="preserve"> </w:t>
      </w:r>
      <w:r w:rsidRPr="00E15BBD">
        <w:rPr>
          <w:color w:val="040329"/>
        </w:rPr>
        <w:t>lump</w:t>
      </w:r>
      <w:r w:rsidRPr="00E15BBD">
        <w:rPr>
          <w:color w:val="040329"/>
          <w:spacing w:val="-12"/>
        </w:rPr>
        <w:t xml:space="preserve"> </w:t>
      </w:r>
      <w:r w:rsidRPr="00E15BBD">
        <w:rPr>
          <w:color w:val="040329"/>
        </w:rPr>
        <w:t>sums</w:t>
      </w:r>
      <w:r w:rsidRPr="00E15BBD">
        <w:rPr>
          <w:color w:val="040329"/>
          <w:spacing w:val="-13"/>
        </w:rPr>
        <w:t xml:space="preserve"> </w:t>
      </w:r>
      <w:r w:rsidRPr="00E15BBD">
        <w:rPr>
          <w:color w:val="040329"/>
        </w:rPr>
        <w:t>shall</w:t>
      </w:r>
      <w:r w:rsidRPr="00E15BBD">
        <w:rPr>
          <w:color w:val="040329"/>
          <w:spacing w:val="-13"/>
        </w:rPr>
        <w:t xml:space="preserve"> </w:t>
      </w:r>
      <w:r w:rsidRPr="00E15BBD">
        <w:rPr>
          <w:color w:val="040329"/>
        </w:rPr>
        <w:t>include</w:t>
      </w:r>
      <w:r w:rsidRPr="00E15BBD">
        <w:rPr>
          <w:color w:val="040329"/>
          <w:spacing w:val="-12"/>
        </w:rPr>
        <w:t xml:space="preserve"> </w:t>
      </w:r>
      <w:r w:rsidRPr="00E15BBD">
        <w:rPr>
          <w:color w:val="040329"/>
        </w:rPr>
        <w:t>all</w:t>
      </w:r>
      <w:r w:rsidRPr="00E15BBD">
        <w:rPr>
          <w:color w:val="040329"/>
          <w:spacing w:val="-9"/>
        </w:rPr>
        <w:t xml:space="preserve"> </w:t>
      </w:r>
      <w:r w:rsidRPr="00E15BBD">
        <w:t>the</w:t>
      </w:r>
      <w:r w:rsidRPr="00E15BBD">
        <w:rPr>
          <w:spacing w:val="-13"/>
        </w:rPr>
        <w:t xml:space="preserve"> </w:t>
      </w:r>
      <w:r w:rsidRPr="00E15BBD">
        <w:t>furniture</w:t>
      </w:r>
      <w:r w:rsidRPr="00E15BBD">
        <w:rPr>
          <w:spacing w:val="-13"/>
        </w:rPr>
        <w:t xml:space="preserve"> </w:t>
      </w:r>
      <w:r w:rsidRPr="00E15BBD">
        <w:t>for</w:t>
      </w:r>
      <w:r w:rsidRPr="00E15BBD">
        <w:rPr>
          <w:spacing w:val="-11"/>
        </w:rPr>
        <w:t xml:space="preserve"> </w:t>
      </w:r>
      <w:r w:rsidRPr="00E15BBD">
        <w:t>laboratory</w:t>
      </w:r>
      <w:r w:rsidRPr="00E15BBD">
        <w:rPr>
          <w:spacing w:val="-10"/>
        </w:rPr>
        <w:t xml:space="preserve"> </w:t>
      </w:r>
      <w:r w:rsidRPr="00E15BBD">
        <w:t>in</w:t>
      </w:r>
      <w:r w:rsidRPr="00E15BBD">
        <w:rPr>
          <w:spacing w:val="-11"/>
        </w:rPr>
        <w:t xml:space="preserve"> </w:t>
      </w:r>
      <w:r w:rsidRPr="00E15BBD">
        <w:rPr>
          <w:color w:val="040329"/>
        </w:rPr>
        <w:t>accordance</w:t>
      </w:r>
      <w:r w:rsidRPr="00E15BBD">
        <w:rPr>
          <w:color w:val="040329"/>
          <w:spacing w:val="-12"/>
        </w:rPr>
        <w:t xml:space="preserve"> </w:t>
      </w:r>
      <w:r w:rsidRPr="00E15BBD">
        <w:rPr>
          <w:color w:val="040329"/>
        </w:rPr>
        <w:t>with</w:t>
      </w:r>
      <w:r w:rsidRPr="00E15BBD">
        <w:rPr>
          <w:color w:val="040329"/>
          <w:spacing w:val="-14"/>
        </w:rPr>
        <w:t xml:space="preserve"> </w:t>
      </w:r>
      <w:r w:rsidRPr="00E15BBD">
        <w:rPr>
          <w:color w:val="040329"/>
        </w:rPr>
        <w:t>the</w:t>
      </w:r>
      <w:r w:rsidRPr="00E15BBD">
        <w:rPr>
          <w:color w:val="040329"/>
          <w:spacing w:val="-12"/>
        </w:rPr>
        <w:t xml:space="preserve"> </w:t>
      </w:r>
      <w:r w:rsidRPr="00E15BBD">
        <w:rPr>
          <w:color w:val="040329"/>
        </w:rPr>
        <w:t xml:space="preserve">details </w:t>
      </w:r>
      <w:r w:rsidRPr="00E15BBD">
        <w:t xml:space="preserve">and as listed </w:t>
      </w:r>
      <w:r w:rsidRPr="00E15BBD">
        <w:rPr>
          <w:color w:val="040329"/>
        </w:rPr>
        <w:t xml:space="preserve">in </w:t>
      </w:r>
      <w:r w:rsidRPr="00E15BBD">
        <w:t>Particular</w:t>
      </w:r>
      <w:r w:rsidRPr="00E15BBD">
        <w:rPr>
          <w:spacing w:val="5"/>
        </w:rPr>
        <w:t xml:space="preserve"> </w:t>
      </w:r>
      <w:r w:rsidRPr="00E15BBD">
        <w:t>Specifications.</w:t>
      </w:r>
    </w:p>
    <w:p w:rsidR="00AF581F" w:rsidRPr="00E15BBD" w:rsidRDefault="00AF581F" w:rsidP="00AF581F"/>
    <w:p w:rsidR="00AF581F" w:rsidRPr="00E15BBD" w:rsidRDefault="00AF581F" w:rsidP="00AF581F"/>
    <w:p w:rsidR="00AF581F" w:rsidRPr="00E15BBD" w:rsidRDefault="00AF581F" w:rsidP="00AF581F">
      <w:pPr>
        <w:tabs>
          <w:tab w:val="left" w:pos="1598"/>
        </w:tabs>
        <w:rPr>
          <w:b/>
        </w:rPr>
      </w:pPr>
      <w:r w:rsidRPr="00E15BBD">
        <w:rPr>
          <w:b/>
          <w:color w:val="040327"/>
        </w:rPr>
        <w:t>PS14.03</w:t>
      </w:r>
      <w:r w:rsidRPr="00E15BBD">
        <w:rPr>
          <w:b/>
          <w:color w:val="040327"/>
        </w:rPr>
        <w:tab/>
        <w:t>Laboratory</w:t>
      </w:r>
      <w:r w:rsidRPr="00E15BBD">
        <w:rPr>
          <w:b/>
          <w:color w:val="040327"/>
          <w:spacing w:val="-1"/>
        </w:rPr>
        <w:t xml:space="preserve"> </w:t>
      </w:r>
      <w:r w:rsidRPr="00E15BBD">
        <w:rPr>
          <w:b/>
          <w:color w:val="040327"/>
        </w:rPr>
        <w:t>Fittings, Installations and Equipment</w:t>
      </w:r>
    </w:p>
    <w:p w:rsidR="00AF581F" w:rsidRPr="00E15BBD" w:rsidRDefault="00AF581F" w:rsidP="00AF581F">
      <w:pPr>
        <w:spacing w:before="1"/>
        <w:rPr>
          <w:b/>
        </w:rPr>
      </w:pPr>
    </w:p>
    <w:p w:rsidR="00AF581F" w:rsidRPr="00E15BBD" w:rsidRDefault="00AF581F" w:rsidP="00AF581F">
      <w:pPr>
        <w:tabs>
          <w:tab w:val="left" w:pos="1291"/>
          <w:tab w:val="left" w:pos="8080"/>
        </w:tabs>
      </w:pPr>
      <w:r w:rsidRPr="00E15BBD">
        <w:rPr>
          <w:color w:val="040329"/>
        </w:rPr>
        <w:t>Laboratory fittings, installations and equipment as specified in the</w:t>
      </w:r>
      <w:r w:rsidRPr="00E15BBD">
        <w:rPr>
          <w:color w:val="040329"/>
          <w:spacing w:val="-20"/>
        </w:rPr>
        <w:t xml:space="preserve"> </w:t>
      </w:r>
      <w:r w:rsidRPr="00E15BBD">
        <w:rPr>
          <w:color w:val="040329"/>
        </w:rPr>
        <w:t>Particular</w:t>
      </w:r>
      <w:r w:rsidRPr="00E15BBD">
        <w:rPr>
          <w:color w:val="040329"/>
          <w:spacing w:val="-4"/>
        </w:rPr>
        <w:t xml:space="preserve"> </w:t>
      </w:r>
      <w:r w:rsidRPr="00E15BBD">
        <w:rPr>
          <w:color w:val="040329"/>
        </w:rPr>
        <w:t>Specifications............Lump sum</w:t>
      </w:r>
    </w:p>
    <w:p w:rsidR="00AF581F" w:rsidRPr="00E15BBD" w:rsidRDefault="00AF581F" w:rsidP="00AF581F">
      <w:pPr>
        <w:spacing w:before="10"/>
      </w:pPr>
    </w:p>
    <w:p w:rsidR="00AF581F" w:rsidRPr="00E15BBD" w:rsidRDefault="00AF581F" w:rsidP="00AF581F">
      <w:r w:rsidRPr="00E15BBD">
        <w:rPr>
          <w:b/>
        </w:rPr>
        <w:t>Add:</w:t>
      </w:r>
      <w:r w:rsidRPr="00E15BBD">
        <w:rPr>
          <w:b/>
          <w:spacing w:val="-13"/>
        </w:rPr>
        <w:t xml:space="preserve"> </w:t>
      </w:r>
      <w:r w:rsidRPr="00E15BBD">
        <w:t>The</w:t>
      </w:r>
      <w:r w:rsidRPr="00E15BBD">
        <w:rPr>
          <w:spacing w:val="-12"/>
        </w:rPr>
        <w:t xml:space="preserve"> </w:t>
      </w:r>
      <w:r w:rsidRPr="00E15BBD">
        <w:t>tendered</w:t>
      </w:r>
      <w:r w:rsidRPr="00E15BBD">
        <w:rPr>
          <w:spacing w:val="-11"/>
        </w:rPr>
        <w:t xml:space="preserve"> </w:t>
      </w:r>
      <w:r w:rsidRPr="00E15BBD">
        <w:rPr>
          <w:color w:val="040329"/>
        </w:rPr>
        <w:t>lump</w:t>
      </w:r>
      <w:r w:rsidRPr="00E15BBD">
        <w:rPr>
          <w:color w:val="040329"/>
          <w:spacing w:val="-12"/>
        </w:rPr>
        <w:t xml:space="preserve"> </w:t>
      </w:r>
      <w:r w:rsidRPr="00E15BBD">
        <w:rPr>
          <w:color w:val="040329"/>
        </w:rPr>
        <w:t>sums</w:t>
      </w:r>
      <w:r w:rsidRPr="00E15BBD">
        <w:rPr>
          <w:color w:val="040329"/>
          <w:spacing w:val="-13"/>
        </w:rPr>
        <w:t xml:space="preserve"> </w:t>
      </w:r>
      <w:r w:rsidRPr="00E15BBD">
        <w:rPr>
          <w:color w:val="040329"/>
        </w:rPr>
        <w:t>shall</w:t>
      </w:r>
      <w:r w:rsidRPr="00E15BBD">
        <w:rPr>
          <w:color w:val="040329"/>
          <w:spacing w:val="-13"/>
        </w:rPr>
        <w:t xml:space="preserve"> </w:t>
      </w:r>
      <w:r w:rsidRPr="00E15BBD">
        <w:rPr>
          <w:color w:val="040329"/>
        </w:rPr>
        <w:t>include</w:t>
      </w:r>
      <w:r w:rsidRPr="00E15BBD">
        <w:rPr>
          <w:color w:val="040329"/>
          <w:spacing w:val="-12"/>
        </w:rPr>
        <w:t xml:space="preserve"> </w:t>
      </w:r>
      <w:r w:rsidRPr="00E15BBD">
        <w:rPr>
          <w:color w:val="040329"/>
        </w:rPr>
        <w:t>all</w:t>
      </w:r>
      <w:r w:rsidRPr="00E15BBD">
        <w:rPr>
          <w:color w:val="040329"/>
          <w:spacing w:val="-9"/>
        </w:rPr>
        <w:t xml:space="preserve"> </w:t>
      </w:r>
      <w:r w:rsidRPr="00E15BBD">
        <w:t>the</w:t>
      </w:r>
      <w:r w:rsidRPr="00E15BBD">
        <w:rPr>
          <w:spacing w:val="-13"/>
        </w:rPr>
        <w:t xml:space="preserve"> </w:t>
      </w:r>
      <w:r w:rsidRPr="00E15BBD">
        <w:t>fittings, installations and equipment</w:t>
      </w:r>
      <w:r w:rsidRPr="00E15BBD">
        <w:rPr>
          <w:spacing w:val="-13"/>
        </w:rPr>
        <w:t xml:space="preserve"> </w:t>
      </w:r>
      <w:r w:rsidRPr="00E15BBD">
        <w:t>for</w:t>
      </w:r>
      <w:r w:rsidRPr="00E15BBD">
        <w:rPr>
          <w:spacing w:val="-11"/>
        </w:rPr>
        <w:t xml:space="preserve"> </w:t>
      </w:r>
      <w:r w:rsidRPr="00E15BBD">
        <w:t>laboratory</w:t>
      </w:r>
      <w:r w:rsidRPr="00E15BBD">
        <w:rPr>
          <w:spacing w:val="-10"/>
        </w:rPr>
        <w:t xml:space="preserve"> </w:t>
      </w:r>
      <w:r w:rsidRPr="00E15BBD">
        <w:t>in</w:t>
      </w:r>
      <w:r w:rsidRPr="00E15BBD">
        <w:rPr>
          <w:spacing w:val="-11"/>
        </w:rPr>
        <w:t xml:space="preserve"> </w:t>
      </w:r>
      <w:r w:rsidRPr="00E15BBD">
        <w:rPr>
          <w:color w:val="040329"/>
        </w:rPr>
        <w:t>accordance</w:t>
      </w:r>
      <w:r w:rsidRPr="00E15BBD">
        <w:rPr>
          <w:color w:val="040329"/>
          <w:spacing w:val="-12"/>
        </w:rPr>
        <w:t xml:space="preserve"> </w:t>
      </w:r>
      <w:r w:rsidRPr="00E15BBD">
        <w:rPr>
          <w:color w:val="040329"/>
        </w:rPr>
        <w:t>with</w:t>
      </w:r>
      <w:r w:rsidRPr="00E15BBD">
        <w:rPr>
          <w:color w:val="040329"/>
          <w:spacing w:val="-14"/>
        </w:rPr>
        <w:t xml:space="preserve"> </w:t>
      </w:r>
      <w:r w:rsidRPr="00E15BBD">
        <w:rPr>
          <w:color w:val="040329"/>
        </w:rPr>
        <w:t>the</w:t>
      </w:r>
      <w:r w:rsidRPr="00E15BBD">
        <w:rPr>
          <w:color w:val="040329"/>
          <w:spacing w:val="-12"/>
        </w:rPr>
        <w:t xml:space="preserve"> </w:t>
      </w:r>
      <w:r w:rsidRPr="00E15BBD">
        <w:rPr>
          <w:color w:val="040329"/>
        </w:rPr>
        <w:t xml:space="preserve">details </w:t>
      </w:r>
      <w:r w:rsidRPr="00E15BBD">
        <w:t xml:space="preserve">and as listed </w:t>
      </w:r>
      <w:r w:rsidRPr="00E15BBD">
        <w:rPr>
          <w:color w:val="040329"/>
        </w:rPr>
        <w:t xml:space="preserve">in </w:t>
      </w:r>
      <w:r w:rsidRPr="00E15BBD">
        <w:t>Particular</w:t>
      </w:r>
      <w:r w:rsidRPr="00E15BBD">
        <w:rPr>
          <w:spacing w:val="5"/>
        </w:rPr>
        <w:t xml:space="preserve"> </w:t>
      </w:r>
      <w:r w:rsidRPr="00E15BBD">
        <w:t>Specifications.</w:t>
      </w:r>
    </w:p>
    <w:p w:rsidR="00AF581F" w:rsidRPr="00E15BBD" w:rsidRDefault="00AF581F" w:rsidP="00AF581F">
      <w:pPr>
        <w:spacing w:before="184"/>
        <w:rPr>
          <w:b/>
        </w:rPr>
      </w:pPr>
      <w:r w:rsidRPr="00E15BBD">
        <w:rPr>
          <w:b/>
          <w:color w:val="040329"/>
        </w:rPr>
        <w:t>Amend Pay Item 14.08 as follows:</w:t>
      </w:r>
    </w:p>
    <w:p w:rsidR="00AF581F" w:rsidRPr="00E15BBD" w:rsidRDefault="00AF581F" w:rsidP="00AF581F">
      <w:pPr>
        <w:spacing w:before="1"/>
        <w:rPr>
          <w:b/>
        </w:rPr>
      </w:pPr>
    </w:p>
    <w:p w:rsidR="00AF581F" w:rsidRPr="00E15BBD" w:rsidRDefault="00AF581F" w:rsidP="00AF581F">
      <w:pPr>
        <w:rPr>
          <w:color w:val="040329"/>
        </w:rPr>
      </w:pPr>
      <w:r w:rsidRPr="00E15BBD">
        <w:rPr>
          <w:color w:val="040329"/>
        </w:rPr>
        <w:t>PS14.08 Services</w:t>
      </w:r>
    </w:p>
    <w:p w:rsidR="00AF581F" w:rsidRPr="00E15BBD" w:rsidRDefault="00AF581F" w:rsidP="00AF581F">
      <w:pPr>
        <w:ind w:left="158"/>
      </w:pPr>
    </w:p>
    <w:p w:rsidR="00AF581F" w:rsidRPr="00E15BBD" w:rsidRDefault="00AF581F" w:rsidP="00AF581F">
      <w:pPr>
        <w:tabs>
          <w:tab w:val="left" w:pos="1291"/>
          <w:tab w:val="left" w:pos="8080"/>
        </w:tabs>
        <w:spacing w:before="1" w:line="720" w:lineRule="auto"/>
        <w:ind w:right="1389" w:firstLine="158"/>
      </w:pPr>
      <w:r w:rsidRPr="00E15BBD">
        <w:rPr>
          <w:color w:val="040329"/>
        </w:rPr>
        <w:t>(a)</w:t>
      </w:r>
      <w:r w:rsidRPr="00E15BBD">
        <w:rPr>
          <w:color w:val="040329"/>
        </w:rPr>
        <w:tab/>
        <w:t>Services at laboratory...........................................</w:t>
      </w:r>
      <w:r w:rsidRPr="00E15BBD">
        <w:rPr>
          <w:color w:val="040329"/>
        </w:rPr>
        <w:tab/>
      </w:r>
      <w:r w:rsidRPr="00E15BBD">
        <w:rPr>
          <w:color w:val="040329"/>
          <w:spacing w:val="-4"/>
        </w:rPr>
        <w:t xml:space="preserve">Month </w:t>
      </w:r>
      <w:proofErr w:type="gramStart"/>
      <w:r w:rsidRPr="00E15BBD">
        <w:rPr>
          <w:color w:val="040329"/>
        </w:rPr>
        <w:t>The</w:t>
      </w:r>
      <w:proofErr w:type="gramEnd"/>
      <w:r w:rsidRPr="00E15BBD">
        <w:rPr>
          <w:color w:val="040329"/>
        </w:rPr>
        <w:t xml:space="preserve"> tendered amounts shall include all specified services rendered to</w:t>
      </w:r>
      <w:r w:rsidRPr="00E15BBD">
        <w:rPr>
          <w:color w:val="040329"/>
          <w:spacing w:val="-13"/>
        </w:rPr>
        <w:t xml:space="preserve"> </w:t>
      </w:r>
      <w:r w:rsidRPr="00E15BBD">
        <w:rPr>
          <w:color w:val="040329"/>
        </w:rPr>
        <w:t>laboratory.</w:t>
      </w:r>
    </w:p>
    <w:p w:rsidR="00AF581F" w:rsidRPr="00E15BBD" w:rsidRDefault="00AF581F" w:rsidP="00AF581F">
      <w:pPr>
        <w:spacing w:before="93"/>
        <w:rPr>
          <w:b/>
        </w:rPr>
      </w:pPr>
      <w:r w:rsidRPr="00E15BBD">
        <w:rPr>
          <w:b/>
          <w:color w:val="040327"/>
        </w:rPr>
        <w:t>Create the following new pay items:</w:t>
      </w:r>
    </w:p>
    <w:p w:rsidR="00AF581F" w:rsidRPr="00E15BBD" w:rsidRDefault="00AF581F" w:rsidP="00AF581F">
      <w:pPr>
        <w:spacing w:before="93"/>
        <w:rPr>
          <w:b/>
        </w:rPr>
      </w:pPr>
    </w:p>
    <w:p w:rsidR="00151889" w:rsidRPr="00E15BBD" w:rsidRDefault="00363EE6" w:rsidP="00151889">
      <w:pPr>
        <w:tabs>
          <w:tab w:val="left" w:pos="7359"/>
        </w:tabs>
        <w:ind w:left="158"/>
        <w:rPr>
          <w:b/>
        </w:rPr>
      </w:pPr>
      <w:r w:rsidRPr="00E15BBD">
        <w:rPr>
          <w:b/>
          <w:color w:val="040327"/>
        </w:rPr>
        <w:t>PS14.12</w:t>
      </w:r>
      <w:r w:rsidR="00151889" w:rsidRPr="00E15BBD">
        <w:rPr>
          <w:b/>
          <w:color w:val="040327"/>
        </w:rPr>
        <w:t xml:space="preserve"> Security at</w:t>
      </w:r>
      <w:r w:rsidR="00151889" w:rsidRPr="00E15BBD">
        <w:rPr>
          <w:b/>
          <w:color w:val="040327"/>
          <w:spacing w:val="-12"/>
        </w:rPr>
        <w:t xml:space="preserve"> </w:t>
      </w:r>
      <w:r w:rsidR="00151889" w:rsidRPr="00E15BBD">
        <w:rPr>
          <w:b/>
          <w:color w:val="040327"/>
        </w:rPr>
        <w:t>Engineers’</w:t>
      </w:r>
      <w:r w:rsidR="00151889" w:rsidRPr="00E15BBD">
        <w:rPr>
          <w:b/>
          <w:color w:val="040327"/>
          <w:spacing w:val="-5"/>
        </w:rPr>
        <w:t xml:space="preserve"> </w:t>
      </w:r>
      <w:r w:rsidR="00151889" w:rsidRPr="00E15BBD">
        <w:rPr>
          <w:b/>
          <w:color w:val="040327"/>
        </w:rPr>
        <w:t>Laboratory.......................</w:t>
      </w:r>
      <w:r w:rsidR="00151889" w:rsidRPr="00E15BBD">
        <w:rPr>
          <w:b/>
          <w:color w:val="040327"/>
        </w:rPr>
        <w:tab/>
      </w:r>
      <w:proofErr w:type="gramStart"/>
      <w:r w:rsidR="00151889" w:rsidRPr="00E15BBD">
        <w:rPr>
          <w:b/>
          <w:color w:val="040327"/>
        </w:rPr>
        <w:t>month</w:t>
      </w:r>
      <w:proofErr w:type="gramEnd"/>
    </w:p>
    <w:p w:rsidR="00151889" w:rsidRPr="00E15BBD" w:rsidRDefault="00151889" w:rsidP="00151889">
      <w:pPr>
        <w:pStyle w:val="BodyText"/>
        <w:spacing w:before="1"/>
        <w:rPr>
          <w:b/>
          <w:sz w:val="22"/>
          <w:szCs w:val="22"/>
        </w:rPr>
      </w:pPr>
    </w:p>
    <w:p w:rsidR="00151889" w:rsidRPr="00E15BBD" w:rsidRDefault="00151889" w:rsidP="00151889">
      <w:pPr>
        <w:pStyle w:val="BodyText"/>
        <w:ind w:left="158" w:right="866"/>
        <w:jc w:val="both"/>
        <w:rPr>
          <w:color w:val="040329"/>
          <w:sz w:val="22"/>
          <w:szCs w:val="22"/>
        </w:rPr>
      </w:pPr>
      <w:r w:rsidRPr="00E15BBD">
        <w:rPr>
          <w:color w:val="040329"/>
          <w:sz w:val="22"/>
          <w:szCs w:val="22"/>
        </w:rPr>
        <w:t>The unit of measurement for the supply of security guards shall be the month. The rate tendered shall be full compensation for the supply of security guards, including transport, weapons, equipment and uniforms as may be applicable, as well as all other costs necessary to provide the security service. The tendered rate shall be payable for as long as the security service is required and provided, but not after the official completion date of the Contract`</w:t>
      </w:r>
    </w:p>
    <w:p w:rsidR="00151889" w:rsidRPr="00E15BBD" w:rsidRDefault="00151889" w:rsidP="00151889">
      <w:pPr>
        <w:pStyle w:val="BodyText"/>
        <w:rPr>
          <w:sz w:val="22"/>
          <w:szCs w:val="22"/>
        </w:rPr>
      </w:pPr>
    </w:p>
    <w:p w:rsidR="00151889" w:rsidRPr="00E15BBD" w:rsidRDefault="00151889" w:rsidP="00151889">
      <w:pPr>
        <w:pStyle w:val="BodyText"/>
        <w:spacing w:before="11"/>
        <w:rPr>
          <w:sz w:val="22"/>
          <w:szCs w:val="22"/>
        </w:rPr>
      </w:pPr>
    </w:p>
    <w:p w:rsidR="00151889" w:rsidRPr="00E15BBD" w:rsidRDefault="00363EE6" w:rsidP="00151889">
      <w:pPr>
        <w:pStyle w:val="Heading7"/>
        <w:jc w:val="both"/>
        <w:rPr>
          <w:color w:val="050325"/>
          <w:sz w:val="22"/>
          <w:szCs w:val="22"/>
        </w:rPr>
      </w:pPr>
      <w:r w:rsidRPr="00E15BBD">
        <w:rPr>
          <w:color w:val="0E1638"/>
          <w:sz w:val="22"/>
          <w:szCs w:val="22"/>
        </w:rPr>
        <w:t>PS14.13</w:t>
      </w:r>
      <w:r w:rsidR="00151889" w:rsidRPr="00E15BBD">
        <w:rPr>
          <w:color w:val="0E1638"/>
          <w:sz w:val="22"/>
          <w:szCs w:val="22"/>
        </w:rPr>
        <w:t xml:space="preserve"> </w:t>
      </w:r>
      <w:r w:rsidR="00151889" w:rsidRPr="00E15BBD">
        <w:rPr>
          <w:color w:val="050325"/>
          <w:sz w:val="22"/>
          <w:szCs w:val="22"/>
        </w:rPr>
        <w:t xml:space="preserve">Provision of semi-skilled </w:t>
      </w:r>
      <w:proofErr w:type="spellStart"/>
      <w:r w:rsidR="00151889" w:rsidRPr="00E15BBD">
        <w:rPr>
          <w:color w:val="050325"/>
          <w:sz w:val="22"/>
          <w:szCs w:val="22"/>
        </w:rPr>
        <w:t>labour</w:t>
      </w:r>
      <w:proofErr w:type="spellEnd"/>
      <w:r w:rsidR="00151889" w:rsidRPr="00E15BBD">
        <w:rPr>
          <w:color w:val="050325"/>
          <w:sz w:val="22"/>
          <w:szCs w:val="22"/>
        </w:rPr>
        <w:t xml:space="preserve"> for use by </w:t>
      </w:r>
      <w:r w:rsidR="00151889" w:rsidRPr="00E15BBD">
        <w:rPr>
          <w:color w:val="0E1638"/>
          <w:sz w:val="22"/>
          <w:szCs w:val="22"/>
        </w:rPr>
        <w:t xml:space="preserve">the </w:t>
      </w:r>
      <w:r w:rsidR="00151889" w:rsidRPr="00E15BBD">
        <w:rPr>
          <w:color w:val="050325"/>
          <w:sz w:val="22"/>
          <w:szCs w:val="22"/>
        </w:rPr>
        <w:t>Engineer</w:t>
      </w:r>
    </w:p>
    <w:p w:rsidR="00151889" w:rsidRPr="00E15BBD" w:rsidRDefault="00151889" w:rsidP="00151889">
      <w:pPr>
        <w:pStyle w:val="Heading7"/>
        <w:jc w:val="both"/>
        <w:rPr>
          <w:sz w:val="22"/>
          <w:szCs w:val="22"/>
        </w:rPr>
      </w:pPr>
    </w:p>
    <w:p w:rsidR="00151889" w:rsidRPr="00E15BBD" w:rsidRDefault="00151889" w:rsidP="00D4419C">
      <w:pPr>
        <w:pStyle w:val="ListParagraph"/>
        <w:numPr>
          <w:ilvl w:val="0"/>
          <w:numId w:val="36"/>
        </w:numPr>
        <w:tabs>
          <w:tab w:val="left" w:pos="726"/>
          <w:tab w:val="left" w:leader="dot" w:pos="7359"/>
        </w:tabs>
        <w:ind w:hanging="568"/>
        <w:jc w:val="both"/>
      </w:pPr>
      <w:r w:rsidRPr="00E15BBD">
        <w:t>Provision</w:t>
      </w:r>
      <w:r w:rsidRPr="00E15BBD">
        <w:rPr>
          <w:spacing w:val="-3"/>
        </w:rPr>
        <w:t xml:space="preserve"> </w:t>
      </w:r>
      <w:r w:rsidRPr="00E15BBD">
        <w:rPr>
          <w:color w:val="050325"/>
        </w:rPr>
        <w:t>of</w:t>
      </w:r>
      <w:r w:rsidRPr="00E15BBD">
        <w:rPr>
          <w:color w:val="050325"/>
          <w:spacing w:val="-1"/>
        </w:rPr>
        <w:t xml:space="preserve"> </w:t>
      </w:r>
      <w:proofErr w:type="spellStart"/>
      <w:r w:rsidRPr="00E15BBD">
        <w:t>Labourers</w:t>
      </w:r>
      <w:proofErr w:type="spellEnd"/>
      <w:r w:rsidRPr="00E15BBD">
        <w:tab/>
        <w:t>P.S.</w:t>
      </w:r>
    </w:p>
    <w:p w:rsidR="00151889" w:rsidRPr="00E15BBD" w:rsidRDefault="00151889" w:rsidP="00151889">
      <w:pPr>
        <w:pStyle w:val="BodyText"/>
        <w:spacing w:before="1"/>
        <w:rPr>
          <w:sz w:val="22"/>
          <w:szCs w:val="22"/>
        </w:rPr>
      </w:pPr>
    </w:p>
    <w:p w:rsidR="00151889" w:rsidRPr="00E15BBD" w:rsidRDefault="00151889" w:rsidP="00D4419C">
      <w:pPr>
        <w:pStyle w:val="ListParagraph"/>
        <w:numPr>
          <w:ilvl w:val="0"/>
          <w:numId w:val="36"/>
        </w:numPr>
        <w:tabs>
          <w:tab w:val="left" w:pos="725"/>
          <w:tab w:val="left" w:pos="726"/>
        </w:tabs>
        <w:ind w:hanging="568"/>
      </w:pPr>
      <w:r w:rsidRPr="00E15BBD">
        <w:t xml:space="preserve">Handling cost and profit </w:t>
      </w:r>
      <w:r w:rsidR="00363EE6" w:rsidRPr="00E15BBD">
        <w:rPr>
          <w:color w:val="050325"/>
        </w:rPr>
        <w:t>in respect of PS 14.13</w:t>
      </w:r>
      <w:r w:rsidRPr="00E15BBD">
        <w:rPr>
          <w:color w:val="050325"/>
          <w:spacing w:val="-4"/>
        </w:rPr>
        <w:t xml:space="preserve"> </w:t>
      </w:r>
      <w:r w:rsidRPr="00E15BBD">
        <w:rPr>
          <w:color w:val="050325"/>
        </w:rPr>
        <w:t>(a)</w:t>
      </w:r>
    </w:p>
    <w:p w:rsidR="00151889" w:rsidRPr="00E15BBD" w:rsidRDefault="00151889" w:rsidP="00151889">
      <w:pPr>
        <w:pStyle w:val="BodyText"/>
        <w:tabs>
          <w:tab w:val="left" w:leader="dot" w:pos="7359"/>
        </w:tabs>
        <w:spacing w:before="1"/>
        <w:ind w:left="725"/>
        <w:rPr>
          <w:sz w:val="22"/>
          <w:szCs w:val="22"/>
        </w:rPr>
      </w:pPr>
      <w:r w:rsidRPr="00E15BBD">
        <w:rPr>
          <w:sz w:val="22"/>
          <w:szCs w:val="22"/>
        </w:rPr>
        <w:t>(State % and extend as</w:t>
      </w:r>
      <w:r w:rsidRPr="00E15BBD">
        <w:rPr>
          <w:spacing w:val="-7"/>
          <w:sz w:val="22"/>
          <w:szCs w:val="22"/>
        </w:rPr>
        <w:t xml:space="preserve"> </w:t>
      </w:r>
      <w:r w:rsidRPr="00E15BBD">
        <w:rPr>
          <w:sz w:val="22"/>
          <w:szCs w:val="22"/>
        </w:rPr>
        <w:t>an amount)</w:t>
      </w:r>
      <w:r w:rsidRPr="00E15BBD">
        <w:rPr>
          <w:sz w:val="22"/>
          <w:szCs w:val="22"/>
        </w:rPr>
        <w:tab/>
        <w:t>%</w:t>
      </w:r>
    </w:p>
    <w:p w:rsidR="00151889" w:rsidRPr="00E15BBD" w:rsidRDefault="00151889" w:rsidP="00151889">
      <w:pPr>
        <w:pStyle w:val="BodyText"/>
        <w:spacing w:before="10"/>
        <w:rPr>
          <w:sz w:val="22"/>
          <w:szCs w:val="22"/>
        </w:rPr>
      </w:pPr>
    </w:p>
    <w:p w:rsidR="00AF581F" w:rsidRPr="00E15BBD" w:rsidRDefault="00151889" w:rsidP="00363EE6">
      <w:pPr>
        <w:spacing w:before="10"/>
        <w:jc w:val="both"/>
        <w:rPr>
          <w:color w:val="040329"/>
        </w:rPr>
      </w:pPr>
      <w:r w:rsidRPr="00E15BBD">
        <w:rPr>
          <w:color w:val="040329"/>
        </w:rPr>
        <w:t>Payment under Item PS14.1</w:t>
      </w:r>
      <w:r w:rsidR="00363EE6" w:rsidRPr="00E15BBD">
        <w:rPr>
          <w:color w:val="040329"/>
        </w:rPr>
        <w:t>3</w:t>
      </w:r>
      <w:r w:rsidR="00F337F0" w:rsidRPr="00E15BBD">
        <w:rPr>
          <w:color w:val="040329"/>
        </w:rPr>
        <w:t xml:space="preserve"> </w:t>
      </w:r>
      <w:r w:rsidRPr="00E15BBD">
        <w:rPr>
          <w:color w:val="040329"/>
        </w:rPr>
        <w:t>(a</w:t>
      </w:r>
      <w:r w:rsidR="00363EE6" w:rsidRPr="00E15BBD">
        <w:rPr>
          <w:color w:val="040329"/>
        </w:rPr>
        <w:t xml:space="preserve">) </w:t>
      </w:r>
      <w:r w:rsidRPr="00E15BBD">
        <w:rPr>
          <w:color w:val="040329"/>
        </w:rPr>
        <w:t xml:space="preserve">shall be made monthly and the amount due to the Contractor will be equal to the total of the actual amount paid to the Engineer's semiskilled </w:t>
      </w:r>
      <w:proofErr w:type="spellStart"/>
      <w:r w:rsidRPr="00E15BBD">
        <w:rPr>
          <w:color w:val="040329"/>
        </w:rPr>
        <w:t>labourers</w:t>
      </w:r>
      <w:proofErr w:type="spellEnd"/>
      <w:r w:rsidRPr="00E15BBD">
        <w:rPr>
          <w:color w:val="040329"/>
        </w:rPr>
        <w:t xml:space="preserve"> plus the direct cost of medical and pension benefits, Workmen's Compensation, sick leave and holiday pay, incurred by the Contractor in respect of the Engineer's semi-skilled </w:t>
      </w:r>
      <w:proofErr w:type="spellStart"/>
      <w:r w:rsidRPr="00E15BBD">
        <w:rPr>
          <w:color w:val="040329"/>
        </w:rPr>
        <w:t>labourers</w:t>
      </w:r>
      <w:proofErr w:type="spellEnd"/>
      <w:r w:rsidRPr="00E15BBD">
        <w:rPr>
          <w:color w:val="040329"/>
        </w:rPr>
        <w:t xml:space="preserve">. The Contractor shall advise the Engineer of the full monthly cost for each semi-skilled </w:t>
      </w:r>
      <w:proofErr w:type="spellStart"/>
      <w:r w:rsidRPr="00E15BBD">
        <w:rPr>
          <w:color w:val="040329"/>
        </w:rPr>
        <w:t>labourer</w:t>
      </w:r>
      <w:proofErr w:type="spellEnd"/>
      <w:r w:rsidRPr="00E15BBD">
        <w:rPr>
          <w:color w:val="040329"/>
        </w:rPr>
        <w:t xml:space="preserve"> engaged. No payment other than that provided above will be made in respect of the employment of semi-skilled </w:t>
      </w:r>
      <w:proofErr w:type="spellStart"/>
      <w:r w:rsidRPr="00E15BBD">
        <w:rPr>
          <w:color w:val="040329"/>
        </w:rPr>
        <w:t>labourers</w:t>
      </w:r>
      <w:proofErr w:type="spellEnd"/>
      <w:r w:rsidRPr="00E15BBD">
        <w:rPr>
          <w:color w:val="040329"/>
        </w:rPr>
        <w:t xml:space="preserve"> for the Engineer. Contract price adjustment will not apply to this item. </w:t>
      </w:r>
    </w:p>
    <w:p w:rsidR="002157A1" w:rsidRPr="00E15BBD" w:rsidRDefault="002157A1" w:rsidP="00363EE6">
      <w:pPr>
        <w:spacing w:before="10"/>
        <w:jc w:val="both"/>
        <w:rPr>
          <w:color w:val="040329"/>
          <w:sz w:val="20"/>
          <w:szCs w:val="20"/>
        </w:rPr>
      </w:pPr>
    </w:p>
    <w:p w:rsidR="002157A1" w:rsidRPr="00E15BBD" w:rsidRDefault="002157A1" w:rsidP="00363EE6">
      <w:pPr>
        <w:spacing w:before="10"/>
        <w:jc w:val="both"/>
        <w:rPr>
          <w:color w:val="040329"/>
          <w:sz w:val="20"/>
          <w:szCs w:val="20"/>
        </w:rPr>
      </w:pPr>
    </w:p>
    <w:p w:rsidR="002157A1" w:rsidRPr="00E15BBD" w:rsidRDefault="002157A1" w:rsidP="00363EE6">
      <w:pPr>
        <w:spacing w:before="10"/>
        <w:jc w:val="both"/>
        <w:rPr>
          <w:color w:val="040329"/>
          <w:sz w:val="20"/>
          <w:szCs w:val="20"/>
        </w:rPr>
      </w:pPr>
    </w:p>
    <w:p w:rsidR="002157A1" w:rsidRPr="00E15BBD" w:rsidRDefault="002157A1" w:rsidP="00363EE6">
      <w:pPr>
        <w:spacing w:before="10"/>
        <w:jc w:val="both"/>
        <w:rPr>
          <w:color w:val="040329"/>
          <w:sz w:val="20"/>
          <w:szCs w:val="20"/>
        </w:rPr>
      </w:pPr>
    </w:p>
    <w:p w:rsidR="002157A1" w:rsidRPr="00E15BBD" w:rsidRDefault="002157A1" w:rsidP="00363EE6">
      <w:pPr>
        <w:spacing w:before="10"/>
        <w:jc w:val="both"/>
        <w:rPr>
          <w:color w:val="040329"/>
          <w:sz w:val="20"/>
          <w:szCs w:val="20"/>
        </w:rPr>
      </w:pPr>
    </w:p>
    <w:p w:rsidR="002157A1" w:rsidRPr="00E15BBD" w:rsidRDefault="002157A1" w:rsidP="002157A1">
      <w:pPr>
        <w:keepNext/>
        <w:spacing w:line="276" w:lineRule="auto"/>
        <w:outlineLvl w:val="1"/>
        <w:rPr>
          <w:b/>
          <w:color w:val="000000"/>
          <w:lang w:eastAsia="de-DE"/>
        </w:rPr>
      </w:pPr>
      <w:r w:rsidRPr="00E15BBD">
        <w:rPr>
          <w:b/>
          <w:color w:val="000000"/>
          <w:lang w:eastAsia="de-DE"/>
        </w:rPr>
        <w:t>PS14.15   Survey equipment for use by the Engineer</w:t>
      </w:r>
      <w:r w:rsidRPr="00E15BBD">
        <w:rPr>
          <w:color w:val="000000"/>
          <w:lang w:eastAsia="de-DE"/>
        </w:rPr>
        <w:t>...........................................</w:t>
      </w:r>
      <w:r w:rsidRPr="00E15BBD">
        <w:rPr>
          <w:b/>
          <w:color w:val="000000"/>
          <w:lang w:eastAsia="de-DE"/>
        </w:rPr>
        <w:t>month</w:t>
      </w:r>
    </w:p>
    <w:p w:rsidR="002157A1" w:rsidRPr="00E15BBD" w:rsidRDefault="002157A1" w:rsidP="004409E5">
      <w:pPr>
        <w:widowControl/>
        <w:numPr>
          <w:ilvl w:val="0"/>
          <w:numId w:val="155"/>
        </w:numPr>
        <w:tabs>
          <w:tab w:val="clear" w:pos="1440"/>
          <w:tab w:val="num" w:pos="720"/>
        </w:tabs>
        <w:suppressAutoHyphens/>
        <w:autoSpaceDE/>
        <w:autoSpaceDN/>
        <w:spacing w:after="120" w:line="300" w:lineRule="exact"/>
        <w:ind w:left="720"/>
        <w:jc w:val="both"/>
        <w:rPr>
          <w:color w:val="000000"/>
          <w:lang w:eastAsia="de-DE"/>
        </w:rPr>
      </w:pPr>
      <w:r w:rsidRPr="00E15BBD">
        <w:rPr>
          <w:color w:val="000000"/>
          <w:lang w:eastAsia="de-DE"/>
        </w:rPr>
        <w:t xml:space="preserve">The unit of measurement for the supply and maintenance of the survey equipment as described in detail in the Particular Specifications including software </w:t>
      </w:r>
      <w:proofErr w:type="spellStart"/>
      <w:r w:rsidRPr="00E15BBD">
        <w:rPr>
          <w:color w:val="000000"/>
          <w:lang w:eastAsia="de-DE"/>
        </w:rPr>
        <w:t>programme</w:t>
      </w:r>
      <w:proofErr w:type="spellEnd"/>
      <w:r w:rsidRPr="00E15BBD">
        <w:rPr>
          <w:color w:val="000000"/>
          <w:lang w:eastAsia="de-DE"/>
        </w:rPr>
        <w:t xml:space="preserve"> shall be the month.</w:t>
      </w:r>
    </w:p>
    <w:p w:rsidR="002157A1" w:rsidRPr="00E15BBD" w:rsidRDefault="002157A1" w:rsidP="002157A1">
      <w:pPr>
        <w:suppressAutoHyphens/>
        <w:spacing w:after="120" w:line="300" w:lineRule="exact"/>
        <w:ind w:left="720"/>
        <w:rPr>
          <w:color w:val="000000"/>
          <w:lang w:eastAsia="de-DE"/>
        </w:rPr>
      </w:pPr>
      <w:r w:rsidRPr="00E15BBD">
        <w:rPr>
          <w:color w:val="000000"/>
          <w:lang w:eastAsia="de-DE"/>
        </w:rPr>
        <w:t>The tendered rate shall include full compensation for the supply and maintenance of the equipment.  The tendered sum per month will be payable for as long as the equipment is required, but not after the official completion date of the contract.</w:t>
      </w:r>
    </w:p>
    <w:p w:rsidR="002157A1" w:rsidRPr="00E15BBD" w:rsidRDefault="002157A1" w:rsidP="00363EE6">
      <w:pPr>
        <w:spacing w:before="10"/>
        <w:jc w:val="both"/>
        <w:rPr>
          <w:color w:val="040329"/>
          <w:sz w:val="20"/>
          <w:szCs w:val="20"/>
        </w:rPr>
        <w:sectPr w:rsidR="002157A1" w:rsidRPr="00E15BBD">
          <w:pgSz w:w="11910" w:h="16840"/>
          <w:pgMar w:top="1160" w:right="620" w:bottom="960" w:left="1260" w:header="849" w:footer="763" w:gutter="0"/>
          <w:cols w:space="720"/>
        </w:sectPr>
      </w:pPr>
    </w:p>
    <w:p w:rsidR="00AF581F" w:rsidRPr="00E15BBD" w:rsidRDefault="00AF581F" w:rsidP="00AF581F">
      <w:pPr>
        <w:pStyle w:val="Heading7"/>
        <w:spacing w:line="276" w:lineRule="auto"/>
        <w:rPr>
          <w:b w:val="0"/>
        </w:rPr>
      </w:pPr>
      <w:r w:rsidRPr="00E15BBD">
        <w:lastRenderedPageBreak/>
        <w:t>SECTION 1500</w:t>
      </w:r>
      <w:r w:rsidRPr="00E15BBD">
        <w:tab/>
      </w:r>
      <w:r w:rsidRPr="00E15BBD">
        <w:tab/>
        <w:t>ACCOMMODATION OF TRAFFIC</w:t>
      </w:r>
    </w:p>
    <w:p w:rsidR="00AF581F" w:rsidRPr="00E15BBD" w:rsidRDefault="00AF581F" w:rsidP="00AF581F"/>
    <w:p w:rsidR="00AF581F" w:rsidRPr="00E15BBD" w:rsidRDefault="00AF581F" w:rsidP="00AF581F">
      <w:pPr>
        <w:pStyle w:val="Heading2"/>
        <w:spacing w:line="276" w:lineRule="auto"/>
      </w:pPr>
      <w:r w:rsidRPr="00E15BBD">
        <w:t>PS1502</w:t>
      </w:r>
      <w:r w:rsidRPr="00E15BBD">
        <w:tab/>
      </w:r>
      <w:r w:rsidRPr="00E15BBD">
        <w:tab/>
        <w:t>GENERAL REQUIREMENTS</w:t>
      </w:r>
    </w:p>
    <w:p w:rsidR="00AF581F" w:rsidRPr="00E15BBD" w:rsidRDefault="00AF581F" w:rsidP="00AF581F">
      <w:pPr>
        <w:spacing w:line="276" w:lineRule="auto"/>
        <w:rPr>
          <w:b/>
          <w:i/>
        </w:rPr>
      </w:pPr>
    </w:p>
    <w:p w:rsidR="00AF581F" w:rsidRPr="00E15BBD" w:rsidRDefault="00AF581F" w:rsidP="00AF581F">
      <w:pPr>
        <w:spacing w:line="276" w:lineRule="auto"/>
        <w:rPr>
          <w:b/>
          <w:i/>
        </w:rPr>
      </w:pPr>
      <w:r w:rsidRPr="00E15BBD">
        <w:rPr>
          <w:b/>
          <w:i/>
        </w:rPr>
        <w:t>Add the following new sub – clauses:</w:t>
      </w:r>
    </w:p>
    <w:p w:rsidR="00AF581F" w:rsidRPr="00E15BBD" w:rsidRDefault="00AF581F" w:rsidP="00AF581F">
      <w:pPr>
        <w:spacing w:line="276" w:lineRule="auto"/>
        <w:rPr>
          <w:b/>
          <w:i/>
        </w:rPr>
      </w:pPr>
    </w:p>
    <w:p w:rsidR="00AF581F" w:rsidRPr="00E15BBD" w:rsidRDefault="00AF581F" w:rsidP="00AF581F">
      <w:pPr>
        <w:rPr>
          <w:b/>
          <w:bCs/>
        </w:rPr>
      </w:pPr>
      <w:r w:rsidRPr="00E15BBD">
        <w:rPr>
          <w:b/>
          <w:bCs/>
        </w:rPr>
        <w:t>(</w:t>
      </w:r>
      <w:proofErr w:type="spellStart"/>
      <w:r w:rsidRPr="00E15BBD">
        <w:rPr>
          <w:b/>
          <w:bCs/>
        </w:rPr>
        <w:t>i</w:t>
      </w:r>
      <w:proofErr w:type="spellEnd"/>
      <w:r w:rsidRPr="00E15BBD">
        <w:rPr>
          <w:b/>
          <w:bCs/>
        </w:rPr>
        <w:t>)</w:t>
      </w:r>
      <w:r w:rsidRPr="00E15BBD">
        <w:rPr>
          <w:b/>
          <w:bCs/>
        </w:rPr>
        <w:tab/>
        <w:t>Moving and display of signs</w:t>
      </w:r>
    </w:p>
    <w:p w:rsidR="00AF581F" w:rsidRPr="00E15BBD" w:rsidRDefault="00AF581F" w:rsidP="00AF581F"/>
    <w:p w:rsidR="00AF581F" w:rsidRPr="00E15BBD" w:rsidRDefault="00AF581F" w:rsidP="00AF581F">
      <w:r w:rsidRPr="00E15BBD">
        <w:t>The Contractor shall adhere strictly on the sign layout and spacing shown on the drawings or directed by the Engineer.  Any sign not required for or which is in contradiction with the prevailing situation, shall be removed or covered with non-transparent material without delay.  Where permanent signs are to be covered it shall be done with non-plastic material.</w:t>
      </w:r>
    </w:p>
    <w:p w:rsidR="00AF581F" w:rsidRPr="00E15BBD" w:rsidRDefault="00AF581F" w:rsidP="00AF581F"/>
    <w:p w:rsidR="00AF581F" w:rsidRPr="00E15BBD" w:rsidRDefault="00AF581F" w:rsidP="00AF581F">
      <w:pPr>
        <w:rPr>
          <w:b/>
          <w:bCs/>
        </w:rPr>
      </w:pPr>
      <w:r w:rsidRPr="00E15BBD">
        <w:rPr>
          <w:b/>
          <w:bCs/>
        </w:rPr>
        <w:t>(j) Failure to comply with provisions for the accommodation of traffic</w:t>
      </w:r>
    </w:p>
    <w:p w:rsidR="00AF581F" w:rsidRPr="00E15BBD" w:rsidRDefault="00AF581F" w:rsidP="00AF581F"/>
    <w:p w:rsidR="00AF581F" w:rsidRPr="00E15BBD" w:rsidRDefault="00AF581F" w:rsidP="00AF581F">
      <w:r w:rsidRPr="00E15BBD">
        <w:t>The failure of or refusal by the Contractor to construct and / or maintain diversions, barricades, traffic signs or road markings at the proper time, or to take the necessary precautions for safety and convenience of public traffic as specified or instructed by the Engineer, shall be sufficient cause to suspend payment on this contract until the required construction or maintenance has been completed to the satisfaction of the Engineer considering that there is a risk to the public.  Such stoppage of the payment will not be acceptable as a reason for extension of time or additional compensation.</w:t>
      </w:r>
    </w:p>
    <w:p w:rsidR="00AF581F" w:rsidRPr="00E15BBD" w:rsidRDefault="00AF581F" w:rsidP="00AF581F"/>
    <w:p w:rsidR="00AF581F" w:rsidRPr="00E15BBD" w:rsidRDefault="00AF581F" w:rsidP="00AF581F"/>
    <w:p w:rsidR="00AF581F" w:rsidRPr="00E15BBD" w:rsidRDefault="00AF581F" w:rsidP="00AF581F">
      <w:pPr>
        <w:rPr>
          <w:b/>
        </w:rPr>
      </w:pPr>
      <w:r w:rsidRPr="00E15BBD">
        <w:rPr>
          <w:b/>
        </w:rPr>
        <w:t>PS1503</w:t>
      </w:r>
      <w:r w:rsidRPr="00E15BBD">
        <w:rPr>
          <w:b/>
        </w:rPr>
        <w:tab/>
        <w:t>TEMPORARY TRAFFIC-CONTROL FACILITIES</w:t>
      </w:r>
    </w:p>
    <w:p w:rsidR="00AF581F" w:rsidRPr="00E15BBD" w:rsidRDefault="00AF581F" w:rsidP="00AF581F"/>
    <w:p w:rsidR="00AF581F" w:rsidRPr="00E15BBD" w:rsidRDefault="00AF581F" w:rsidP="00AF581F">
      <w:pPr>
        <w:tabs>
          <w:tab w:val="left" w:pos="-360"/>
          <w:tab w:val="left" w:pos="360"/>
        </w:tabs>
        <w:rPr>
          <w:b/>
          <w:i/>
        </w:rPr>
      </w:pPr>
      <w:r w:rsidRPr="00E15BBD">
        <w:rPr>
          <w:b/>
          <w:i/>
        </w:rPr>
        <w:t>Add the following after the second paragraph:</w:t>
      </w:r>
    </w:p>
    <w:p w:rsidR="00AF581F" w:rsidRPr="00E15BBD" w:rsidRDefault="00AF581F" w:rsidP="00AF581F"/>
    <w:p w:rsidR="00AF581F" w:rsidRPr="00E15BBD" w:rsidRDefault="00AF581F" w:rsidP="00AF581F">
      <w:r w:rsidRPr="00E15BBD">
        <w:t>No work may proceed in any section where accommodation of traffic is required until such time as the relevant requirements with regard to sign posting are met. The Contractor shall keep sufficient surplus signs, delineators and barricades on the site to allow for the replacement of damaged or missing items within a period of three hours of instructions having been given by the Engineer.</w:t>
      </w:r>
    </w:p>
    <w:p w:rsidR="00AF581F" w:rsidRPr="00E15BBD" w:rsidRDefault="00AF581F" w:rsidP="00AF581F"/>
    <w:p w:rsidR="00AF581F" w:rsidRPr="00E15BBD" w:rsidRDefault="00AF581F" w:rsidP="00D9088E">
      <w:pPr>
        <w:widowControl/>
        <w:numPr>
          <w:ilvl w:val="0"/>
          <w:numId w:val="107"/>
        </w:numPr>
        <w:tabs>
          <w:tab w:val="left" w:pos="-2610"/>
        </w:tabs>
        <w:autoSpaceDE/>
        <w:autoSpaceDN/>
        <w:spacing w:line="256" w:lineRule="auto"/>
        <w:jc w:val="both"/>
        <w:rPr>
          <w:b/>
        </w:rPr>
      </w:pPr>
      <w:r w:rsidRPr="00E15BBD">
        <w:rPr>
          <w:b/>
        </w:rPr>
        <w:t>Traffic-control devices</w:t>
      </w:r>
    </w:p>
    <w:p w:rsidR="00AF581F" w:rsidRPr="00E15BBD" w:rsidRDefault="00AF581F" w:rsidP="00AF581F"/>
    <w:p w:rsidR="00AF581F" w:rsidRPr="00E15BBD" w:rsidRDefault="00AF581F" w:rsidP="00AF581F">
      <w:pPr>
        <w:tabs>
          <w:tab w:val="left" w:pos="-360"/>
          <w:tab w:val="left" w:pos="360"/>
        </w:tabs>
        <w:rPr>
          <w:b/>
          <w:i/>
        </w:rPr>
      </w:pPr>
      <w:r w:rsidRPr="00E15BBD">
        <w:rPr>
          <w:b/>
          <w:i/>
        </w:rPr>
        <w:t>Add the following:</w:t>
      </w:r>
    </w:p>
    <w:p w:rsidR="00AF581F" w:rsidRPr="00E15BBD" w:rsidRDefault="00AF581F" w:rsidP="00AF581F"/>
    <w:p w:rsidR="00AF581F" w:rsidRPr="00E15BBD" w:rsidRDefault="00AF581F" w:rsidP="00AF581F">
      <w:r w:rsidRPr="00E15BBD">
        <w:t>Sufficient flagmen suitably trained and equipped as detailed in sub-clause (g) below, shall be provided at all designated access points on public road to and from the working areas to the satisfaction of the Engineer.  The flags shall be at least 750 mm x 500 mm on a stick of adequate length.</w:t>
      </w:r>
    </w:p>
    <w:p w:rsidR="00AF581F" w:rsidRPr="00E15BBD" w:rsidRDefault="00AF581F" w:rsidP="00AF581F"/>
    <w:p w:rsidR="00AF581F" w:rsidRPr="00E15BBD" w:rsidRDefault="00AF581F" w:rsidP="00AF581F">
      <w:r w:rsidRPr="00E15BBD">
        <w:t>When movable temporary signs are used, provision shall be made for sandbags on the sign bases to prevent the signs from being overturned by wind or eddies behind moving traffic, as detailed in sub-clause (h) below.</w:t>
      </w:r>
    </w:p>
    <w:p w:rsidR="00AF581F" w:rsidRPr="00E15BBD" w:rsidRDefault="00AF581F" w:rsidP="00AF581F"/>
    <w:p w:rsidR="00AF581F" w:rsidRPr="00E15BBD" w:rsidRDefault="00AF581F" w:rsidP="00AF581F"/>
    <w:p w:rsidR="00AF581F" w:rsidRPr="00E15BBD" w:rsidRDefault="00AF581F" w:rsidP="00D9088E">
      <w:pPr>
        <w:widowControl/>
        <w:numPr>
          <w:ilvl w:val="0"/>
          <w:numId w:val="107"/>
        </w:numPr>
        <w:tabs>
          <w:tab w:val="left" w:pos="-2610"/>
        </w:tabs>
        <w:autoSpaceDE/>
        <w:autoSpaceDN/>
        <w:spacing w:line="256" w:lineRule="auto"/>
        <w:jc w:val="both"/>
        <w:rPr>
          <w:b/>
        </w:rPr>
      </w:pPr>
      <w:r w:rsidRPr="00E15BBD">
        <w:rPr>
          <w:b/>
        </w:rPr>
        <w:t>Road signs and barricades</w:t>
      </w:r>
    </w:p>
    <w:p w:rsidR="00AF581F" w:rsidRPr="00E15BBD" w:rsidRDefault="00AF581F" w:rsidP="00AF581F"/>
    <w:p w:rsidR="00AF581F" w:rsidRPr="00E15BBD" w:rsidRDefault="00AF581F" w:rsidP="00AF581F">
      <w:pPr>
        <w:tabs>
          <w:tab w:val="left" w:pos="-360"/>
          <w:tab w:val="left" w:pos="360"/>
        </w:tabs>
        <w:rPr>
          <w:b/>
          <w:i/>
        </w:rPr>
      </w:pPr>
      <w:r w:rsidRPr="00E15BBD">
        <w:rPr>
          <w:b/>
          <w:i/>
        </w:rPr>
        <w:t>Add the following:</w:t>
      </w:r>
    </w:p>
    <w:p w:rsidR="00AF581F" w:rsidRPr="00E15BBD" w:rsidRDefault="00AF581F" w:rsidP="00AF581F"/>
    <w:p w:rsidR="00AF581F" w:rsidRPr="00E15BBD" w:rsidRDefault="00AF581F" w:rsidP="00AF581F">
      <w:r w:rsidRPr="00E15BBD">
        <w:t>Retro-reflective material for temporary road signs shall comply with the requirements of SANS 1519.</w:t>
      </w:r>
    </w:p>
    <w:p w:rsidR="00AF581F" w:rsidRPr="00E15BBD" w:rsidRDefault="00AF581F" w:rsidP="00AF581F"/>
    <w:p w:rsidR="00AF581F" w:rsidRPr="00E15BBD" w:rsidRDefault="00AF581F" w:rsidP="00AF581F">
      <w:r w:rsidRPr="00E15BBD">
        <w:t>The retro-reflective coefficients determined according to the methods of SANS 1519, shall be at least 60% of the values given in Table 1 of SANS 1519.</w:t>
      </w:r>
    </w:p>
    <w:p w:rsidR="00AF581F" w:rsidRPr="00E15BBD" w:rsidRDefault="00AF581F" w:rsidP="00AF581F"/>
    <w:p w:rsidR="00AF581F" w:rsidRPr="00E15BBD" w:rsidRDefault="00AF581F" w:rsidP="00AF581F">
      <w:r w:rsidRPr="00E15BBD">
        <w:t>The classes shall be as specified in Sub-clause 5402 (g) of the Standard Specifications.</w:t>
      </w:r>
    </w:p>
    <w:p w:rsidR="00AF581F" w:rsidRPr="00E15BBD" w:rsidRDefault="00AF581F" w:rsidP="00AF581F"/>
    <w:p w:rsidR="00AF581F" w:rsidRPr="00E15BBD" w:rsidRDefault="00AF581F" w:rsidP="00AF581F">
      <w:r w:rsidRPr="00E15BBD">
        <w:t xml:space="preserve">Road signs that do not comply with these standards shall be cleaned and re-tested or removed from </w:t>
      </w:r>
      <w:r w:rsidRPr="00E15BBD">
        <w:lastRenderedPageBreak/>
        <w:t>the site and replaced with approved road signs.</w:t>
      </w:r>
    </w:p>
    <w:p w:rsidR="00AF581F" w:rsidRPr="00E15BBD" w:rsidRDefault="00AF581F" w:rsidP="00AF581F"/>
    <w:p w:rsidR="00AF581F" w:rsidRPr="00E15BBD" w:rsidRDefault="00AF581F" w:rsidP="00AF581F">
      <w:pPr>
        <w:rPr>
          <w:b/>
        </w:rPr>
      </w:pPr>
      <w:r w:rsidRPr="00E15BBD">
        <w:rPr>
          <w:b/>
        </w:rPr>
        <w:t>(c)</w:t>
      </w:r>
      <w:r w:rsidRPr="00E15BBD">
        <w:rPr>
          <w:b/>
        </w:rPr>
        <w:tab/>
        <w:t>Channelization devices and barricades</w:t>
      </w:r>
    </w:p>
    <w:p w:rsidR="00AF581F" w:rsidRPr="00E15BBD" w:rsidRDefault="00AF581F" w:rsidP="00AF581F"/>
    <w:p w:rsidR="00AF581F" w:rsidRPr="00E15BBD" w:rsidRDefault="00AF581F" w:rsidP="00AF581F">
      <w:pPr>
        <w:tabs>
          <w:tab w:val="left" w:pos="-360"/>
          <w:tab w:val="left" w:pos="360"/>
        </w:tabs>
        <w:rPr>
          <w:b/>
          <w:i/>
        </w:rPr>
      </w:pPr>
      <w:r w:rsidRPr="00E15BBD">
        <w:rPr>
          <w:b/>
          <w:i/>
        </w:rPr>
        <w:t>Add the following:</w:t>
      </w:r>
    </w:p>
    <w:p w:rsidR="00AF581F" w:rsidRPr="00E15BBD" w:rsidRDefault="00AF581F" w:rsidP="00AF581F"/>
    <w:p w:rsidR="00AF581F" w:rsidRPr="00E15BBD" w:rsidRDefault="00AF581F" w:rsidP="00AF581F">
      <w:r w:rsidRPr="00E15BBD">
        <w:t>Delineators shall comply with the following requirements:</w:t>
      </w:r>
    </w:p>
    <w:p w:rsidR="00AF581F" w:rsidRPr="00E15BBD" w:rsidRDefault="00AF581F" w:rsidP="00AF581F"/>
    <w:p w:rsidR="00AF581F" w:rsidRPr="00E15BBD" w:rsidRDefault="00AF581F" w:rsidP="00D9088E">
      <w:pPr>
        <w:widowControl/>
        <w:numPr>
          <w:ilvl w:val="0"/>
          <w:numId w:val="108"/>
        </w:numPr>
        <w:tabs>
          <w:tab w:val="left" w:pos="-2610"/>
        </w:tabs>
        <w:autoSpaceDE/>
        <w:autoSpaceDN/>
        <w:spacing w:after="160" w:line="256" w:lineRule="auto"/>
        <w:jc w:val="both"/>
      </w:pPr>
      <w:r w:rsidRPr="00E15BBD">
        <w:t>A minimum contrast ratio of 4 shall exist between the yellow call 1 retro-reflective material and the black non-reflective material.</w:t>
      </w:r>
    </w:p>
    <w:p w:rsidR="00AF581F" w:rsidRPr="00E15BBD" w:rsidRDefault="00AF581F" w:rsidP="00D9088E">
      <w:pPr>
        <w:widowControl/>
        <w:numPr>
          <w:ilvl w:val="0"/>
          <w:numId w:val="108"/>
        </w:numPr>
        <w:tabs>
          <w:tab w:val="left" w:pos="-2610"/>
        </w:tabs>
        <w:autoSpaceDE/>
        <w:autoSpaceDN/>
        <w:spacing w:after="160" w:line="256" w:lineRule="auto"/>
        <w:jc w:val="both"/>
      </w:pPr>
      <w:r w:rsidRPr="00E15BBD">
        <w:t xml:space="preserve">Delineators shall be affixed in a flexible manner to the base units and shall be able to withstand wind speeds of at least 60 km/h without overturning.  The bases shall be </w:t>
      </w:r>
      <w:proofErr w:type="spellStart"/>
      <w:r w:rsidRPr="00E15BBD">
        <w:t>stabilised</w:t>
      </w:r>
      <w:proofErr w:type="spellEnd"/>
      <w:r w:rsidRPr="00E15BBD">
        <w:t xml:space="preserve"> by placing of sandbags.</w:t>
      </w:r>
    </w:p>
    <w:p w:rsidR="00AF581F" w:rsidRPr="00E15BBD" w:rsidRDefault="00AF581F" w:rsidP="00D9088E">
      <w:pPr>
        <w:widowControl/>
        <w:numPr>
          <w:ilvl w:val="0"/>
          <w:numId w:val="108"/>
        </w:numPr>
        <w:tabs>
          <w:tab w:val="left" w:pos="-2610"/>
        </w:tabs>
        <w:autoSpaceDE/>
        <w:autoSpaceDN/>
        <w:spacing w:line="256" w:lineRule="auto"/>
        <w:jc w:val="both"/>
      </w:pPr>
      <w:r w:rsidRPr="00E15BBD">
        <w:t>The bottom edge of the delineator shall not be more than 200 mm above the road surface.</w:t>
      </w:r>
    </w:p>
    <w:p w:rsidR="00AF581F" w:rsidRPr="00E15BBD" w:rsidRDefault="00AF581F" w:rsidP="00AF581F">
      <w:pPr>
        <w:tabs>
          <w:tab w:val="left" w:pos="-2610"/>
        </w:tabs>
        <w:ind w:left="720"/>
      </w:pPr>
    </w:p>
    <w:p w:rsidR="00AF581F" w:rsidRPr="00E15BBD" w:rsidRDefault="00AF581F" w:rsidP="00AF581F">
      <w:r w:rsidRPr="00E15BBD">
        <w:t>Cones (red-orange, fluorescent) with minimum height of 750 mm may be used as supplementary traffic-control facilities to delineators, but only for short-term lane deviations during daylight.  Lane closures or deviations continuing into night time shall be demarcated by delineators.  The maximum spacing between delineators or cones is 30 m.</w:t>
      </w:r>
    </w:p>
    <w:p w:rsidR="00AF581F" w:rsidRPr="00E15BBD" w:rsidRDefault="00AF581F" w:rsidP="00AF581F"/>
    <w:p w:rsidR="00AF581F" w:rsidRPr="00E15BBD" w:rsidRDefault="00AF581F" w:rsidP="00AF581F">
      <w:pPr>
        <w:tabs>
          <w:tab w:val="left" w:pos="-360"/>
          <w:tab w:val="left" w:pos="360"/>
        </w:tabs>
        <w:rPr>
          <w:b/>
          <w:i/>
        </w:rPr>
      </w:pPr>
      <w:r w:rsidRPr="00E15BBD">
        <w:rPr>
          <w:b/>
          <w:i/>
        </w:rPr>
        <w:t>Add the following sub-clauses:</w:t>
      </w:r>
    </w:p>
    <w:p w:rsidR="00AF581F" w:rsidRPr="00E15BBD" w:rsidRDefault="00AF581F" w:rsidP="00AF581F">
      <w:pPr>
        <w:rPr>
          <w:b/>
        </w:rPr>
      </w:pPr>
    </w:p>
    <w:p w:rsidR="00AF581F" w:rsidRPr="00E15BBD" w:rsidRDefault="00AF581F" w:rsidP="00D9088E">
      <w:pPr>
        <w:widowControl/>
        <w:numPr>
          <w:ilvl w:val="0"/>
          <w:numId w:val="109"/>
        </w:numPr>
        <w:tabs>
          <w:tab w:val="left" w:pos="-360"/>
        </w:tabs>
        <w:autoSpaceDE/>
        <w:autoSpaceDN/>
        <w:spacing w:line="256" w:lineRule="auto"/>
        <w:jc w:val="both"/>
        <w:rPr>
          <w:b/>
        </w:rPr>
      </w:pPr>
      <w:r w:rsidRPr="00E15BBD">
        <w:rPr>
          <w:b/>
        </w:rPr>
        <w:t>Worker clothing and safety jackets</w:t>
      </w:r>
    </w:p>
    <w:p w:rsidR="00AF581F" w:rsidRPr="00E15BBD" w:rsidRDefault="00AF581F" w:rsidP="00AF581F"/>
    <w:p w:rsidR="00AF581F" w:rsidRPr="00E15BBD" w:rsidRDefault="00AF581F" w:rsidP="00AF581F">
      <w:r w:rsidRPr="00E15BBD">
        <w:t xml:space="preserve">All construction workers shall wear high visibility clothing when on the construction site.  Any worker working on or adjacent to a trafficked road shall wear a safety jacket (reflective vests).  Overalls shall be either orange or red-orange or yellow in </w:t>
      </w:r>
      <w:proofErr w:type="spellStart"/>
      <w:r w:rsidRPr="00E15BBD">
        <w:t>colour</w:t>
      </w:r>
      <w:proofErr w:type="spellEnd"/>
      <w:r w:rsidRPr="00E15BBD">
        <w:t xml:space="preserve"> with retro-reflective strips.  Raincoats shall be bright orange or red-orange.</w:t>
      </w:r>
    </w:p>
    <w:p w:rsidR="00AF581F" w:rsidRPr="00E15BBD" w:rsidRDefault="00AF581F" w:rsidP="00AF581F"/>
    <w:p w:rsidR="00AF581F" w:rsidRPr="00E15BBD" w:rsidRDefault="00AF581F" w:rsidP="00AF581F">
      <w:r w:rsidRPr="00E15BBD">
        <w:t>In addition, all flagmen are to be distinctly dressed in high visibility orange overalls, a safety jacket similar to those worn by traffic officers as supplied by Sparks and Ellis or similar approved.</w:t>
      </w:r>
    </w:p>
    <w:p w:rsidR="00AF581F" w:rsidRPr="00E15BBD" w:rsidRDefault="00AF581F" w:rsidP="00AF581F"/>
    <w:p w:rsidR="00AF581F" w:rsidRPr="00E15BBD" w:rsidRDefault="00AF581F" w:rsidP="00AF581F">
      <w:r w:rsidRPr="00E15BBD">
        <w:t>Safety jackets shall also be made available to the Engineer and all his staff free of charge.</w:t>
      </w:r>
    </w:p>
    <w:p w:rsidR="00AF581F" w:rsidRPr="00E15BBD" w:rsidRDefault="00AF581F" w:rsidP="00AF581F">
      <w:pPr>
        <w:rPr>
          <w:b/>
          <w:lang w:eastAsia="fr-FR"/>
        </w:rPr>
      </w:pPr>
    </w:p>
    <w:p w:rsidR="00AF581F" w:rsidRPr="00E15BBD" w:rsidRDefault="00AF581F" w:rsidP="00AF581F">
      <w:pPr>
        <w:rPr>
          <w:szCs w:val="20"/>
        </w:rPr>
      </w:pPr>
      <w:r w:rsidRPr="00E15BBD">
        <w:rPr>
          <w:b/>
          <w:lang w:eastAsia="fr-FR"/>
        </w:rPr>
        <w:t>PS 1517: Measurement and Payment</w:t>
      </w:r>
    </w:p>
    <w:p w:rsidR="00AF581F" w:rsidRPr="00E15BBD" w:rsidRDefault="00AF581F" w:rsidP="00AF581F">
      <w:pPr>
        <w:adjustRightInd w:val="0"/>
        <w:rPr>
          <w:bCs/>
        </w:rPr>
      </w:pPr>
      <w:r w:rsidRPr="00E15BBD">
        <w:rPr>
          <w:bCs/>
        </w:rPr>
        <w:t>Pay item 15.09 is not applicable and deleted. Pay items 15.01, 15.02, 15.03, 15.04</w:t>
      </w:r>
      <w:r w:rsidR="00E034A7" w:rsidRPr="00E15BBD">
        <w:rPr>
          <w:bCs/>
        </w:rPr>
        <w:t>, 15.05, 15.06, 15.07, 15.08</w:t>
      </w:r>
      <w:r w:rsidRPr="00E15BBD">
        <w:rPr>
          <w:bCs/>
        </w:rPr>
        <w:t>, 15.10, 15.11, and 15.12 are combined and included into one pay item 15.01.  The layout out for accommodation of traffic shall be in accordance with drawings No. C5-02, C5-03 and C5-04.</w:t>
      </w:r>
    </w:p>
    <w:p w:rsidR="00AF581F" w:rsidRPr="00E15BBD" w:rsidRDefault="00AF581F" w:rsidP="00AF581F">
      <w:pPr>
        <w:adjustRightInd w:val="0"/>
        <w:rPr>
          <w:bCs/>
        </w:rPr>
      </w:pPr>
    </w:p>
    <w:p w:rsidR="00AF581F" w:rsidRPr="00E15BBD" w:rsidRDefault="00AF581F" w:rsidP="00AF581F">
      <w:pPr>
        <w:rPr>
          <w:b/>
          <w:lang w:val="en-GB" w:eastAsia="fr-FR"/>
        </w:rPr>
      </w:pPr>
      <w:r w:rsidRPr="00E15BBD">
        <w:rPr>
          <w:b/>
          <w:lang w:eastAsia="fr-FR"/>
        </w:rPr>
        <w:t>Item</w:t>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t xml:space="preserve">          Unit</w:t>
      </w:r>
    </w:p>
    <w:p w:rsidR="00AF581F" w:rsidRPr="00E15BBD" w:rsidRDefault="00AF581F" w:rsidP="00E034A7">
      <w:pPr>
        <w:pStyle w:val="Heading2"/>
        <w:spacing w:line="276" w:lineRule="auto"/>
        <w:ind w:left="0"/>
        <w:jc w:val="left"/>
        <w:rPr>
          <w:b w:val="0"/>
          <w:sz w:val="24"/>
          <w:szCs w:val="24"/>
          <w:lang w:eastAsia="fr-FR"/>
        </w:rPr>
      </w:pPr>
      <w:r w:rsidRPr="00E15BBD">
        <w:rPr>
          <w:sz w:val="24"/>
          <w:szCs w:val="24"/>
          <w:lang w:eastAsia="fr-FR"/>
        </w:rPr>
        <w:t xml:space="preserve">PS15.01: </w:t>
      </w:r>
      <w:r w:rsidRPr="00E15BBD">
        <w:rPr>
          <w:sz w:val="24"/>
          <w:szCs w:val="24"/>
        </w:rPr>
        <w:t xml:space="preserve">Accommodating traffic, including all notices, signing, construction, providing, maintaining and reinstating temporary diversions </w:t>
      </w:r>
      <w:proofErr w:type="gramStart"/>
      <w:r w:rsidRPr="00E15BBD">
        <w:rPr>
          <w:sz w:val="24"/>
          <w:szCs w:val="24"/>
          <w:lang w:eastAsia="fr-FR"/>
        </w:rPr>
        <w:t>………………………....</w:t>
      </w:r>
      <w:r w:rsidR="00E034A7" w:rsidRPr="00E15BBD">
        <w:rPr>
          <w:sz w:val="24"/>
          <w:szCs w:val="24"/>
          <w:lang w:eastAsia="fr-FR"/>
        </w:rPr>
        <w:t>............................……………………………………………...</w:t>
      </w:r>
      <w:proofErr w:type="gramEnd"/>
      <w:r w:rsidRPr="00E15BBD">
        <w:rPr>
          <w:sz w:val="24"/>
          <w:szCs w:val="24"/>
          <w:lang w:eastAsia="fr-FR"/>
        </w:rPr>
        <w:t>km</w:t>
      </w:r>
    </w:p>
    <w:p w:rsidR="00AF581F" w:rsidRPr="00E15BBD" w:rsidRDefault="00AF581F" w:rsidP="00AF581F">
      <w:pPr>
        <w:adjustRightInd w:val="0"/>
      </w:pPr>
    </w:p>
    <w:p w:rsidR="00AF581F" w:rsidRPr="00E15BBD" w:rsidRDefault="00AF581F" w:rsidP="00AF581F">
      <w:pPr>
        <w:adjustRightInd w:val="0"/>
      </w:pPr>
    </w:p>
    <w:p w:rsidR="00AF581F" w:rsidRPr="00E15BBD" w:rsidRDefault="00AF581F" w:rsidP="00AF581F">
      <w:pPr>
        <w:rPr>
          <w:b/>
          <w:szCs w:val="20"/>
          <w:u w:val="single"/>
        </w:rPr>
      </w:pPr>
      <w:r w:rsidRPr="00E15BBD">
        <w:rPr>
          <w:b/>
          <w:u w:val="single"/>
        </w:rPr>
        <w:t>SECTION 1600</w:t>
      </w:r>
      <w:r w:rsidRPr="00E15BBD">
        <w:rPr>
          <w:b/>
          <w:u w:val="single"/>
        </w:rPr>
        <w:tab/>
        <w:t>OVERHAUL</w:t>
      </w:r>
    </w:p>
    <w:p w:rsidR="00AF581F" w:rsidRPr="00E15BBD" w:rsidRDefault="00AF581F" w:rsidP="00AF581F">
      <w:pPr>
        <w:rPr>
          <w:b/>
        </w:rPr>
      </w:pPr>
    </w:p>
    <w:p w:rsidR="00AF581F" w:rsidRPr="00E15BBD" w:rsidRDefault="00AF581F" w:rsidP="00AF581F">
      <w:pPr>
        <w:rPr>
          <w:b/>
        </w:rPr>
      </w:pPr>
      <w:r w:rsidRPr="00E15BBD">
        <w:rPr>
          <w:b/>
        </w:rPr>
        <w:t>PS1601</w:t>
      </w:r>
      <w:r w:rsidRPr="00E15BBD">
        <w:rPr>
          <w:b/>
        </w:rPr>
        <w:tab/>
        <w:t>Scope</w:t>
      </w:r>
    </w:p>
    <w:p w:rsidR="00AF581F" w:rsidRPr="00E15BBD" w:rsidRDefault="00AF581F" w:rsidP="00AF581F">
      <w:pPr>
        <w:tabs>
          <w:tab w:val="left" w:pos="720"/>
        </w:tabs>
        <w:rPr>
          <w:bCs/>
          <w:iCs/>
        </w:rPr>
      </w:pPr>
      <w:r w:rsidRPr="00E15BBD">
        <w:rPr>
          <w:bCs/>
          <w:iCs/>
        </w:rPr>
        <w:t>Free-haul distance for this contract will be unlimited.  Subsequently no separate payment will be made for overhaul irrespective of the material or the distance hauled.</w:t>
      </w:r>
    </w:p>
    <w:p w:rsidR="00AF581F" w:rsidRPr="00E15BBD" w:rsidRDefault="00AF581F" w:rsidP="00AF581F"/>
    <w:p w:rsidR="00AF581F" w:rsidRPr="00E15BBD" w:rsidRDefault="00AF581F" w:rsidP="00AF581F"/>
    <w:p w:rsidR="00AF581F" w:rsidRPr="00E15BBD" w:rsidRDefault="00AF581F" w:rsidP="00AF581F"/>
    <w:p w:rsidR="00AF581F" w:rsidRPr="00E15BBD" w:rsidRDefault="00AF581F" w:rsidP="00AF581F">
      <w:r w:rsidRPr="00E15BBD">
        <w:br w:type="page"/>
      </w:r>
    </w:p>
    <w:p w:rsidR="00AF581F" w:rsidRPr="00E15BBD" w:rsidRDefault="00AF581F" w:rsidP="00AF581F">
      <w:pPr>
        <w:rPr>
          <w:b/>
          <w:u w:val="single"/>
        </w:rPr>
      </w:pPr>
      <w:r w:rsidRPr="00E15BBD">
        <w:rPr>
          <w:b/>
          <w:u w:val="single"/>
        </w:rPr>
        <w:lastRenderedPageBreak/>
        <w:t>SECTION 1700</w:t>
      </w:r>
      <w:r w:rsidRPr="00E15BBD">
        <w:rPr>
          <w:b/>
          <w:u w:val="single"/>
        </w:rPr>
        <w:tab/>
        <w:t>CLEARING AND GRUBBING</w:t>
      </w:r>
    </w:p>
    <w:p w:rsidR="00AF581F" w:rsidRPr="00E15BBD" w:rsidRDefault="00AF581F" w:rsidP="00AF581F"/>
    <w:p w:rsidR="00AF581F" w:rsidRPr="00E15BBD" w:rsidRDefault="00AF581F" w:rsidP="00AF581F">
      <w:pPr>
        <w:rPr>
          <w:b/>
        </w:rPr>
      </w:pPr>
      <w:r w:rsidRPr="00E15BBD">
        <w:rPr>
          <w:b/>
        </w:rPr>
        <w:t>PS1703</w:t>
      </w:r>
      <w:r w:rsidRPr="00E15BBD">
        <w:rPr>
          <w:b/>
        </w:rPr>
        <w:tab/>
        <w:t>EXECUTION OF THE WORK</w:t>
      </w:r>
    </w:p>
    <w:p w:rsidR="00AF581F" w:rsidRPr="00E15BBD" w:rsidRDefault="00AF581F" w:rsidP="00AF581F"/>
    <w:p w:rsidR="00AF581F" w:rsidRPr="00E15BBD" w:rsidRDefault="00AF581F" w:rsidP="00AF581F">
      <w:pPr>
        <w:rPr>
          <w:b/>
          <w:lang w:eastAsia="fr-FR"/>
        </w:rPr>
      </w:pPr>
      <w:r w:rsidRPr="00E15BBD">
        <w:rPr>
          <w:b/>
          <w:lang w:eastAsia="fr-FR"/>
        </w:rPr>
        <w:t xml:space="preserve"> (a)</w:t>
      </w:r>
      <w:r w:rsidRPr="00E15BBD">
        <w:rPr>
          <w:b/>
          <w:lang w:eastAsia="fr-FR"/>
        </w:rPr>
        <w:tab/>
        <w:t>Areas to Be Cleared, Grubbed and Stripped</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At the end of this sub-clause add the following: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Removing topsoil too far in advance of excavation or filling operations may also cause re-clearing and re-grubbing.  Payment for clearing and grubbing shall be made only once.  Re-clearing and re-grubbing shall be at the Contractor’s own cost.</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(b)</w:t>
      </w:r>
      <w:r w:rsidRPr="00E15BBD">
        <w:rPr>
          <w:b/>
          <w:lang w:eastAsia="fr-FR"/>
        </w:rPr>
        <w:tab/>
        <w:t>Cutting of Trees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At the end of this sub-clause add the following: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Individual trees designated in writing by the Engineer shall be left standing and uninjured.  Penalty, depending on its size and age, shall be imposed for every tree which is unnecessarily removed or damaged.  The branches of trees to be left standing shall be trimmed so as to leave a 7 m clearance above the carriageway.</w:t>
      </w:r>
    </w:p>
    <w:p w:rsidR="00AF581F" w:rsidRPr="00E15BBD" w:rsidRDefault="00AF581F" w:rsidP="00AF581F">
      <w:pPr>
        <w:rPr>
          <w:lang w:eastAsia="fr-FR"/>
        </w:rPr>
      </w:pPr>
    </w:p>
    <w:p w:rsidR="00AF581F" w:rsidRPr="00E15BBD" w:rsidRDefault="00AF581F" w:rsidP="00AF581F">
      <w:pPr>
        <w:jc w:val="center"/>
        <w:rPr>
          <w:b/>
          <w:lang w:eastAsia="fr-FR"/>
        </w:rPr>
      </w:pPr>
    </w:p>
    <w:p w:rsidR="00AF581F" w:rsidRPr="00E15BBD" w:rsidRDefault="00AF581F" w:rsidP="00AF581F">
      <w:pPr>
        <w:rPr>
          <w:b/>
          <w:lang w:eastAsia="fr-FR"/>
        </w:rPr>
      </w:pPr>
      <w:r w:rsidRPr="00E15BBD">
        <w:rPr>
          <w:b/>
          <w:lang w:eastAsia="fr-FR"/>
        </w:rPr>
        <w:t>PS 1704: Measurement and Payment</w:t>
      </w:r>
    </w:p>
    <w:p w:rsidR="00AF581F" w:rsidRPr="00E15BBD" w:rsidRDefault="00AF581F" w:rsidP="00AF581F">
      <w:pPr>
        <w:rPr>
          <w:b/>
          <w:lang w:eastAsia="fr-FR"/>
        </w:rPr>
      </w:pPr>
    </w:p>
    <w:p w:rsidR="00AF581F" w:rsidRPr="00E15BBD" w:rsidRDefault="00AF581F" w:rsidP="00AF581F">
      <w:pPr>
        <w:spacing w:line="276" w:lineRule="auto"/>
        <w:rPr>
          <w:bCs/>
          <w:lang w:eastAsia="fr-FR"/>
        </w:rPr>
      </w:pPr>
      <w:r w:rsidRPr="00E15BBD">
        <w:rPr>
          <w:bCs/>
          <w:lang w:eastAsia="fr-FR"/>
        </w:rPr>
        <w:t xml:space="preserve">The tendered rate for Item No. 17.01 shall also include the full compensation for safe removal of </w:t>
      </w:r>
      <w:r w:rsidRPr="00E15BBD">
        <w:rPr>
          <w:bCs/>
        </w:rPr>
        <w:t>existing road signs with the resulting holes backfilled with acceptable material. The removed road signs shall be properly stacked and stored; the Engineer shall give an instruction for the final custody. Waste material shall be disposed of in accordance with the Specifications.</w:t>
      </w:r>
    </w:p>
    <w:p w:rsidR="00AF581F" w:rsidRPr="00E15BBD" w:rsidRDefault="00AF581F" w:rsidP="00AF581F">
      <w:pPr>
        <w:rPr>
          <w:b/>
          <w:lang w:eastAsia="fr-FR"/>
        </w:rPr>
      </w:pPr>
    </w:p>
    <w:p w:rsidR="00AF581F" w:rsidRPr="00E15BBD" w:rsidRDefault="00AF581F" w:rsidP="00AF581F">
      <w:pPr>
        <w:rPr>
          <w:b/>
          <w:i/>
          <w:lang w:eastAsia="fr-FR"/>
        </w:rPr>
      </w:pPr>
      <w:r w:rsidRPr="00E15BBD">
        <w:rPr>
          <w:b/>
          <w:i/>
          <w:lang w:eastAsia="fr-FR"/>
        </w:rPr>
        <w:t>Add the following new pay items:</w:t>
      </w:r>
    </w:p>
    <w:p w:rsidR="00AF581F" w:rsidRPr="00E15BBD" w:rsidRDefault="00AF581F" w:rsidP="00AF581F">
      <w:pPr>
        <w:rPr>
          <w:b/>
          <w:lang w:eastAsia="fr-FR"/>
        </w:rPr>
      </w:pPr>
    </w:p>
    <w:p w:rsidR="00AF581F" w:rsidRPr="00E15BBD" w:rsidRDefault="00AF581F" w:rsidP="00AF581F">
      <w:pPr>
        <w:rPr>
          <w:b/>
          <w:lang w:eastAsia="fr-FR"/>
        </w:rPr>
      </w:pPr>
      <w:r w:rsidRPr="00E15BBD">
        <w:rPr>
          <w:b/>
          <w:lang w:eastAsia="fr-FR"/>
        </w:rPr>
        <w:t>PS 17.04: Demolition, dismantling, removal and clearing of existing structures</w:t>
      </w:r>
    </w:p>
    <w:p w:rsidR="00AF581F" w:rsidRPr="00E15BBD" w:rsidRDefault="00AF581F" w:rsidP="00AF581F">
      <w:pPr>
        <w:rPr>
          <w:b/>
          <w:lang w:eastAsia="fr-FR"/>
        </w:rPr>
      </w:pPr>
    </w:p>
    <w:p w:rsidR="00AF581F" w:rsidRPr="00E15BBD" w:rsidRDefault="00AF581F" w:rsidP="00AF581F">
      <w:pPr>
        <w:rPr>
          <w:b/>
          <w:lang w:eastAsia="fr-FR"/>
        </w:rPr>
      </w:pPr>
      <w:r w:rsidRPr="00E15BBD">
        <w:rPr>
          <w:b/>
          <w:lang w:eastAsia="fr-FR"/>
        </w:rPr>
        <w:t>Item</w:t>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r>
      <w:r w:rsidRPr="00E15BBD">
        <w:rPr>
          <w:b/>
          <w:lang w:eastAsia="fr-FR"/>
        </w:rPr>
        <w:tab/>
        <w:t>Unit</w:t>
      </w:r>
    </w:p>
    <w:p w:rsidR="00AF581F" w:rsidRPr="00E15BBD" w:rsidRDefault="00AF581F" w:rsidP="00AF581F">
      <w:pPr>
        <w:rPr>
          <w:lang w:eastAsia="fr-FR"/>
        </w:rPr>
      </w:pPr>
      <w:r w:rsidRPr="00E15BBD">
        <w:rPr>
          <w:lang w:eastAsia="fr-FR"/>
        </w:rPr>
        <w:t>PS 17.04(a):</w:t>
      </w:r>
      <w:r w:rsidRPr="00E15BBD">
        <w:rPr>
          <w:lang w:eastAsia="fr-FR"/>
        </w:rPr>
        <w:tab/>
        <w:t>Masonry structures ………………………………..…………………</w:t>
      </w:r>
      <w:r w:rsidR="00E034A7" w:rsidRPr="00E15BBD">
        <w:rPr>
          <w:lang w:eastAsia="fr-FR"/>
        </w:rPr>
        <w:t>…</w:t>
      </w:r>
      <w:r w:rsidRPr="00E15BBD">
        <w:rPr>
          <w:lang w:eastAsia="fr-FR"/>
        </w:rPr>
        <w:t xml:space="preserve"> m</w:t>
      </w:r>
      <w:r w:rsidRPr="00E15BBD">
        <w:rPr>
          <w:vertAlign w:val="superscript"/>
          <w:lang w:eastAsia="fr-FR"/>
        </w:rPr>
        <w:t>3</w:t>
      </w:r>
    </w:p>
    <w:p w:rsidR="00AF581F" w:rsidRPr="00E15BBD" w:rsidRDefault="00AF581F" w:rsidP="00AF581F">
      <w:pPr>
        <w:rPr>
          <w:vertAlign w:val="superscript"/>
          <w:lang w:eastAsia="fr-FR"/>
        </w:rPr>
      </w:pPr>
      <w:r w:rsidRPr="00E15BBD">
        <w:rPr>
          <w:lang w:eastAsia="fr-FR"/>
        </w:rPr>
        <w:t>PS 17.04(b):</w:t>
      </w:r>
      <w:r w:rsidRPr="00E15BBD">
        <w:rPr>
          <w:lang w:eastAsia="fr-FR"/>
        </w:rPr>
        <w:tab/>
        <w:t xml:space="preserve">Concrete structures </w:t>
      </w:r>
      <w:proofErr w:type="gramStart"/>
      <w:r w:rsidRPr="00E15BBD">
        <w:rPr>
          <w:lang w:eastAsia="fr-FR"/>
        </w:rPr>
        <w:t>…………………………..…………...…………</w:t>
      </w:r>
      <w:r w:rsidR="00E034A7" w:rsidRPr="00E15BBD">
        <w:rPr>
          <w:lang w:eastAsia="fr-FR"/>
        </w:rPr>
        <w:t>…</w:t>
      </w:r>
      <w:proofErr w:type="gramEnd"/>
      <w:r w:rsidRPr="00E15BBD">
        <w:rPr>
          <w:lang w:eastAsia="fr-FR"/>
        </w:rPr>
        <w:t xml:space="preserve"> m</w:t>
      </w:r>
      <w:r w:rsidRPr="00E15BBD">
        <w:rPr>
          <w:vertAlign w:val="superscript"/>
          <w:lang w:eastAsia="fr-FR"/>
        </w:rPr>
        <w:t>3</w:t>
      </w:r>
    </w:p>
    <w:p w:rsidR="00B513B4" w:rsidRPr="00E15BBD" w:rsidRDefault="00B513B4" w:rsidP="00AF581F">
      <w:pPr>
        <w:rPr>
          <w:lang w:eastAsia="fr-FR"/>
        </w:rPr>
      </w:pPr>
      <w:r w:rsidRPr="00E15BBD">
        <w:rPr>
          <w:lang w:eastAsia="fr-FR"/>
        </w:rPr>
        <w:t>PS 17.04(c):</w:t>
      </w:r>
      <w:r w:rsidRPr="00E15BBD">
        <w:rPr>
          <w:lang w:eastAsia="fr-FR"/>
        </w:rPr>
        <w:tab/>
        <w:t>Brickwork</w:t>
      </w:r>
      <w:proofErr w:type="gramStart"/>
      <w:r w:rsidRPr="00E15BBD">
        <w:rPr>
          <w:lang w:eastAsia="fr-FR"/>
        </w:rPr>
        <w:t>…………. …………………………..…………...……………</w:t>
      </w:r>
      <w:proofErr w:type="gramEnd"/>
      <w:r w:rsidRPr="00E15BBD">
        <w:rPr>
          <w:lang w:eastAsia="fr-FR"/>
        </w:rPr>
        <w:t xml:space="preserve"> m</w:t>
      </w:r>
      <w:r w:rsidRPr="00E15BBD">
        <w:rPr>
          <w:vertAlign w:val="superscript"/>
          <w:lang w:eastAsia="fr-FR"/>
        </w:rPr>
        <w:t>3</w:t>
      </w:r>
    </w:p>
    <w:p w:rsidR="00AF581F" w:rsidRPr="00E15BBD" w:rsidRDefault="00AF581F" w:rsidP="00AF581F">
      <w:pPr>
        <w:rPr>
          <w:lang w:eastAsia="fr-FR"/>
        </w:rPr>
      </w:pPr>
    </w:p>
    <w:p w:rsidR="00AF581F" w:rsidRPr="00E15BBD" w:rsidRDefault="00AF581F" w:rsidP="007510C6">
      <w:pPr>
        <w:jc w:val="both"/>
        <w:rPr>
          <w:lang w:eastAsia="fr-FR"/>
        </w:rPr>
      </w:pPr>
      <w:r w:rsidRPr="00E15BBD">
        <w:rPr>
          <w:lang w:eastAsia="fr-FR"/>
        </w:rPr>
        <w:t>The tendered rate shall include full compensation for demolition or dismantling of the existing structures, clearing and disposal of the waste material from site including unlimited haulage costs.</w:t>
      </w:r>
    </w:p>
    <w:p w:rsidR="00AF581F" w:rsidRPr="00E15BBD" w:rsidRDefault="00AF581F" w:rsidP="00AF581F">
      <w:pPr>
        <w:rPr>
          <w:bCs/>
        </w:rPr>
      </w:pPr>
    </w:p>
    <w:p w:rsidR="00495F58" w:rsidRPr="00E15BBD" w:rsidRDefault="00495F58" w:rsidP="00495F58">
      <w:pPr>
        <w:pStyle w:val="Heading7"/>
        <w:spacing w:before="1"/>
      </w:pPr>
      <w:r w:rsidRPr="00E15BBD">
        <w:t>Add the following new Pay Items:</w:t>
      </w:r>
    </w:p>
    <w:p w:rsidR="00495F58" w:rsidRPr="00E15BBD" w:rsidRDefault="00495F58" w:rsidP="00495F58">
      <w:pPr>
        <w:pStyle w:val="BodyText"/>
        <w:rPr>
          <w:b/>
        </w:rPr>
      </w:pPr>
    </w:p>
    <w:p w:rsidR="00495F58" w:rsidRPr="00E15BBD" w:rsidRDefault="00495F58" w:rsidP="00495F58">
      <w:pPr>
        <w:tabs>
          <w:tab w:val="left" w:pos="7359"/>
        </w:tabs>
        <w:ind w:left="158"/>
        <w:rPr>
          <w:b/>
          <w:sz w:val="20"/>
        </w:rPr>
      </w:pPr>
      <w:r w:rsidRPr="00E15BBD">
        <w:rPr>
          <w:b/>
          <w:sz w:val="20"/>
        </w:rPr>
        <w:t>Item</w:t>
      </w:r>
      <w:r w:rsidRPr="00E15BBD">
        <w:rPr>
          <w:b/>
          <w:sz w:val="20"/>
        </w:rPr>
        <w:tab/>
        <w:t>Unit</w:t>
      </w:r>
    </w:p>
    <w:p w:rsidR="00495F58" w:rsidRPr="00E15BBD" w:rsidRDefault="00495F58" w:rsidP="00495F58">
      <w:pPr>
        <w:pStyle w:val="BodyText"/>
        <w:spacing w:before="1"/>
        <w:rPr>
          <w:b/>
        </w:rPr>
      </w:pPr>
    </w:p>
    <w:p w:rsidR="00495F58" w:rsidRPr="00E15BBD" w:rsidRDefault="00495F58" w:rsidP="00495F58">
      <w:pPr>
        <w:pStyle w:val="BodyText"/>
        <w:tabs>
          <w:tab w:val="left" w:pos="7359"/>
        </w:tabs>
        <w:ind w:left="158"/>
      </w:pPr>
      <w:r w:rsidRPr="00E15BBD">
        <w:t>PS17.05 Treatment of ant or termite holes with</w:t>
      </w:r>
      <w:r w:rsidRPr="00E15BBD">
        <w:rPr>
          <w:spacing w:val="-17"/>
        </w:rPr>
        <w:t xml:space="preserve"> </w:t>
      </w:r>
      <w:r w:rsidRPr="00E15BBD">
        <w:t>approved</w:t>
      </w:r>
      <w:r w:rsidRPr="00E15BBD">
        <w:rPr>
          <w:spacing w:val="-3"/>
        </w:rPr>
        <w:t xml:space="preserve"> </w:t>
      </w:r>
      <w:r w:rsidRPr="00E15BBD">
        <w:t>Insecticide...........</w:t>
      </w:r>
      <w:r w:rsidRPr="00E15BBD">
        <w:tab/>
        <w:t xml:space="preserve">Square </w:t>
      </w:r>
      <w:proofErr w:type="spellStart"/>
      <w:r w:rsidRPr="00E15BBD">
        <w:t>metre</w:t>
      </w:r>
      <w:proofErr w:type="spellEnd"/>
      <w:r w:rsidRPr="00E15BBD">
        <w:rPr>
          <w:spacing w:val="-2"/>
        </w:rPr>
        <w:t xml:space="preserve"> </w:t>
      </w:r>
      <w:r w:rsidRPr="00E15BBD">
        <w:t>(m</w:t>
      </w:r>
      <w:r w:rsidRPr="00E15BBD">
        <w:rPr>
          <w:position w:val="6"/>
          <w:sz w:val="13"/>
        </w:rPr>
        <w:t>2</w:t>
      </w:r>
      <w:r w:rsidRPr="00E15BBD">
        <w:t>)</w:t>
      </w:r>
    </w:p>
    <w:p w:rsidR="00495F58" w:rsidRPr="00E15BBD" w:rsidRDefault="00495F58" w:rsidP="00495F58">
      <w:pPr>
        <w:pStyle w:val="BodyText"/>
        <w:spacing w:before="10"/>
        <w:rPr>
          <w:sz w:val="19"/>
        </w:rPr>
      </w:pPr>
    </w:p>
    <w:p w:rsidR="00495F58" w:rsidRPr="00E15BBD" w:rsidRDefault="00495F58" w:rsidP="00495F58">
      <w:pPr>
        <w:jc w:val="both"/>
        <w:rPr>
          <w:spacing w:val="-3"/>
        </w:rPr>
      </w:pPr>
      <w:r w:rsidRPr="00E15BBD">
        <w:t xml:space="preserve">The rate </w:t>
      </w:r>
      <w:r w:rsidRPr="00E15BBD">
        <w:rPr>
          <w:spacing w:val="-3"/>
        </w:rPr>
        <w:t xml:space="preserve">shall </w:t>
      </w:r>
      <w:r w:rsidRPr="00E15BBD">
        <w:t xml:space="preserve">be </w:t>
      </w:r>
      <w:r w:rsidRPr="00E15BBD">
        <w:rPr>
          <w:spacing w:val="-3"/>
        </w:rPr>
        <w:t xml:space="preserve">for full compensation </w:t>
      </w:r>
      <w:r w:rsidRPr="00E15BBD">
        <w:t xml:space="preserve">for </w:t>
      </w:r>
      <w:r w:rsidRPr="00E15BBD">
        <w:rPr>
          <w:spacing w:val="-3"/>
        </w:rPr>
        <w:t xml:space="preserve">scarifying the surface </w:t>
      </w:r>
      <w:r w:rsidRPr="00E15BBD">
        <w:t xml:space="preserve">to a </w:t>
      </w:r>
      <w:r w:rsidRPr="00E15BBD">
        <w:rPr>
          <w:spacing w:val="-3"/>
        </w:rPr>
        <w:t xml:space="preserve">depth </w:t>
      </w:r>
      <w:r w:rsidRPr="00E15BBD">
        <w:t xml:space="preserve">of at </w:t>
      </w:r>
      <w:r w:rsidRPr="00E15BBD">
        <w:rPr>
          <w:spacing w:val="-3"/>
        </w:rPr>
        <w:t>least 100mm, applying approved</w:t>
      </w:r>
      <w:r w:rsidRPr="00E15BBD">
        <w:rPr>
          <w:spacing w:val="-5"/>
        </w:rPr>
        <w:t xml:space="preserve"> </w:t>
      </w:r>
      <w:r w:rsidRPr="00E15BBD">
        <w:t>ant</w:t>
      </w:r>
      <w:r w:rsidRPr="00E15BBD">
        <w:rPr>
          <w:spacing w:val="-4"/>
        </w:rPr>
        <w:t xml:space="preserve"> </w:t>
      </w:r>
      <w:r w:rsidRPr="00E15BBD">
        <w:rPr>
          <w:spacing w:val="-3"/>
        </w:rPr>
        <w:t>poison,</w:t>
      </w:r>
      <w:r w:rsidRPr="00E15BBD">
        <w:rPr>
          <w:spacing w:val="-7"/>
        </w:rPr>
        <w:t xml:space="preserve"> </w:t>
      </w:r>
      <w:r w:rsidRPr="00E15BBD">
        <w:rPr>
          <w:spacing w:val="-3"/>
        </w:rPr>
        <w:t>remixing</w:t>
      </w:r>
      <w:r w:rsidRPr="00E15BBD">
        <w:rPr>
          <w:spacing w:val="-5"/>
        </w:rPr>
        <w:t xml:space="preserve"> </w:t>
      </w:r>
      <w:r w:rsidRPr="00E15BBD">
        <w:t>and</w:t>
      </w:r>
      <w:r w:rsidRPr="00E15BBD">
        <w:rPr>
          <w:spacing w:val="-4"/>
        </w:rPr>
        <w:t xml:space="preserve"> </w:t>
      </w:r>
      <w:r w:rsidRPr="00E15BBD">
        <w:rPr>
          <w:spacing w:val="-3"/>
        </w:rPr>
        <w:t>spreading</w:t>
      </w:r>
      <w:r w:rsidRPr="00E15BBD">
        <w:rPr>
          <w:spacing w:val="-4"/>
        </w:rPr>
        <w:t xml:space="preserve"> </w:t>
      </w:r>
      <w:r w:rsidRPr="00E15BBD">
        <w:t>of</w:t>
      </w:r>
      <w:r w:rsidRPr="00E15BBD">
        <w:rPr>
          <w:spacing w:val="-7"/>
        </w:rPr>
        <w:t xml:space="preserve"> </w:t>
      </w:r>
      <w:r w:rsidRPr="00E15BBD">
        <w:t>the</w:t>
      </w:r>
      <w:r w:rsidRPr="00E15BBD">
        <w:rPr>
          <w:spacing w:val="-5"/>
        </w:rPr>
        <w:t xml:space="preserve"> </w:t>
      </w:r>
      <w:r w:rsidRPr="00E15BBD">
        <w:rPr>
          <w:spacing w:val="-3"/>
        </w:rPr>
        <w:t>material.</w:t>
      </w:r>
      <w:r w:rsidRPr="00E15BBD">
        <w:rPr>
          <w:spacing w:val="-4"/>
        </w:rPr>
        <w:t xml:space="preserve"> </w:t>
      </w:r>
      <w:r w:rsidRPr="00E15BBD">
        <w:t xml:space="preserve">The </w:t>
      </w:r>
      <w:r w:rsidRPr="00E15BBD">
        <w:rPr>
          <w:spacing w:val="-3"/>
        </w:rPr>
        <w:t>application</w:t>
      </w:r>
      <w:r w:rsidRPr="00E15BBD">
        <w:rPr>
          <w:spacing w:val="-5"/>
        </w:rPr>
        <w:t xml:space="preserve"> </w:t>
      </w:r>
      <w:r w:rsidRPr="00E15BBD">
        <w:t>rate</w:t>
      </w:r>
      <w:r w:rsidRPr="00E15BBD">
        <w:rPr>
          <w:spacing w:val="-7"/>
        </w:rPr>
        <w:t xml:space="preserve"> </w:t>
      </w:r>
      <w:r w:rsidRPr="00E15BBD">
        <w:rPr>
          <w:spacing w:val="-3"/>
        </w:rPr>
        <w:t>shall</w:t>
      </w:r>
      <w:r w:rsidRPr="00E15BBD">
        <w:rPr>
          <w:spacing w:val="-5"/>
        </w:rPr>
        <w:t xml:space="preserve"> </w:t>
      </w:r>
      <w:r w:rsidRPr="00E15BBD">
        <w:t>not</w:t>
      </w:r>
      <w:r w:rsidRPr="00E15BBD">
        <w:rPr>
          <w:spacing w:val="-4"/>
        </w:rPr>
        <w:t xml:space="preserve"> </w:t>
      </w:r>
      <w:r w:rsidRPr="00E15BBD">
        <w:t>be</w:t>
      </w:r>
      <w:r w:rsidRPr="00E15BBD">
        <w:rPr>
          <w:spacing w:val="-5"/>
        </w:rPr>
        <w:t xml:space="preserve"> </w:t>
      </w:r>
      <w:r w:rsidRPr="00E15BBD">
        <w:rPr>
          <w:spacing w:val="-3"/>
        </w:rPr>
        <w:t>less</w:t>
      </w:r>
      <w:r w:rsidRPr="00E15BBD">
        <w:rPr>
          <w:spacing w:val="-5"/>
        </w:rPr>
        <w:t xml:space="preserve"> </w:t>
      </w:r>
      <w:r w:rsidRPr="00E15BBD">
        <w:rPr>
          <w:spacing w:val="-3"/>
        </w:rPr>
        <w:t>than</w:t>
      </w:r>
      <w:r w:rsidRPr="00E15BBD">
        <w:rPr>
          <w:spacing w:val="-4"/>
        </w:rPr>
        <w:t xml:space="preserve"> </w:t>
      </w:r>
      <w:r w:rsidRPr="00E15BBD">
        <w:t xml:space="preserve">5 </w:t>
      </w:r>
      <w:proofErr w:type="spellStart"/>
      <w:r w:rsidRPr="00E15BBD">
        <w:rPr>
          <w:spacing w:val="-3"/>
        </w:rPr>
        <w:t>litres</w:t>
      </w:r>
      <w:proofErr w:type="spellEnd"/>
      <w:r w:rsidRPr="00E15BBD">
        <w:rPr>
          <w:spacing w:val="-3"/>
        </w:rPr>
        <w:t xml:space="preserve"> </w:t>
      </w:r>
      <w:r w:rsidRPr="00E15BBD">
        <w:t xml:space="preserve">of </w:t>
      </w:r>
      <w:r w:rsidRPr="00E15BBD">
        <w:rPr>
          <w:spacing w:val="-3"/>
        </w:rPr>
        <w:t xml:space="preserve">diluted </w:t>
      </w:r>
      <w:r w:rsidRPr="00E15BBD">
        <w:t xml:space="preserve">ant </w:t>
      </w:r>
      <w:r w:rsidRPr="00E15BBD">
        <w:rPr>
          <w:spacing w:val="-3"/>
        </w:rPr>
        <w:t xml:space="preserve">poison </w:t>
      </w:r>
      <w:r w:rsidRPr="00E15BBD">
        <w:t xml:space="preserve">per </w:t>
      </w:r>
      <w:r w:rsidRPr="00E15BBD">
        <w:rPr>
          <w:spacing w:val="-3"/>
        </w:rPr>
        <w:t xml:space="preserve">square </w:t>
      </w:r>
      <w:proofErr w:type="spellStart"/>
      <w:r w:rsidRPr="00E15BBD">
        <w:rPr>
          <w:spacing w:val="-3"/>
        </w:rPr>
        <w:t>metre</w:t>
      </w:r>
      <w:proofErr w:type="spellEnd"/>
      <w:r w:rsidRPr="00E15BBD">
        <w:rPr>
          <w:spacing w:val="-3"/>
        </w:rPr>
        <w:t xml:space="preserve"> </w:t>
      </w:r>
      <w:r w:rsidRPr="00E15BBD">
        <w:t xml:space="preserve">or </w:t>
      </w:r>
      <w:r w:rsidRPr="00E15BBD">
        <w:rPr>
          <w:spacing w:val="-3"/>
        </w:rPr>
        <w:t xml:space="preserve">as directed </w:t>
      </w:r>
      <w:r w:rsidRPr="00E15BBD">
        <w:t xml:space="preserve">by the </w:t>
      </w:r>
      <w:r w:rsidRPr="00E15BBD">
        <w:rPr>
          <w:spacing w:val="-3"/>
        </w:rPr>
        <w:t xml:space="preserve">Engineer. </w:t>
      </w:r>
      <w:r w:rsidRPr="00E15BBD">
        <w:t xml:space="preserve">The </w:t>
      </w:r>
      <w:r w:rsidRPr="00E15BBD">
        <w:rPr>
          <w:spacing w:val="-3"/>
        </w:rPr>
        <w:t xml:space="preserve">concentrated chemical shall </w:t>
      </w:r>
      <w:r w:rsidRPr="00E15BBD">
        <w:t xml:space="preserve">be </w:t>
      </w:r>
      <w:r w:rsidRPr="00E15BBD">
        <w:rPr>
          <w:spacing w:val="-3"/>
        </w:rPr>
        <w:t xml:space="preserve">diluted </w:t>
      </w:r>
      <w:r w:rsidRPr="00E15BBD">
        <w:t xml:space="preserve">in </w:t>
      </w:r>
      <w:r w:rsidRPr="00E15BBD">
        <w:rPr>
          <w:spacing w:val="-3"/>
        </w:rPr>
        <w:t xml:space="preserve">accordance with </w:t>
      </w:r>
      <w:r w:rsidRPr="00E15BBD">
        <w:t xml:space="preserve">the </w:t>
      </w:r>
      <w:r w:rsidRPr="00E15BBD">
        <w:rPr>
          <w:spacing w:val="-3"/>
        </w:rPr>
        <w:t xml:space="preserve">manufacturer’s recommendations. Mixing </w:t>
      </w:r>
      <w:r w:rsidRPr="00E15BBD">
        <w:t xml:space="preserve">of the </w:t>
      </w:r>
      <w:r w:rsidRPr="00E15BBD">
        <w:rPr>
          <w:spacing w:val="-3"/>
        </w:rPr>
        <w:t xml:space="preserve">poison </w:t>
      </w:r>
      <w:r w:rsidRPr="00E15BBD">
        <w:t xml:space="preserve">and </w:t>
      </w:r>
      <w:r w:rsidRPr="00E15BBD">
        <w:rPr>
          <w:spacing w:val="-3"/>
        </w:rPr>
        <w:t>its application</w:t>
      </w:r>
      <w:r w:rsidRPr="00E15BBD">
        <w:rPr>
          <w:spacing w:val="-7"/>
        </w:rPr>
        <w:t xml:space="preserve"> </w:t>
      </w:r>
      <w:r w:rsidRPr="00E15BBD">
        <w:rPr>
          <w:spacing w:val="-3"/>
        </w:rPr>
        <w:t>shall</w:t>
      </w:r>
      <w:r w:rsidRPr="00E15BBD">
        <w:rPr>
          <w:spacing w:val="-8"/>
        </w:rPr>
        <w:t xml:space="preserve"> </w:t>
      </w:r>
      <w:r w:rsidRPr="00E15BBD">
        <w:t>be</w:t>
      </w:r>
      <w:r w:rsidRPr="00E15BBD">
        <w:rPr>
          <w:spacing w:val="-7"/>
        </w:rPr>
        <w:t xml:space="preserve"> </w:t>
      </w:r>
      <w:r w:rsidRPr="00E15BBD">
        <w:rPr>
          <w:spacing w:val="-3"/>
        </w:rPr>
        <w:t>carried</w:t>
      </w:r>
      <w:r w:rsidRPr="00E15BBD">
        <w:rPr>
          <w:spacing w:val="-6"/>
        </w:rPr>
        <w:t xml:space="preserve"> </w:t>
      </w:r>
      <w:r w:rsidRPr="00E15BBD">
        <w:t>out</w:t>
      </w:r>
      <w:r w:rsidRPr="00E15BBD">
        <w:rPr>
          <w:spacing w:val="-7"/>
        </w:rPr>
        <w:t xml:space="preserve"> </w:t>
      </w:r>
      <w:r w:rsidRPr="00E15BBD">
        <w:t>in</w:t>
      </w:r>
      <w:r w:rsidRPr="00E15BBD">
        <w:rPr>
          <w:spacing w:val="-7"/>
        </w:rPr>
        <w:t xml:space="preserve"> </w:t>
      </w:r>
      <w:r w:rsidRPr="00E15BBD">
        <w:t>the</w:t>
      </w:r>
      <w:r w:rsidRPr="00E15BBD">
        <w:rPr>
          <w:spacing w:val="-6"/>
        </w:rPr>
        <w:t xml:space="preserve"> </w:t>
      </w:r>
      <w:r w:rsidRPr="00E15BBD">
        <w:rPr>
          <w:spacing w:val="-3"/>
        </w:rPr>
        <w:t>presence</w:t>
      </w:r>
      <w:r w:rsidRPr="00E15BBD">
        <w:rPr>
          <w:spacing w:val="-7"/>
        </w:rPr>
        <w:t xml:space="preserve"> </w:t>
      </w:r>
      <w:r w:rsidRPr="00E15BBD">
        <w:t>of</w:t>
      </w:r>
      <w:r w:rsidRPr="00E15BBD">
        <w:rPr>
          <w:spacing w:val="-7"/>
        </w:rPr>
        <w:t xml:space="preserve"> </w:t>
      </w:r>
      <w:r w:rsidRPr="00E15BBD">
        <w:t>the</w:t>
      </w:r>
      <w:r w:rsidRPr="00E15BBD">
        <w:rPr>
          <w:spacing w:val="-7"/>
        </w:rPr>
        <w:t xml:space="preserve"> </w:t>
      </w:r>
      <w:r w:rsidRPr="00E15BBD">
        <w:rPr>
          <w:spacing w:val="-4"/>
        </w:rPr>
        <w:t>Engineer</w:t>
      </w:r>
      <w:r w:rsidRPr="00E15BBD">
        <w:rPr>
          <w:spacing w:val="-5"/>
        </w:rPr>
        <w:t xml:space="preserve"> </w:t>
      </w:r>
      <w:r w:rsidRPr="00E15BBD">
        <w:t>or</w:t>
      </w:r>
      <w:r w:rsidRPr="00E15BBD">
        <w:rPr>
          <w:spacing w:val="-6"/>
        </w:rPr>
        <w:t xml:space="preserve"> </w:t>
      </w:r>
      <w:r w:rsidRPr="00E15BBD">
        <w:rPr>
          <w:spacing w:val="-3"/>
        </w:rPr>
        <w:t>his</w:t>
      </w:r>
      <w:r w:rsidRPr="00E15BBD">
        <w:rPr>
          <w:spacing w:val="-5"/>
        </w:rPr>
        <w:t xml:space="preserve"> </w:t>
      </w:r>
      <w:r w:rsidRPr="00E15BBD">
        <w:rPr>
          <w:spacing w:val="-3"/>
        </w:rPr>
        <w:t>representative."</w:t>
      </w:r>
    </w:p>
    <w:p w:rsidR="00106EF8" w:rsidRPr="00E15BBD" w:rsidRDefault="00106EF8" w:rsidP="00495F58">
      <w:pPr>
        <w:jc w:val="both"/>
        <w:rPr>
          <w:spacing w:val="-3"/>
        </w:rPr>
      </w:pPr>
    </w:p>
    <w:p w:rsidR="00106EF8" w:rsidRPr="00E15BBD" w:rsidRDefault="00106EF8" w:rsidP="00495F58">
      <w:pPr>
        <w:jc w:val="both"/>
        <w:rPr>
          <w:b/>
          <w:lang w:eastAsia="fr-FR"/>
        </w:rPr>
      </w:pPr>
    </w:p>
    <w:p w:rsidR="00106EF8" w:rsidRPr="00E15BBD" w:rsidRDefault="00106EF8" w:rsidP="00106EF8">
      <w:pPr>
        <w:rPr>
          <w:b/>
        </w:rPr>
      </w:pPr>
      <w:r w:rsidRPr="00E15BBD">
        <w:rPr>
          <w:b/>
        </w:rPr>
        <w:t xml:space="preserve">PS 17.06: Debris Excavation and Disposal.......................................................Cubic </w:t>
      </w:r>
      <w:proofErr w:type="spellStart"/>
      <w:r w:rsidRPr="00E15BBD">
        <w:rPr>
          <w:b/>
        </w:rPr>
        <w:t>Metre</w:t>
      </w:r>
      <w:proofErr w:type="spellEnd"/>
    </w:p>
    <w:p w:rsidR="00106EF8" w:rsidRPr="00E15BBD" w:rsidRDefault="00106EF8" w:rsidP="00106EF8">
      <w:pPr>
        <w:pStyle w:val="p9"/>
        <w:tabs>
          <w:tab w:val="left" w:pos="760"/>
        </w:tabs>
        <w:spacing w:line="240" w:lineRule="auto"/>
        <w:rPr>
          <w:rFonts w:ascii="Arial" w:hAnsi="Arial" w:cs="Arial"/>
          <w:b/>
        </w:rPr>
      </w:pPr>
    </w:p>
    <w:p w:rsidR="00106EF8" w:rsidRPr="00E15BBD" w:rsidRDefault="00106EF8" w:rsidP="00106EF8">
      <w:r w:rsidRPr="00E15BBD">
        <w:t xml:space="preserve">In areas designated by the Engineer the Contractor shall remove and spoil outside the road reserve area, soil which is deemed unsuitable. The limits to the areas considered to contain unsuitable </w:t>
      </w:r>
      <w:r w:rsidRPr="00E15BBD">
        <w:lastRenderedPageBreak/>
        <w:t>materials shall be measured and ground elevations taken by the Engineer before and after excavation. The contractor shall dispose the unsuitable material in a location acceptable to the Engineer.</w:t>
      </w:r>
    </w:p>
    <w:p w:rsidR="00106EF8" w:rsidRPr="00E15BBD" w:rsidRDefault="00106EF8" w:rsidP="00106EF8"/>
    <w:p w:rsidR="00106EF8" w:rsidRPr="00E15BBD" w:rsidRDefault="00106EF8" w:rsidP="00106EF8">
      <w:r w:rsidRPr="00E15BBD">
        <w:t xml:space="preserve">The volume of excavation shall be calculated in cubic </w:t>
      </w:r>
      <w:proofErr w:type="spellStart"/>
      <w:r w:rsidRPr="00E15BBD">
        <w:t>metres</w:t>
      </w:r>
      <w:proofErr w:type="spellEnd"/>
      <w:r w:rsidRPr="00E15BBD">
        <w:t xml:space="preserve"> using the Average End Area method and the result of these calculations shall form the basis for payment for this item. The unit price paid per cubic </w:t>
      </w:r>
      <w:proofErr w:type="spellStart"/>
      <w:r w:rsidRPr="00E15BBD">
        <w:t>metre</w:t>
      </w:r>
      <w:proofErr w:type="spellEnd"/>
      <w:r w:rsidRPr="00E15BBD">
        <w:t xml:space="preserve"> shall be full compensation for all costs related to excavation, loading, hauling and disposing of the unsuitable material including levelling as directed by the Engineer. No overhaul will be paid for this material.</w:t>
      </w:r>
    </w:p>
    <w:p w:rsidR="00495F58" w:rsidRPr="00E15BBD" w:rsidRDefault="00495F58" w:rsidP="00AF581F">
      <w:pPr>
        <w:rPr>
          <w:b/>
          <w:i/>
          <w:lang w:eastAsia="fr-FR"/>
        </w:rPr>
      </w:pPr>
    </w:p>
    <w:p w:rsidR="00AF581F" w:rsidRPr="00E15BBD" w:rsidRDefault="00AF581F" w:rsidP="00AF581F">
      <w:pPr>
        <w:rPr>
          <w:b/>
          <w:lang w:eastAsia="fr-FR"/>
        </w:rPr>
      </w:pPr>
      <w:r w:rsidRPr="00E15BBD">
        <w:rPr>
          <w:b/>
          <w:i/>
          <w:lang w:eastAsia="fr-FR"/>
        </w:rPr>
        <w:t>Create the following new section:</w:t>
      </w:r>
    </w:p>
    <w:p w:rsidR="00AF581F" w:rsidRPr="00E15BBD" w:rsidRDefault="00AF581F" w:rsidP="00AF581F">
      <w:pPr>
        <w:keepNext/>
        <w:outlineLvl w:val="0"/>
        <w:rPr>
          <w:b/>
          <w:lang w:eastAsia="de-DE"/>
        </w:rPr>
      </w:pPr>
    </w:p>
    <w:p w:rsidR="00AF581F" w:rsidRPr="00E15BBD" w:rsidRDefault="00AF581F" w:rsidP="00AF581F">
      <w:pPr>
        <w:keepNext/>
        <w:outlineLvl w:val="0"/>
        <w:rPr>
          <w:b/>
          <w:lang w:eastAsia="de-DE"/>
        </w:rPr>
      </w:pPr>
      <w:r w:rsidRPr="00E15BBD">
        <w:rPr>
          <w:b/>
          <w:lang w:eastAsia="de-DE"/>
        </w:rPr>
        <w:t>SECTION PS 1800:</w:t>
      </w:r>
      <w:r w:rsidRPr="00E15BBD">
        <w:rPr>
          <w:b/>
          <w:lang w:eastAsia="de-DE"/>
        </w:rPr>
        <w:tab/>
        <w:t>DAY WORKS</w:t>
      </w:r>
    </w:p>
    <w:p w:rsidR="00AF581F" w:rsidRPr="00E15BBD" w:rsidRDefault="00AF581F" w:rsidP="00AF581F">
      <w:pPr>
        <w:rPr>
          <w:b/>
          <w:bCs/>
          <w:lang w:eastAsia="de-DE"/>
        </w:rPr>
      </w:pPr>
    </w:p>
    <w:p w:rsidR="00AF581F" w:rsidRPr="00E15BBD" w:rsidRDefault="00AF581F" w:rsidP="00AF581F">
      <w:pPr>
        <w:rPr>
          <w:b/>
          <w:bCs/>
          <w:u w:val="single"/>
          <w:lang w:eastAsia="de-DE"/>
        </w:rPr>
      </w:pPr>
    </w:p>
    <w:p w:rsidR="00AF581F" w:rsidRPr="00E15BBD" w:rsidRDefault="00AF581F" w:rsidP="00AF581F">
      <w:pPr>
        <w:keepNext/>
        <w:outlineLvl w:val="0"/>
        <w:rPr>
          <w:b/>
          <w:lang w:eastAsia="de-DE"/>
        </w:rPr>
      </w:pPr>
      <w:r w:rsidRPr="00E15BBD">
        <w:rPr>
          <w:b/>
          <w:lang w:eastAsia="de-DE"/>
        </w:rPr>
        <w:t>PS1801</w:t>
      </w:r>
      <w:r w:rsidRPr="00E15BBD">
        <w:rPr>
          <w:b/>
          <w:lang w:eastAsia="de-DE"/>
        </w:rPr>
        <w:tab/>
        <w:t>SCOPE</w:t>
      </w:r>
    </w:p>
    <w:p w:rsidR="00AF581F" w:rsidRPr="00E15BBD" w:rsidRDefault="00AF581F" w:rsidP="00AF581F">
      <w:pPr>
        <w:rPr>
          <w:lang w:eastAsia="de-DE"/>
        </w:rPr>
      </w:pPr>
    </w:p>
    <w:p w:rsidR="00AF581F" w:rsidRPr="00E15BBD" w:rsidRDefault="00AF581F" w:rsidP="007510C6">
      <w:pPr>
        <w:jc w:val="both"/>
        <w:rPr>
          <w:lang w:eastAsia="de-DE"/>
        </w:rPr>
      </w:pPr>
      <w:r w:rsidRPr="00E15BBD">
        <w:rPr>
          <w:lang w:eastAsia="de-DE"/>
        </w:rPr>
        <w:t>This section covers the listing of day work items in accordance with the General and/or Special Conditions of Contract determining payment for work which cannot be quantified in specific units in the Schedule of Quantities, or for work ordered by the Engineer during the construction period which was not foreseen at tender stage and for which no applicable rate exists in the Schedule of Quantities.</w:t>
      </w:r>
    </w:p>
    <w:p w:rsidR="00AF581F" w:rsidRPr="00E15BBD" w:rsidRDefault="00AF581F" w:rsidP="00AF581F">
      <w:pPr>
        <w:ind w:left="720"/>
        <w:rPr>
          <w:lang w:eastAsia="de-DE"/>
        </w:rPr>
      </w:pPr>
    </w:p>
    <w:p w:rsidR="00AF581F" w:rsidRPr="00E15BBD" w:rsidRDefault="00AF581F" w:rsidP="00AF581F">
      <w:pPr>
        <w:rPr>
          <w:lang w:eastAsia="de-DE"/>
        </w:rPr>
      </w:pPr>
    </w:p>
    <w:p w:rsidR="007510C6" w:rsidRPr="00E15BBD" w:rsidRDefault="007510C6" w:rsidP="00AF581F">
      <w:pPr>
        <w:rPr>
          <w:lang w:eastAsia="de-DE"/>
        </w:rPr>
      </w:pPr>
    </w:p>
    <w:p w:rsidR="007510C6" w:rsidRPr="00E15BBD" w:rsidRDefault="007510C6" w:rsidP="00AF581F">
      <w:pPr>
        <w:rPr>
          <w:lang w:eastAsia="de-DE"/>
        </w:rPr>
      </w:pPr>
    </w:p>
    <w:p w:rsidR="007510C6" w:rsidRPr="00E15BBD" w:rsidRDefault="007510C6" w:rsidP="00AF581F">
      <w:pPr>
        <w:rPr>
          <w:lang w:eastAsia="de-DE"/>
        </w:rPr>
      </w:pPr>
    </w:p>
    <w:p w:rsidR="00AF581F" w:rsidRPr="00E15BBD" w:rsidRDefault="00AF581F" w:rsidP="00AF581F">
      <w:pPr>
        <w:keepNext/>
        <w:outlineLvl w:val="0"/>
        <w:rPr>
          <w:b/>
          <w:lang w:eastAsia="de-DE"/>
        </w:rPr>
      </w:pPr>
      <w:r w:rsidRPr="00E15BBD">
        <w:rPr>
          <w:b/>
          <w:lang w:eastAsia="de-DE"/>
        </w:rPr>
        <w:t>PS1802</w:t>
      </w:r>
      <w:r w:rsidRPr="00E15BBD">
        <w:rPr>
          <w:b/>
          <w:lang w:eastAsia="de-DE"/>
        </w:rPr>
        <w:tab/>
        <w:t>ORDERING OF DAYWORK</w:t>
      </w:r>
    </w:p>
    <w:p w:rsidR="00AF581F" w:rsidRPr="00E15BBD" w:rsidRDefault="00AF581F" w:rsidP="00AF581F">
      <w:pPr>
        <w:rPr>
          <w:lang w:eastAsia="de-DE"/>
        </w:rPr>
      </w:pPr>
    </w:p>
    <w:p w:rsidR="00AF581F" w:rsidRPr="00E15BBD" w:rsidRDefault="00AF581F" w:rsidP="00AF581F">
      <w:pPr>
        <w:tabs>
          <w:tab w:val="center" w:pos="426"/>
          <w:tab w:val="left" w:pos="1276"/>
          <w:tab w:val="center" w:pos="7371"/>
          <w:tab w:val="center" w:pos="8931"/>
        </w:tabs>
        <w:spacing w:line="260" w:lineRule="exact"/>
        <w:ind w:left="720"/>
        <w:rPr>
          <w:lang w:eastAsia="de-DE"/>
        </w:rPr>
      </w:pPr>
      <w:r w:rsidRPr="00E15BBD">
        <w:rPr>
          <w:lang w:eastAsia="de-DE"/>
        </w:rPr>
        <w:t xml:space="preserve">No day work shall   be undertaken unless written </w:t>
      </w:r>
      <w:proofErr w:type="spellStart"/>
      <w:r w:rsidRPr="00E15BBD">
        <w:rPr>
          <w:lang w:eastAsia="de-DE"/>
        </w:rPr>
        <w:t>authorisation</w:t>
      </w:r>
      <w:proofErr w:type="spellEnd"/>
      <w:r w:rsidRPr="00E15BBD">
        <w:rPr>
          <w:lang w:eastAsia="de-DE"/>
        </w:rPr>
        <w:t xml:space="preserve"> has been obtained from the     Engineer. </w:t>
      </w:r>
    </w:p>
    <w:p w:rsidR="00AF581F" w:rsidRPr="00E15BBD" w:rsidRDefault="00AF581F" w:rsidP="00AF581F">
      <w:pPr>
        <w:rPr>
          <w:b/>
          <w:u w:val="single"/>
          <w:lang w:eastAsia="de-DE"/>
        </w:rPr>
      </w:pPr>
    </w:p>
    <w:p w:rsidR="00AF581F" w:rsidRPr="00E15BBD" w:rsidRDefault="00AF581F" w:rsidP="00AF581F">
      <w:pPr>
        <w:rPr>
          <w:b/>
          <w:u w:val="single"/>
          <w:lang w:eastAsia="de-DE"/>
        </w:rPr>
      </w:pPr>
    </w:p>
    <w:p w:rsidR="00AF581F" w:rsidRPr="00E15BBD" w:rsidRDefault="00AF581F" w:rsidP="00AF581F">
      <w:pPr>
        <w:keepNext/>
        <w:outlineLvl w:val="0"/>
        <w:rPr>
          <w:b/>
          <w:lang w:eastAsia="de-DE"/>
        </w:rPr>
      </w:pPr>
      <w:r w:rsidRPr="00E15BBD">
        <w:rPr>
          <w:b/>
          <w:lang w:eastAsia="de-DE"/>
        </w:rPr>
        <w:t>PS1803</w:t>
      </w:r>
      <w:r w:rsidRPr="00E15BBD">
        <w:rPr>
          <w:b/>
          <w:lang w:eastAsia="de-DE"/>
        </w:rPr>
        <w:tab/>
        <w:t>MEASUREMENT AND PAYMENT</w:t>
      </w:r>
    </w:p>
    <w:p w:rsidR="00AF581F" w:rsidRPr="00E15BBD" w:rsidRDefault="00AF581F" w:rsidP="00AF581F">
      <w:pPr>
        <w:rPr>
          <w:lang w:eastAsia="de-DE"/>
        </w:rPr>
      </w:pPr>
    </w:p>
    <w:p w:rsidR="00AF581F" w:rsidRPr="00E15BBD" w:rsidRDefault="00AF581F" w:rsidP="00AF581F">
      <w:pPr>
        <w:keepNext/>
        <w:outlineLvl w:val="0"/>
        <w:rPr>
          <w:b/>
          <w:lang w:eastAsia="de-DE"/>
        </w:rPr>
      </w:pPr>
      <w:r w:rsidRPr="00E15BBD">
        <w:rPr>
          <w:b/>
          <w:lang w:eastAsia="de-DE"/>
        </w:rPr>
        <w:t xml:space="preserve">Item </w:t>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t>Unit</w:t>
      </w:r>
    </w:p>
    <w:p w:rsidR="00AF581F" w:rsidRPr="00E15BBD" w:rsidRDefault="00AF581F" w:rsidP="00AF581F">
      <w:pPr>
        <w:ind w:left="720"/>
        <w:rPr>
          <w:lang w:eastAsia="de-DE"/>
        </w:rPr>
      </w:pPr>
    </w:p>
    <w:p w:rsidR="00AF581F" w:rsidRPr="00E15BBD" w:rsidRDefault="00AF581F" w:rsidP="00AF581F">
      <w:pPr>
        <w:keepNext/>
        <w:outlineLvl w:val="0"/>
        <w:rPr>
          <w:b/>
          <w:lang w:eastAsia="de-DE"/>
        </w:rPr>
      </w:pPr>
      <w:r w:rsidRPr="00E15BBD">
        <w:rPr>
          <w:b/>
          <w:lang w:eastAsia="de-DE"/>
        </w:rPr>
        <w:t xml:space="preserve">PS18.01 </w:t>
      </w:r>
      <w:r w:rsidRPr="00E15BBD">
        <w:rPr>
          <w:b/>
          <w:bCs/>
          <w:lang w:eastAsia="en-GB"/>
        </w:rPr>
        <w:t>PERSONNEL DURING NORMAL WORKING HOURS</w:t>
      </w:r>
      <w:r w:rsidRPr="00E15BBD">
        <w:rPr>
          <w:b/>
          <w:bCs/>
        </w:rPr>
        <w:t xml:space="preserve"> </w:t>
      </w:r>
      <w:r w:rsidRPr="00E15BBD">
        <w:rPr>
          <w:b/>
          <w:lang w:eastAsia="de-DE"/>
        </w:rPr>
        <w:t xml:space="preserve"> </w:t>
      </w:r>
    </w:p>
    <w:p w:rsidR="00AF581F" w:rsidRPr="00E15BBD" w:rsidRDefault="00AF581F" w:rsidP="00AF581F">
      <w:pPr>
        <w:keepNext/>
        <w:ind w:left="1620"/>
        <w:outlineLvl w:val="0"/>
        <w:rPr>
          <w:b/>
          <w:lang w:eastAsia="de-DE"/>
        </w:rPr>
      </w:pPr>
    </w:p>
    <w:tbl>
      <w:tblPr>
        <w:tblW w:w="6962" w:type="dxa"/>
        <w:jc w:val="center"/>
        <w:tblLook w:val="04A0" w:firstRow="1" w:lastRow="0" w:firstColumn="1" w:lastColumn="0" w:noHBand="0" w:noVBand="1"/>
      </w:tblPr>
      <w:tblGrid>
        <w:gridCol w:w="924"/>
        <w:gridCol w:w="5073"/>
        <w:gridCol w:w="965"/>
      </w:tblGrid>
      <w:tr w:rsidR="00AF581F" w:rsidRPr="00E15BBD" w:rsidTr="00C407D3">
        <w:trPr>
          <w:trHeight w:val="462"/>
          <w:jc w:val="center"/>
        </w:trPr>
        <w:tc>
          <w:tcPr>
            <w:tcW w:w="924" w:type="dxa"/>
            <w:tcBorders>
              <w:top w:val="single" w:sz="4" w:space="0" w:color="auto"/>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(a)</w:t>
            </w:r>
          </w:p>
        </w:tc>
        <w:tc>
          <w:tcPr>
            <w:tcW w:w="5073" w:type="dxa"/>
            <w:tcBorders>
              <w:top w:val="single" w:sz="4" w:space="0" w:color="auto"/>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 xml:space="preserve">Unskilled </w:t>
            </w:r>
            <w:proofErr w:type="spellStart"/>
            <w:r w:rsidRPr="00E15BBD">
              <w:rPr>
                <w:lang w:eastAsia="en-GB"/>
              </w:rPr>
              <w:t>labour</w:t>
            </w:r>
            <w:proofErr w:type="spellEnd"/>
          </w:p>
        </w:tc>
        <w:tc>
          <w:tcPr>
            <w:tcW w:w="965" w:type="dxa"/>
            <w:tcBorders>
              <w:top w:val="single" w:sz="4" w:space="0" w:color="auto"/>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(b)</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 xml:space="preserve">Semi - skilled </w:t>
            </w:r>
            <w:proofErr w:type="spellStart"/>
            <w:r w:rsidRPr="00E15BBD">
              <w:rPr>
                <w:lang w:eastAsia="en-GB"/>
              </w:rPr>
              <w:t>labour</w:t>
            </w:r>
            <w:proofErr w:type="spellEnd"/>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(c)</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 xml:space="preserve">Skilled </w:t>
            </w:r>
            <w:proofErr w:type="spellStart"/>
            <w:r w:rsidRPr="00E15BBD">
              <w:rPr>
                <w:lang w:eastAsia="en-GB"/>
              </w:rPr>
              <w:t>labour</w:t>
            </w:r>
            <w:proofErr w:type="spellEnd"/>
            <w:r w:rsidRPr="00E15BBD">
              <w:rPr>
                <w:lang w:eastAsia="en-GB"/>
              </w:rPr>
              <w:t xml:space="preserve"> </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(d)</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Ganger</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(e)</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Flagmen</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(f)</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Operators</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(g)</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Foremen</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(h)</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Surveyor</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w:t>
            </w:r>
            <w:proofErr w:type="spellStart"/>
            <w:r w:rsidRPr="00E15BBD">
              <w:rPr>
                <w:sz w:val="24"/>
                <w:szCs w:val="24"/>
                <w:lang w:eastAsia="en-GB"/>
              </w:rPr>
              <w:t>i</w:t>
            </w:r>
            <w:proofErr w:type="spellEnd"/>
            <w:r w:rsidRPr="00E15BBD">
              <w:rPr>
                <w:sz w:val="24"/>
                <w:szCs w:val="24"/>
                <w:lang w:eastAsia="en-GB"/>
              </w:rPr>
              <w:t>)</w:t>
            </w:r>
          </w:p>
        </w:tc>
        <w:tc>
          <w:tcPr>
            <w:tcW w:w="5073" w:type="dxa"/>
            <w:tcBorders>
              <w:top w:val="nil"/>
              <w:left w:val="nil"/>
              <w:bottom w:val="nil"/>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 xml:space="preserve">Lab technician      </w:t>
            </w:r>
          </w:p>
        </w:tc>
        <w:tc>
          <w:tcPr>
            <w:tcW w:w="965"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462"/>
          <w:jc w:val="center"/>
        </w:trPr>
        <w:tc>
          <w:tcPr>
            <w:tcW w:w="924" w:type="dxa"/>
            <w:tcBorders>
              <w:top w:val="nil"/>
              <w:left w:val="single" w:sz="4" w:space="0" w:color="auto"/>
              <w:bottom w:val="single" w:sz="4" w:space="0" w:color="auto"/>
              <w:right w:val="single" w:sz="4" w:space="0" w:color="auto"/>
            </w:tcBorders>
            <w:noWrap/>
            <w:vAlign w:val="center"/>
            <w:hideMark/>
          </w:tcPr>
          <w:p w:rsidR="00AF581F" w:rsidRPr="00E15BBD" w:rsidRDefault="00AF581F" w:rsidP="00C407D3">
            <w:pPr>
              <w:jc w:val="center"/>
              <w:rPr>
                <w:sz w:val="24"/>
                <w:szCs w:val="24"/>
                <w:lang w:eastAsia="en-GB"/>
              </w:rPr>
            </w:pPr>
            <w:r w:rsidRPr="00E15BBD">
              <w:rPr>
                <w:sz w:val="24"/>
                <w:szCs w:val="24"/>
                <w:lang w:eastAsia="en-GB"/>
              </w:rPr>
              <w:t> </w:t>
            </w:r>
          </w:p>
        </w:tc>
        <w:tc>
          <w:tcPr>
            <w:tcW w:w="5073" w:type="dxa"/>
            <w:tcBorders>
              <w:top w:val="nil"/>
              <w:left w:val="nil"/>
              <w:bottom w:val="single" w:sz="4" w:space="0" w:color="auto"/>
              <w:right w:val="single" w:sz="4" w:space="0" w:color="auto"/>
            </w:tcBorders>
            <w:noWrap/>
            <w:vAlign w:val="center"/>
            <w:hideMark/>
          </w:tcPr>
          <w:p w:rsidR="00AF581F" w:rsidRPr="00E15BBD" w:rsidRDefault="00AF581F" w:rsidP="00C407D3">
            <w:pPr>
              <w:rPr>
                <w:sz w:val="20"/>
                <w:szCs w:val="20"/>
                <w:lang w:eastAsia="en-GB"/>
              </w:rPr>
            </w:pPr>
            <w:r w:rsidRPr="00E15BBD">
              <w:rPr>
                <w:lang w:eastAsia="en-GB"/>
              </w:rPr>
              <w:t> </w:t>
            </w:r>
          </w:p>
        </w:tc>
        <w:tc>
          <w:tcPr>
            <w:tcW w:w="965" w:type="dxa"/>
            <w:tcBorders>
              <w:top w:val="nil"/>
              <w:left w:val="nil"/>
              <w:bottom w:val="single" w:sz="4" w:space="0" w:color="auto"/>
              <w:right w:val="single" w:sz="4" w:space="0" w:color="auto"/>
            </w:tcBorders>
            <w:noWrap/>
            <w:vAlign w:val="center"/>
            <w:hideMark/>
          </w:tcPr>
          <w:p w:rsidR="00AF581F" w:rsidRPr="00E15BBD" w:rsidRDefault="00AF581F" w:rsidP="00C407D3">
            <w:pPr>
              <w:jc w:val="center"/>
              <w:rPr>
                <w:lang w:eastAsia="en-GB"/>
              </w:rPr>
            </w:pPr>
            <w:r w:rsidRPr="00E15BBD">
              <w:rPr>
                <w:lang w:eastAsia="en-GB"/>
              </w:rPr>
              <w:t> </w:t>
            </w:r>
          </w:p>
        </w:tc>
      </w:tr>
    </w:tbl>
    <w:p w:rsidR="00AF581F" w:rsidRPr="00E15BBD" w:rsidRDefault="00AF581F" w:rsidP="00AF581F">
      <w:pPr>
        <w:rPr>
          <w:sz w:val="20"/>
          <w:szCs w:val="20"/>
          <w:lang w:val="en-GB"/>
        </w:rPr>
      </w:pPr>
    </w:p>
    <w:p w:rsidR="00AF581F" w:rsidRPr="00E15BBD" w:rsidRDefault="00AF581F" w:rsidP="00AF581F">
      <w:pPr>
        <w:ind w:left="1560"/>
        <w:rPr>
          <w:b/>
          <w:lang w:eastAsia="de-DE"/>
        </w:rPr>
      </w:pPr>
      <w:r w:rsidRPr="00E15BBD">
        <w:rPr>
          <w:b/>
          <w:lang w:eastAsia="de-DE"/>
        </w:rPr>
        <w:br w:type="page"/>
      </w:r>
    </w:p>
    <w:p w:rsidR="00AF581F" w:rsidRPr="00E15BBD" w:rsidRDefault="00AF581F" w:rsidP="00AF581F">
      <w:pPr>
        <w:rPr>
          <w:lang w:eastAsia="de-DE"/>
        </w:rPr>
      </w:pPr>
    </w:p>
    <w:p w:rsidR="00AF581F" w:rsidRPr="00E15BBD" w:rsidRDefault="00AF581F" w:rsidP="00AF581F">
      <w:pPr>
        <w:keepNext/>
        <w:outlineLvl w:val="0"/>
        <w:rPr>
          <w:b/>
          <w:lang w:eastAsia="de-DE"/>
        </w:rPr>
      </w:pPr>
      <w:r w:rsidRPr="00E15BBD">
        <w:rPr>
          <w:b/>
          <w:lang w:eastAsia="de-DE"/>
        </w:rPr>
        <w:t xml:space="preserve">Item </w:t>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t>Unit</w:t>
      </w:r>
    </w:p>
    <w:p w:rsidR="00AF581F" w:rsidRPr="00E15BBD" w:rsidRDefault="00AF581F" w:rsidP="00AF581F">
      <w:pPr>
        <w:ind w:left="1560"/>
        <w:rPr>
          <w:b/>
          <w:lang w:eastAsia="de-DE"/>
        </w:rPr>
      </w:pPr>
    </w:p>
    <w:p w:rsidR="00AF581F" w:rsidRPr="00E15BBD" w:rsidRDefault="00AF581F" w:rsidP="00AF581F">
      <w:pPr>
        <w:rPr>
          <w:sz w:val="20"/>
          <w:szCs w:val="20"/>
        </w:rPr>
      </w:pPr>
      <w:r w:rsidRPr="00E15BBD">
        <w:rPr>
          <w:b/>
          <w:lang w:eastAsia="de-DE"/>
        </w:rPr>
        <w:t>PS18.02</w:t>
      </w:r>
      <w:r w:rsidRPr="00E15BBD">
        <w:rPr>
          <w:b/>
          <w:bCs/>
          <w:lang w:eastAsia="en-GB"/>
        </w:rPr>
        <w:t xml:space="preserve"> PERSONNEL OUTSIDE NORMAL WORKING HOURS</w:t>
      </w:r>
    </w:p>
    <w:p w:rsidR="00AF581F" w:rsidRPr="00E15BBD" w:rsidRDefault="00AF581F" w:rsidP="00AF581F"/>
    <w:tbl>
      <w:tblPr>
        <w:tblW w:w="7272" w:type="dxa"/>
        <w:jc w:val="center"/>
        <w:tblLook w:val="04A0" w:firstRow="1" w:lastRow="0" w:firstColumn="1" w:lastColumn="0" w:noHBand="0" w:noVBand="1"/>
      </w:tblPr>
      <w:tblGrid>
        <w:gridCol w:w="1134"/>
        <w:gridCol w:w="4862"/>
        <w:gridCol w:w="1276"/>
      </w:tblGrid>
      <w:tr w:rsidR="00AF581F" w:rsidRPr="00E15BBD" w:rsidTr="00C407D3">
        <w:trPr>
          <w:trHeight w:val="397"/>
          <w:jc w:val="center"/>
        </w:trPr>
        <w:tc>
          <w:tcPr>
            <w:tcW w:w="1134" w:type="dxa"/>
            <w:tcBorders>
              <w:top w:val="single" w:sz="4" w:space="0" w:color="auto"/>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(a)</w:t>
            </w:r>
          </w:p>
        </w:tc>
        <w:tc>
          <w:tcPr>
            <w:tcW w:w="4862" w:type="dxa"/>
            <w:tcBorders>
              <w:top w:val="single" w:sz="4" w:space="0" w:color="auto"/>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 xml:space="preserve">Unskilled </w:t>
            </w:r>
            <w:proofErr w:type="spellStart"/>
            <w:r w:rsidRPr="00E15BBD">
              <w:rPr>
                <w:lang w:eastAsia="en-GB"/>
              </w:rPr>
              <w:t>labour</w:t>
            </w:r>
            <w:proofErr w:type="spellEnd"/>
          </w:p>
        </w:tc>
        <w:tc>
          <w:tcPr>
            <w:tcW w:w="1276" w:type="dxa"/>
            <w:tcBorders>
              <w:top w:val="single" w:sz="4" w:space="0" w:color="auto"/>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(b)</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 xml:space="preserve">Semi - skilled </w:t>
            </w:r>
            <w:proofErr w:type="spellStart"/>
            <w:r w:rsidRPr="00E15BBD">
              <w:rPr>
                <w:lang w:eastAsia="en-GB"/>
              </w:rPr>
              <w:t>labour</w:t>
            </w:r>
            <w:proofErr w:type="spellEnd"/>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(c)</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 xml:space="preserve">Skilled </w:t>
            </w:r>
            <w:proofErr w:type="spellStart"/>
            <w:r w:rsidRPr="00E15BBD">
              <w:rPr>
                <w:lang w:eastAsia="en-GB"/>
              </w:rPr>
              <w:t>labour</w:t>
            </w:r>
            <w:proofErr w:type="spellEnd"/>
            <w:r w:rsidRPr="00E15BBD">
              <w:rPr>
                <w:lang w:eastAsia="en-GB"/>
              </w:rPr>
              <w:t xml:space="preserve"> </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(d)</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Ganger</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(e)</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Flagmen</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(f)</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Operators</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(g)</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Foremen</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nil"/>
              <w:right w:val="single" w:sz="4" w:space="0" w:color="auto"/>
            </w:tcBorders>
            <w:noWrap/>
            <w:vAlign w:val="center"/>
            <w:hideMark/>
          </w:tcPr>
          <w:p w:rsidR="00AF581F" w:rsidRPr="00E15BBD" w:rsidRDefault="00AF581F" w:rsidP="00C407D3">
            <w:pPr>
              <w:jc w:val="center"/>
              <w:rPr>
                <w:lang w:eastAsia="en-GB"/>
              </w:rPr>
            </w:pPr>
            <w:r w:rsidRPr="00E15BBD">
              <w:rPr>
                <w:lang w:eastAsia="en-GB"/>
              </w:rPr>
              <w:t>(h)</w:t>
            </w:r>
          </w:p>
        </w:tc>
        <w:tc>
          <w:tcPr>
            <w:tcW w:w="4862" w:type="dxa"/>
            <w:tcBorders>
              <w:top w:val="nil"/>
              <w:left w:val="nil"/>
              <w:bottom w:val="nil"/>
              <w:right w:val="single" w:sz="4" w:space="0" w:color="auto"/>
            </w:tcBorders>
            <w:noWrap/>
            <w:vAlign w:val="center"/>
            <w:hideMark/>
          </w:tcPr>
          <w:p w:rsidR="00AF581F" w:rsidRPr="00E15BBD" w:rsidRDefault="00AF581F" w:rsidP="00C407D3">
            <w:pPr>
              <w:rPr>
                <w:lang w:eastAsia="en-GB"/>
              </w:rPr>
            </w:pPr>
            <w:r w:rsidRPr="00E15BBD">
              <w:rPr>
                <w:lang w:eastAsia="en-GB"/>
              </w:rPr>
              <w:t>Surveyor</w:t>
            </w:r>
          </w:p>
        </w:tc>
        <w:tc>
          <w:tcPr>
            <w:tcW w:w="1276" w:type="dxa"/>
            <w:tcBorders>
              <w:top w:val="nil"/>
              <w:left w:val="nil"/>
              <w:bottom w:val="nil"/>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r w:rsidR="00AF581F" w:rsidRPr="00E15BBD" w:rsidTr="00C407D3">
        <w:trPr>
          <w:trHeight w:val="397"/>
          <w:jc w:val="center"/>
        </w:trPr>
        <w:tc>
          <w:tcPr>
            <w:tcW w:w="1134" w:type="dxa"/>
            <w:tcBorders>
              <w:top w:val="nil"/>
              <w:left w:val="single" w:sz="4" w:space="0" w:color="auto"/>
              <w:bottom w:val="single" w:sz="4" w:space="0" w:color="auto"/>
              <w:right w:val="single" w:sz="4" w:space="0" w:color="auto"/>
            </w:tcBorders>
            <w:noWrap/>
            <w:vAlign w:val="center"/>
            <w:hideMark/>
          </w:tcPr>
          <w:p w:rsidR="00AF581F" w:rsidRPr="00E15BBD" w:rsidRDefault="00AF581F" w:rsidP="00C407D3">
            <w:pPr>
              <w:jc w:val="center"/>
              <w:rPr>
                <w:lang w:eastAsia="en-GB"/>
              </w:rPr>
            </w:pPr>
            <w:r w:rsidRPr="00E15BBD">
              <w:rPr>
                <w:lang w:eastAsia="en-GB"/>
              </w:rPr>
              <w:t>(</w:t>
            </w:r>
            <w:proofErr w:type="spellStart"/>
            <w:r w:rsidRPr="00E15BBD">
              <w:rPr>
                <w:lang w:eastAsia="en-GB"/>
              </w:rPr>
              <w:t>i</w:t>
            </w:r>
            <w:proofErr w:type="spellEnd"/>
            <w:r w:rsidRPr="00E15BBD">
              <w:rPr>
                <w:lang w:eastAsia="en-GB"/>
              </w:rPr>
              <w:t>)</w:t>
            </w:r>
          </w:p>
        </w:tc>
        <w:tc>
          <w:tcPr>
            <w:tcW w:w="4862" w:type="dxa"/>
            <w:tcBorders>
              <w:top w:val="nil"/>
              <w:left w:val="nil"/>
              <w:bottom w:val="single" w:sz="4" w:space="0" w:color="auto"/>
              <w:right w:val="single" w:sz="4" w:space="0" w:color="auto"/>
            </w:tcBorders>
            <w:noWrap/>
            <w:vAlign w:val="center"/>
            <w:hideMark/>
          </w:tcPr>
          <w:p w:rsidR="00AF581F" w:rsidRPr="00E15BBD" w:rsidRDefault="00AF581F" w:rsidP="00C407D3">
            <w:pPr>
              <w:rPr>
                <w:lang w:eastAsia="en-GB"/>
              </w:rPr>
            </w:pPr>
            <w:r w:rsidRPr="00E15BBD">
              <w:rPr>
                <w:lang w:eastAsia="en-GB"/>
              </w:rPr>
              <w:t xml:space="preserve">Lab technician      </w:t>
            </w:r>
          </w:p>
        </w:tc>
        <w:tc>
          <w:tcPr>
            <w:tcW w:w="1276" w:type="dxa"/>
            <w:tcBorders>
              <w:top w:val="nil"/>
              <w:left w:val="nil"/>
              <w:bottom w:val="single" w:sz="4" w:space="0" w:color="auto"/>
              <w:right w:val="single" w:sz="4" w:space="0" w:color="auto"/>
            </w:tcBorders>
            <w:noWrap/>
            <w:vAlign w:val="center"/>
            <w:hideMark/>
          </w:tcPr>
          <w:p w:rsidR="00AF581F" w:rsidRPr="00E15BBD" w:rsidRDefault="00AF581F" w:rsidP="00C407D3">
            <w:pPr>
              <w:jc w:val="center"/>
              <w:rPr>
                <w:lang w:eastAsia="en-GB"/>
              </w:rPr>
            </w:pPr>
            <w:proofErr w:type="spellStart"/>
            <w:r w:rsidRPr="00E15BBD">
              <w:rPr>
                <w:lang w:eastAsia="en-GB"/>
              </w:rPr>
              <w:t>Hr</w:t>
            </w:r>
            <w:proofErr w:type="spellEnd"/>
          </w:p>
        </w:tc>
      </w:tr>
    </w:tbl>
    <w:p w:rsidR="00AF581F" w:rsidRPr="00E15BBD" w:rsidRDefault="00AF581F" w:rsidP="00AF581F">
      <w:pPr>
        <w:keepNext/>
        <w:ind w:left="1620"/>
        <w:outlineLvl w:val="0"/>
        <w:rPr>
          <w:b/>
          <w:lang w:val="en-GB" w:eastAsia="de-DE"/>
        </w:rPr>
      </w:pPr>
    </w:p>
    <w:p w:rsidR="00AF581F" w:rsidRPr="00E15BBD" w:rsidRDefault="00AF581F" w:rsidP="00AF581F">
      <w:pPr>
        <w:rPr>
          <w:lang w:eastAsia="de-DE"/>
        </w:rPr>
      </w:pPr>
    </w:p>
    <w:p w:rsidR="00AF581F" w:rsidRPr="00E15BBD" w:rsidRDefault="00AF581F" w:rsidP="00AF581F">
      <w:pPr>
        <w:keepNext/>
        <w:outlineLvl w:val="0"/>
        <w:rPr>
          <w:b/>
          <w:lang w:eastAsia="de-DE"/>
        </w:rPr>
      </w:pPr>
      <w:r w:rsidRPr="00E15BBD">
        <w:rPr>
          <w:b/>
          <w:lang w:eastAsia="de-DE"/>
        </w:rPr>
        <w:t xml:space="preserve">Item </w:t>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t>Unit</w:t>
      </w:r>
    </w:p>
    <w:p w:rsidR="00AF581F" w:rsidRPr="00E15BBD" w:rsidRDefault="00AF581F" w:rsidP="00AF581F">
      <w:pPr>
        <w:keepNext/>
        <w:spacing w:before="240" w:after="60"/>
        <w:ind w:left="1560"/>
        <w:outlineLvl w:val="1"/>
        <w:rPr>
          <w:b/>
          <w:i/>
          <w:lang w:eastAsia="de-DE"/>
        </w:rPr>
      </w:pPr>
      <w:r w:rsidRPr="00E15BBD">
        <w:rPr>
          <w:b/>
          <w:iCs/>
          <w:lang w:eastAsia="de-DE"/>
        </w:rPr>
        <w:t>PS18.03</w:t>
      </w:r>
      <w:r w:rsidRPr="00E15BBD">
        <w:rPr>
          <w:b/>
          <w:iCs/>
          <w:lang w:eastAsia="de-DE"/>
        </w:rPr>
        <w:tab/>
        <w:t>PLANT</w:t>
      </w:r>
    </w:p>
    <w:tbl>
      <w:tblPr>
        <w:tblW w:w="7475" w:type="dxa"/>
        <w:jc w:val="center"/>
        <w:tblLook w:val="04A0" w:firstRow="1" w:lastRow="0" w:firstColumn="1" w:lastColumn="0" w:noHBand="0" w:noVBand="1"/>
      </w:tblPr>
      <w:tblGrid>
        <w:gridCol w:w="954"/>
        <w:gridCol w:w="5503"/>
        <w:gridCol w:w="1018"/>
      </w:tblGrid>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(a)</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 xml:space="preserve">Tip truck 10m³ </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(b)</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 xml:space="preserve">Motor grader Complete with </w:t>
            </w:r>
            <w:proofErr w:type="spellStart"/>
            <w:r w:rsidRPr="00E15BBD">
              <w:rPr>
                <w:lang w:eastAsia="en-GB"/>
              </w:rPr>
              <w:t>scarifer</w:t>
            </w:r>
            <w:proofErr w:type="spellEnd"/>
            <w:r w:rsidRPr="00E15BBD">
              <w:rPr>
                <w:lang w:eastAsia="en-GB"/>
              </w:rPr>
              <w:t xml:space="preserve"> (CAT 14G or equivalent)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(c)</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Wheeled loader (CAT 980G or equivalent)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(d)</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TLB (CAT 450 or equivalent).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(e)</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 xml:space="preserve">Water bowser self-propelled (10 000L)  </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(f)</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Vibratory roller (123KW, 10T)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(g)</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Pneumatic roller (123KW, 10T)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(h)</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Grid roller with tractor (5 to 7T)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w:t>
            </w:r>
            <w:proofErr w:type="spellStart"/>
            <w:r w:rsidRPr="00E15BBD">
              <w:rPr>
                <w:lang w:eastAsia="en-GB"/>
              </w:rPr>
              <w:t>i</w:t>
            </w:r>
            <w:proofErr w:type="spellEnd"/>
            <w:r w:rsidRPr="00E15BBD">
              <w:rPr>
                <w:lang w:eastAsia="en-GB"/>
              </w:rPr>
              <w:t>)</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Tractor (110HP)</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(j)</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Tracked excavator (CAT 223 or equivalent)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(k)</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Bulldozer (CAT D8R or equivalent</w:t>
            </w:r>
            <w:proofErr w:type="gramStart"/>
            <w:r w:rsidRPr="00E15BBD">
              <w:rPr>
                <w:lang w:eastAsia="en-GB"/>
              </w:rPr>
              <w:t>) .</w:t>
            </w:r>
            <w:proofErr w:type="gramEnd"/>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(l)</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Excavator (CAT 225 or equivalent)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nil"/>
              <w:right w:val="single" w:sz="4" w:space="0" w:color="auto"/>
            </w:tcBorders>
            <w:noWrap/>
            <w:vAlign w:val="center"/>
            <w:hideMark/>
          </w:tcPr>
          <w:p w:rsidR="005B4AA7" w:rsidRPr="00E15BBD" w:rsidRDefault="005B4AA7" w:rsidP="005B4AA7">
            <w:pPr>
              <w:jc w:val="center"/>
              <w:rPr>
                <w:lang w:eastAsia="en-GB"/>
              </w:rPr>
            </w:pPr>
            <w:r w:rsidRPr="00E15BBD">
              <w:rPr>
                <w:lang w:eastAsia="en-GB"/>
              </w:rPr>
              <w:t>(m)</w:t>
            </w:r>
          </w:p>
        </w:tc>
        <w:tc>
          <w:tcPr>
            <w:tcW w:w="5503" w:type="dxa"/>
            <w:tcBorders>
              <w:top w:val="nil"/>
              <w:left w:val="nil"/>
              <w:bottom w:val="nil"/>
              <w:right w:val="single" w:sz="4" w:space="0" w:color="auto"/>
            </w:tcBorders>
            <w:noWrap/>
            <w:vAlign w:val="center"/>
            <w:hideMark/>
          </w:tcPr>
          <w:p w:rsidR="005B4AA7" w:rsidRPr="00E15BBD" w:rsidRDefault="005B4AA7" w:rsidP="005B4AA7">
            <w:pPr>
              <w:rPr>
                <w:lang w:eastAsia="en-GB"/>
              </w:rPr>
            </w:pPr>
            <w:r w:rsidRPr="00E15BBD">
              <w:rPr>
                <w:lang w:eastAsia="en-GB"/>
              </w:rPr>
              <w:t>Concrete Mixer (15HP, 0.5m</w:t>
            </w:r>
            <w:r w:rsidRPr="00E15BBD">
              <w:rPr>
                <w:vertAlign w:val="superscript"/>
                <w:lang w:eastAsia="en-GB"/>
              </w:rPr>
              <w:t>3</w:t>
            </w:r>
            <w:r w:rsidRPr="00E15BBD">
              <w:rPr>
                <w:lang w:eastAsia="en-GB"/>
              </w:rPr>
              <w:t>)</w:t>
            </w:r>
          </w:p>
        </w:tc>
        <w:tc>
          <w:tcPr>
            <w:tcW w:w="1018" w:type="dxa"/>
            <w:tcBorders>
              <w:top w:val="nil"/>
              <w:left w:val="nil"/>
              <w:bottom w:val="nil"/>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r w:rsidR="005B4AA7" w:rsidRPr="00E15BBD" w:rsidTr="00C407D3">
        <w:trPr>
          <w:trHeight w:val="397"/>
          <w:jc w:val="center"/>
        </w:trPr>
        <w:tc>
          <w:tcPr>
            <w:tcW w:w="954" w:type="dxa"/>
            <w:tcBorders>
              <w:top w:val="nil"/>
              <w:left w:val="single" w:sz="4" w:space="0" w:color="auto"/>
              <w:bottom w:val="single" w:sz="4" w:space="0" w:color="auto"/>
              <w:right w:val="single" w:sz="4" w:space="0" w:color="auto"/>
            </w:tcBorders>
            <w:noWrap/>
            <w:vAlign w:val="center"/>
            <w:hideMark/>
          </w:tcPr>
          <w:p w:rsidR="005B4AA7" w:rsidRPr="00E15BBD" w:rsidRDefault="005B4AA7" w:rsidP="005B4AA7">
            <w:pPr>
              <w:jc w:val="center"/>
              <w:rPr>
                <w:lang w:eastAsia="en-GB"/>
              </w:rPr>
            </w:pPr>
            <w:r w:rsidRPr="00E15BBD">
              <w:rPr>
                <w:lang w:eastAsia="en-GB"/>
              </w:rPr>
              <w:t>(n)</w:t>
            </w:r>
          </w:p>
        </w:tc>
        <w:tc>
          <w:tcPr>
            <w:tcW w:w="5503" w:type="dxa"/>
            <w:tcBorders>
              <w:top w:val="nil"/>
              <w:left w:val="nil"/>
              <w:bottom w:val="single" w:sz="4" w:space="0" w:color="auto"/>
              <w:right w:val="single" w:sz="4" w:space="0" w:color="auto"/>
            </w:tcBorders>
            <w:noWrap/>
            <w:vAlign w:val="center"/>
            <w:hideMark/>
          </w:tcPr>
          <w:p w:rsidR="005B4AA7" w:rsidRPr="00E15BBD" w:rsidRDefault="005B4AA7" w:rsidP="005B4AA7">
            <w:pPr>
              <w:rPr>
                <w:lang w:eastAsia="en-GB"/>
              </w:rPr>
            </w:pPr>
            <w:r w:rsidRPr="00E15BBD">
              <w:rPr>
                <w:lang w:eastAsia="en-GB"/>
              </w:rPr>
              <w:t xml:space="preserve">Water Pump </w:t>
            </w:r>
          </w:p>
        </w:tc>
        <w:tc>
          <w:tcPr>
            <w:tcW w:w="1018" w:type="dxa"/>
            <w:tcBorders>
              <w:top w:val="nil"/>
              <w:left w:val="nil"/>
              <w:bottom w:val="single" w:sz="4" w:space="0" w:color="auto"/>
              <w:right w:val="single" w:sz="4" w:space="0" w:color="auto"/>
            </w:tcBorders>
            <w:noWrap/>
            <w:vAlign w:val="center"/>
            <w:hideMark/>
          </w:tcPr>
          <w:p w:rsidR="005B4AA7" w:rsidRPr="00E15BBD" w:rsidRDefault="005B4AA7" w:rsidP="005B4AA7">
            <w:pPr>
              <w:jc w:val="center"/>
              <w:rPr>
                <w:lang w:eastAsia="en-GB"/>
              </w:rPr>
            </w:pPr>
            <w:proofErr w:type="spellStart"/>
            <w:r w:rsidRPr="00E15BBD">
              <w:rPr>
                <w:lang w:eastAsia="en-GB"/>
              </w:rPr>
              <w:t>Hr</w:t>
            </w:r>
            <w:proofErr w:type="spellEnd"/>
          </w:p>
        </w:tc>
      </w:tr>
    </w:tbl>
    <w:p w:rsidR="00AF581F" w:rsidRPr="00E15BBD" w:rsidRDefault="00AF581F" w:rsidP="00AF581F">
      <w:pPr>
        <w:rPr>
          <w:sz w:val="20"/>
          <w:szCs w:val="20"/>
          <w:lang w:val="en-GB"/>
        </w:rPr>
      </w:pPr>
    </w:p>
    <w:p w:rsidR="00AF581F" w:rsidRPr="00E15BBD" w:rsidRDefault="00AF581F" w:rsidP="00AF581F">
      <w:pPr>
        <w:spacing w:line="300" w:lineRule="exact"/>
        <w:ind w:left="709" w:firstLine="11"/>
        <w:rPr>
          <w:lang w:eastAsia="de-DE"/>
        </w:rPr>
      </w:pPr>
      <w:r w:rsidRPr="00E15BBD">
        <w:rPr>
          <w:lang w:eastAsia="de-DE"/>
        </w:rPr>
        <w:t>The unit of measurement for items PS18.01 to PS18.03 shall be the hour for the item of plant or   personnel. Non- working hours for the plant breakdown, lack of operator or any other reason shall not be measured. The item shall be taken from the time that the personnel and /or plant depart until return.</w:t>
      </w:r>
    </w:p>
    <w:p w:rsidR="00AF581F" w:rsidRPr="00E15BBD" w:rsidRDefault="00AF581F" w:rsidP="00AF581F">
      <w:pPr>
        <w:spacing w:line="300" w:lineRule="exact"/>
        <w:ind w:left="709" w:firstLine="11"/>
        <w:rPr>
          <w:lang w:eastAsia="de-DE"/>
        </w:rPr>
      </w:pPr>
    </w:p>
    <w:p w:rsidR="00AF581F" w:rsidRPr="00E15BBD" w:rsidRDefault="00AF581F" w:rsidP="00AF581F">
      <w:pPr>
        <w:spacing w:line="300" w:lineRule="exact"/>
        <w:ind w:left="698" w:firstLine="11"/>
        <w:rPr>
          <w:lang w:eastAsia="de-DE"/>
        </w:rPr>
      </w:pPr>
      <w:r w:rsidRPr="00E15BBD">
        <w:rPr>
          <w:lang w:eastAsia="de-DE"/>
        </w:rPr>
        <w:t xml:space="preserve">Measurement shall only be for work instructed and directed by the Engineer where the Engineer may consider no other appropriate rates is available in the schedule of quantities. Prior to the commencement of any work by the </w:t>
      </w:r>
      <w:proofErr w:type="spellStart"/>
      <w:r w:rsidRPr="00E15BBD">
        <w:rPr>
          <w:lang w:eastAsia="de-DE"/>
        </w:rPr>
        <w:t>labourers</w:t>
      </w:r>
      <w:proofErr w:type="spellEnd"/>
      <w:r w:rsidRPr="00E15BBD">
        <w:rPr>
          <w:lang w:eastAsia="de-DE"/>
        </w:rPr>
        <w:t xml:space="preserve"> described under items PS18.01 and </w:t>
      </w:r>
      <w:r w:rsidRPr="00E15BBD">
        <w:rPr>
          <w:lang w:eastAsia="de-DE"/>
        </w:rPr>
        <w:lastRenderedPageBreak/>
        <w:t xml:space="preserve">PS18.02, the Contractor must obtain written consent from the Engineer regarding the classification of all </w:t>
      </w:r>
      <w:proofErr w:type="spellStart"/>
      <w:r w:rsidRPr="00E15BBD">
        <w:rPr>
          <w:lang w:eastAsia="de-DE"/>
        </w:rPr>
        <w:t>labourers</w:t>
      </w:r>
      <w:proofErr w:type="spellEnd"/>
      <w:r w:rsidRPr="00E15BBD">
        <w:rPr>
          <w:lang w:eastAsia="de-DE"/>
        </w:rPr>
        <w:t xml:space="preserve"> in terms of “unskilled”, “semi-skilled”, and “skilled </w:t>
      </w:r>
      <w:proofErr w:type="spellStart"/>
      <w:r w:rsidRPr="00E15BBD">
        <w:rPr>
          <w:lang w:eastAsia="de-DE"/>
        </w:rPr>
        <w:t>labourers</w:t>
      </w:r>
      <w:proofErr w:type="spellEnd"/>
      <w:r w:rsidRPr="00E15BBD">
        <w:rPr>
          <w:lang w:eastAsia="de-DE"/>
        </w:rPr>
        <w:t>”</w:t>
      </w:r>
    </w:p>
    <w:p w:rsidR="00AF581F" w:rsidRPr="00E15BBD" w:rsidRDefault="00AF581F" w:rsidP="00AF581F">
      <w:pPr>
        <w:spacing w:line="300" w:lineRule="exact"/>
        <w:ind w:left="698" w:firstLine="11"/>
        <w:rPr>
          <w:lang w:eastAsia="de-DE"/>
        </w:rPr>
      </w:pPr>
    </w:p>
    <w:p w:rsidR="00AF581F" w:rsidRPr="00E15BBD" w:rsidRDefault="00AF581F" w:rsidP="00AF581F">
      <w:pPr>
        <w:spacing w:line="300" w:lineRule="exact"/>
        <w:ind w:left="709" w:firstLine="11"/>
        <w:rPr>
          <w:lang w:eastAsia="de-DE"/>
        </w:rPr>
      </w:pPr>
      <w:r w:rsidRPr="00E15BBD">
        <w:rPr>
          <w:lang w:eastAsia="de-DE"/>
        </w:rPr>
        <w:t xml:space="preserve">The tendered rates for </w:t>
      </w:r>
      <w:proofErr w:type="spellStart"/>
      <w:r w:rsidRPr="00E15BBD">
        <w:rPr>
          <w:lang w:eastAsia="de-DE"/>
        </w:rPr>
        <w:t>labour</w:t>
      </w:r>
      <w:proofErr w:type="spellEnd"/>
      <w:r w:rsidRPr="00E15BBD">
        <w:rPr>
          <w:lang w:eastAsia="de-DE"/>
        </w:rPr>
        <w:t xml:space="preserve"> for the items PS18.01 and PS18.02 shall include full compensation to cover overhead charges and profit, leave pay, bonuses, subsistence allowances, Employer’s contributions, additional payment for over overtime where applicable, insurances, housing, site supervision, use of small hand tools and appliances, non-mechanical plant, operative and contingent costs relating to the supply of personnel. </w:t>
      </w:r>
    </w:p>
    <w:p w:rsidR="00AF581F" w:rsidRPr="00E15BBD" w:rsidRDefault="00AF581F" w:rsidP="00AF581F">
      <w:pPr>
        <w:spacing w:line="300" w:lineRule="exact"/>
        <w:ind w:left="709" w:firstLine="11"/>
        <w:rPr>
          <w:lang w:eastAsia="de-DE"/>
        </w:rPr>
      </w:pPr>
    </w:p>
    <w:p w:rsidR="00AF581F" w:rsidRPr="00E15BBD" w:rsidRDefault="00AF581F" w:rsidP="00AF581F">
      <w:pPr>
        <w:spacing w:line="300" w:lineRule="exact"/>
        <w:ind w:left="709" w:firstLine="11"/>
        <w:rPr>
          <w:lang w:eastAsia="de-DE"/>
        </w:rPr>
      </w:pPr>
      <w:r w:rsidRPr="00E15BBD">
        <w:rPr>
          <w:lang w:eastAsia="de-DE"/>
        </w:rPr>
        <w:t>The tendered rates for Plant for item PS18.03 shall be all-inclusive hire charge for the use of trucks or plant/equipment including driver or operator and shall apply only to vehicles, plant and equipment nominated in writing by the Engineer. The tendered rate for item PS18.04 shall include full compensation for the operating costs including fuel, maintenance, depreciation, administrative and contingent costs as well as profit</w:t>
      </w:r>
    </w:p>
    <w:p w:rsidR="00AF581F" w:rsidRPr="00E15BBD" w:rsidRDefault="00AF581F" w:rsidP="00AA5DF9">
      <w:pPr>
        <w:spacing w:line="300" w:lineRule="exact"/>
        <w:ind w:left="698" w:hanging="1418"/>
        <w:rPr>
          <w:lang w:eastAsia="de-DE"/>
        </w:rPr>
      </w:pPr>
      <w:r w:rsidRPr="00E15BBD">
        <w:rPr>
          <w:lang w:eastAsia="de-DE"/>
        </w:rPr>
        <w:t xml:space="preserve">         </w:t>
      </w:r>
    </w:p>
    <w:p w:rsidR="00AF581F" w:rsidRPr="00E15BBD" w:rsidRDefault="00AF581F" w:rsidP="00AF581F">
      <w:pPr>
        <w:keepNext/>
        <w:outlineLvl w:val="0"/>
        <w:rPr>
          <w:b/>
          <w:lang w:eastAsia="de-DE"/>
        </w:rPr>
      </w:pPr>
      <w:r w:rsidRPr="00E15BBD">
        <w:rPr>
          <w:b/>
          <w:lang w:eastAsia="de-DE"/>
        </w:rPr>
        <w:t xml:space="preserve">Item </w:t>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r>
      <w:r w:rsidRPr="00E15BBD">
        <w:rPr>
          <w:b/>
          <w:lang w:eastAsia="de-DE"/>
        </w:rPr>
        <w:tab/>
        <w:t>Unit</w:t>
      </w:r>
    </w:p>
    <w:p w:rsidR="00AF581F" w:rsidRPr="00E15BBD" w:rsidRDefault="00AF581F" w:rsidP="00AF581F">
      <w:pPr>
        <w:ind w:left="720"/>
        <w:rPr>
          <w:b/>
          <w:bCs/>
          <w:lang w:eastAsia="de-DE"/>
        </w:rPr>
      </w:pPr>
    </w:p>
    <w:p w:rsidR="00AF581F" w:rsidRPr="00E15BBD" w:rsidRDefault="00AF581F" w:rsidP="00AF581F">
      <w:pPr>
        <w:keepNext/>
        <w:suppressAutoHyphens/>
        <w:ind w:firstLine="720"/>
        <w:outlineLvl w:val="2"/>
        <w:rPr>
          <w:b/>
          <w:color w:val="000000"/>
          <w:lang w:eastAsia="de-DE"/>
        </w:rPr>
      </w:pPr>
      <w:r w:rsidRPr="00E15BBD">
        <w:rPr>
          <w:b/>
          <w:color w:val="000000"/>
          <w:lang w:eastAsia="de-DE"/>
        </w:rPr>
        <w:t>PS18.04</w:t>
      </w:r>
      <w:r w:rsidRPr="00E15BBD">
        <w:rPr>
          <w:b/>
          <w:color w:val="000000"/>
          <w:lang w:eastAsia="de-DE"/>
        </w:rPr>
        <w:tab/>
        <w:t xml:space="preserve"> Materials</w:t>
      </w:r>
    </w:p>
    <w:p w:rsidR="00AF581F" w:rsidRPr="00E15BBD" w:rsidRDefault="00AF581F" w:rsidP="00AF581F">
      <w:pPr>
        <w:spacing w:line="300" w:lineRule="exact"/>
        <w:rPr>
          <w:lang w:eastAsia="de-DE"/>
        </w:rPr>
      </w:pPr>
    </w:p>
    <w:p w:rsidR="00AF581F" w:rsidRPr="00E15BBD" w:rsidRDefault="00AF581F" w:rsidP="00AF581F">
      <w:pPr>
        <w:ind w:left="1440"/>
        <w:rPr>
          <w:lang w:eastAsia="de-DE"/>
        </w:rPr>
      </w:pPr>
      <w:r w:rsidRPr="00E15BBD">
        <w:rPr>
          <w:lang w:eastAsia="de-DE"/>
        </w:rPr>
        <w:t>(a)</w:t>
      </w:r>
      <w:r w:rsidRPr="00E15BBD">
        <w:rPr>
          <w:lang w:eastAsia="de-DE"/>
        </w:rPr>
        <w:tab/>
        <w:t xml:space="preserve">Procurement of materials ………………...... Provisional Sum  </w:t>
      </w:r>
    </w:p>
    <w:p w:rsidR="00AF581F" w:rsidRPr="00E15BBD" w:rsidRDefault="00AF581F" w:rsidP="00AF581F">
      <w:pPr>
        <w:ind w:left="1440"/>
        <w:rPr>
          <w:lang w:eastAsia="de-DE"/>
        </w:rPr>
      </w:pPr>
    </w:p>
    <w:p w:rsidR="00AF581F" w:rsidRPr="00E15BBD" w:rsidRDefault="00AF581F" w:rsidP="00AF581F">
      <w:pPr>
        <w:ind w:left="1440"/>
        <w:rPr>
          <w:lang w:eastAsia="de-DE"/>
        </w:rPr>
      </w:pPr>
      <w:r w:rsidRPr="00E15BBD">
        <w:rPr>
          <w:lang w:eastAsia="de-DE"/>
        </w:rPr>
        <w:t>(b)</w:t>
      </w:r>
      <w:r w:rsidRPr="00E15BBD">
        <w:rPr>
          <w:lang w:eastAsia="de-DE"/>
        </w:rPr>
        <w:tab/>
        <w:t>Contractor’s handling costs, profit</w:t>
      </w:r>
    </w:p>
    <w:p w:rsidR="00AF581F" w:rsidRPr="00E15BBD" w:rsidRDefault="00AF581F" w:rsidP="00AF581F">
      <w:pPr>
        <w:spacing w:after="120"/>
        <w:ind w:left="1440"/>
        <w:rPr>
          <w:lang w:eastAsia="de-DE"/>
        </w:rPr>
      </w:pPr>
      <w:r w:rsidRPr="00E15BBD">
        <w:rPr>
          <w:lang w:eastAsia="de-DE"/>
        </w:rPr>
        <w:tab/>
      </w:r>
      <w:proofErr w:type="gramStart"/>
      <w:r w:rsidRPr="00E15BBD">
        <w:rPr>
          <w:lang w:eastAsia="de-DE"/>
        </w:rPr>
        <w:t>and</w:t>
      </w:r>
      <w:proofErr w:type="gramEnd"/>
      <w:r w:rsidRPr="00E15BBD">
        <w:rPr>
          <w:lang w:eastAsia="de-DE"/>
        </w:rPr>
        <w:t xml:space="preserve"> all other charges in respect of </w:t>
      </w:r>
    </w:p>
    <w:p w:rsidR="00AF581F" w:rsidRPr="00E15BBD" w:rsidRDefault="00AF581F" w:rsidP="00AF581F">
      <w:pPr>
        <w:ind w:left="1440" w:firstLine="720"/>
        <w:rPr>
          <w:lang w:eastAsia="de-DE"/>
        </w:rPr>
      </w:pPr>
      <w:proofErr w:type="gramStart"/>
      <w:r w:rsidRPr="00E15BBD">
        <w:rPr>
          <w:lang w:eastAsia="de-DE"/>
        </w:rPr>
        <w:t>sub</w:t>
      </w:r>
      <w:proofErr w:type="gramEnd"/>
      <w:r w:rsidRPr="00E15BBD">
        <w:rPr>
          <w:lang w:eastAsia="de-DE"/>
        </w:rPr>
        <w:t xml:space="preserve"> item PS18.04(a).</w:t>
      </w:r>
      <w:r w:rsidRPr="00E15BBD">
        <w:rPr>
          <w:lang w:eastAsia="de-DE"/>
        </w:rPr>
        <w:tab/>
        <w:t>……………………….     Percentage (%)</w:t>
      </w:r>
    </w:p>
    <w:p w:rsidR="00AF581F" w:rsidRPr="00E15BBD" w:rsidRDefault="00AF581F" w:rsidP="00AF581F">
      <w:pPr>
        <w:ind w:left="1440" w:hanging="742"/>
        <w:rPr>
          <w:lang w:eastAsia="de-DE"/>
        </w:rPr>
      </w:pPr>
    </w:p>
    <w:p w:rsidR="00AF581F" w:rsidRPr="00E15BBD" w:rsidRDefault="00AF581F" w:rsidP="00AF581F">
      <w:pPr>
        <w:ind w:left="698"/>
        <w:rPr>
          <w:lang w:eastAsia="de-DE"/>
        </w:rPr>
      </w:pPr>
      <w:r w:rsidRPr="00E15BBD">
        <w:rPr>
          <w:lang w:eastAsia="de-DE"/>
        </w:rPr>
        <w:t xml:space="preserve">The Unit of measurement for sub-item </w:t>
      </w:r>
      <w:proofErr w:type="gramStart"/>
      <w:r w:rsidRPr="00E15BBD">
        <w:rPr>
          <w:lang w:eastAsia="de-DE"/>
        </w:rPr>
        <w:t>PS18.04(</w:t>
      </w:r>
      <w:proofErr w:type="gramEnd"/>
      <w:r w:rsidRPr="00E15BBD">
        <w:rPr>
          <w:lang w:eastAsia="de-DE"/>
        </w:rPr>
        <w:t>a) shall be the amount actually paid for the procurement of materials to be purchased and shall be made in accordance with the provision of the General Condition of Contract. Only the actual quantities of materials used, as verified by the Engineer, shall be paid for.</w:t>
      </w:r>
    </w:p>
    <w:p w:rsidR="00AF581F" w:rsidRPr="00E15BBD" w:rsidRDefault="00AF581F" w:rsidP="00AF581F">
      <w:pPr>
        <w:ind w:left="698"/>
        <w:rPr>
          <w:lang w:eastAsia="de-DE"/>
        </w:rPr>
      </w:pPr>
    </w:p>
    <w:p w:rsidR="00AF581F" w:rsidRPr="00E15BBD" w:rsidRDefault="00AF581F" w:rsidP="00AF581F">
      <w:pPr>
        <w:spacing w:after="120"/>
        <w:ind w:left="698"/>
        <w:rPr>
          <w:lang w:eastAsia="de-DE"/>
        </w:rPr>
      </w:pPr>
      <w:r w:rsidRPr="00E15BBD">
        <w:rPr>
          <w:lang w:eastAsia="de-DE"/>
        </w:rPr>
        <w:t xml:space="preserve">The percentage tendered for sub-item </w:t>
      </w:r>
      <w:proofErr w:type="gramStart"/>
      <w:r w:rsidRPr="00E15BBD">
        <w:rPr>
          <w:lang w:eastAsia="de-DE"/>
        </w:rPr>
        <w:t>PS18.04(</w:t>
      </w:r>
      <w:proofErr w:type="gramEnd"/>
      <w:r w:rsidRPr="00E15BBD">
        <w:rPr>
          <w:lang w:eastAsia="de-DE"/>
        </w:rPr>
        <w:t>b) shall be the percentage of the amounts actually paid for the procurement of the materials as ordered under the sub-item PS18.04(a) and shall be in full and final compensation in respect of the Contractor’s handling costs, profit, and all other charges in connection with the procurement and supply of the materials to the point of usage.</w:t>
      </w:r>
    </w:p>
    <w:p w:rsidR="00AF581F" w:rsidRPr="00E15BBD" w:rsidRDefault="00AF581F" w:rsidP="00AF581F">
      <w:pPr>
        <w:keepNext/>
        <w:spacing w:before="240" w:after="60" w:line="300" w:lineRule="exact"/>
        <w:ind w:firstLine="720"/>
        <w:outlineLvl w:val="1"/>
        <w:rPr>
          <w:b/>
          <w:iCs/>
          <w:lang w:eastAsia="de-DE"/>
        </w:rPr>
      </w:pPr>
      <w:r w:rsidRPr="00E15BBD">
        <w:rPr>
          <w:b/>
          <w:iCs/>
          <w:lang w:eastAsia="de-DE"/>
        </w:rPr>
        <w:t xml:space="preserve">Item </w:t>
      </w:r>
      <w:r w:rsidRPr="00E15BBD">
        <w:rPr>
          <w:b/>
          <w:iCs/>
          <w:lang w:eastAsia="de-DE"/>
        </w:rPr>
        <w:tab/>
      </w:r>
      <w:r w:rsidRPr="00E15BBD">
        <w:rPr>
          <w:b/>
          <w:iCs/>
          <w:lang w:eastAsia="de-DE"/>
        </w:rPr>
        <w:tab/>
      </w:r>
      <w:r w:rsidRPr="00E15BBD">
        <w:rPr>
          <w:b/>
          <w:iCs/>
          <w:lang w:eastAsia="de-DE"/>
        </w:rPr>
        <w:tab/>
      </w:r>
      <w:r w:rsidRPr="00E15BBD">
        <w:rPr>
          <w:b/>
          <w:iCs/>
          <w:lang w:eastAsia="de-DE"/>
        </w:rPr>
        <w:tab/>
      </w:r>
      <w:r w:rsidRPr="00E15BBD">
        <w:rPr>
          <w:b/>
          <w:iCs/>
          <w:lang w:eastAsia="de-DE"/>
        </w:rPr>
        <w:tab/>
      </w:r>
      <w:r w:rsidRPr="00E15BBD">
        <w:rPr>
          <w:b/>
          <w:iCs/>
          <w:lang w:eastAsia="de-DE"/>
        </w:rPr>
        <w:tab/>
      </w:r>
      <w:r w:rsidRPr="00E15BBD">
        <w:rPr>
          <w:b/>
          <w:iCs/>
          <w:lang w:eastAsia="de-DE"/>
        </w:rPr>
        <w:tab/>
        <w:t xml:space="preserve">        </w:t>
      </w:r>
      <w:r w:rsidRPr="00E15BBD">
        <w:rPr>
          <w:b/>
          <w:iCs/>
          <w:lang w:eastAsia="de-DE"/>
        </w:rPr>
        <w:tab/>
        <w:t xml:space="preserve">    </w:t>
      </w:r>
      <w:r w:rsidRPr="00E15BBD">
        <w:rPr>
          <w:b/>
          <w:iCs/>
          <w:lang w:eastAsia="de-DE"/>
        </w:rPr>
        <w:tab/>
        <w:t xml:space="preserve">     Unit</w:t>
      </w:r>
    </w:p>
    <w:p w:rsidR="00AF581F" w:rsidRPr="00E15BBD" w:rsidRDefault="00AF581F" w:rsidP="00AF581F">
      <w:pPr>
        <w:keepNext/>
        <w:spacing w:line="300" w:lineRule="exact"/>
        <w:outlineLvl w:val="0"/>
        <w:rPr>
          <w:b/>
          <w:lang w:eastAsia="de-DE"/>
        </w:rPr>
      </w:pPr>
      <w:r w:rsidRPr="00E15BBD">
        <w:rPr>
          <w:b/>
          <w:lang w:eastAsia="de-DE"/>
        </w:rPr>
        <w:t xml:space="preserve">             PS18.05</w:t>
      </w:r>
      <w:r w:rsidRPr="00E15BBD">
        <w:rPr>
          <w:b/>
          <w:lang w:eastAsia="de-DE"/>
        </w:rPr>
        <w:tab/>
        <w:t>Transport</w:t>
      </w:r>
    </w:p>
    <w:p w:rsidR="00AF581F" w:rsidRPr="00E15BBD" w:rsidRDefault="00AF581F" w:rsidP="00AF581F">
      <w:pPr>
        <w:spacing w:line="300" w:lineRule="exact"/>
        <w:rPr>
          <w:lang w:eastAsia="de-DE"/>
        </w:rPr>
      </w:pPr>
    </w:p>
    <w:p w:rsidR="00AF581F" w:rsidRPr="00E15BBD" w:rsidRDefault="00AF581F" w:rsidP="00D9088E">
      <w:pPr>
        <w:widowControl/>
        <w:numPr>
          <w:ilvl w:val="0"/>
          <w:numId w:val="110"/>
        </w:numPr>
        <w:tabs>
          <w:tab w:val="clear" w:pos="1080"/>
          <w:tab w:val="left" w:pos="360"/>
          <w:tab w:val="left" w:pos="1985"/>
        </w:tabs>
        <w:autoSpaceDE/>
        <w:autoSpaceDN/>
        <w:spacing w:line="256" w:lineRule="auto"/>
        <w:ind w:left="2160"/>
        <w:jc w:val="both"/>
        <w:rPr>
          <w:lang w:eastAsia="de-DE"/>
        </w:rPr>
      </w:pPr>
      <w:r w:rsidRPr="00E15BBD">
        <w:rPr>
          <w:lang w:eastAsia="de-DE"/>
        </w:rPr>
        <w:t>LDV</w:t>
      </w:r>
      <w:r w:rsidRPr="00E15BBD">
        <w:rPr>
          <w:lang w:eastAsia="de-DE"/>
        </w:rPr>
        <w:tab/>
        <w:t xml:space="preserve">…………………..………………………...     </w:t>
      </w:r>
      <w:proofErr w:type="spellStart"/>
      <w:r w:rsidRPr="00E15BBD">
        <w:rPr>
          <w:lang w:eastAsia="de-DE"/>
        </w:rPr>
        <w:t>kilometre</w:t>
      </w:r>
      <w:proofErr w:type="spellEnd"/>
      <w:r w:rsidRPr="00E15BBD">
        <w:rPr>
          <w:lang w:eastAsia="de-DE"/>
        </w:rPr>
        <w:t xml:space="preserve"> (km)</w:t>
      </w:r>
    </w:p>
    <w:p w:rsidR="00AF581F" w:rsidRPr="00E15BBD" w:rsidRDefault="00AF581F" w:rsidP="00AF581F">
      <w:pPr>
        <w:ind w:left="1440"/>
        <w:rPr>
          <w:lang w:eastAsia="de-DE"/>
        </w:rPr>
      </w:pPr>
    </w:p>
    <w:p w:rsidR="00AF581F" w:rsidRPr="00E15BBD" w:rsidRDefault="00AF581F" w:rsidP="00D9088E">
      <w:pPr>
        <w:widowControl/>
        <w:numPr>
          <w:ilvl w:val="0"/>
          <w:numId w:val="110"/>
        </w:numPr>
        <w:tabs>
          <w:tab w:val="clear" w:pos="1080"/>
          <w:tab w:val="left" w:pos="360"/>
          <w:tab w:val="left" w:pos="1985"/>
        </w:tabs>
        <w:autoSpaceDE/>
        <w:autoSpaceDN/>
        <w:spacing w:line="256" w:lineRule="auto"/>
        <w:ind w:left="2160"/>
        <w:jc w:val="both"/>
        <w:rPr>
          <w:lang w:eastAsia="de-DE"/>
        </w:rPr>
      </w:pPr>
      <w:r w:rsidRPr="00E15BBD">
        <w:rPr>
          <w:lang w:eastAsia="de-DE"/>
        </w:rPr>
        <w:t>Flatbed truck ……………………………………...</w:t>
      </w:r>
      <w:r w:rsidR="00AA5DF9" w:rsidRPr="00E15BBD">
        <w:rPr>
          <w:lang w:eastAsia="de-DE"/>
        </w:rPr>
        <w:t>..</w:t>
      </w:r>
      <w:r w:rsidRPr="00E15BBD">
        <w:rPr>
          <w:lang w:eastAsia="de-DE"/>
        </w:rPr>
        <w:t xml:space="preserve">     </w:t>
      </w:r>
      <w:proofErr w:type="spellStart"/>
      <w:r w:rsidRPr="00E15BBD">
        <w:rPr>
          <w:lang w:eastAsia="de-DE"/>
        </w:rPr>
        <w:t>kilometre</w:t>
      </w:r>
      <w:proofErr w:type="spellEnd"/>
      <w:r w:rsidRPr="00E15BBD">
        <w:rPr>
          <w:lang w:eastAsia="de-DE"/>
        </w:rPr>
        <w:t xml:space="preserve"> (km)</w:t>
      </w:r>
    </w:p>
    <w:p w:rsidR="00AF581F" w:rsidRPr="00E15BBD" w:rsidRDefault="00AF581F" w:rsidP="00AF581F">
      <w:pPr>
        <w:rPr>
          <w:lang w:eastAsia="de-DE"/>
        </w:rPr>
      </w:pPr>
    </w:p>
    <w:p w:rsidR="00AF581F" w:rsidRPr="00E15BBD" w:rsidRDefault="00AF581F" w:rsidP="00AF581F">
      <w:pPr>
        <w:rPr>
          <w:lang w:eastAsia="de-DE"/>
        </w:rPr>
      </w:pPr>
      <w:r w:rsidRPr="00E15BBD">
        <w:rPr>
          <w:lang w:eastAsia="de-DE"/>
        </w:rPr>
        <w:t xml:space="preserve">The unit of measurement for item PS18.05 shall be the </w:t>
      </w:r>
      <w:proofErr w:type="spellStart"/>
      <w:r w:rsidRPr="00E15BBD">
        <w:rPr>
          <w:lang w:eastAsia="de-DE"/>
        </w:rPr>
        <w:t>kilometre</w:t>
      </w:r>
      <w:proofErr w:type="spellEnd"/>
      <w:r w:rsidRPr="00E15BBD">
        <w:rPr>
          <w:lang w:eastAsia="de-DE"/>
        </w:rPr>
        <w:t xml:space="preserve"> distance that the vehicle travelled for transporting personnel and/or Plant. All travelling shall be approved by the Engineer.</w:t>
      </w:r>
    </w:p>
    <w:p w:rsidR="00AF581F" w:rsidRPr="00E15BBD" w:rsidRDefault="00AF581F" w:rsidP="00AF581F">
      <w:pPr>
        <w:rPr>
          <w:lang w:eastAsia="de-DE"/>
        </w:rPr>
      </w:pPr>
    </w:p>
    <w:p w:rsidR="00AF581F" w:rsidRPr="00E15BBD" w:rsidRDefault="00AF581F" w:rsidP="00AF581F">
      <w:pPr>
        <w:rPr>
          <w:lang w:eastAsia="de-DE"/>
        </w:rPr>
      </w:pPr>
      <w:r w:rsidRPr="00E15BBD">
        <w:rPr>
          <w:lang w:eastAsia="de-DE"/>
        </w:rPr>
        <w:t xml:space="preserve">The tendered rate for item PS18.05 shall include full compensation for the cost of the vehicle including fuel, maintenance, </w:t>
      </w:r>
      <w:proofErr w:type="gramStart"/>
      <w:r w:rsidRPr="00E15BBD">
        <w:rPr>
          <w:lang w:eastAsia="de-DE"/>
        </w:rPr>
        <w:t>depreciation</w:t>
      </w:r>
      <w:proofErr w:type="gramEnd"/>
      <w:r w:rsidRPr="00E15BBD">
        <w:rPr>
          <w:lang w:eastAsia="de-DE"/>
        </w:rPr>
        <w:t xml:space="preserve"> and running costs.</w:t>
      </w:r>
    </w:p>
    <w:p w:rsidR="00AF581F" w:rsidRPr="00E15BBD" w:rsidRDefault="00AF581F" w:rsidP="00AF581F">
      <w:pPr>
        <w:rPr>
          <w:lang w:eastAsia="de-DE"/>
        </w:rPr>
      </w:pPr>
    </w:p>
    <w:p w:rsidR="00AF581F" w:rsidRPr="00E15BBD" w:rsidRDefault="00AF581F" w:rsidP="00AF581F">
      <w:pPr>
        <w:rPr>
          <w:lang w:eastAsia="de-DE"/>
        </w:rPr>
      </w:pPr>
      <w:r w:rsidRPr="00E15BBD">
        <w:rPr>
          <w:lang w:eastAsia="de-DE"/>
        </w:rPr>
        <w:t>The above-mentioned tendered rates shall be in full compensation for the various items, as specified and not additional compensation shall be considered.</w:t>
      </w:r>
    </w:p>
    <w:p w:rsidR="00AF581F" w:rsidRPr="00E15BBD" w:rsidRDefault="00AF581F" w:rsidP="00AF581F">
      <w:pPr>
        <w:rPr>
          <w:lang w:eastAsia="de-DE"/>
        </w:rPr>
      </w:pPr>
    </w:p>
    <w:p w:rsidR="00AF581F" w:rsidRPr="00E15BBD" w:rsidRDefault="00AF581F" w:rsidP="00AF581F">
      <w:pPr>
        <w:rPr>
          <w:b/>
          <w:szCs w:val="20"/>
          <w:u w:val="single"/>
        </w:rPr>
      </w:pPr>
    </w:p>
    <w:p w:rsidR="00AF581F" w:rsidRPr="00E15BBD" w:rsidRDefault="00AF581F" w:rsidP="00AF581F">
      <w:pPr>
        <w:rPr>
          <w:b/>
          <w:u w:val="single"/>
        </w:rPr>
      </w:pPr>
      <w:r w:rsidRPr="00E15BBD">
        <w:rPr>
          <w:b/>
          <w:u w:val="single"/>
        </w:rPr>
        <w:lastRenderedPageBreak/>
        <w:t>SECTION 2100</w:t>
      </w:r>
      <w:r w:rsidRPr="00E15BBD">
        <w:rPr>
          <w:b/>
          <w:u w:val="single"/>
        </w:rPr>
        <w:tab/>
        <w:t>DRAINS</w:t>
      </w:r>
    </w:p>
    <w:p w:rsidR="00AF581F" w:rsidRPr="00E15BBD" w:rsidRDefault="00AF581F" w:rsidP="00AF581F"/>
    <w:p w:rsidR="00AF581F" w:rsidRPr="00E15BBD" w:rsidRDefault="00AF581F" w:rsidP="00AF581F">
      <w:pPr>
        <w:suppressAutoHyphens/>
        <w:spacing w:after="16"/>
        <w:ind w:left="273" w:hanging="273"/>
        <w:rPr>
          <w:b/>
          <w:color w:val="000000"/>
        </w:rPr>
      </w:pPr>
      <w:r w:rsidRPr="00E15BBD">
        <w:rPr>
          <w:b/>
          <w:color w:val="000000"/>
        </w:rPr>
        <w:t>PS2103 BANKS AND DYKES</w:t>
      </w:r>
    </w:p>
    <w:p w:rsidR="00AF581F" w:rsidRPr="00E15BBD" w:rsidRDefault="00AF581F" w:rsidP="00AF581F"/>
    <w:p w:rsidR="00AF581F" w:rsidRPr="00E15BBD" w:rsidRDefault="00AF581F" w:rsidP="00AF581F">
      <w:pPr>
        <w:rPr>
          <w:b/>
          <w:bCs/>
          <w:i/>
        </w:rPr>
      </w:pPr>
      <w:r w:rsidRPr="00E15BBD">
        <w:rPr>
          <w:b/>
          <w:bCs/>
          <w:i/>
        </w:rPr>
        <w:t>Add the following after the last paragraph</w:t>
      </w:r>
    </w:p>
    <w:p w:rsidR="00AF581F" w:rsidRPr="00E15BBD" w:rsidRDefault="00AF581F" w:rsidP="00AF581F"/>
    <w:p w:rsidR="00AF581F" w:rsidRPr="00E15BBD" w:rsidRDefault="00AF581F" w:rsidP="00AF581F">
      <w:pPr>
        <w:suppressAutoHyphens/>
        <w:spacing w:after="16"/>
        <w:ind w:left="273" w:hanging="93"/>
        <w:rPr>
          <w:color w:val="000000"/>
        </w:rPr>
      </w:pPr>
      <w:r w:rsidRPr="00E15BBD">
        <w:rPr>
          <w:i/>
          <w:color w:val="000000"/>
        </w:rPr>
        <w:tab/>
      </w:r>
      <w:r w:rsidRPr="00E15BBD">
        <w:rPr>
          <w:color w:val="000000"/>
        </w:rPr>
        <w:t>“</w:t>
      </w:r>
      <w:proofErr w:type="spellStart"/>
      <w:r w:rsidRPr="00E15BBD">
        <w:rPr>
          <w:color w:val="000000"/>
        </w:rPr>
        <w:t>Mitre</w:t>
      </w:r>
      <w:proofErr w:type="spellEnd"/>
      <w:r w:rsidRPr="00E15BBD">
        <w:rPr>
          <w:color w:val="000000"/>
        </w:rPr>
        <w:t xml:space="preserve"> banks, catch water banks and dykes shall be constructed using manual </w:t>
      </w:r>
      <w:proofErr w:type="spellStart"/>
      <w:r w:rsidRPr="00E15BBD">
        <w:rPr>
          <w:color w:val="000000"/>
        </w:rPr>
        <w:t>labour</w:t>
      </w:r>
      <w:proofErr w:type="spellEnd"/>
      <w:r w:rsidRPr="00E15BBD">
        <w:rPr>
          <w:color w:val="000000"/>
        </w:rPr>
        <w:t xml:space="preserve"> with the exception of hauling operations when haul distance in the opinion of the Engineer preclude the use of wheel barrows.</w:t>
      </w:r>
    </w:p>
    <w:p w:rsidR="00AF581F" w:rsidRPr="00E15BBD" w:rsidRDefault="00AF581F" w:rsidP="00AF581F"/>
    <w:p w:rsidR="00AF581F" w:rsidRPr="00E15BBD" w:rsidRDefault="00AF581F" w:rsidP="00AF581F">
      <w:pPr>
        <w:suppressAutoHyphens/>
        <w:spacing w:after="16"/>
        <w:ind w:left="273" w:hanging="993"/>
        <w:rPr>
          <w:color w:val="000000"/>
        </w:rPr>
      </w:pPr>
      <w:r w:rsidRPr="00E15BBD">
        <w:rPr>
          <w:color w:val="000000"/>
        </w:rPr>
        <w:tab/>
        <w:t>The Contractor may, however, construct certain banks and dykes using conventional plant-based methods where manual methods are not feasible provided that his reasons for using these conventional methods are adequately motivated in writing and approved by the Engineer.</w:t>
      </w:r>
    </w:p>
    <w:p w:rsidR="00AF581F" w:rsidRPr="00E15BBD" w:rsidRDefault="00AF581F" w:rsidP="00AF581F"/>
    <w:p w:rsidR="00AF581F" w:rsidRPr="00E15BBD" w:rsidRDefault="00AF581F" w:rsidP="00AF581F">
      <w:pPr>
        <w:suppressAutoHyphens/>
        <w:spacing w:after="16"/>
        <w:ind w:left="273" w:hanging="93"/>
        <w:rPr>
          <w:color w:val="000000"/>
        </w:rPr>
      </w:pPr>
      <w:r w:rsidRPr="00E15BBD">
        <w:rPr>
          <w:color w:val="000000"/>
        </w:rPr>
        <w:tab/>
        <w:t xml:space="preserve">Work executed using manual </w:t>
      </w:r>
      <w:proofErr w:type="spellStart"/>
      <w:r w:rsidRPr="00E15BBD">
        <w:rPr>
          <w:color w:val="000000"/>
        </w:rPr>
        <w:t>labour</w:t>
      </w:r>
      <w:proofErr w:type="spellEnd"/>
      <w:r w:rsidRPr="00E15BBD">
        <w:rPr>
          <w:color w:val="000000"/>
        </w:rPr>
        <w:t xml:space="preserve"> will be measured and paid for separately from work carried out using conventional methods.”</w:t>
      </w:r>
    </w:p>
    <w:p w:rsidR="00AF581F" w:rsidRPr="00E15BBD" w:rsidRDefault="00AF581F" w:rsidP="00AF581F">
      <w:pPr>
        <w:suppressAutoHyphens/>
        <w:spacing w:after="16"/>
        <w:ind w:left="273" w:hanging="993"/>
        <w:rPr>
          <w:color w:val="000000"/>
        </w:rPr>
      </w:pPr>
    </w:p>
    <w:p w:rsidR="00AF581F" w:rsidRPr="00E15BBD" w:rsidRDefault="00AF581F" w:rsidP="00AF581F">
      <w:pPr>
        <w:suppressAutoHyphens/>
        <w:spacing w:after="16"/>
        <w:ind w:left="273" w:hanging="273"/>
        <w:rPr>
          <w:b/>
          <w:color w:val="000000"/>
        </w:rPr>
      </w:pPr>
      <w:r w:rsidRPr="00E15BBD">
        <w:rPr>
          <w:b/>
          <w:color w:val="000000"/>
        </w:rPr>
        <w:t>PS2107</w:t>
      </w:r>
      <w:r w:rsidRPr="00E15BBD">
        <w:rPr>
          <w:b/>
          <w:color w:val="000000"/>
        </w:rPr>
        <w:tab/>
        <w:t>MEASUREMENT AND PAYMENT</w:t>
      </w:r>
    </w:p>
    <w:p w:rsidR="00AF581F" w:rsidRPr="00E15BBD" w:rsidRDefault="00AF581F" w:rsidP="00AF581F">
      <w:pPr>
        <w:suppressAutoHyphens/>
        <w:spacing w:after="16"/>
        <w:rPr>
          <w:b/>
          <w:color w:val="000000"/>
        </w:rPr>
      </w:pPr>
    </w:p>
    <w:p w:rsidR="00AF581F" w:rsidRPr="00E15BBD" w:rsidRDefault="00AF581F" w:rsidP="00AF581F">
      <w:pPr>
        <w:suppressAutoHyphens/>
        <w:spacing w:after="16"/>
        <w:ind w:left="1407"/>
        <w:rPr>
          <w:b/>
          <w:bCs/>
          <w:i/>
          <w:color w:val="000000"/>
        </w:rPr>
      </w:pPr>
      <w:r w:rsidRPr="00E15BBD">
        <w:rPr>
          <w:b/>
          <w:bCs/>
          <w:i/>
          <w:color w:val="000000"/>
        </w:rPr>
        <w:t>Add the following items:</w:t>
      </w:r>
    </w:p>
    <w:p w:rsidR="00AF581F" w:rsidRPr="00E15BBD" w:rsidRDefault="00AF581F" w:rsidP="00AF581F">
      <w:pPr>
        <w:suppressAutoHyphens/>
        <w:spacing w:after="16"/>
        <w:rPr>
          <w:i/>
          <w:color w:val="000000"/>
        </w:rPr>
      </w:pPr>
    </w:p>
    <w:p w:rsidR="00251988" w:rsidRPr="00E15BBD" w:rsidRDefault="00251988" w:rsidP="00251988">
      <w:pPr>
        <w:suppressAutoHyphens/>
        <w:spacing w:after="16"/>
        <w:rPr>
          <w:b/>
          <w:color w:val="000000"/>
        </w:rPr>
      </w:pPr>
      <w:r w:rsidRPr="00E15BBD">
        <w:rPr>
          <w:b/>
          <w:color w:val="000000"/>
        </w:rPr>
        <w:t>PS21.20</w:t>
      </w:r>
      <w:r w:rsidRPr="00E15BBD">
        <w:rPr>
          <w:b/>
          <w:color w:val="000000"/>
        </w:rPr>
        <w:tab/>
        <w:t xml:space="preserve">Excavation for open drains using manual </w:t>
      </w:r>
      <w:proofErr w:type="spellStart"/>
      <w:r w:rsidRPr="00E15BBD">
        <w:rPr>
          <w:b/>
          <w:color w:val="000000"/>
        </w:rPr>
        <w:t>labour</w:t>
      </w:r>
      <w:proofErr w:type="spellEnd"/>
      <w:r w:rsidRPr="00E15BBD">
        <w:rPr>
          <w:b/>
          <w:color w:val="000000"/>
        </w:rPr>
        <w:t>:</w:t>
      </w:r>
    </w:p>
    <w:p w:rsidR="00251988" w:rsidRPr="00E15BBD" w:rsidRDefault="00251988" w:rsidP="00251988">
      <w:pPr>
        <w:suppressAutoHyphens/>
        <w:spacing w:after="16"/>
        <w:rPr>
          <w:b/>
          <w:color w:val="000000"/>
        </w:rPr>
      </w:pPr>
    </w:p>
    <w:p w:rsidR="00251988" w:rsidRPr="00E15BBD" w:rsidRDefault="00251988" w:rsidP="00251988">
      <w:pPr>
        <w:widowControl/>
        <w:numPr>
          <w:ilvl w:val="0"/>
          <w:numId w:val="169"/>
        </w:numPr>
        <w:tabs>
          <w:tab w:val="clear" w:pos="2520"/>
          <w:tab w:val="left" w:pos="1800"/>
        </w:tabs>
        <w:suppressAutoHyphens/>
        <w:autoSpaceDE/>
        <w:autoSpaceDN/>
        <w:spacing w:after="16" w:line="259" w:lineRule="auto"/>
        <w:ind w:left="1800" w:right="1133"/>
        <w:jc w:val="both"/>
        <w:rPr>
          <w:color w:val="000000"/>
        </w:rPr>
      </w:pPr>
      <w:r w:rsidRPr="00E15BBD">
        <w:rPr>
          <w:color w:val="000000"/>
        </w:rPr>
        <w:t>Hand excavation soft material situated within the following depth ranges below the surface level:</w:t>
      </w:r>
    </w:p>
    <w:p w:rsidR="00251988" w:rsidRPr="00E15BBD" w:rsidRDefault="00251988" w:rsidP="00251988">
      <w:pPr>
        <w:suppressAutoHyphens/>
        <w:spacing w:after="16"/>
        <w:ind w:left="1800"/>
        <w:jc w:val="both"/>
        <w:rPr>
          <w:color w:val="000000"/>
        </w:rPr>
      </w:pPr>
      <w:r w:rsidRPr="00E15BBD">
        <w:rPr>
          <w:color w:val="000000"/>
        </w:rPr>
        <w:t>(</w:t>
      </w:r>
      <w:proofErr w:type="spellStart"/>
      <w:r w:rsidRPr="00E15BBD">
        <w:rPr>
          <w:color w:val="000000"/>
        </w:rPr>
        <w:t>i</w:t>
      </w:r>
      <w:proofErr w:type="spellEnd"/>
      <w:r w:rsidRPr="00E15BBD">
        <w:rPr>
          <w:color w:val="000000"/>
        </w:rPr>
        <w:t xml:space="preserve">)   0m up to </w:t>
      </w:r>
      <w:proofErr w:type="gramStart"/>
      <w:r w:rsidRPr="00E15BBD">
        <w:rPr>
          <w:color w:val="000000"/>
        </w:rPr>
        <w:t>1.5m  …</w:t>
      </w:r>
      <w:proofErr w:type="gramEnd"/>
      <w:r w:rsidRPr="00E15BBD">
        <w:rPr>
          <w:color w:val="000000"/>
        </w:rPr>
        <w:t>…………………………….………………………   m³</w:t>
      </w:r>
    </w:p>
    <w:p w:rsidR="00251988" w:rsidRPr="00E15BBD" w:rsidRDefault="00251988" w:rsidP="00251988">
      <w:pPr>
        <w:suppressAutoHyphens/>
        <w:spacing w:after="16"/>
        <w:jc w:val="both"/>
        <w:rPr>
          <w:color w:val="000000"/>
        </w:rPr>
      </w:pPr>
    </w:p>
    <w:p w:rsidR="00251988" w:rsidRPr="00E15BBD" w:rsidRDefault="00251988" w:rsidP="00251988">
      <w:pPr>
        <w:widowControl/>
        <w:numPr>
          <w:ilvl w:val="0"/>
          <w:numId w:val="169"/>
        </w:numPr>
        <w:tabs>
          <w:tab w:val="clear" w:pos="2520"/>
          <w:tab w:val="left" w:pos="1800"/>
        </w:tabs>
        <w:suppressAutoHyphens/>
        <w:autoSpaceDE/>
        <w:autoSpaceDN/>
        <w:spacing w:after="16" w:line="259" w:lineRule="auto"/>
        <w:ind w:left="1800" w:right="1133"/>
        <w:jc w:val="both"/>
        <w:rPr>
          <w:color w:val="000000"/>
        </w:rPr>
      </w:pPr>
      <w:r w:rsidRPr="00E15BBD">
        <w:rPr>
          <w:color w:val="000000"/>
        </w:rPr>
        <w:t>Extra over sub-item PS21.20 (a) for excavation in the following classes of          material, irrespective of depth:</w:t>
      </w:r>
    </w:p>
    <w:p w:rsidR="00251988" w:rsidRPr="00E15BBD" w:rsidRDefault="00251988" w:rsidP="00251988">
      <w:pPr>
        <w:suppressAutoHyphens/>
        <w:spacing w:after="16"/>
        <w:ind w:left="1800"/>
        <w:jc w:val="both"/>
        <w:rPr>
          <w:color w:val="000000"/>
        </w:rPr>
      </w:pPr>
      <w:r w:rsidRPr="00E15BBD">
        <w:rPr>
          <w:color w:val="000000"/>
        </w:rPr>
        <w:t>(</w:t>
      </w:r>
      <w:proofErr w:type="spellStart"/>
      <w:r w:rsidRPr="00E15BBD">
        <w:rPr>
          <w:color w:val="000000"/>
        </w:rPr>
        <w:t>i</w:t>
      </w:r>
      <w:proofErr w:type="spellEnd"/>
      <w:r w:rsidRPr="00E15BBD">
        <w:rPr>
          <w:color w:val="000000"/>
        </w:rPr>
        <w:t>)  Hand excavation of intermediate material ………………….…</w:t>
      </w:r>
      <w:proofErr w:type="gramStart"/>
      <w:r w:rsidRPr="00E15BBD">
        <w:rPr>
          <w:color w:val="000000"/>
        </w:rPr>
        <w:t>.  m³</w:t>
      </w:r>
      <w:proofErr w:type="gramEnd"/>
    </w:p>
    <w:p w:rsidR="00251988" w:rsidRPr="00E15BBD" w:rsidRDefault="00251988" w:rsidP="00251988">
      <w:pPr>
        <w:suppressAutoHyphens/>
        <w:spacing w:after="16"/>
        <w:ind w:left="1800"/>
        <w:jc w:val="both"/>
        <w:rPr>
          <w:color w:val="000000"/>
        </w:rPr>
      </w:pPr>
    </w:p>
    <w:p w:rsidR="00251988" w:rsidRPr="00E15BBD" w:rsidRDefault="00251988" w:rsidP="00251988">
      <w:pPr>
        <w:suppressAutoHyphens/>
        <w:spacing w:after="16"/>
        <w:ind w:left="1800"/>
        <w:jc w:val="both"/>
        <w:rPr>
          <w:color w:val="000000"/>
        </w:rPr>
      </w:pPr>
      <w:r w:rsidRPr="00E15BBD">
        <w:rPr>
          <w:color w:val="000000"/>
        </w:rPr>
        <w:t xml:space="preserve">The unit of measurement shall be the cubic shall be the cubic </w:t>
      </w:r>
      <w:proofErr w:type="spellStart"/>
      <w:r w:rsidRPr="00E15BBD">
        <w:rPr>
          <w:color w:val="000000"/>
        </w:rPr>
        <w:t>metre</w:t>
      </w:r>
      <w:proofErr w:type="spellEnd"/>
      <w:r w:rsidRPr="00E15BBD">
        <w:rPr>
          <w:color w:val="000000"/>
        </w:rPr>
        <w:t xml:space="preserve"> of material excavated using manual </w:t>
      </w:r>
      <w:proofErr w:type="spellStart"/>
      <w:r w:rsidRPr="00E15BBD">
        <w:rPr>
          <w:color w:val="000000"/>
        </w:rPr>
        <w:t>labour</w:t>
      </w:r>
      <w:proofErr w:type="spellEnd"/>
      <w:r w:rsidRPr="00E15BBD">
        <w:rPr>
          <w:color w:val="000000"/>
        </w:rPr>
        <w:t xml:space="preserve"> in accordance with the </w:t>
      </w:r>
      <w:proofErr w:type="spellStart"/>
      <w:r w:rsidRPr="00E15BBD">
        <w:rPr>
          <w:color w:val="000000"/>
        </w:rPr>
        <w:t>authorised</w:t>
      </w:r>
      <w:proofErr w:type="spellEnd"/>
      <w:r w:rsidRPr="00E15BBD">
        <w:rPr>
          <w:color w:val="000000"/>
        </w:rPr>
        <w:t xml:space="preserve"> dimensions, measured in place before excavation. Excavation for open drains only as defined in Sub-clause PS2102 shall be measured.</w:t>
      </w:r>
    </w:p>
    <w:p w:rsidR="00251988" w:rsidRPr="00E15BBD" w:rsidRDefault="00251988" w:rsidP="00251988">
      <w:pPr>
        <w:suppressAutoHyphens/>
        <w:spacing w:after="16"/>
        <w:ind w:left="2160"/>
        <w:jc w:val="both"/>
        <w:rPr>
          <w:color w:val="000000"/>
        </w:rPr>
      </w:pPr>
    </w:p>
    <w:p w:rsidR="00251988" w:rsidRPr="00E15BBD" w:rsidRDefault="00251988" w:rsidP="00251988">
      <w:pPr>
        <w:suppressAutoHyphens/>
        <w:spacing w:after="16"/>
        <w:ind w:left="1800"/>
        <w:jc w:val="both"/>
        <w:rPr>
          <w:color w:val="000000"/>
        </w:rPr>
      </w:pPr>
      <w:r w:rsidRPr="00E15BBD">
        <w:rPr>
          <w:color w:val="000000"/>
        </w:rPr>
        <w:t>Irrespective of the total depth of the excavation, the quantity of material in each depth range shall be measured and paid for separately.</w:t>
      </w:r>
    </w:p>
    <w:p w:rsidR="00251988" w:rsidRPr="00E15BBD" w:rsidRDefault="00251988" w:rsidP="00251988">
      <w:pPr>
        <w:suppressAutoHyphens/>
        <w:spacing w:after="16"/>
        <w:ind w:left="2160"/>
        <w:jc w:val="both"/>
        <w:rPr>
          <w:color w:val="000000"/>
        </w:rPr>
      </w:pPr>
    </w:p>
    <w:p w:rsidR="00251988" w:rsidRPr="00E15BBD" w:rsidRDefault="00251988" w:rsidP="00251988">
      <w:pPr>
        <w:suppressAutoHyphens/>
        <w:spacing w:after="16"/>
        <w:ind w:left="1800"/>
        <w:jc w:val="both"/>
        <w:rPr>
          <w:color w:val="000000"/>
        </w:rPr>
      </w:pPr>
      <w:r w:rsidRPr="00E15BBD">
        <w:rPr>
          <w:color w:val="000000"/>
        </w:rPr>
        <w:t xml:space="preserve">The tendered rates shall include full compensation for using manual </w:t>
      </w:r>
      <w:proofErr w:type="spellStart"/>
      <w:r w:rsidRPr="00E15BBD">
        <w:rPr>
          <w:color w:val="000000"/>
        </w:rPr>
        <w:t>labour</w:t>
      </w:r>
      <w:proofErr w:type="spellEnd"/>
      <w:r w:rsidRPr="00E15BBD">
        <w:rPr>
          <w:color w:val="000000"/>
        </w:rPr>
        <w:t xml:space="preserve"> for excavation of the material to the required lines, levels and grades, trimming and the disposal of the material as directed.</w:t>
      </w:r>
    </w:p>
    <w:p w:rsidR="00251988" w:rsidRPr="00E15BBD" w:rsidRDefault="00251988" w:rsidP="00251988">
      <w:pPr>
        <w:suppressAutoHyphens/>
        <w:spacing w:after="16"/>
        <w:ind w:left="1843"/>
        <w:jc w:val="both"/>
        <w:rPr>
          <w:color w:val="000000"/>
        </w:rPr>
      </w:pPr>
    </w:p>
    <w:p w:rsidR="00AF581F" w:rsidRPr="00E15BBD" w:rsidRDefault="00251988" w:rsidP="00251988">
      <w:pPr>
        <w:suppressAutoHyphens/>
        <w:spacing w:after="16"/>
        <w:ind w:left="1843"/>
        <w:jc w:val="both"/>
        <w:rPr>
          <w:color w:val="000000"/>
        </w:rPr>
      </w:pPr>
      <w:r w:rsidRPr="00E15BBD">
        <w:rPr>
          <w:color w:val="000000"/>
        </w:rPr>
        <w:t>For payment purposes a distinction shall be made between the various classes of material.</w:t>
      </w:r>
    </w:p>
    <w:p w:rsidR="00AF581F" w:rsidRPr="00E15BBD" w:rsidRDefault="00AF581F" w:rsidP="00AF581F">
      <w:pPr>
        <w:suppressAutoHyphens/>
        <w:spacing w:after="16"/>
        <w:ind w:left="709"/>
        <w:rPr>
          <w:color w:val="000000"/>
        </w:rPr>
      </w:pPr>
    </w:p>
    <w:p w:rsidR="009578A8" w:rsidRPr="00E15BBD" w:rsidRDefault="009578A8" w:rsidP="009578A8">
      <w:pPr>
        <w:rPr>
          <w:b/>
        </w:rPr>
      </w:pPr>
      <w:r w:rsidRPr="00E15BBD">
        <w:rPr>
          <w:b/>
        </w:rPr>
        <w:t>PS 21.22</w:t>
      </w:r>
      <w:r w:rsidRPr="00E15BBD">
        <w:rPr>
          <w:b/>
        </w:rPr>
        <w:tab/>
        <w:t>Drain Clearing:</w:t>
      </w:r>
    </w:p>
    <w:p w:rsidR="009578A8" w:rsidRPr="00E15BBD" w:rsidRDefault="009578A8" w:rsidP="009578A8">
      <w:pPr>
        <w:rPr>
          <w:b/>
        </w:rPr>
      </w:pPr>
    </w:p>
    <w:p w:rsidR="009578A8" w:rsidRPr="00E15BBD" w:rsidRDefault="009578A8" w:rsidP="004409E5">
      <w:pPr>
        <w:widowControl/>
        <w:numPr>
          <w:ilvl w:val="0"/>
          <w:numId w:val="156"/>
        </w:numPr>
        <w:autoSpaceDE/>
        <w:autoSpaceDN/>
        <w:rPr>
          <w:b/>
          <w:u w:val="single"/>
        </w:rPr>
      </w:pPr>
      <w:r w:rsidRPr="00E15BBD">
        <w:t>Line Drains</w:t>
      </w:r>
    </w:p>
    <w:p w:rsidR="009578A8" w:rsidRPr="00E15BBD" w:rsidRDefault="009578A8" w:rsidP="009578A8">
      <w:pPr>
        <w:ind w:left="2160"/>
        <w:rPr>
          <w:b/>
          <w:u w:val="single"/>
        </w:rPr>
      </w:pPr>
    </w:p>
    <w:p w:rsidR="009578A8" w:rsidRPr="00E15BBD" w:rsidRDefault="009578A8" w:rsidP="009578A8">
      <w:pPr>
        <w:ind w:left="1440"/>
      </w:pPr>
      <w:r w:rsidRPr="00E15BBD">
        <w:t>(</w:t>
      </w:r>
      <w:proofErr w:type="spellStart"/>
      <w:r w:rsidRPr="00E15BBD">
        <w:t>i</w:t>
      </w:r>
      <w:proofErr w:type="spellEnd"/>
      <w:r w:rsidRPr="00E15BBD">
        <w:t>)</w:t>
      </w:r>
      <w:r w:rsidRPr="00E15BBD">
        <w:tab/>
        <w:t>&lt; 500 mm bottom width</w:t>
      </w:r>
      <w:proofErr w:type="gramStart"/>
      <w:r w:rsidRPr="00E15BBD">
        <w:t>……..................………................…</w:t>
      </w:r>
      <w:proofErr w:type="spellStart"/>
      <w:proofErr w:type="gramEnd"/>
      <w:r w:rsidRPr="00E15BBD">
        <w:t>metre</w:t>
      </w:r>
      <w:proofErr w:type="spellEnd"/>
    </w:p>
    <w:p w:rsidR="009578A8" w:rsidRPr="00E15BBD" w:rsidRDefault="009578A8" w:rsidP="009578A8">
      <w:pPr>
        <w:ind w:left="720" w:firstLine="720"/>
      </w:pPr>
      <w:r w:rsidRPr="00E15BBD">
        <w:t>(ii)</w:t>
      </w:r>
      <w:r w:rsidRPr="00E15BBD">
        <w:tab/>
        <w:t>&gt; 500 mm bottom width…</w:t>
      </w:r>
      <w:proofErr w:type="gramStart"/>
      <w:r w:rsidRPr="00E15BBD">
        <w:t>....................……….................…</w:t>
      </w:r>
      <w:proofErr w:type="spellStart"/>
      <w:r w:rsidRPr="00E15BBD">
        <w:t>metre</w:t>
      </w:r>
      <w:proofErr w:type="spellEnd"/>
      <w:proofErr w:type="gramEnd"/>
      <w:r w:rsidRPr="00E15BBD">
        <w:t xml:space="preserve"> </w:t>
      </w:r>
    </w:p>
    <w:p w:rsidR="009578A8" w:rsidRPr="00E15BBD" w:rsidRDefault="009578A8" w:rsidP="009578A8">
      <w:pPr>
        <w:ind w:left="720" w:firstLine="720"/>
      </w:pPr>
    </w:p>
    <w:p w:rsidR="009578A8" w:rsidRPr="00E15BBD" w:rsidRDefault="009578A8" w:rsidP="004409E5">
      <w:pPr>
        <w:widowControl/>
        <w:numPr>
          <w:ilvl w:val="0"/>
          <w:numId w:val="156"/>
        </w:numPr>
        <w:autoSpaceDE/>
        <w:autoSpaceDN/>
        <w:rPr>
          <w:b/>
          <w:u w:val="single"/>
        </w:rPr>
      </w:pPr>
      <w:r w:rsidRPr="00E15BBD">
        <w:t>Unlined Drains</w:t>
      </w:r>
    </w:p>
    <w:p w:rsidR="009578A8" w:rsidRPr="00E15BBD" w:rsidRDefault="009578A8" w:rsidP="009578A8">
      <w:pPr>
        <w:ind w:left="2160"/>
        <w:rPr>
          <w:b/>
          <w:u w:val="single"/>
        </w:rPr>
      </w:pPr>
    </w:p>
    <w:p w:rsidR="009578A8" w:rsidRPr="00E15BBD" w:rsidRDefault="009578A8" w:rsidP="009578A8">
      <w:pPr>
        <w:ind w:left="1440"/>
      </w:pPr>
      <w:r w:rsidRPr="00E15BBD">
        <w:t>(</w:t>
      </w:r>
      <w:proofErr w:type="spellStart"/>
      <w:r w:rsidRPr="00E15BBD">
        <w:t>i</w:t>
      </w:r>
      <w:proofErr w:type="spellEnd"/>
      <w:r w:rsidRPr="00E15BBD">
        <w:t>)</w:t>
      </w:r>
      <w:r w:rsidRPr="00E15BBD">
        <w:tab/>
        <w:t>&lt; 1000 mm …</w:t>
      </w:r>
      <w:proofErr w:type="gramStart"/>
      <w:r w:rsidRPr="00E15BBD">
        <w:t>...............................................……................…metre</w:t>
      </w:r>
      <w:proofErr w:type="gramEnd"/>
    </w:p>
    <w:p w:rsidR="009578A8" w:rsidRPr="00E15BBD" w:rsidRDefault="009578A8" w:rsidP="009578A8">
      <w:pPr>
        <w:ind w:left="720" w:firstLine="720"/>
      </w:pPr>
      <w:r w:rsidRPr="00E15BBD">
        <w:lastRenderedPageBreak/>
        <w:t>(ii)</w:t>
      </w:r>
      <w:r w:rsidRPr="00E15BBD">
        <w:tab/>
        <w:t>&gt; 1000 mm …</w:t>
      </w:r>
      <w:proofErr w:type="gramStart"/>
      <w:r w:rsidRPr="00E15BBD">
        <w:t>..........................................……….................…metre</w:t>
      </w:r>
      <w:proofErr w:type="gramEnd"/>
      <w:r w:rsidRPr="00E15BBD">
        <w:t xml:space="preserve"> </w:t>
      </w:r>
    </w:p>
    <w:p w:rsidR="009578A8" w:rsidRPr="00E15BBD" w:rsidRDefault="009578A8" w:rsidP="009578A8">
      <w:pPr>
        <w:ind w:left="720" w:firstLine="720"/>
      </w:pPr>
    </w:p>
    <w:p w:rsidR="009578A8" w:rsidRPr="00E15BBD" w:rsidRDefault="009578A8" w:rsidP="009578A8">
      <w:pPr>
        <w:pStyle w:val="p30"/>
        <w:tabs>
          <w:tab w:val="left" w:pos="740"/>
        </w:tabs>
        <w:spacing w:line="260" w:lineRule="exact"/>
        <w:ind w:left="1440"/>
        <w:rPr>
          <w:rFonts w:ascii="Arial" w:hAnsi="Arial" w:cs="Arial"/>
          <w:sz w:val="22"/>
          <w:lang w:eastAsia="fr-FR"/>
        </w:rPr>
      </w:pPr>
      <w:r w:rsidRPr="00E15BBD">
        <w:rPr>
          <w:rFonts w:ascii="Arial" w:hAnsi="Arial" w:cs="Arial"/>
          <w:sz w:val="22"/>
          <w:lang w:eastAsia="fr-FR"/>
        </w:rPr>
        <w:t>This item shall include the removal of debris, sediment and other obstructions from the side drains using hand tools and labour. It shall also include the restoration of geometry and hydraulics of the side drains to ease the flow of water. Soil excavated from the drain shall be taken to spoil beyond the side drain where it shall not wash back to the side drain.</w:t>
      </w:r>
    </w:p>
    <w:p w:rsidR="009578A8" w:rsidRPr="00E15BBD" w:rsidRDefault="009578A8" w:rsidP="009578A8">
      <w:pPr>
        <w:suppressAutoHyphens/>
        <w:spacing w:after="16"/>
      </w:pPr>
    </w:p>
    <w:p w:rsidR="00AF581F" w:rsidRPr="00E15BBD" w:rsidRDefault="00AF581F" w:rsidP="00AF581F">
      <w:pPr>
        <w:suppressAutoHyphens/>
        <w:spacing w:after="16"/>
        <w:rPr>
          <w:color w:val="000000"/>
        </w:rPr>
      </w:pPr>
    </w:p>
    <w:p w:rsidR="00AF581F" w:rsidRPr="00E15BBD" w:rsidRDefault="00AF581F" w:rsidP="00AF581F">
      <w:pPr>
        <w:rPr>
          <w:color w:val="000000"/>
        </w:rPr>
      </w:pPr>
      <w:r w:rsidRPr="00E15BBD">
        <w:rPr>
          <w:color w:val="000000"/>
        </w:rPr>
        <w:br w:type="page"/>
      </w:r>
    </w:p>
    <w:p w:rsidR="00AF581F" w:rsidRPr="00E15BBD" w:rsidRDefault="00AF581F" w:rsidP="00AF581F">
      <w:pPr>
        <w:rPr>
          <w:b/>
          <w:szCs w:val="20"/>
          <w:u w:val="single"/>
        </w:rPr>
      </w:pPr>
      <w:r w:rsidRPr="00E15BBD">
        <w:rPr>
          <w:b/>
          <w:u w:val="single"/>
        </w:rPr>
        <w:lastRenderedPageBreak/>
        <w:t>SECTION 2200:</w:t>
      </w:r>
      <w:r w:rsidRPr="00E15BBD">
        <w:rPr>
          <w:b/>
          <w:u w:val="single"/>
        </w:rPr>
        <w:tab/>
        <w:t>PREFABRICATED CULVERTS</w:t>
      </w:r>
    </w:p>
    <w:p w:rsidR="00AF581F" w:rsidRPr="00E15BBD" w:rsidRDefault="00AF581F" w:rsidP="00AF581F">
      <w:pPr>
        <w:rPr>
          <w:b/>
        </w:rPr>
      </w:pPr>
    </w:p>
    <w:p w:rsidR="00AF581F" w:rsidRPr="00E15BBD" w:rsidRDefault="00AF581F" w:rsidP="00AF581F">
      <w:pPr>
        <w:rPr>
          <w:b/>
        </w:rPr>
      </w:pPr>
      <w:r w:rsidRPr="00E15BBD">
        <w:rPr>
          <w:b/>
        </w:rPr>
        <w:t>PS2203</w:t>
      </w:r>
      <w:r w:rsidRPr="00E15BBD">
        <w:rPr>
          <w:b/>
        </w:rPr>
        <w:tab/>
        <w:t>MATERIALS</w:t>
      </w:r>
    </w:p>
    <w:p w:rsidR="00AF581F" w:rsidRPr="00E15BBD" w:rsidRDefault="00AF581F" w:rsidP="00AF581F"/>
    <w:p w:rsidR="00AF581F" w:rsidRPr="00E15BBD" w:rsidRDefault="00AF581F" w:rsidP="00AF581F">
      <w:pPr>
        <w:tabs>
          <w:tab w:val="left" w:pos="-1440"/>
          <w:tab w:val="left" w:pos="360"/>
          <w:tab w:val="left" w:pos="1800"/>
        </w:tabs>
        <w:ind w:left="1418"/>
        <w:rPr>
          <w:b/>
          <w:i/>
        </w:rPr>
      </w:pPr>
      <w:r w:rsidRPr="00E15BBD">
        <w:rPr>
          <w:b/>
          <w:i/>
        </w:rPr>
        <w:t>Add the following sub-clause:</w:t>
      </w:r>
    </w:p>
    <w:p w:rsidR="00AF581F" w:rsidRPr="00E15BBD" w:rsidRDefault="00AF581F" w:rsidP="00AF581F">
      <w:pPr>
        <w:tabs>
          <w:tab w:val="left" w:pos="1800"/>
        </w:tabs>
        <w:ind w:left="720"/>
        <w:rPr>
          <w:b/>
        </w:rPr>
      </w:pPr>
      <w:r w:rsidRPr="00E15BBD">
        <w:rPr>
          <w:b/>
        </w:rPr>
        <w:tab/>
      </w:r>
    </w:p>
    <w:p w:rsidR="00AF581F" w:rsidRPr="00E15BBD" w:rsidRDefault="00AF581F" w:rsidP="00AF581F">
      <w:pPr>
        <w:tabs>
          <w:tab w:val="left" w:pos="851"/>
        </w:tabs>
      </w:pPr>
      <w:r w:rsidRPr="00E15BBD">
        <w:rPr>
          <w:b/>
        </w:rPr>
        <w:tab/>
        <w:t>(j)</w:t>
      </w:r>
      <w:r w:rsidRPr="00E15BBD">
        <w:rPr>
          <w:b/>
        </w:rPr>
        <w:tab/>
        <w:t>Steel reinforcement</w:t>
      </w:r>
    </w:p>
    <w:p w:rsidR="00AF581F" w:rsidRPr="00E15BBD" w:rsidRDefault="00AF581F" w:rsidP="00AF581F">
      <w:pPr>
        <w:tabs>
          <w:tab w:val="left" w:pos="1800"/>
        </w:tabs>
        <w:ind w:left="720"/>
      </w:pPr>
      <w:r w:rsidRPr="00E15BBD">
        <w:tab/>
      </w:r>
      <w:r w:rsidRPr="00E15BBD">
        <w:tab/>
      </w:r>
    </w:p>
    <w:p w:rsidR="00AF581F" w:rsidRPr="00E15BBD" w:rsidRDefault="00AF581F" w:rsidP="00AF581F">
      <w:pPr>
        <w:tabs>
          <w:tab w:val="left" w:pos="1800"/>
        </w:tabs>
        <w:ind w:left="1440"/>
      </w:pPr>
      <w:r w:rsidRPr="00E15BBD">
        <w:t>Steel reinforcement for inlet and outlet structures, manholes and other appurtenant structures shall comply with the requirements of section 6300 of the standard specifications.</w:t>
      </w:r>
    </w:p>
    <w:p w:rsidR="00AF581F" w:rsidRPr="00E15BBD" w:rsidRDefault="00AF581F" w:rsidP="00AF581F">
      <w:pPr>
        <w:tabs>
          <w:tab w:val="left" w:pos="1800"/>
        </w:tabs>
      </w:pPr>
    </w:p>
    <w:p w:rsidR="00AF581F" w:rsidRPr="00E15BBD" w:rsidRDefault="00AF581F" w:rsidP="00AF581F">
      <w:pPr>
        <w:tabs>
          <w:tab w:val="left" w:pos="1800"/>
        </w:tabs>
      </w:pPr>
    </w:p>
    <w:p w:rsidR="00AF581F" w:rsidRPr="00E15BBD" w:rsidRDefault="00AF581F" w:rsidP="00AF581F">
      <w:pPr>
        <w:tabs>
          <w:tab w:val="left" w:pos="1800"/>
        </w:tabs>
        <w:rPr>
          <w:b/>
        </w:rPr>
      </w:pPr>
      <w:r w:rsidRPr="00E15BBD">
        <w:rPr>
          <w:b/>
        </w:rPr>
        <w:t>PS2204         CONSTRUCTION METHODS</w:t>
      </w:r>
    </w:p>
    <w:p w:rsidR="00AF581F" w:rsidRPr="00E15BBD" w:rsidRDefault="00AF581F" w:rsidP="00AF581F">
      <w:pPr>
        <w:tabs>
          <w:tab w:val="left" w:pos="1800"/>
        </w:tabs>
        <w:rPr>
          <w:b/>
        </w:rPr>
      </w:pPr>
    </w:p>
    <w:p w:rsidR="00AF581F" w:rsidRPr="00E15BBD" w:rsidRDefault="00AF581F" w:rsidP="00AF581F">
      <w:pPr>
        <w:tabs>
          <w:tab w:val="left" w:pos="-1440"/>
          <w:tab w:val="left" w:pos="360"/>
          <w:tab w:val="left" w:pos="1800"/>
        </w:tabs>
        <w:rPr>
          <w:b/>
          <w:i/>
        </w:rPr>
      </w:pPr>
      <w:r w:rsidRPr="00E15BBD">
        <w:rPr>
          <w:b/>
          <w:i/>
        </w:rPr>
        <w:t>Add the following to this sub-clause:</w:t>
      </w:r>
    </w:p>
    <w:p w:rsidR="00AF581F" w:rsidRPr="00E15BBD" w:rsidRDefault="00AF581F" w:rsidP="00AF581F">
      <w:pPr>
        <w:tabs>
          <w:tab w:val="left" w:pos="1800"/>
        </w:tabs>
        <w:rPr>
          <w:b/>
        </w:rPr>
      </w:pPr>
    </w:p>
    <w:p w:rsidR="00AF581F" w:rsidRPr="00E15BBD" w:rsidRDefault="00AF581F" w:rsidP="00AF581F">
      <w:pPr>
        <w:tabs>
          <w:tab w:val="left" w:pos="360"/>
          <w:tab w:val="left" w:pos="1800"/>
        </w:tabs>
        <w:rPr>
          <w:i/>
        </w:rPr>
      </w:pPr>
      <w:r w:rsidRPr="00E15BBD">
        <w:rPr>
          <w:b/>
          <w:i/>
        </w:rPr>
        <w:t>Culverts shall be constructed using the trench method as described in paragraph (a)</w:t>
      </w:r>
    </w:p>
    <w:p w:rsidR="00AF581F" w:rsidRPr="00E15BBD" w:rsidRDefault="00AF581F" w:rsidP="00AF581F"/>
    <w:p w:rsidR="00AF581F" w:rsidRPr="00E15BBD" w:rsidRDefault="00AF581F" w:rsidP="00AF581F">
      <w:pPr>
        <w:rPr>
          <w:b/>
        </w:rPr>
      </w:pPr>
      <w:r w:rsidRPr="00E15BBD">
        <w:rPr>
          <w:b/>
        </w:rPr>
        <w:t>PS2211       BACKFILLING OF PREFABRICATED CULVERTS</w:t>
      </w:r>
    </w:p>
    <w:p w:rsidR="00AF581F" w:rsidRPr="00E15BBD" w:rsidRDefault="00AF581F" w:rsidP="00AF581F">
      <w:pPr>
        <w:rPr>
          <w:b/>
        </w:rPr>
      </w:pPr>
    </w:p>
    <w:p w:rsidR="00AF581F" w:rsidRPr="00E15BBD" w:rsidRDefault="00AF581F" w:rsidP="00AF581F">
      <w:pPr>
        <w:tabs>
          <w:tab w:val="left" w:pos="360"/>
          <w:tab w:val="left" w:pos="1080"/>
        </w:tabs>
        <w:rPr>
          <w:i/>
        </w:rPr>
      </w:pPr>
      <w:r w:rsidRPr="00E15BBD">
        <w:rPr>
          <w:b/>
          <w:i/>
        </w:rPr>
        <w:t>Amend the first paragraph of sub-clause (a) to read as follows:</w:t>
      </w:r>
    </w:p>
    <w:p w:rsidR="00AF581F" w:rsidRPr="00E15BBD" w:rsidRDefault="00AF581F" w:rsidP="00AF581F">
      <w:pPr>
        <w:ind w:left="1080"/>
      </w:pPr>
    </w:p>
    <w:p w:rsidR="00AF581F" w:rsidRPr="00E15BBD" w:rsidRDefault="00AF581F" w:rsidP="00AF581F">
      <w:r w:rsidRPr="00E15BBD">
        <w:t>"The material used for the back-filling alongside the culvert shall be selected material of at least G7 quality.  Where the excavated material is not of adequate quality selected material shall be imported for this purpose.  The material placed over the top of the culvert shall be of the same quality as that of the road pavement at a similar depth but in any event of at least G7 quality."</w:t>
      </w:r>
    </w:p>
    <w:p w:rsidR="00AF581F" w:rsidRPr="00E15BBD" w:rsidRDefault="00AF581F" w:rsidP="00AF581F">
      <w:pPr>
        <w:keepNext/>
        <w:suppressAutoHyphens/>
        <w:spacing w:line="300" w:lineRule="exact"/>
        <w:ind w:left="994" w:hanging="994"/>
        <w:outlineLvl w:val="2"/>
        <w:rPr>
          <w:b/>
          <w:color w:val="000000"/>
          <w:sz w:val="20"/>
          <w:lang w:eastAsia="de-DE"/>
        </w:rPr>
      </w:pPr>
    </w:p>
    <w:p w:rsidR="00AF581F" w:rsidRPr="00E15BBD" w:rsidRDefault="00AF581F" w:rsidP="00AF581F">
      <w:pPr>
        <w:keepNext/>
        <w:suppressAutoHyphens/>
        <w:spacing w:line="300" w:lineRule="exact"/>
        <w:ind w:left="994" w:hanging="994"/>
        <w:outlineLvl w:val="2"/>
        <w:rPr>
          <w:b/>
          <w:color w:val="000000"/>
          <w:lang w:eastAsia="de-DE"/>
        </w:rPr>
      </w:pPr>
      <w:r w:rsidRPr="00E15BBD">
        <w:rPr>
          <w:b/>
          <w:color w:val="000000"/>
          <w:lang w:eastAsia="de-DE"/>
        </w:rPr>
        <w:t>PS2218</w:t>
      </w:r>
      <w:r w:rsidRPr="00E15BBD">
        <w:rPr>
          <w:b/>
          <w:color w:val="000000"/>
          <w:lang w:eastAsia="de-DE"/>
        </w:rPr>
        <w:tab/>
        <w:t>MEASUREMENT AND PAYMENT</w:t>
      </w:r>
    </w:p>
    <w:p w:rsidR="00D17A7D" w:rsidRPr="00E15BBD" w:rsidRDefault="00D17A7D" w:rsidP="00D17A7D">
      <w:pPr>
        <w:ind w:right="28"/>
        <w:rPr>
          <w:b/>
          <w:sz w:val="20"/>
        </w:rPr>
      </w:pPr>
    </w:p>
    <w:p w:rsidR="00D17A7D" w:rsidRPr="00E15BBD" w:rsidRDefault="00D17A7D" w:rsidP="00D17A7D">
      <w:pPr>
        <w:ind w:right="28"/>
        <w:rPr>
          <w:b/>
          <w:sz w:val="20"/>
        </w:rPr>
      </w:pPr>
      <w:r w:rsidRPr="00E15BBD">
        <w:rPr>
          <w:b/>
          <w:sz w:val="20"/>
        </w:rPr>
        <w:t>Item</w:t>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t>Unit</w:t>
      </w:r>
    </w:p>
    <w:p w:rsidR="00D17A7D" w:rsidRPr="00E15BBD" w:rsidRDefault="00D17A7D" w:rsidP="00D17A7D">
      <w:pPr>
        <w:ind w:right="28"/>
        <w:rPr>
          <w:sz w:val="20"/>
        </w:rPr>
      </w:pPr>
    </w:p>
    <w:p w:rsidR="00D17A7D" w:rsidRPr="00E15BBD" w:rsidRDefault="00D17A7D" w:rsidP="00362388">
      <w:pPr>
        <w:jc w:val="both"/>
      </w:pPr>
      <w:r w:rsidRPr="00E15BBD">
        <w:t xml:space="preserve">PS22.02 Backfilling: </w:t>
      </w:r>
      <w:r w:rsidRPr="00E15BBD">
        <w:tab/>
      </w:r>
      <w:r w:rsidRPr="00E15BBD">
        <w:tab/>
      </w:r>
      <w:r w:rsidRPr="00E15BBD">
        <w:tab/>
      </w:r>
      <w:r w:rsidRPr="00E15BBD">
        <w:tab/>
      </w:r>
      <w:r w:rsidRPr="00E15BBD">
        <w:tab/>
      </w:r>
      <w:r w:rsidRPr="00E15BBD">
        <w:tab/>
      </w:r>
      <w:r w:rsidRPr="00E15BBD">
        <w:tab/>
      </w:r>
      <w:r w:rsidRPr="00E15BBD">
        <w:tab/>
      </w:r>
      <w:r w:rsidRPr="00E15BBD">
        <w:tab/>
        <w:t>m³</w:t>
      </w:r>
    </w:p>
    <w:p w:rsidR="00D17A7D" w:rsidRPr="00E15BBD" w:rsidRDefault="00D17A7D" w:rsidP="00D17A7D">
      <w:pPr>
        <w:ind w:right="28"/>
        <w:rPr>
          <w:sz w:val="20"/>
        </w:rPr>
      </w:pPr>
    </w:p>
    <w:p w:rsidR="00D17A7D" w:rsidRPr="00E15BBD" w:rsidRDefault="00D17A7D" w:rsidP="00D17A7D">
      <w:pPr>
        <w:suppressAutoHyphens/>
        <w:spacing w:line="216" w:lineRule="auto"/>
        <w:ind w:right="28"/>
        <w:rPr>
          <w:b/>
          <w:bCs/>
          <w:spacing w:val="-3"/>
          <w:sz w:val="20"/>
        </w:rPr>
      </w:pPr>
      <w:r w:rsidRPr="00E15BBD">
        <w:rPr>
          <w:b/>
          <w:bCs/>
          <w:spacing w:val="-3"/>
          <w:sz w:val="20"/>
        </w:rPr>
        <w:t xml:space="preserve">Delete the last but one paragraph and substitute with the following: </w:t>
      </w:r>
    </w:p>
    <w:p w:rsidR="00D17A7D" w:rsidRPr="00E15BBD" w:rsidRDefault="00D17A7D" w:rsidP="00D17A7D">
      <w:pPr>
        <w:suppressAutoHyphens/>
        <w:spacing w:line="216" w:lineRule="auto"/>
        <w:ind w:right="28"/>
        <w:rPr>
          <w:bCs/>
          <w:spacing w:val="-3"/>
          <w:sz w:val="20"/>
        </w:rPr>
      </w:pPr>
    </w:p>
    <w:p w:rsidR="00AF581F" w:rsidRPr="00E15BBD" w:rsidRDefault="00D17A7D" w:rsidP="00362388">
      <w:pPr>
        <w:jc w:val="both"/>
      </w:pPr>
      <w:r w:rsidRPr="00E15BBD">
        <w:t>The tendered rates shall include full compensation for backfilling under, alongside and over conduits, for disposing of excess excavated material, for watering and compacting the backfill material to the specified densities. In addition, the rates tendered for sub item (b) shall include full compensation for supplying selected material of subbase quality from approved sources, including the free haul distance stated in Clause 1600 and as amended herein.</w:t>
      </w:r>
    </w:p>
    <w:p w:rsidR="00D17A7D" w:rsidRPr="00E15BBD" w:rsidRDefault="00D17A7D" w:rsidP="00AF581F">
      <w:pPr>
        <w:suppressAutoHyphens/>
        <w:spacing w:line="300" w:lineRule="exact"/>
        <w:ind w:left="993" w:hanging="993"/>
        <w:rPr>
          <w:b/>
          <w:i/>
          <w:iCs/>
          <w:color w:val="000000"/>
          <w:lang w:eastAsia="de-DE"/>
        </w:rPr>
      </w:pPr>
    </w:p>
    <w:p w:rsidR="0040105C" w:rsidRPr="00E15BBD" w:rsidRDefault="0040105C" w:rsidP="0040105C">
      <w:pPr>
        <w:ind w:right="28"/>
        <w:rPr>
          <w:b/>
          <w:sz w:val="20"/>
        </w:rPr>
      </w:pPr>
      <w:r w:rsidRPr="00E15BBD">
        <w:rPr>
          <w:b/>
          <w:sz w:val="20"/>
        </w:rPr>
        <w:t>Amend the description of Item 22.14 to read:</w:t>
      </w:r>
    </w:p>
    <w:p w:rsidR="0040105C" w:rsidRPr="00E15BBD" w:rsidRDefault="0040105C" w:rsidP="0040105C">
      <w:pPr>
        <w:ind w:right="28"/>
        <w:rPr>
          <w:sz w:val="20"/>
        </w:rPr>
      </w:pPr>
    </w:p>
    <w:p w:rsidR="00AF581F" w:rsidRPr="00E15BBD" w:rsidRDefault="0040105C" w:rsidP="0040105C">
      <w:pPr>
        <w:suppressAutoHyphens/>
        <w:spacing w:line="300" w:lineRule="exact"/>
      </w:pPr>
      <w:r w:rsidRPr="00E15BBD">
        <w:t>PS22.14 Removing and stacking existing culverts of all sizes and types..................</w:t>
      </w:r>
      <w:r w:rsidRPr="00E15BBD">
        <w:tab/>
        <w:t>m</w:t>
      </w:r>
    </w:p>
    <w:p w:rsidR="00AF581F" w:rsidRPr="00E15BBD" w:rsidRDefault="00AF581F" w:rsidP="0040105C">
      <w:pPr>
        <w:suppressAutoHyphens/>
        <w:spacing w:line="300" w:lineRule="exact"/>
        <w:ind w:left="993" w:hanging="993"/>
        <w:rPr>
          <w:b/>
          <w:iCs/>
          <w:color w:val="000000"/>
          <w:lang w:eastAsia="de-DE"/>
        </w:rPr>
      </w:pPr>
      <w:r w:rsidRPr="00E15BBD">
        <w:rPr>
          <w:b/>
          <w:iCs/>
          <w:color w:val="000000"/>
          <w:lang w:eastAsia="de-DE"/>
        </w:rPr>
        <w:t xml:space="preserve">    </w:t>
      </w:r>
    </w:p>
    <w:p w:rsidR="009D37BF" w:rsidRPr="00E15BBD" w:rsidRDefault="009D37BF" w:rsidP="009D37BF">
      <w:pPr>
        <w:suppressAutoHyphens/>
        <w:spacing w:after="16"/>
        <w:ind w:left="1407"/>
        <w:rPr>
          <w:b/>
          <w:bCs/>
          <w:i/>
          <w:color w:val="000000"/>
        </w:rPr>
      </w:pPr>
      <w:r w:rsidRPr="00E15BBD">
        <w:rPr>
          <w:b/>
          <w:bCs/>
          <w:i/>
          <w:color w:val="000000"/>
        </w:rPr>
        <w:t>Add the following items:</w:t>
      </w:r>
    </w:p>
    <w:p w:rsidR="009D37BF" w:rsidRPr="00E15BBD" w:rsidRDefault="009D37BF" w:rsidP="009D37BF">
      <w:pPr>
        <w:suppressAutoHyphens/>
        <w:spacing w:after="16"/>
        <w:rPr>
          <w:i/>
          <w:color w:val="000000"/>
        </w:rPr>
      </w:pPr>
    </w:p>
    <w:p w:rsidR="009D37BF" w:rsidRPr="00E15BBD" w:rsidRDefault="009D37BF" w:rsidP="009D37BF">
      <w:pPr>
        <w:suppressAutoHyphens/>
        <w:spacing w:after="16"/>
        <w:rPr>
          <w:b/>
          <w:color w:val="000000"/>
        </w:rPr>
      </w:pPr>
      <w:r w:rsidRPr="00E15BBD">
        <w:rPr>
          <w:b/>
          <w:color w:val="000000"/>
        </w:rPr>
        <w:t>PS22.29</w:t>
      </w:r>
      <w:r w:rsidRPr="00E15BBD">
        <w:rPr>
          <w:b/>
          <w:color w:val="000000"/>
        </w:rPr>
        <w:tab/>
        <w:t xml:space="preserve">Excavation for culverts using manual </w:t>
      </w:r>
      <w:proofErr w:type="spellStart"/>
      <w:r w:rsidRPr="00E15BBD">
        <w:rPr>
          <w:b/>
          <w:color w:val="000000"/>
        </w:rPr>
        <w:t>labour</w:t>
      </w:r>
      <w:proofErr w:type="spellEnd"/>
      <w:r w:rsidRPr="00E15BBD">
        <w:rPr>
          <w:b/>
          <w:color w:val="000000"/>
        </w:rPr>
        <w:t>:</w:t>
      </w:r>
    </w:p>
    <w:p w:rsidR="009D37BF" w:rsidRPr="00E15BBD" w:rsidRDefault="009D37BF" w:rsidP="009D37BF">
      <w:pPr>
        <w:suppressAutoHyphens/>
        <w:spacing w:after="16"/>
        <w:rPr>
          <w:b/>
          <w:color w:val="000000"/>
        </w:rPr>
      </w:pPr>
    </w:p>
    <w:p w:rsidR="009D37BF" w:rsidRPr="00E15BBD" w:rsidRDefault="009D37BF" w:rsidP="009D37BF">
      <w:pPr>
        <w:widowControl/>
        <w:numPr>
          <w:ilvl w:val="0"/>
          <w:numId w:val="170"/>
        </w:numPr>
        <w:tabs>
          <w:tab w:val="left" w:pos="1800"/>
        </w:tabs>
        <w:suppressAutoHyphens/>
        <w:autoSpaceDE/>
        <w:autoSpaceDN/>
        <w:spacing w:after="16" w:line="259" w:lineRule="auto"/>
        <w:ind w:right="1133"/>
        <w:jc w:val="both"/>
        <w:rPr>
          <w:color w:val="000000"/>
        </w:rPr>
      </w:pPr>
      <w:r w:rsidRPr="00E15BBD">
        <w:rPr>
          <w:color w:val="000000"/>
        </w:rPr>
        <w:t>Hand excavation soft material situated within the following depth ranges below the surface level:</w:t>
      </w:r>
    </w:p>
    <w:p w:rsidR="009D37BF" w:rsidRPr="00E15BBD" w:rsidRDefault="009D37BF" w:rsidP="009D37BF">
      <w:pPr>
        <w:suppressAutoHyphens/>
        <w:spacing w:after="16"/>
        <w:ind w:left="1800"/>
        <w:jc w:val="both"/>
        <w:rPr>
          <w:color w:val="000000"/>
        </w:rPr>
      </w:pPr>
      <w:r w:rsidRPr="00E15BBD">
        <w:rPr>
          <w:color w:val="000000"/>
        </w:rPr>
        <w:t>(</w:t>
      </w:r>
      <w:proofErr w:type="spellStart"/>
      <w:r w:rsidRPr="00E15BBD">
        <w:rPr>
          <w:color w:val="000000"/>
        </w:rPr>
        <w:t>i</w:t>
      </w:r>
      <w:proofErr w:type="spellEnd"/>
      <w:r w:rsidRPr="00E15BBD">
        <w:rPr>
          <w:color w:val="000000"/>
        </w:rPr>
        <w:t xml:space="preserve">)   0m up to </w:t>
      </w:r>
      <w:proofErr w:type="gramStart"/>
      <w:r w:rsidRPr="00E15BBD">
        <w:rPr>
          <w:color w:val="000000"/>
        </w:rPr>
        <w:t>1.5m  …</w:t>
      </w:r>
      <w:proofErr w:type="gramEnd"/>
      <w:r w:rsidRPr="00E15BBD">
        <w:rPr>
          <w:color w:val="000000"/>
        </w:rPr>
        <w:t>…………………………….………………………   m³</w:t>
      </w:r>
    </w:p>
    <w:p w:rsidR="009D37BF" w:rsidRPr="00E15BBD" w:rsidRDefault="009D37BF" w:rsidP="009D37BF">
      <w:pPr>
        <w:suppressAutoHyphens/>
        <w:spacing w:after="16"/>
        <w:jc w:val="both"/>
        <w:rPr>
          <w:color w:val="000000"/>
        </w:rPr>
      </w:pPr>
    </w:p>
    <w:p w:rsidR="009D37BF" w:rsidRPr="00E15BBD" w:rsidRDefault="009D37BF" w:rsidP="009D37BF">
      <w:pPr>
        <w:widowControl/>
        <w:numPr>
          <w:ilvl w:val="0"/>
          <w:numId w:val="170"/>
        </w:numPr>
        <w:tabs>
          <w:tab w:val="clear" w:pos="2520"/>
          <w:tab w:val="left" w:pos="1800"/>
        </w:tabs>
        <w:suppressAutoHyphens/>
        <w:autoSpaceDE/>
        <w:autoSpaceDN/>
        <w:spacing w:after="16" w:line="259" w:lineRule="auto"/>
        <w:ind w:left="1800" w:right="1133"/>
        <w:jc w:val="both"/>
        <w:rPr>
          <w:color w:val="000000"/>
        </w:rPr>
      </w:pPr>
      <w:r w:rsidRPr="00E15BBD">
        <w:rPr>
          <w:color w:val="000000"/>
        </w:rPr>
        <w:t>Extra over sub-item PS22.29 (a) for excavation in the following classes of          material, irrespective of depth:</w:t>
      </w:r>
    </w:p>
    <w:p w:rsidR="009D37BF" w:rsidRPr="00E15BBD" w:rsidRDefault="009D37BF" w:rsidP="009D37BF">
      <w:pPr>
        <w:suppressAutoHyphens/>
        <w:spacing w:after="16"/>
        <w:ind w:left="1800"/>
        <w:jc w:val="both"/>
        <w:rPr>
          <w:color w:val="000000"/>
        </w:rPr>
      </w:pPr>
      <w:r w:rsidRPr="00E15BBD">
        <w:rPr>
          <w:color w:val="000000"/>
        </w:rPr>
        <w:t>(</w:t>
      </w:r>
      <w:proofErr w:type="spellStart"/>
      <w:r w:rsidRPr="00E15BBD">
        <w:rPr>
          <w:color w:val="000000"/>
        </w:rPr>
        <w:t>i</w:t>
      </w:r>
      <w:proofErr w:type="spellEnd"/>
      <w:r w:rsidRPr="00E15BBD">
        <w:rPr>
          <w:color w:val="000000"/>
        </w:rPr>
        <w:t>)  Hand excavation of intermediate material ………………….…</w:t>
      </w:r>
      <w:proofErr w:type="gramStart"/>
      <w:r w:rsidRPr="00E15BBD">
        <w:rPr>
          <w:color w:val="000000"/>
        </w:rPr>
        <w:t>.  m³</w:t>
      </w:r>
      <w:proofErr w:type="gramEnd"/>
    </w:p>
    <w:p w:rsidR="009D37BF" w:rsidRPr="00E15BBD" w:rsidRDefault="009D37BF" w:rsidP="009D37BF">
      <w:pPr>
        <w:suppressAutoHyphens/>
        <w:spacing w:after="16"/>
        <w:ind w:left="1800"/>
        <w:jc w:val="both"/>
        <w:rPr>
          <w:color w:val="000000"/>
        </w:rPr>
      </w:pPr>
    </w:p>
    <w:p w:rsidR="009D37BF" w:rsidRPr="00E15BBD" w:rsidRDefault="009D37BF" w:rsidP="009D37BF">
      <w:pPr>
        <w:suppressAutoHyphens/>
        <w:spacing w:after="16"/>
        <w:ind w:left="1800"/>
        <w:jc w:val="both"/>
        <w:rPr>
          <w:color w:val="000000"/>
        </w:rPr>
      </w:pPr>
      <w:r w:rsidRPr="00E15BBD">
        <w:rPr>
          <w:color w:val="000000"/>
        </w:rPr>
        <w:t xml:space="preserve">The unit of measurement shall be the cubic shall be the cubic </w:t>
      </w:r>
      <w:proofErr w:type="spellStart"/>
      <w:r w:rsidRPr="00E15BBD">
        <w:rPr>
          <w:color w:val="000000"/>
        </w:rPr>
        <w:t>metre</w:t>
      </w:r>
      <w:proofErr w:type="spellEnd"/>
      <w:r w:rsidRPr="00E15BBD">
        <w:rPr>
          <w:color w:val="000000"/>
        </w:rPr>
        <w:t xml:space="preserve"> of material excavated using manual </w:t>
      </w:r>
      <w:proofErr w:type="spellStart"/>
      <w:r w:rsidRPr="00E15BBD">
        <w:rPr>
          <w:color w:val="000000"/>
        </w:rPr>
        <w:t>labour</w:t>
      </w:r>
      <w:proofErr w:type="spellEnd"/>
      <w:r w:rsidRPr="00E15BBD">
        <w:rPr>
          <w:color w:val="000000"/>
        </w:rPr>
        <w:t xml:space="preserve"> in accordance with the </w:t>
      </w:r>
      <w:proofErr w:type="spellStart"/>
      <w:r w:rsidRPr="00E15BBD">
        <w:rPr>
          <w:color w:val="000000"/>
        </w:rPr>
        <w:t>authorised</w:t>
      </w:r>
      <w:proofErr w:type="spellEnd"/>
      <w:r w:rsidRPr="00E15BBD">
        <w:rPr>
          <w:color w:val="000000"/>
        </w:rPr>
        <w:t xml:space="preserve"> dimensions, measured in place before excavation. </w:t>
      </w:r>
    </w:p>
    <w:p w:rsidR="009D37BF" w:rsidRPr="00E15BBD" w:rsidRDefault="009D37BF" w:rsidP="009D37BF">
      <w:pPr>
        <w:suppressAutoHyphens/>
        <w:spacing w:after="16"/>
        <w:ind w:left="2160"/>
        <w:jc w:val="both"/>
        <w:rPr>
          <w:color w:val="000000"/>
        </w:rPr>
      </w:pPr>
    </w:p>
    <w:p w:rsidR="009D37BF" w:rsidRPr="00E15BBD" w:rsidRDefault="009D37BF" w:rsidP="009D37BF">
      <w:pPr>
        <w:suppressAutoHyphens/>
        <w:spacing w:after="16"/>
        <w:ind w:left="1800"/>
        <w:jc w:val="both"/>
        <w:rPr>
          <w:color w:val="000000"/>
        </w:rPr>
      </w:pPr>
      <w:r w:rsidRPr="00E15BBD">
        <w:rPr>
          <w:color w:val="000000"/>
        </w:rPr>
        <w:t>Irrespective of the total depth of the excavation, the quantity of material in each depth range shall be measured and paid for separately.</w:t>
      </w:r>
    </w:p>
    <w:p w:rsidR="009D37BF" w:rsidRPr="00E15BBD" w:rsidRDefault="009D37BF" w:rsidP="009D37BF">
      <w:pPr>
        <w:suppressAutoHyphens/>
        <w:spacing w:after="16"/>
        <w:ind w:left="2160"/>
        <w:jc w:val="both"/>
        <w:rPr>
          <w:color w:val="000000"/>
        </w:rPr>
      </w:pPr>
    </w:p>
    <w:p w:rsidR="009D37BF" w:rsidRPr="00E15BBD" w:rsidRDefault="009D37BF" w:rsidP="009D37BF">
      <w:pPr>
        <w:suppressAutoHyphens/>
        <w:spacing w:after="16"/>
        <w:ind w:left="1800"/>
        <w:jc w:val="both"/>
        <w:rPr>
          <w:color w:val="000000"/>
        </w:rPr>
      </w:pPr>
      <w:r w:rsidRPr="00E15BBD">
        <w:rPr>
          <w:color w:val="000000"/>
        </w:rPr>
        <w:t xml:space="preserve">The tendered rates shall include full compensation for using manual </w:t>
      </w:r>
      <w:proofErr w:type="spellStart"/>
      <w:r w:rsidRPr="00E15BBD">
        <w:rPr>
          <w:color w:val="000000"/>
        </w:rPr>
        <w:t>labour</w:t>
      </w:r>
      <w:proofErr w:type="spellEnd"/>
      <w:r w:rsidRPr="00E15BBD">
        <w:rPr>
          <w:color w:val="000000"/>
        </w:rPr>
        <w:t xml:space="preserve"> for excavation of the material to the required lines, levels and grades, trimming and the disposal of the material as directed.</w:t>
      </w:r>
    </w:p>
    <w:p w:rsidR="009D37BF" w:rsidRPr="00E15BBD" w:rsidRDefault="009D37BF" w:rsidP="009D37BF">
      <w:pPr>
        <w:suppressAutoHyphens/>
        <w:spacing w:after="16"/>
        <w:ind w:left="1843"/>
        <w:jc w:val="both"/>
        <w:rPr>
          <w:color w:val="000000"/>
        </w:rPr>
      </w:pPr>
    </w:p>
    <w:p w:rsidR="009D37BF" w:rsidRPr="00E15BBD" w:rsidRDefault="009D37BF" w:rsidP="009D37BF">
      <w:pPr>
        <w:suppressAutoHyphens/>
        <w:spacing w:after="16"/>
        <w:ind w:left="1843"/>
        <w:jc w:val="both"/>
        <w:rPr>
          <w:color w:val="000000"/>
        </w:rPr>
      </w:pPr>
      <w:r w:rsidRPr="00E15BBD">
        <w:rPr>
          <w:color w:val="000000"/>
        </w:rPr>
        <w:t>For payment purposes a distinction shall be made between the various classes of material.</w:t>
      </w:r>
    </w:p>
    <w:p w:rsidR="00AF581F" w:rsidRPr="00E15BBD" w:rsidRDefault="00AF581F" w:rsidP="00B105C5">
      <w:pPr>
        <w:rPr>
          <w:b/>
          <w:u w:val="single"/>
        </w:rPr>
      </w:pPr>
      <w:r w:rsidRPr="00E15BBD">
        <w:rPr>
          <w:b/>
          <w:u w:val="single"/>
        </w:rPr>
        <w:br w:type="page"/>
      </w:r>
    </w:p>
    <w:p w:rsidR="0011160E" w:rsidRPr="00E15BBD" w:rsidRDefault="0011160E" w:rsidP="00B105C5">
      <w:pPr>
        <w:rPr>
          <w:b/>
          <w:u w:val="single"/>
        </w:rPr>
      </w:pPr>
    </w:p>
    <w:p w:rsidR="0011160E" w:rsidRPr="00E15BBD" w:rsidRDefault="0011160E" w:rsidP="00B105C5">
      <w:pPr>
        <w:rPr>
          <w:b/>
          <w:u w:val="single"/>
        </w:rPr>
      </w:pPr>
    </w:p>
    <w:p w:rsidR="0011160E" w:rsidRPr="00E15BBD" w:rsidRDefault="0011160E" w:rsidP="00B105C5">
      <w:pPr>
        <w:rPr>
          <w:b/>
          <w:u w:val="single"/>
        </w:rPr>
      </w:pPr>
    </w:p>
    <w:p w:rsidR="0011160E" w:rsidRPr="00E15BBD" w:rsidRDefault="0011160E" w:rsidP="0011160E">
      <w:pPr>
        <w:suppressAutoHyphens/>
        <w:spacing w:after="120" w:line="300" w:lineRule="exact"/>
        <w:rPr>
          <w:b/>
          <w:iCs/>
          <w:color w:val="000000"/>
          <w:lang w:eastAsia="de-DE"/>
        </w:rPr>
      </w:pPr>
      <w:r w:rsidRPr="00E15BBD">
        <w:rPr>
          <w:b/>
          <w:iCs/>
          <w:color w:val="000000"/>
          <w:lang w:eastAsia="de-DE"/>
        </w:rPr>
        <w:t xml:space="preserve">PS22.30        Backfilling using manual </w:t>
      </w:r>
      <w:proofErr w:type="spellStart"/>
      <w:r w:rsidRPr="00E15BBD">
        <w:rPr>
          <w:b/>
          <w:iCs/>
          <w:color w:val="000000"/>
          <w:lang w:eastAsia="de-DE"/>
        </w:rPr>
        <w:t>labour</w:t>
      </w:r>
      <w:proofErr w:type="spellEnd"/>
      <w:r w:rsidRPr="00E15BBD">
        <w:rPr>
          <w:b/>
          <w:iCs/>
          <w:color w:val="000000"/>
          <w:lang w:eastAsia="de-DE"/>
        </w:rPr>
        <w:t xml:space="preserve"> </w:t>
      </w:r>
    </w:p>
    <w:p w:rsidR="0011160E" w:rsidRPr="00E15BBD" w:rsidRDefault="0011160E" w:rsidP="0011160E">
      <w:pPr>
        <w:suppressAutoHyphens/>
        <w:spacing w:after="120" w:line="300" w:lineRule="exact"/>
        <w:ind w:left="993" w:hanging="993"/>
        <w:rPr>
          <w:b/>
          <w:i/>
          <w:color w:val="000000"/>
          <w:lang w:eastAsia="de-DE"/>
        </w:rPr>
      </w:pPr>
    </w:p>
    <w:p w:rsidR="0011160E" w:rsidRPr="00E15BBD" w:rsidRDefault="0011160E" w:rsidP="004409E5">
      <w:pPr>
        <w:widowControl/>
        <w:numPr>
          <w:ilvl w:val="0"/>
          <w:numId w:val="157"/>
        </w:numPr>
        <w:suppressAutoHyphens/>
        <w:autoSpaceDE/>
        <w:autoSpaceDN/>
        <w:spacing w:after="120" w:line="300" w:lineRule="exact"/>
        <w:jc w:val="both"/>
        <w:rPr>
          <w:bCs/>
          <w:iCs/>
          <w:color w:val="000000"/>
          <w:lang w:eastAsia="de-DE"/>
        </w:rPr>
      </w:pPr>
      <w:r w:rsidRPr="00E15BBD">
        <w:rPr>
          <w:bCs/>
          <w:iCs/>
          <w:color w:val="000000"/>
          <w:lang w:eastAsia="de-DE"/>
        </w:rPr>
        <w:t xml:space="preserve">Using the excavated material………………………………………cubic </w:t>
      </w:r>
      <w:proofErr w:type="spellStart"/>
      <w:r w:rsidRPr="00E15BBD">
        <w:rPr>
          <w:bCs/>
          <w:iCs/>
          <w:color w:val="000000"/>
          <w:lang w:eastAsia="de-DE"/>
        </w:rPr>
        <w:t>metre</w:t>
      </w:r>
      <w:proofErr w:type="spellEnd"/>
      <w:r w:rsidRPr="00E15BBD">
        <w:rPr>
          <w:bCs/>
          <w:iCs/>
          <w:color w:val="000000"/>
          <w:lang w:eastAsia="de-DE"/>
        </w:rPr>
        <w:t xml:space="preserve"> (m³)</w:t>
      </w:r>
    </w:p>
    <w:p w:rsidR="0011160E" w:rsidRPr="00E15BBD" w:rsidRDefault="0011160E" w:rsidP="004409E5">
      <w:pPr>
        <w:widowControl/>
        <w:numPr>
          <w:ilvl w:val="0"/>
          <w:numId w:val="157"/>
        </w:numPr>
        <w:suppressAutoHyphens/>
        <w:autoSpaceDE/>
        <w:autoSpaceDN/>
        <w:spacing w:after="120" w:line="300" w:lineRule="exact"/>
        <w:jc w:val="both"/>
        <w:rPr>
          <w:bCs/>
          <w:iCs/>
          <w:color w:val="000000"/>
          <w:lang w:eastAsia="de-DE"/>
        </w:rPr>
      </w:pPr>
      <w:r w:rsidRPr="00E15BBD">
        <w:rPr>
          <w:bCs/>
          <w:iCs/>
          <w:color w:val="000000"/>
          <w:lang w:eastAsia="de-DE"/>
        </w:rPr>
        <w:t xml:space="preserve">Using imported selected material………………………………….cubic </w:t>
      </w:r>
      <w:proofErr w:type="spellStart"/>
      <w:r w:rsidRPr="00E15BBD">
        <w:rPr>
          <w:bCs/>
          <w:iCs/>
          <w:color w:val="000000"/>
          <w:lang w:eastAsia="de-DE"/>
        </w:rPr>
        <w:t>metre</w:t>
      </w:r>
      <w:proofErr w:type="spellEnd"/>
      <w:r w:rsidRPr="00E15BBD">
        <w:rPr>
          <w:bCs/>
          <w:iCs/>
          <w:color w:val="000000"/>
          <w:lang w:eastAsia="de-DE"/>
        </w:rPr>
        <w:t xml:space="preserve"> (m³)</w:t>
      </w:r>
    </w:p>
    <w:p w:rsidR="0011160E" w:rsidRPr="00E15BBD" w:rsidRDefault="0011160E" w:rsidP="004409E5">
      <w:pPr>
        <w:widowControl/>
        <w:numPr>
          <w:ilvl w:val="0"/>
          <w:numId w:val="157"/>
        </w:numPr>
        <w:suppressAutoHyphens/>
        <w:autoSpaceDE/>
        <w:autoSpaceDN/>
        <w:spacing w:after="120" w:line="300" w:lineRule="exact"/>
        <w:jc w:val="both"/>
        <w:rPr>
          <w:bCs/>
          <w:iCs/>
          <w:color w:val="000000"/>
          <w:lang w:eastAsia="de-DE"/>
        </w:rPr>
      </w:pPr>
      <w:r w:rsidRPr="00E15BBD">
        <w:rPr>
          <w:bCs/>
          <w:iCs/>
          <w:color w:val="000000"/>
          <w:lang w:eastAsia="de-DE"/>
        </w:rPr>
        <w:t>Extra over sub-item PS22.30 (a) and (b) for soil cement</w:t>
      </w:r>
    </w:p>
    <w:p w:rsidR="0011160E" w:rsidRPr="00E15BBD" w:rsidRDefault="0011160E" w:rsidP="0011160E">
      <w:pPr>
        <w:suppressAutoHyphens/>
        <w:spacing w:after="120" w:line="300" w:lineRule="exact"/>
        <w:ind w:left="1053"/>
        <w:rPr>
          <w:bCs/>
          <w:iCs/>
          <w:color w:val="000000"/>
          <w:lang w:eastAsia="de-DE"/>
        </w:rPr>
      </w:pPr>
      <w:r w:rsidRPr="00E15BBD">
        <w:rPr>
          <w:bCs/>
          <w:iCs/>
          <w:color w:val="000000"/>
          <w:lang w:eastAsia="de-DE"/>
        </w:rPr>
        <w:t xml:space="preserve">       </w:t>
      </w:r>
      <w:proofErr w:type="gramStart"/>
      <w:r w:rsidRPr="00E15BBD">
        <w:rPr>
          <w:bCs/>
          <w:iCs/>
          <w:color w:val="000000"/>
          <w:lang w:eastAsia="de-DE"/>
        </w:rPr>
        <w:t>backfilling</w:t>
      </w:r>
      <w:proofErr w:type="gramEnd"/>
      <w:r w:rsidRPr="00E15BBD">
        <w:rPr>
          <w:bCs/>
          <w:iCs/>
          <w:color w:val="000000"/>
          <w:lang w:eastAsia="de-DE"/>
        </w:rPr>
        <w:t xml:space="preserve"> (5% cement)………………………………………………cubic </w:t>
      </w:r>
      <w:proofErr w:type="spellStart"/>
      <w:r w:rsidRPr="00E15BBD">
        <w:rPr>
          <w:bCs/>
          <w:iCs/>
          <w:color w:val="000000"/>
          <w:lang w:eastAsia="de-DE"/>
        </w:rPr>
        <w:t>metre</w:t>
      </w:r>
      <w:proofErr w:type="spellEnd"/>
      <w:r w:rsidRPr="00E15BBD">
        <w:rPr>
          <w:bCs/>
          <w:iCs/>
          <w:color w:val="000000"/>
          <w:lang w:eastAsia="de-DE"/>
        </w:rPr>
        <w:t>(m³)</w:t>
      </w:r>
    </w:p>
    <w:p w:rsidR="0011160E" w:rsidRPr="00E15BBD" w:rsidRDefault="0011160E" w:rsidP="004409E5">
      <w:pPr>
        <w:widowControl/>
        <w:numPr>
          <w:ilvl w:val="0"/>
          <w:numId w:val="157"/>
        </w:numPr>
        <w:suppressAutoHyphens/>
        <w:autoSpaceDE/>
        <w:autoSpaceDN/>
        <w:spacing w:after="120" w:line="300" w:lineRule="exact"/>
        <w:jc w:val="both"/>
        <w:rPr>
          <w:bCs/>
          <w:iCs/>
          <w:color w:val="000000"/>
          <w:lang w:eastAsia="de-DE"/>
        </w:rPr>
      </w:pPr>
      <w:r w:rsidRPr="00E15BBD">
        <w:rPr>
          <w:bCs/>
          <w:iCs/>
          <w:color w:val="000000"/>
          <w:lang w:eastAsia="de-DE"/>
        </w:rPr>
        <w:t>Concrete backfill (Class 15/19)</w:t>
      </w:r>
      <w:proofErr w:type="gramStart"/>
      <w:r w:rsidRPr="00E15BBD">
        <w:rPr>
          <w:bCs/>
          <w:iCs/>
          <w:color w:val="000000"/>
          <w:lang w:eastAsia="de-DE"/>
        </w:rPr>
        <w:t>..</w:t>
      </w:r>
      <w:proofErr w:type="gramEnd"/>
      <w:r w:rsidRPr="00E15BBD">
        <w:rPr>
          <w:bCs/>
          <w:iCs/>
          <w:color w:val="000000"/>
          <w:lang w:eastAsia="de-DE"/>
        </w:rPr>
        <w:t xml:space="preserve">……………………………………cubic </w:t>
      </w:r>
      <w:proofErr w:type="spellStart"/>
      <w:r w:rsidRPr="00E15BBD">
        <w:rPr>
          <w:bCs/>
          <w:iCs/>
          <w:color w:val="000000"/>
          <w:lang w:eastAsia="de-DE"/>
        </w:rPr>
        <w:t>metre</w:t>
      </w:r>
      <w:proofErr w:type="spellEnd"/>
      <w:r w:rsidRPr="00E15BBD">
        <w:rPr>
          <w:bCs/>
          <w:iCs/>
          <w:color w:val="000000"/>
          <w:lang w:eastAsia="de-DE"/>
        </w:rPr>
        <w:t>(m³)</w:t>
      </w:r>
    </w:p>
    <w:p w:rsidR="0011160E" w:rsidRPr="00E15BBD" w:rsidRDefault="0011160E" w:rsidP="0011160E">
      <w:pPr>
        <w:rPr>
          <w:b/>
        </w:rPr>
      </w:pPr>
    </w:p>
    <w:p w:rsidR="0011160E" w:rsidRPr="00E15BBD" w:rsidRDefault="0011160E" w:rsidP="0011160E"/>
    <w:p w:rsidR="0011160E" w:rsidRPr="00E15BBD" w:rsidRDefault="0011160E" w:rsidP="0011160E">
      <w:pPr>
        <w:rPr>
          <w:b/>
        </w:rPr>
      </w:pPr>
      <w:r w:rsidRPr="00E15BBD">
        <w:rPr>
          <w:b/>
        </w:rPr>
        <w:t>PS 22.31</w:t>
      </w:r>
      <w:r w:rsidRPr="00E15BBD">
        <w:rPr>
          <w:b/>
        </w:rPr>
        <w:tab/>
        <w:t>Culvert Cleaning:</w:t>
      </w:r>
    </w:p>
    <w:p w:rsidR="0011160E" w:rsidRPr="00E15BBD" w:rsidRDefault="0011160E" w:rsidP="0011160E">
      <w:pPr>
        <w:rPr>
          <w:b/>
        </w:rPr>
      </w:pPr>
    </w:p>
    <w:p w:rsidR="0011160E" w:rsidRPr="00E15BBD" w:rsidRDefault="0011160E" w:rsidP="004409E5">
      <w:pPr>
        <w:widowControl/>
        <w:numPr>
          <w:ilvl w:val="0"/>
          <w:numId w:val="158"/>
        </w:numPr>
        <w:autoSpaceDE/>
        <w:autoSpaceDN/>
        <w:rPr>
          <w:b/>
          <w:u w:val="single"/>
        </w:rPr>
      </w:pPr>
      <w:r w:rsidRPr="00E15BBD">
        <w:t>Pipe Culverts</w:t>
      </w:r>
      <w:r w:rsidRPr="00E15BBD">
        <w:rPr>
          <w:b/>
          <w:u w:val="single"/>
        </w:rPr>
        <w:t xml:space="preserve"> </w:t>
      </w:r>
    </w:p>
    <w:p w:rsidR="0011160E" w:rsidRPr="00E15BBD" w:rsidRDefault="0011160E" w:rsidP="0011160E">
      <w:pPr>
        <w:ind w:left="2160"/>
        <w:rPr>
          <w:b/>
          <w:u w:val="single"/>
        </w:rPr>
      </w:pPr>
    </w:p>
    <w:p w:rsidR="0011160E" w:rsidRPr="00E15BBD" w:rsidRDefault="0011160E" w:rsidP="0011160E">
      <w:pPr>
        <w:ind w:left="1440"/>
      </w:pPr>
      <w:r w:rsidRPr="00E15BBD">
        <w:t>(</w:t>
      </w:r>
      <w:proofErr w:type="spellStart"/>
      <w:r w:rsidRPr="00E15BBD">
        <w:t>i</w:t>
      </w:r>
      <w:proofErr w:type="spellEnd"/>
      <w:r w:rsidRPr="00E15BBD">
        <w:t>)</w:t>
      </w:r>
      <w:r w:rsidRPr="00E15BBD">
        <w:tab/>
        <w:t>&lt; 600 mm diameter</w:t>
      </w:r>
      <w:proofErr w:type="gramStart"/>
      <w:r w:rsidRPr="00E15BBD">
        <w:t>……..................…......……................…</w:t>
      </w:r>
      <w:proofErr w:type="spellStart"/>
      <w:proofErr w:type="gramEnd"/>
      <w:r w:rsidRPr="00E15BBD">
        <w:t>metre</w:t>
      </w:r>
      <w:proofErr w:type="spellEnd"/>
    </w:p>
    <w:p w:rsidR="0011160E" w:rsidRPr="00E15BBD" w:rsidRDefault="0011160E" w:rsidP="0011160E">
      <w:pPr>
        <w:ind w:left="720" w:firstLine="720"/>
      </w:pPr>
      <w:r w:rsidRPr="00E15BBD">
        <w:t>(ii)</w:t>
      </w:r>
      <w:r w:rsidRPr="00E15BBD">
        <w:tab/>
        <w:t>&gt; 600 mm diameter…</w:t>
      </w:r>
      <w:proofErr w:type="gramStart"/>
      <w:r w:rsidRPr="00E15BBD">
        <w:t>...........................……….................…</w:t>
      </w:r>
      <w:proofErr w:type="spellStart"/>
      <w:r w:rsidRPr="00E15BBD">
        <w:t>metre</w:t>
      </w:r>
      <w:proofErr w:type="spellEnd"/>
      <w:proofErr w:type="gramEnd"/>
      <w:r w:rsidRPr="00E15BBD">
        <w:t xml:space="preserve"> </w:t>
      </w:r>
    </w:p>
    <w:p w:rsidR="0011160E" w:rsidRPr="00E15BBD" w:rsidRDefault="0011160E" w:rsidP="0011160E">
      <w:pPr>
        <w:ind w:left="720" w:firstLine="720"/>
      </w:pPr>
    </w:p>
    <w:p w:rsidR="0011160E" w:rsidRPr="00E15BBD" w:rsidRDefault="0011160E" w:rsidP="004409E5">
      <w:pPr>
        <w:widowControl/>
        <w:numPr>
          <w:ilvl w:val="0"/>
          <w:numId w:val="158"/>
        </w:numPr>
        <w:autoSpaceDE/>
        <w:autoSpaceDN/>
        <w:rPr>
          <w:b/>
          <w:u w:val="single"/>
        </w:rPr>
      </w:pPr>
      <w:r w:rsidRPr="00E15BBD">
        <w:t>Box Culverts</w:t>
      </w:r>
      <w:r w:rsidRPr="00E15BBD">
        <w:rPr>
          <w:b/>
          <w:u w:val="single"/>
        </w:rPr>
        <w:t xml:space="preserve"> </w:t>
      </w:r>
    </w:p>
    <w:p w:rsidR="0011160E" w:rsidRPr="00E15BBD" w:rsidRDefault="0011160E" w:rsidP="0011160E">
      <w:pPr>
        <w:ind w:left="2160"/>
        <w:rPr>
          <w:b/>
          <w:u w:val="single"/>
        </w:rPr>
      </w:pPr>
    </w:p>
    <w:p w:rsidR="0011160E" w:rsidRPr="00E15BBD" w:rsidRDefault="0011160E" w:rsidP="0011160E">
      <w:pPr>
        <w:ind w:left="1440"/>
      </w:pPr>
      <w:r w:rsidRPr="00E15BBD">
        <w:t>(</w:t>
      </w:r>
      <w:proofErr w:type="spellStart"/>
      <w:r w:rsidRPr="00E15BBD">
        <w:t>i</w:t>
      </w:r>
      <w:proofErr w:type="spellEnd"/>
      <w:r w:rsidRPr="00E15BBD">
        <w:t>)</w:t>
      </w:r>
      <w:r w:rsidRPr="00E15BBD">
        <w:tab/>
        <w:t>&lt; 900 x 600 mm …</w:t>
      </w:r>
      <w:proofErr w:type="gramStart"/>
      <w:r w:rsidRPr="00E15BBD">
        <w:t>.......................................……................…</w:t>
      </w:r>
      <w:proofErr w:type="spellStart"/>
      <w:r w:rsidRPr="00E15BBD">
        <w:t>metre</w:t>
      </w:r>
      <w:proofErr w:type="spellEnd"/>
      <w:proofErr w:type="gramEnd"/>
    </w:p>
    <w:p w:rsidR="0011160E" w:rsidRPr="00E15BBD" w:rsidRDefault="0011160E" w:rsidP="0011160E">
      <w:pPr>
        <w:ind w:left="720" w:firstLine="720"/>
      </w:pPr>
      <w:r w:rsidRPr="00E15BBD">
        <w:t>(ii)</w:t>
      </w:r>
      <w:r w:rsidRPr="00E15BBD">
        <w:tab/>
        <w:t>&gt; 900 x 600 mm …</w:t>
      </w:r>
      <w:proofErr w:type="gramStart"/>
      <w:r w:rsidRPr="00E15BBD">
        <w:t>..................................……….................…</w:t>
      </w:r>
      <w:proofErr w:type="spellStart"/>
      <w:r w:rsidRPr="00E15BBD">
        <w:t>metre</w:t>
      </w:r>
      <w:proofErr w:type="spellEnd"/>
      <w:proofErr w:type="gramEnd"/>
      <w:r w:rsidRPr="00E15BBD">
        <w:t xml:space="preserve"> </w:t>
      </w:r>
    </w:p>
    <w:p w:rsidR="0011160E" w:rsidRPr="00E15BBD" w:rsidRDefault="0011160E" w:rsidP="0011160E">
      <w:pPr>
        <w:ind w:left="1440"/>
      </w:pPr>
    </w:p>
    <w:p w:rsidR="0011160E" w:rsidRPr="00E15BBD" w:rsidRDefault="0011160E" w:rsidP="0011160E">
      <w:pPr>
        <w:ind w:left="1440"/>
      </w:pPr>
      <w:r w:rsidRPr="00E15BBD">
        <w:t xml:space="preserve">The unit of measurement shall be the running </w:t>
      </w:r>
      <w:proofErr w:type="spellStart"/>
      <w:r w:rsidRPr="00E15BBD">
        <w:t>metre</w:t>
      </w:r>
      <w:proofErr w:type="spellEnd"/>
      <w:r w:rsidRPr="00E15BBD">
        <w:t xml:space="preserve"> of culvert cleaned. The tendered rate per </w:t>
      </w:r>
      <w:proofErr w:type="spellStart"/>
      <w:r w:rsidRPr="00E15BBD">
        <w:t>metre</w:t>
      </w:r>
      <w:proofErr w:type="spellEnd"/>
      <w:r w:rsidRPr="00E15BBD">
        <w:t xml:space="preserve"> shall include the cutting of vegetation at least 3m distance in both the </w:t>
      </w:r>
      <w:proofErr w:type="spellStart"/>
      <w:r w:rsidRPr="00E15BBD">
        <w:t>down stream</w:t>
      </w:r>
      <w:proofErr w:type="spellEnd"/>
      <w:r w:rsidRPr="00E15BBD">
        <w:t xml:space="preserve"> and </w:t>
      </w:r>
      <w:proofErr w:type="spellStart"/>
      <w:r w:rsidRPr="00E15BBD">
        <w:t>up stream</w:t>
      </w:r>
      <w:proofErr w:type="spellEnd"/>
      <w:r w:rsidRPr="00E15BBD">
        <w:t xml:space="preserve"> channels of the culvert. It also includes the removal of debris, sediment and other obstructions from the culvert barrel, inlet and outlet structures. If in the course of cleaning the culvert any damages to the culvert, such as broken or dislocated pipes, eroded aprons, undermining, etc., are noticed, these will be dealt with under relevant pay items and shall be treated as additional works. The rate shall also include full compensation for all the costs associated with the disposal of the excavated debris, sediments and obstructions off site.</w:t>
      </w:r>
    </w:p>
    <w:p w:rsidR="0011160E" w:rsidRPr="00E15BBD" w:rsidRDefault="0011160E" w:rsidP="00B105C5">
      <w:pPr>
        <w:rPr>
          <w:b/>
          <w:u w:val="single"/>
        </w:rPr>
      </w:pPr>
    </w:p>
    <w:p w:rsidR="00AF581F" w:rsidRPr="00E15BBD" w:rsidRDefault="00AF581F" w:rsidP="00AF581F">
      <w:pPr>
        <w:ind w:left="1440" w:hanging="1440"/>
        <w:rPr>
          <w:b/>
          <w:u w:val="single"/>
        </w:rPr>
      </w:pPr>
      <w:r w:rsidRPr="00E15BBD">
        <w:rPr>
          <w:b/>
          <w:u w:val="single"/>
        </w:rPr>
        <w:t>PS2300</w:t>
      </w:r>
      <w:r w:rsidRPr="00E15BBD">
        <w:rPr>
          <w:b/>
        </w:rPr>
        <w:tab/>
      </w:r>
      <w:r w:rsidRPr="00E15BBD">
        <w:rPr>
          <w:b/>
          <w:u w:val="single"/>
        </w:rPr>
        <w:t>CONCRETE KERBING, CONCRETE CHANNELLING, OPEN CONCRETE CHUTES AND CONCRETE LININGS FOR OPEN DRAINS</w:t>
      </w:r>
    </w:p>
    <w:p w:rsidR="00AF581F" w:rsidRPr="00E15BBD" w:rsidRDefault="00AF581F" w:rsidP="00AF581F">
      <w:pPr>
        <w:ind w:left="1440" w:hanging="1440"/>
      </w:pPr>
    </w:p>
    <w:p w:rsidR="00AF581F" w:rsidRPr="00E15BBD" w:rsidRDefault="00AF581F" w:rsidP="00AF581F">
      <w:pPr>
        <w:ind w:left="1440" w:hanging="1440"/>
        <w:rPr>
          <w:b/>
        </w:rPr>
      </w:pPr>
      <w:r w:rsidRPr="00E15BBD">
        <w:rPr>
          <w:b/>
        </w:rPr>
        <w:t>PS2302</w:t>
      </w:r>
      <w:r w:rsidRPr="00E15BBD">
        <w:rPr>
          <w:b/>
        </w:rPr>
        <w:tab/>
        <w:t>MATERIALS</w:t>
      </w:r>
    </w:p>
    <w:p w:rsidR="00AF581F" w:rsidRPr="00E15BBD" w:rsidRDefault="00AF581F" w:rsidP="00AF581F">
      <w:pPr>
        <w:ind w:left="1440" w:hanging="1440"/>
        <w:rPr>
          <w:b/>
        </w:rPr>
      </w:pPr>
    </w:p>
    <w:p w:rsidR="00AF581F" w:rsidRPr="00E15BBD" w:rsidRDefault="00AF581F" w:rsidP="00AF581F">
      <w:pPr>
        <w:ind w:left="1440" w:hanging="1440"/>
        <w:rPr>
          <w:b/>
        </w:rPr>
      </w:pPr>
      <w:r w:rsidRPr="00E15BBD">
        <w:rPr>
          <w:b/>
        </w:rPr>
        <w:tab/>
        <w:t>(d)</w:t>
      </w:r>
      <w:r w:rsidRPr="00E15BBD">
        <w:rPr>
          <w:b/>
        </w:rPr>
        <w:tab/>
        <w:t>Bedding material</w:t>
      </w:r>
    </w:p>
    <w:p w:rsidR="00AF581F" w:rsidRPr="00E15BBD" w:rsidRDefault="00AF581F" w:rsidP="00AF581F">
      <w:pPr>
        <w:ind w:left="1440" w:hanging="1440"/>
        <w:rPr>
          <w:b/>
        </w:rPr>
      </w:pPr>
      <w:r w:rsidRPr="00E15BBD">
        <w:rPr>
          <w:b/>
        </w:rPr>
        <w:tab/>
      </w:r>
      <w:r w:rsidRPr="00E15BBD">
        <w:rPr>
          <w:b/>
        </w:rPr>
        <w:tab/>
      </w:r>
    </w:p>
    <w:p w:rsidR="00AF581F" w:rsidRPr="00E15BBD" w:rsidRDefault="00AF581F" w:rsidP="00AF581F">
      <w:pPr>
        <w:ind w:left="1418"/>
        <w:rPr>
          <w:i/>
        </w:rPr>
      </w:pPr>
      <w:r w:rsidRPr="00E15BBD">
        <w:rPr>
          <w:b/>
          <w:i/>
        </w:rPr>
        <w:t>Add the following:</w:t>
      </w:r>
    </w:p>
    <w:p w:rsidR="00AF581F" w:rsidRPr="00E15BBD" w:rsidRDefault="00AF581F" w:rsidP="00AF581F">
      <w:pPr>
        <w:ind w:left="1440"/>
      </w:pPr>
      <w:r w:rsidRPr="00E15BBD">
        <w:t>"A class 15/13 semi-dry concrete mix shall be used unless otherwise directed by the Engineer"</w:t>
      </w:r>
    </w:p>
    <w:p w:rsidR="0050652A" w:rsidRPr="00E15BBD" w:rsidRDefault="0050652A" w:rsidP="0050652A"/>
    <w:p w:rsidR="0050652A" w:rsidRPr="00E15BBD" w:rsidRDefault="0050652A" w:rsidP="0050652A">
      <w:pPr>
        <w:ind w:right="28"/>
        <w:rPr>
          <w:b/>
          <w:sz w:val="20"/>
        </w:rPr>
      </w:pPr>
      <w:r w:rsidRPr="00E15BBD">
        <w:rPr>
          <w:b/>
          <w:sz w:val="20"/>
        </w:rPr>
        <w:t>Replace Pay Item 23.08 with the following new pay items:</w:t>
      </w:r>
    </w:p>
    <w:p w:rsidR="0050652A" w:rsidRPr="00E15BBD" w:rsidRDefault="0050652A" w:rsidP="0050652A">
      <w:pPr>
        <w:ind w:right="28"/>
        <w:rPr>
          <w:sz w:val="20"/>
        </w:rPr>
      </w:pPr>
    </w:p>
    <w:p w:rsidR="0050652A" w:rsidRPr="00E15BBD" w:rsidRDefault="0050652A" w:rsidP="0050652A">
      <w:pPr>
        <w:ind w:right="28"/>
        <w:rPr>
          <w:b/>
          <w:sz w:val="20"/>
        </w:rPr>
      </w:pPr>
      <w:r w:rsidRPr="00E15BBD">
        <w:rPr>
          <w:b/>
          <w:sz w:val="20"/>
        </w:rPr>
        <w:t>Item</w:t>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r>
      <w:r w:rsidRPr="00E15BBD">
        <w:rPr>
          <w:b/>
          <w:sz w:val="20"/>
        </w:rPr>
        <w:tab/>
        <w:t>Unit</w:t>
      </w:r>
    </w:p>
    <w:p w:rsidR="0011160E" w:rsidRPr="00E15BBD" w:rsidRDefault="0011160E" w:rsidP="004409E5">
      <w:pPr>
        <w:widowControl/>
        <w:numPr>
          <w:ilvl w:val="0"/>
          <w:numId w:val="159"/>
        </w:numPr>
        <w:autoSpaceDE/>
        <w:autoSpaceDN/>
        <w:ind w:left="1800"/>
        <w:jc w:val="both"/>
        <w:rPr>
          <w:b/>
          <w:i/>
        </w:rPr>
      </w:pPr>
      <w:r w:rsidRPr="00E15BBD">
        <w:rPr>
          <w:b/>
          <w:i/>
        </w:rPr>
        <w:t>Add the following to pay item 23.07</w:t>
      </w:r>
    </w:p>
    <w:p w:rsidR="0050652A" w:rsidRPr="00E15BBD" w:rsidRDefault="0050652A" w:rsidP="0050652A">
      <w:pPr>
        <w:ind w:right="28"/>
        <w:rPr>
          <w:sz w:val="20"/>
        </w:rPr>
      </w:pPr>
    </w:p>
    <w:p w:rsidR="0011160E" w:rsidRPr="00E15BBD" w:rsidRDefault="0011160E" w:rsidP="0011160E">
      <w:r w:rsidRPr="00E15BBD">
        <w:rPr>
          <w:b/>
        </w:rPr>
        <w:t>PS23.07</w:t>
      </w:r>
      <w:r w:rsidRPr="00E15BBD">
        <w:rPr>
          <w:b/>
          <w:i/>
        </w:rPr>
        <w:t xml:space="preserve"> </w:t>
      </w:r>
      <w:r w:rsidRPr="00E15BBD">
        <w:rPr>
          <w:b/>
          <w:i/>
        </w:rPr>
        <w:tab/>
      </w:r>
      <w:r w:rsidRPr="00E15BBD">
        <w:t xml:space="preserve">The trimming of excavation for concrete lines or for cement mortared stone masonry open drains should be done by using manual </w:t>
      </w:r>
      <w:proofErr w:type="spellStart"/>
      <w:r w:rsidRPr="00E15BBD">
        <w:t>labour</w:t>
      </w:r>
      <w:proofErr w:type="spellEnd"/>
      <w:r w:rsidRPr="00E15BBD">
        <w:t>.</w:t>
      </w:r>
    </w:p>
    <w:p w:rsidR="0011160E" w:rsidRPr="00E15BBD" w:rsidRDefault="0011160E" w:rsidP="0050652A">
      <w:pPr>
        <w:ind w:right="28"/>
        <w:rPr>
          <w:sz w:val="20"/>
        </w:rPr>
      </w:pPr>
    </w:p>
    <w:p w:rsidR="0011160E" w:rsidRPr="00E15BBD" w:rsidRDefault="0011160E" w:rsidP="0050652A">
      <w:pPr>
        <w:ind w:right="28"/>
        <w:rPr>
          <w:sz w:val="20"/>
        </w:rPr>
      </w:pPr>
    </w:p>
    <w:p w:rsidR="0050652A" w:rsidRPr="00E15BBD" w:rsidRDefault="0050652A" w:rsidP="0050652A">
      <w:pPr>
        <w:ind w:right="28"/>
        <w:jc w:val="both"/>
      </w:pPr>
      <w:r w:rsidRPr="00E15BBD">
        <w:lastRenderedPageBreak/>
        <w:t>PS23.08</w:t>
      </w:r>
      <w:r w:rsidRPr="00E15BBD">
        <w:tab/>
        <w:t>Concrete lining for open drains:</w:t>
      </w:r>
      <w:r w:rsidRPr="00E15BBD">
        <w:tab/>
      </w:r>
    </w:p>
    <w:p w:rsidR="0050652A" w:rsidRPr="00E15BBD" w:rsidRDefault="0050652A" w:rsidP="0050652A">
      <w:pPr>
        <w:ind w:left="720" w:right="28"/>
        <w:jc w:val="both"/>
      </w:pPr>
      <w:r w:rsidRPr="00E15BBD">
        <w:t>(a)</w:t>
      </w:r>
      <w:r w:rsidRPr="00E15BBD">
        <w:tab/>
        <w:t>Cast in situ concrete lining (Concrete Class 20/19) for open drains</w:t>
      </w:r>
    </w:p>
    <w:p w:rsidR="0050652A" w:rsidRPr="00E15BBD" w:rsidRDefault="0050652A" w:rsidP="0050652A">
      <w:pPr>
        <w:ind w:left="720" w:right="28"/>
        <w:jc w:val="both"/>
      </w:pPr>
      <w:r w:rsidRPr="00E15BBD">
        <w:t>(All types of drains including formwork Class F2 surface finish,</w:t>
      </w:r>
    </w:p>
    <w:p w:rsidR="0050652A" w:rsidRPr="00E15BBD" w:rsidRDefault="0050652A" w:rsidP="0050652A">
      <w:pPr>
        <w:ind w:left="720" w:right="28"/>
        <w:jc w:val="both"/>
      </w:pPr>
      <w:proofErr w:type="gramStart"/>
      <w:r w:rsidRPr="00E15BBD">
        <w:t>sealing</w:t>
      </w:r>
      <w:proofErr w:type="gramEnd"/>
      <w:r w:rsidRPr="00E15BBD">
        <w:t xml:space="preserve"> of joints with approved sealant and weep holes):</w:t>
      </w:r>
    </w:p>
    <w:p w:rsidR="0050652A" w:rsidRPr="00E15BBD" w:rsidRDefault="0050652A" w:rsidP="0050652A">
      <w:pPr>
        <w:ind w:right="28"/>
        <w:jc w:val="both"/>
      </w:pPr>
    </w:p>
    <w:p w:rsidR="0050652A" w:rsidRPr="00E15BBD" w:rsidRDefault="0050652A" w:rsidP="0050652A">
      <w:pPr>
        <w:ind w:left="720" w:right="28"/>
        <w:jc w:val="both"/>
      </w:pPr>
      <w:r w:rsidRPr="00E15BBD">
        <w:t>(</w:t>
      </w:r>
      <w:proofErr w:type="spellStart"/>
      <w:r w:rsidRPr="00E15BBD">
        <w:t>i</w:t>
      </w:r>
      <w:proofErr w:type="spellEnd"/>
      <w:r w:rsidRPr="00E15BBD">
        <w:t>)</w:t>
      </w:r>
      <w:r w:rsidRPr="00E15BBD">
        <w:tab/>
        <w:t>75mm thick to vertical or inclined surfaces............................................m</w:t>
      </w:r>
      <w:r w:rsidRPr="00E15BBD">
        <w:rPr>
          <w:vertAlign w:val="superscript"/>
        </w:rPr>
        <w:t>2</w:t>
      </w:r>
    </w:p>
    <w:p w:rsidR="0050652A" w:rsidRPr="00E15BBD" w:rsidRDefault="0050652A" w:rsidP="0050652A">
      <w:pPr>
        <w:ind w:right="28"/>
        <w:jc w:val="both"/>
      </w:pPr>
      <w:r w:rsidRPr="00E15BBD">
        <w:tab/>
      </w:r>
      <w:r w:rsidRPr="00E15BBD">
        <w:tab/>
      </w:r>
    </w:p>
    <w:p w:rsidR="0050652A" w:rsidRPr="00E15BBD" w:rsidRDefault="0050652A" w:rsidP="0050652A">
      <w:pPr>
        <w:ind w:left="720" w:right="28"/>
        <w:jc w:val="both"/>
      </w:pPr>
      <w:r w:rsidRPr="00E15BBD">
        <w:t>(ii)</w:t>
      </w:r>
      <w:r w:rsidRPr="00E15BBD">
        <w:tab/>
        <w:t>100mm thick to horizontal surfaces.......................................................m</w:t>
      </w:r>
      <w:r w:rsidRPr="00E15BBD">
        <w:rPr>
          <w:vertAlign w:val="superscript"/>
        </w:rPr>
        <w:t>2</w:t>
      </w:r>
    </w:p>
    <w:p w:rsidR="0050652A" w:rsidRPr="00E15BBD" w:rsidRDefault="0050652A" w:rsidP="0050652A">
      <w:pPr>
        <w:ind w:left="720" w:right="28"/>
        <w:jc w:val="both"/>
      </w:pPr>
    </w:p>
    <w:p w:rsidR="0050652A" w:rsidRPr="00E15BBD" w:rsidRDefault="0050652A" w:rsidP="0050652A">
      <w:pPr>
        <w:ind w:right="28"/>
      </w:pPr>
      <w:r w:rsidRPr="00E15BBD">
        <w:rPr>
          <w:sz w:val="20"/>
        </w:rPr>
        <w:tab/>
      </w:r>
      <w:r w:rsidRPr="00E15BBD">
        <w:t>(b) Concrete class 20/19 in precast slabs 150mm thick to bridge open drain</w:t>
      </w:r>
    </w:p>
    <w:p w:rsidR="0050652A" w:rsidRPr="00E15BBD" w:rsidRDefault="0050652A" w:rsidP="00173185">
      <w:pPr>
        <w:ind w:right="28"/>
      </w:pPr>
      <w:r w:rsidRPr="00E15BBD">
        <w:tab/>
        <w:t>Including reinforcement and al</w:t>
      </w:r>
      <w:r w:rsidR="00173185" w:rsidRPr="00E15BBD">
        <w:t xml:space="preserve">l formwork </w:t>
      </w:r>
      <w:r w:rsidRPr="00E15BBD">
        <w:t xml:space="preserve">……………………. </w:t>
      </w:r>
      <w:r w:rsidRPr="00E15BBD">
        <w:tab/>
      </w:r>
      <w:r w:rsidRPr="00E15BBD">
        <w:tab/>
      </w:r>
      <w:r w:rsidRPr="00E15BBD">
        <w:tab/>
        <w:t>m3</w:t>
      </w:r>
    </w:p>
    <w:p w:rsidR="0050652A" w:rsidRPr="00E15BBD" w:rsidRDefault="0050652A" w:rsidP="0050652A">
      <w:pPr>
        <w:ind w:right="28"/>
        <w:rPr>
          <w:sz w:val="20"/>
        </w:rPr>
      </w:pPr>
    </w:p>
    <w:p w:rsidR="0050652A" w:rsidRPr="00E15BBD" w:rsidRDefault="0050652A" w:rsidP="0050652A">
      <w:pPr>
        <w:ind w:right="28"/>
        <w:jc w:val="both"/>
      </w:pPr>
      <w:r w:rsidRPr="00E15BBD">
        <w:t xml:space="preserve">The unit of measurement shall be the square </w:t>
      </w:r>
      <w:proofErr w:type="spellStart"/>
      <w:r w:rsidRPr="00E15BBD">
        <w:t>metre</w:t>
      </w:r>
      <w:proofErr w:type="spellEnd"/>
      <w:r w:rsidRPr="00E15BBD">
        <w:t xml:space="preserve"> of the drain surface lined as specified in drawings. The tendered rate shall include full compensation for painting open joint surfaces as specified.</w:t>
      </w:r>
    </w:p>
    <w:p w:rsidR="0050652A" w:rsidRPr="00E15BBD" w:rsidRDefault="0050652A" w:rsidP="0050652A">
      <w:pPr>
        <w:ind w:right="28"/>
        <w:jc w:val="both"/>
      </w:pPr>
    </w:p>
    <w:p w:rsidR="0050652A" w:rsidRPr="00E15BBD" w:rsidRDefault="0050652A" w:rsidP="0050652A">
      <w:pPr>
        <w:jc w:val="both"/>
      </w:pPr>
      <w:r w:rsidRPr="00E15BBD">
        <w:t>The tendered rate shall include full compensation for casting concrete of the specified thickness and class, for supplying and fixing formwork, for weep holes, for forming and sealing joints, all as specified in the drawings.</w:t>
      </w:r>
    </w:p>
    <w:p w:rsidR="00AF581F" w:rsidRPr="00E15BBD" w:rsidRDefault="00AF581F" w:rsidP="00AF581F">
      <w:pPr>
        <w:rPr>
          <w:b/>
          <w:u w:val="single"/>
        </w:rPr>
      </w:pPr>
    </w:p>
    <w:p w:rsidR="00786735" w:rsidRPr="00E15BBD" w:rsidRDefault="00786735" w:rsidP="00786735">
      <w:pPr>
        <w:suppressAutoHyphens/>
        <w:spacing w:line="300" w:lineRule="exact"/>
        <w:ind w:left="993" w:hanging="993"/>
        <w:rPr>
          <w:lang w:eastAsia="de-DE"/>
        </w:rPr>
      </w:pPr>
      <w:r w:rsidRPr="00E15BBD">
        <w:rPr>
          <w:b/>
          <w:i/>
          <w:iCs/>
          <w:color w:val="000000"/>
          <w:lang w:eastAsia="de-DE"/>
        </w:rPr>
        <w:t>Add the following new pay items</w:t>
      </w:r>
    </w:p>
    <w:p w:rsidR="00786735" w:rsidRPr="00E15BBD" w:rsidRDefault="00786735" w:rsidP="00786735">
      <w:pPr>
        <w:suppressAutoHyphens/>
        <w:spacing w:line="300" w:lineRule="exact"/>
        <w:ind w:left="993" w:hanging="993"/>
        <w:rPr>
          <w:b/>
        </w:rPr>
      </w:pPr>
      <w:r w:rsidRPr="00E15BBD">
        <w:rPr>
          <w:b/>
          <w:iCs/>
          <w:color w:val="000000"/>
          <w:lang w:eastAsia="de-DE"/>
        </w:rPr>
        <w:t>Item</w:t>
      </w:r>
      <w:r w:rsidRPr="00E15BBD">
        <w:rPr>
          <w:b/>
          <w:i/>
          <w:color w:val="000000"/>
          <w:lang w:eastAsia="de-DE"/>
        </w:rPr>
        <w:t xml:space="preserve">                                                                                                                              </w:t>
      </w:r>
      <w:r w:rsidRPr="00E15BBD">
        <w:rPr>
          <w:b/>
          <w:iCs/>
          <w:color w:val="000000"/>
          <w:lang w:eastAsia="de-DE"/>
        </w:rPr>
        <w:t>Unit</w:t>
      </w:r>
    </w:p>
    <w:p w:rsidR="00786735" w:rsidRPr="00E15BBD" w:rsidRDefault="00786735" w:rsidP="00786735">
      <w:pPr>
        <w:rPr>
          <w:szCs w:val="20"/>
        </w:rPr>
      </w:pPr>
      <w:r w:rsidRPr="00E15BBD">
        <w:t>PS 23.16</w:t>
      </w:r>
      <w:r w:rsidRPr="00E15BBD">
        <w:tab/>
        <w:t>Brickwork and Blockwork:</w:t>
      </w:r>
    </w:p>
    <w:p w:rsidR="00786735" w:rsidRPr="00E15BBD" w:rsidRDefault="00786735" w:rsidP="00786735">
      <w:pPr>
        <w:rPr>
          <w:b/>
        </w:rPr>
      </w:pPr>
    </w:p>
    <w:p w:rsidR="00786735" w:rsidRPr="00E15BBD" w:rsidRDefault="00786735" w:rsidP="00786735">
      <w:pPr>
        <w:ind w:left="1440"/>
      </w:pPr>
      <w:r w:rsidRPr="00E15BBD">
        <w:t xml:space="preserve">150mm hollow blocks filled with class 20/19 concrete with one </w:t>
      </w:r>
    </w:p>
    <w:p w:rsidR="00786735" w:rsidRPr="00E15BBD" w:rsidRDefault="00786735" w:rsidP="00786735">
      <w:pPr>
        <w:ind w:left="1440"/>
      </w:pPr>
      <w:r w:rsidRPr="00E15BBD">
        <w:t xml:space="preserve">12mm </w:t>
      </w:r>
      <w:proofErr w:type="spellStart"/>
      <w:r w:rsidRPr="00E15BBD">
        <w:t>dia</w:t>
      </w:r>
      <w:proofErr w:type="spellEnd"/>
      <w:r w:rsidRPr="00E15BBD">
        <w:t xml:space="preserve"> mild steel bar per hole (for use on support </w:t>
      </w:r>
    </w:p>
    <w:p w:rsidR="00786735" w:rsidRPr="00E15BBD" w:rsidRDefault="00786735" w:rsidP="00786735">
      <w:pPr>
        <w:ind w:left="1440"/>
      </w:pPr>
      <w:proofErr w:type="gramStart"/>
      <w:r w:rsidRPr="00E15BBD">
        <w:t>to</w:t>
      </w:r>
      <w:proofErr w:type="gramEnd"/>
      <w:r w:rsidRPr="00E15BBD">
        <w:t xml:space="preserve"> cross over slabs) …………… </w:t>
      </w:r>
      <w:r w:rsidRPr="00E15BBD">
        <w:tab/>
      </w:r>
      <w:r w:rsidRPr="00E15BBD">
        <w:tab/>
      </w:r>
      <w:r w:rsidRPr="00E15BBD">
        <w:tab/>
      </w:r>
      <w:r w:rsidRPr="00E15BBD">
        <w:tab/>
      </w:r>
      <w:r w:rsidRPr="00E15BBD">
        <w:tab/>
        <w:t xml:space="preserve">square </w:t>
      </w:r>
      <w:proofErr w:type="spellStart"/>
      <w:r w:rsidRPr="00E15BBD">
        <w:t>metre</w:t>
      </w:r>
      <w:proofErr w:type="spellEnd"/>
    </w:p>
    <w:p w:rsidR="00786735" w:rsidRPr="00E15BBD" w:rsidRDefault="00786735" w:rsidP="00786735">
      <w:pPr>
        <w:ind w:left="2880" w:firstLine="720"/>
      </w:pPr>
    </w:p>
    <w:p w:rsidR="00786735" w:rsidRPr="00E15BBD" w:rsidRDefault="00786735" w:rsidP="00AF581F">
      <w:pPr>
        <w:rPr>
          <w:b/>
          <w:u w:val="single"/>
        </w:rPr>
      </w:pPr>
      <w:r w:rsidRPr="00E15BBD">
        <w:t xml:space="preserve">The unit of measurement shall be the square </w:t>
      </w:r>
      <w:proofErr w:type="spellStart"/>
      <w:r w:rsidRPr="00E15BBD">
        <w:t>metre</w:t>
      </w:r>
      <w:proofErr w:type="spellEnd"/>
      <w:r w:rsidRPr="00E15BBD">
        <w:t xml:space="preserve"> as specified in drawings. The tendered rate shall include full compensation for painting open joint surfaces as specified.</w:t>
      </w:r>
    </w:p>
    <w:p w:rsidR="00786735" w:rsidRPr="00E15BBD" w:rsidRDefault="00786735" w:rsidP="00AF581F">
      <w:pPr>
        <w:rPr>
          <w:b/>
          <w:u w:val="single"/>
        </w:rPr>
      </w:pPr>
    </w:p>
    <w:p w:rsidR="00AF581F" w:rsidRPr="00E15BBD" w:rsidRDefault="00AF581F" w:rsidP="00AF581F">
      <w:pPr>
        <w:rPr>
          <w:b/>
          <w:u w:val="single"/>
        </w:rPr>
      </w:pPr>
    </w:p>
    <w:p w:rsidR="00A54AA6" w:rsidRPr="00E15BBD" w:rsidRDefault="00A54AA6" w:rsidP="00A54AA6">
      <w:pPr>
        <w:ind w:right="28"/>
      </w:pPr>
      <w:r w:rsidRPr="00E15BBD">
        <w:t xml:space="preserve">PS23.17 </w:t>
      </w:r>
      <w:r w:rsidRPr="00E15BBD">
        <w:tab/>
        <w:t>Plaster to brickwork......................................................................</w:t>
      </w:r>
      <w:r w:rsidRPr="00E15BBD">
        <w:tab/>
      </w:r>
      <w:r w:rsidRPr="00E15BBD">
        <w:tab/>
        <w:t>m2</w:t>
      </w:r>
    </w:p>
    <w:p w:rsidR="00A54AA6" w:rsidRPr="00E15BBD" w:rsidRDefault="00A54AA6" w:rsidP="00A54AA6">
      <w:pPr>
        <w:ind w:right="28"/>
      </w:pPr>
    </w:p>
    <w:p w:rsidR="00A54AA6" w:rsidRPr="00E15BBD" w:rsidRDefault="00A54AA6" w:rsidP="00A54AA6">
      <w:pPr>
        <w:rPr>
          <w:snapToGrid w:val="0"/>
          <w:sz w:val="20"/>
        </w:rPr>
      </w:pPr>
      <w:r w:rsidRPr="00E15BBD">
        <w:t xml:space="preserve">The unit of measurement shall be the square </w:t>
      </w:r>
      <w:proofErr w:type="spellStart"/>
      <w:r w:rsidRPr="00E15BBD">
        <w:t>metre</w:t>
      </w:r>
      <w:proofErr w:type="spellEnd"/>
      <w:r w:rsidRPr="00E15BBD">
        <w:t xml:space="preserve"> of brick work plastered. The tendered rate shall include full compensation for supply, mix and plastering the specified thickness and class of mortar all as specified in the drawings.</w:t>
      </w:r>
    </w:p>
    <w:p w:rsidR="00A54AA6" w:rsidRPr="00E15BBD" w:rsidRDefault="00A54AA6" w:rsidP="00A54AA6">
      <w:pPr>
        <w:rPr>
          <w:b/>
          <w:u w:val="single"/>
        </w:rPr>
      </w:pPr>
    </w:p>
    <w:p w:rsidR="00AF581F" w:rsidRPr="00E15BBD" w:rsidRDefault="00AF581F" w:rsidP="00AF581F">
      <w:pPr>
        <w:rPr>
          <w:b/>
          <w:u w:val="single"/>
        </w:rPr>
      </w:pPr>
      <w:r w:rsidRPr="00E15BBD">
        <w:rPr>
          <w:b/>
          <w:u w:val="single"/>
        </w:rPr>
        <w:t>SECTION 3100</w:t>
      </w:r>
      <w:r w:rsidRPr="00E15BBD">
        <w:rPr>
          <w:b/>
        </w:rPr>
        <w:tab/>
      </w:r>
      <w:r w:rsidRPr="00E15BBD">
        <w:rPr>
          <w:b/>
          <w:u w:val="single"/>
        </w:rPr>
        <w:t>BORROW MATERIAL</w:t>
      </w:r>
    </w:p>
    <w:p w:rsidR="00AF581F" w:rsidRPr="00E15BBD" w:rsidRDefault="00AF581F" w:rsidP="00AF581F">
      <w:pPr>
        <w:ind w:left="1440" w:hanging="1440"/>
        <w:rPr>
          <w:sz w:val="16"/>
        </w:rPr>
      </w:pPr>
    </w:p>
    <w:p w:rsidR="00AF581F" w:rsidRPr="00E15BBD" w:rsidRDefault="00AF581F" w:rsidP="00AF581F">
      <w:pPr>
        <w:jc w:val="center"/>
        <w:rPr>
          <w:b/>
          <w:sz w:val="24"/>
          <w:lang w:eastAsia="fr-FR"/>
        </w:rPr>
      </w:pPr>
    </w:p>
    <w:p w:rsidR="00AF581F" w:rsidRPr="00E15BBD" w:rsidRDefault="00AF581F" w:rsidP="00AF581F">
      <w:pPr>
        <w:rPr>
          <w:b/>
          <w:lang w:eastAsia="fr-FR"/>
        </w:rPr>
      </w:pPr>
      <w:r w:rsidRPr="00E15BBD">
        <w:rPr>
          <w:b/>
          <w:lang w:eastAsia="fr-FR"/>
        </w:rPr>
        <w:t>PS 3101:</w:t>
      </w:r>
      <w:r w:rsidRPr="00E15BBD">
        <w:rPr>
          <w:b/>
          <w:lang w:eastAsia="fr-FR"/>
        </w:rPr>
        <w:tab/>
        <w:t>SCOPE</w:t>
      </w:r>
    </w:p>
    <w:p w:rsidR="00AF581F" w:rsidRPr="00E15BBD" w:rsidRDefault="00AF581F" w:rsidP="00AF581F">
      <w:pPr>
        <w:rPr>
          <w:b/>
          <w:lang w:eastAsia="fr-FR"/>
        </w:rPr>
      </w:pPr>
    </w:p>
    <w:p w:rsidR="00AF581F" w:rsidRPr="00E15BBD" w:rsidRDefault="00AF581F" w:rsidP="00AF581F">
      <w:pPr>
        <w:rPr>
          <w:b/>
          <w:i/>
          <w:lang w:eastAsia="fr-FR"/>
        </w:rPr>
      </w:pPr>
      <w:r w:rsidRPr="00E15BBD">
        <w:rPr>
          <w:b/>
          <w:i/>
          <w:lang w:eastAsia="fr-FR"/>
        </w:rPr>
        <w:t>Add the following to the end of this clause:</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possible locations of sites for proposed quarries and borrow pits for construction materials are indicated in the materials survey report. The Contractor shall satisfy himself as to the suitability of such sources by trial pits dug on a 25 m grid through the full depth of the material being investigated and testing samples from each pit for classification, CBR and compaction. It shall be, in any case the responsibility of the Contractor to provide sufficient material of approved quality to complete the Works.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may, with the approval of the Engineer, locate and open up quarries and borrow pits in addition to those indicated in the materials survey, in which case he shall investigate these additional sources as specified above for borrow areas designated in the materials survey.</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must obtain a permit from the Chief Mining Engineer before opening up stone quarries.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 xml:space="preserve">The Contractor shall remove all ant-hills, ants’ nests, vegetation, topsoil, overburden, boulders, rock, unsuitable and oversize material, and shall provide, erect, operate and maintain all plant necessary for </w:t>
      </w:r>
      <w:r w:rsidRPr="00E15BBD">
        <w:rPr>
          <w:lang w:eastAsia="fr-FR"/>
        </w:rPr>
        <w:lastRenderedPageBreak/>
        <w:t>the operation of quarries and borrow pits, together with all access roads, bridges and the like, all at his own expense unless otherwise provided as a pay item..</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PS 3102:</w:t>
      </w:r>
      <w:r w:rsidRPr="00E15BBD">
        <w:rPr>
          <w:b/>
          <w:lang w:eastAsia="fr-FR"/>
        </w:rPr>
        <w:tab/>
        <w:t>Negotiations with Owners and Authorities</w:t>
      </w:r>
    </w:p>
    <w:p w:rsidR="00AF581F" w:rsidRPr="00E15BBD" w:rsidRDefault="00AF581F" w:rsidP="00AF581F">
      <w:pPr>
        <w:rPr>
          <w:lang w:eastAsia="fr-FR"/>
        </w:rPr>
      </w:pPr>
    </w:p>
    <w:p w:rsidR="00AF581F" w:rsidRPr="00E15BBD" w:rsidRDefault="00AF581F" w:rsidP="00AF581F">
      <w:pPr>
        <w:rPr>
          <w:b/>
          <w:i/>
          <w:lang w:eastAsia="fr-FR"/>
        </w:rPr>
      </w:pPr>
      <w:r w:rsidRPr="00E15BBD">
        <w:rPr>
          <w:b/>
          <w:i/>
          <w:lang w:eastAsia="fr-FR"/>
        </w:rPr>
        <w:t>Replace clause 3102 with the following: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satisfy himself that all necessary negotiations have been made with the owner (if any) of the land on which any borrow pit is situated, prior to the opening of such borrow area. The attention of the Contractor is drawn to the provisions of Clause 1214.</w:t>
      </w:r>
    </w:p>
    <w:p w:rsidR="00AF581F" w:rsidRPr="00E15BBD" w:rsidRDefault="00AF581F" w:rsidP="00AF581F">
      <w:pPr>
        <w:rPr>
          <w:lang w:eastAsia="fr-FR"/>
        </w:rPr>
      </w:pPr>
    </w:p>
    <w:p w:rsidR="00AF581F" w:rsidRPr="00E15BBD" w:rsidRDefault="00AF581F" w:rsidP="00AF581F">
      <w:pPr>
        <w:ind w:left="900" w:hanging="900"/>
        <w:rPr>
          <w:b/>
          <w:lang w:eastAsia="fr-FR"/>
        </w:rPr>
      </w:pPr>
      <w:r w:rsidRPr="00E15BBD">
        <w:rPr>
          <w:b/>
          <w:lang w:eastAsia="fr-FR"/>
        </w:rPr>
        <w:t>PS 3108:</w:t>
      </w:r>
      <w:r w:rsidRPr="00E15BBD">
        <w:rPr>
          <w:b/>
          <w:lang w:eastAsia="fr-FR"/>
        </w:rPr>
        <w:tab/>
        <w:t>Classification of Borrow Pits for Gravel Materials for Pavement Layers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Delete this clause in its entirety.</w:t>
      </w:r>
    </w:p>
    <w:p w:rsidR="00AF581F" w:rsidRPr="00E15BBD" w:rsidRDefault="00AF581F" w:rsidP="00AF581F">
      <w:pPr>
        <w:rPr>
          <w:lang w:eastAsia="fr-FR"/>
        </w:rPr>
      </w:pPr>
    </w:p>
    <w:p w:rsidR="00AF581F" w:rsidRPr="00E15BBD" w:rsidRDefault="00AF581F" w:rsidP="00AF581F">
      <w:pPr>
        <w:rPr>
          <w:b/>
          <w:i/>
          <w:lang w:eastAsia="fr-FR"/>
        </w:rPr>
      </w:pPr>
      <w:r w:rsidRPr="00E15BBD">
        <w:rPr>
          <w:b/>
          <w:i/>
          <w:lang w:eastAsia="fr-FR"/>
        </w:rPr>
        <w:t>Add the following clause to Section 3100:</w:t>
      </w:r>
    </w:p>
    <w:p w:rsidR="00AF581F" w:rsidRPr="00E15BBD" w:rsidRDefault="00AF581F" w:rsidP="00AF581F">
      <w:pPr>
        <w:rPr>
          <w:lang w:eastAsia="fr-FR"/>
        </w:rPr>
      </w:pPr>
      <w:r w:rsidRPr="00E15BBD">
        <w:rPr>
          <w:lang w:eastAsia="fr-FR"/>
        </w:rPr>
        <w:t xml:space="preserve"> </w:t>
      </w:r>
    </w:p>
    <w:p w:rsidR="00AF581F" w:rsidRPr="00E15BBD" w:rsidRDefault="00AF581F" w:rsidP="00AF581F">
      <w:pPr>
        <w:rPr>
          <w:b/>
          <w:lang w:eastAsia="fr-FR"/>
        </w:rPr>
      </w:pPr>
      <w:r w:rsidRPr="00E15BBD">
        <w:rPr>
          <w:b/>
          <w:lang w:eastAsia="fr-FR"/>
        </w:rPr>
        <w:t>PS 3110:</w:t>
      </w:r>
      <w:r w:rsidRPr="00E15BBD">
        <w:rPr>
          <w:b/>
          <w:lang w:eastAsia="fr-FR"/>
        </w:rPr>
        <w:tab/>
        <w:t>Explosives and Blasting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Blasting shall be carried out in strict accordance with the latest Government regulations, and at all times shall be carried out and supervised by fully qualified persons in terms of these Regulations. If in any situation blasting is considered dangerous, the Engineer’s decision in this respect shall be final. Should any damage of any kind occur, the Contractor shall be solely responsible for such damage or any claims that may arise therefrom, and shall, at his own expense, carry out repairs or restoration as the Engineer may direct.</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Care shall be taken that no undischarged cartridges are allowed to remain in the excavation. Careless or indiscriminate use of explosives will result in the Engineer withdrawing permission for their use and under such circumstances the Contractor shall resort to other methods of excavation.</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obtain the written permission of the Engineer for each location where the Contractor requires using explosives.</w:t>
      </w:r>
    </w:p>
    <w:p w:rsidR="00AF581F" w:rsidRPr="00E15BBD" w:rsidRDefault="00AF581F" w:rsidP="00AF581F">
      <w:pPr>
        <w:ind w:left="1440" w:hanging="1440"/>
        <w:rPr>
          <w:sz w:val="16"/>
          <w:szCs w:val="20"/>
        </w:rPr>
      </w:pPr>
    </w:p>
    <w:p w:rsidR="00AF581F" w:rsidRPr="00E15BBD" w:rsidRDefault="00AF581F" w:rsidP="00AF581F">
      <w:pPr>
        <w:ind w:left="1560" w:hanging="1560"/>
        <w:rPr>
          <w:sz w:val="16"/>
        </w:rPr>
      </w:pPr>
      <w:r w:rsidRPr="00E15BBD">
        <w:rPr>
          <w:sz w:val="16"/>
        </w:rPr>
        <w:br w:type="page"/>
      </w:r>
    </w:p>
    <w:p w:rsidR="00AF581F" w:rsidRPr="00E15BBD" w:rsidRDefault="00AF581F" w:rsidP="00AF581F">
      <w:pPr>
        <w:ind w:left="1560" w:hanging="1560"/>
        <w:rPr>
          <w:b/>
          <w:u w:val="single"/>
        </w:rPr>
      </w:pPr>
      <w:r w:rsidRPr="00E15BBD">
        <w:rPr>
          <w:b/>
          <w:u w:val="single"/>
        </w:rPr>
        <w:lastRenderedPageBreak/>
        <w:t>SECTION 3200</w:t>
      </w:r>
      <w:r w:rsidRPr="00E15BBD">
        <w:rPr>
          <w:b/>
          <w:u w:val="single"/>
        </w:rPr>
        <w:tab/>
        <w:t>SELECTION, STOCKPILING AND BREAKING-DOWN THE MATERIAL FROM BORROW PITS AND CUTTINGS, AND PLACING AND COMPACTING THE GRAVEL LAYERS</w:t>
      </w:r>
    </w:p>
    <w:p w:rsidR="00AF581F" w:rsidRPr="00E15BBD" w:rsidRDefault="00AF581F" w:rsidP="00AF581F">
      <w:pPr>
        <w:pStyle w:val="Style15"/>
        <w:spacing w:after="0"/>
        <w:ind w:left="993" w:hanging="993"/>
        <w:rPr>
          <w:b/>
          <w:color w:val="000000"/>
          <w:sz w:val="20"/>
        </w:rPr>
      </w:pPr>
    </w:p>
    <w:p w:rsidR="00AF581F" w:rsidRPr="00E15BBD" w:rsidRDefault="00AF581F" w:rsidP="00AF581F">
      <w:pPr>
        <w:pStyle w:val="Style15"/>
        <w:spacing w:after="0"/>
        <w:ind w:left="993" w:hanging="993"/>
        <w:rPr>
          <w:color w:val="000000"/>
          <w:sz w:val="20"/>
        </w:rPr>
      </w:pPr>
    </w:p>
    <w:p w:rsidR="00AF581F" w:rsidRPr="00E15BBD" w:rsidRDefault="00AF581F" w:rsidP="00AF581F">
      <w:pPr>
        <w:pStyle w:val="Style15"/>
        <w:spacing w:after="0"/>
        <w:ind w:left="993" w:hanging="993"/>
        <w:rPr>
          <w:color w:val="000000"/>
          <w:sz w:val="22"/>
          <w:szCs w:val="22"/>
        </w:rPr>
      </w:pPr>
      <w:r w:rsidRPr="00E15BBD">
        <w:rPr>
          <w:color w:val="000000"/>
          <w:sz w:val="22"/>
          <w:szCs w:val="22"/>
        </w:rPr>
        <w:t>PS3202        SELECTING THE MATERIALS</w:t>
      </w:r>
    </w:p>
    <w:p w:rsidR="00AF581F" w:rsidRPr="00E15BBD" w:rsidRDefault="00AF581F" w:rsidP="00AF581F">
      <w:pPr>
        <w:pStyle w:val="Style15"/>
        <w:spacing w:after="0"/>
        <w:ind w:left="0"/>
        <w:rPr>
          <w:i/>
          <w:iCs/>
          <w:color w:val="000000"/>
          <w:sz w:val="22"/>
          <w:szCs w:val="22"/>
        </w:rPr>
      </w:pPr>
    </w:p>
    <w:p w:rsidR="00AF581F" w:rsidRPr="00E15BBD" w:rsidRDefault="00AF581F" w:rsidP="00AF581F">
      <w:pPr>
        <w:pStyle w:val="Style15"/>
        <w:spacing w:after="0"/>
        <w:ind w:left="0"/>
        <w:rPr>
          <w:i/>
          <w:iCs/>
          <w:color w:val="000000"/>
          <w:sz w:val="22"/>
          <w:szCs w:val="22"/>
        </w:rPr>
      </w:pPr>
      <w:r w:rsidRPr="00E15BBD">
        <w:rPr>
          <w:i/>
          <w:iCs/>
          <w:color w:val="000000"/>
          <w:sz w:val="22"/>
          <w:szCs w:val="22"/>
        </w:rPr>
        <w:t>Add the following:</w:t>
      </w:r>
    </w:p>
    <w:p w:rsidR="00AF581F" w:rsidRPr="00E15BBD" w:rsidRDefault="00AF581F" w:rsidP="00AF581F">
      <w:pPr>
        <w:pStyle w:val="Style15"/>
        <w:spacing w:after="0"/>
        <w:ind w:left="0"/>
        <w:rPr>
          <w:i/>
          <w:iCs/>
          <w:color w:val="000000"/>
          <w:sz w:val="22"/>
          <w:szCs w:val="22"/>
        </w:rPr>
      </w:pPr>
    </w:p>
    <w:p w:rsidR="00AF581F" w:rsidRPr="00E15BBD" w:rsidRDefault="00AF581F" w:rsidP="00AF581F">
      <w:pPr>
        <w:pStyle w:val="Style15"/>
        <w:spacing w:after="0"/>
        <w:ind w:left="0"/>
        <w:jc w:val="both"/>
        <w:rPr>
          <w:bCs/>
          <w:color w:val="000000"/>
          <w:sz w:val="22"/>
          <w:szCs w:val="22"/>
        </w:rPr>
      </w:pPr>
      <w:r w:rsidRPr="00E15BBD">
        <w:rPr>
          <w:b/>
          <w:bCs/>
          <w:color w:val="000000"/>
          <w:sz w:val="22"/>
          <w:szCs w:val="22"/>
        </w:rPr>
        <w:t>“The quality of the materials in the borrow pit is inconsistent. Good quality material is often limited to small pockets. It may therefore be necessary to stockpile and mix materials to ensure that the quality of the material will comply with the specified requirements for a particular layer for which it will be used. The cost for these processes shall be deemed to be covered by the rates for the various items of work for which these materials are used.”</w:t>
      </w:r>
    </w:p>
    <w:p w:rsidR="00AF581F" w:rsidRPr="00E15BBD" w:rsidRDefault="00AF581F" w:rsidP="00AF581F">
      <w:pPr>
        <w:rPr>
          <w:szCs w:val="20"/>
        </w:rPr>
      </w:pPr>
    </w:p>
    <w:p w:rsidR="00AF581F" w:rsidRPr="00E15BBD" w:rsidRDefault="00AF581F" w:rsidP="00AF581F"/>
    <w:p w:rsidR="00AF581F" w:rsidRPr="00E15BBD" w:rsidRDefault="00AF581F" w:rsidP="00AF581F">
      <w:pPr>
        <w:rPr>
          <w:b/>
        </w:rPr>
      </w:pPr>
      <w:r w:rsidRPr="00E15BBD">
        <w:rPr>
          <w:b/>
        </w:rPr>
        <w:t>PS 3206</w:t>
      </w:r>
      <w:r w:rsidRPr="00E15BBD">
        <w:rPr>
          <w:b/>
        </w:rPr>
        <w:tab/>
        <w:t>CONTROLLING THE MOISTURE CONTENT OF MATERIALS</w:t>
      </w:r>
    </w:p>
    <w:p w:rsidR="00AF581F" w:rsidRPr="00E15BBD" w:rsidRDefault="00AF581F" w:rsidP="00AF581F">
      <w:pPr>
        <w:rPr>
          <w:b/>
          <w:sz w:val="16"/>
        </w:rPr>
      </w:pPr>
    </w:p>
    <w:p w:rsidR="00AF581F" w:rsidRPr="00E15BBD" w:rsidRDefault="00AF581F" w:rsidP="00AF581F">
      <w:pPr>
        <w:tabs>
          <w:tab w:val="left" w:pos="360"/>
        </w:tabs>
        <w:rPr>
          <w:i/>
        </w:rPr>
      </w:pPr>
      <w:r w:rsidRPr="00E15BBD">
        <w:rPr>
          <w:b/>
          <w:i/>
        </w:rPr>
        <w:t>Add the following to the third paragraph:</w:t>
      </w:r>
    </w:p>
    <w:p w:rsidR="00AF581F" w:rsidRPr="00E15BBD" w:rsidRDefault="00AF581F" w:rsidP="00AF581F">
      <w:r w:rsidRPr="00E15BBD">
        <w:t>The time required for doing work to accelerate the drying out of wet material or for dealing with wet material as described above, shall not be regarded as part of a delay caused by inclement weather in terms of clause PS 1215.</w:t>
      </w:r>
    </w:p>
    <w:p w:rsidR="00AF581F" w:rsidRPr="00E15BBD" w:rsidRDefault="00AF581F" w:rsidP="00AF581F">
      <w:r w:rsidRPr="00E15BBD">
        <w:br w:type="page"/>
      </w:r>
    </w:p>
    <w:p w:rsidR="00AF581F" w:rsidRPr="00E15BBD" w:rsidRDefault="00AF581F" w:rsidP="00AF581F">
      <w:pPr>
        <w:rPr>
          <w:b/>
          <w:u w:val="single"/>
        </w:rPr>
      </w:pPr>
    </w:p>
    <w:p w:rsidR="00AF581F" w:rsidRPr="00E15BBD" w:rsidRDefault="00AF581F" w:rsidP="00AF581F">
      <w:pPr>
        <w:rPr>
          <w:b/>
          <w:u w:val="single"/>
        </w:rPr>
      </w:pPr>
      <w:r w:rsidRPr="00E15BBD">
        <w:rPr>
          <w:b/>
          <w:u w:val="single"/>
        </w:rPr>
        <w:t>SECTION 3300</w:t>
      </w:r>
      <w:r w:rsidRPr="00E15BBD">
        <w:rPr>
          <w:b/>
          <w:u w:val="single"/>
        </w:rPr>
        <w:tab/>
        <w:t>MASS EARTHWORKS</w:t>
      </w:r>
    </w:p>
    <w:p w:rsidR="00AF581F" w:rsidRPr="00E15BBD" w:rsidRDefault="00AF581F" w:rsidP="00AF581F">
      <w:pPr>
        <w:rPr>
          <w:b/>
        </w:rPr>
      </w:pPr>
    </w:p>
    <w:p w:rsidR="00AF581F" w:rsidRPr="00E15BBD" w:rsidRDefault="00AF581F" w:rsidP="00AF581F">
      <w:pPr>
        <w:rPr>
          <w:b/>
        </w:rPr>
      </w:pPr>
      <w:r w:rsidRPr="00E15BBD">
        <w:rPr>
          <w:b/>
        </w:rPr>
        <w:t>PS3305</w:t>
      </w:r>
      <w:r w:rsidRPr="00E15BBD">
        <w:rPr>
          <w:b/>
        </w:rPr>
        <w:tab/>
        <w:t>TREATING THE ROADBED</w:t>
      </w:r>
    </w:p>
    <w:p w:rsidR="00AF581F" w:rsidRPr="00E15BBD" w:rsidRDefault="00AF581F" w:rsidP="00AF581F">
      <w:pPr>
        <w:suppressAutoHyphens/>
        <w:spacing w:before="120" w:after="120" w:line="300" w:lineRule="exact"/>
        <w:ind w:left="994" w:hanging="994"/>
        <w:rPr>
          <w:color w:val="000000"/>
        </w:rPr>
      </w:pPr>
      <w:r w:rsidRPr="00E15BBD">
        <w:rPr>
          <w:b/>
          <w:color w:val="000000"/>
        </w:rPr>
        <w:tab/>
        <w:t>(a)</w:t>
      </w:r>
      <w:r w:rsidRPr="00E15BBD">
        <w:rPr>
          <w:b/>
          <w:color w:val="000000"/>
        </w:rPr>
        <w:tab/>
        <w:t>Removing unsuitable material</w:t>
      </w:r>
    </w:p>
    <w:p w:rsidR="00AF581F" w:rsidRPr="00E15BBD" w:rsidRDefault="00AF581F" w:rsidP="00AF581F">
      <w:pPr>
        <w:suppressAutoHyphens/>
        <w:spacing w:after="120" w:line="300" w:lineRule="exact"/>
        <w:ind w:left="720"/>
        <w:rPr>
          <w:b/>
          <w:i/>
          <w:color w:val="000000"/>
        </w:rPr>
      </w:pPr>
    </w:p>
    <w:p w:rsidR="00AF581F" w:rsidRPr="00E15BBD" w:rsidRDefault="00AF581F" w:rsidP="00AF581F">
      <w:pPr>
        <w:suppressAutoHyphens/>
        <w:spacing w:after="120" w:line="300" w:lineRule="exact"/>
        <w:ind w:left="720"/>
        <w:rPr>
          <w:b/>
          <w:i/>
          <w:color w:val="000000"/>
        </w:rPr>
      </w:pPr>
      <w:r w:rsidRPr="00E15BBD">
        <w:rPr>
          <w:b/>
          <w:i/>
          <w:color w:val="000000"/>
        </w:rPr>
        <w:t>Add the following to the first paragraph of this sub-clause:</w:t>
      </w:r>
    </w:p>
    <w:p w:rsidR="00AF581F" w:rsidRPr="00E15BBD" w:rsidRDefault="00AF581F" w:rsidP="00AF581F">
      <w:pPr>
        <w:suppressAutoHyphens/>
        <w:spacing w:line="300" w:lineRule="exact"/>
        <w:ind w:left="709" w:hanging="1440"/>
        <w:rPr>
          <w:color w:val="000000"/>
        </w:rPr>
      </w:pPr>
      <w:r w:rsidRPr="00E15BBD">
        <w:rPr>
          <w:color w:val="000000"/>
        </w:rPr>
        <w:tab/>
        <w:t>"Roadbed material within 1.0 m of the finished road level shall have a minimum CBR of 3 at 90% of modified AASHTO density, after compaction. Any material which does not meet this requirement shall be treated as unsuitable and removed."</w:t>
      </w:r>
    </w:p>
    <w:p w:rsidR="00AF581F" w:rsidRPr="00E15BBD" w:rsidRDefault="00AF581F" w:rsidP="00AF581F">
      <w:pPr>
        <w:suppressAutoHyphens/>
        <w:spacing w:line="300" w:lineRule="exact"/>
        <w:ind w:left="709" w:hanging="1440"/>
        <w:rPr>
          <w:color w:val="000000"/>
        </w:rPr>
      </w:pPr>
    </w:p>
    <w:p w:rsidR="00AF581F" w:rsidRPr="00E15BBD" w:rsidRDefault="00AF581F" w:rsidP="00AF581F">
      <w:pPr>
        <w:suppressAutoHyphens/>
        <w:spacing w:before="120" w:after="120" w:line="300" w:lineRule="exact"/>
        <w:ind w:left="994" w:hanging="994"/>
        <w:rPr>
          <w:color w:val="000000"/>
        </w:rPr>
      </w:pPr>
      <w:r w:rsidRPr="00E15BBD">
        <w:rPr>
          <w:b/>
          <w:color w:val="000000"/>
        </w:rPr>
        <w:tab/>
        <w:t>(c)</w:t>
      </w:r>
      <w:r w:rsidRPr="00E15BBD">
        <w:rPr>
          <w:b/>
          <w:color w:val="000000"/>
        </w:rPr>
        <w:tab/>
        <w:t>Preparing and compacting the roadbed</w:t>
      </w:r>
    </w:p>
    <w:p w:rsidR="00AF581F" w:rsidRPr="00E15BBD" w:rsidRDefault="00AF581F" w:rsidP="00AF581F">
      <w:pPr>
        <w:suppressAutoHyphens/>
        <w:spacing w:line="300" w:lineRule="exact"/>
        <w:ind w:left="709" w:hanging="1440"/>
        <w:rPr>
          <w:color w:val="000000"/>
        </w:rPr>
      </w:pPr>
      <w:r w:rsidRPr="00E15BBD">
        <w:rPr>
          <w:color w:val="000000"/>
        </w:rPr>
        <w:tab/>
        <w:t>Where the roadbed is anywhere within 1.0m of the selected formation layer, it shall be compacted to 93% of modified AASHTO density. Roadbed shall be compacted to 90% of modified AASHTO density where it is more than 1.0m below the selected formation layer.</w:t>
      </w:r>
    </w:p>
    <w:p w:rsidR="00AF581F" w:rsidRPr="00E15BBD" w:rsidRDefault="00AF581F" w:rsidP="00AF581F">
      <w:pPr>
        <w:rPr>
          <w:b/>
        </w:rPr>
      </w:pPr>
    </w:p>
    <w:p w:rsidR="00AF581F" w:rsidRPr="00E15BBD" w:rsidRDefault="00AF581F" w:rsidP="00AF581F">
      <w:pPr>
        <w:rPr>
          <w:b/>
        </w:rPr>
      </w:pPr>
      <w:r w:rsidRPr="00E15BBD">
        <w:rPr>
          <w:b/>
        </w:rPr>
        <w:t>PS 3312</w:t>
      </w:r>
      <w:r w:rsidRPr="00E15BBD">
        <w:rPr>
          <w:b/>
        </w:rPr>
        <w:tab/>
        <w:t>MEASUREMENT AND PAYMENT</w:t>
      </w:r>
    </w:p>
    <w:p w:rsidR="00AF581F" w:rsidRPr="00E15BBD" w:rsidRDefault="00AF581F" w:rsidP="00AF581F"/>
    <w:p w:rsidR="00AF581F" w:rsidRPr="00E15BBD" w:rsidRDefault="00AF581F" w:rsidP="00AF581F">
      <w:r w:rsidRPr="00E15BBD">
        <w:t>Delete in pay – items 33.01, 33.02, 33.04 and 33.07 the wording “including free – haul up to 0.5 km” and replace with: “including unlimited free – haul distance”.</w:t>
      </w:r>
    </w:p>
    <w:p w:rsidR="00AF581F" w:rsidRPr="00E15BBD" w:rsidRDefault="00AF581F" w:rsidP="00AF581F"/>
    <w:p w:rsidR="00AF581F" w:rsidRPr="00E15BBD" w:rsidRDefault="006A62CF" w:rsidP="00AF581F">
      <w:pPr>
        <w:rPr>
          <w:b/>
          <w:i/>
        </w:rPr>
      </w:pPr>
      <w:r w:rsidRPr="00E15BBD">
        <w:rPr>
          <w:b/>
          <w:i/>
        </w:rPr>
        <w:t>Amend</w:t>
      </w:r>
      <w:r w:rsidR="00AF581F" w:rsidRPr="00E15BBD">
        <w:rPr>
          <w:b/>
          <w:i/>
        </w:rPr>
        <w:t xml:space="preserve"> pay Item 33.01, C</w:t>
      </w:r>
      <w:r w:rsidR="009A322A" w:rsidRPr="00E15BBD">
        <w:rPr>
          <w:b/>
          <w:i/>
        </w:rPr>
        <w:t>ut and borrow to fill (a) and (e</w:t>
      </w:r>
      <w:r w:rsidR="00AF581F" w:rsidRPr="00E15BBD">
        <w:rPr>
          <w:b/>
          <w:i/>
        </w:rPr>
        <w:t>) with the following:</w:t>
      </w:r>
    </w:p>
    <w:p w:rsidR="00AF581F" w:rsidRPr="00E15BBD" w:rsidRDefault="00AF581F" w:rsidP="00AF581F"/>
    <w:p w:rsidR="00AF581F" w:rsidRPr="00E15BBD" w:rsidRDefault="00AF581F" w:rsidP="00AF581F">
      <w:r w:rsidRPr="00E15BBD">
        <w:rPr>
          <w:b/>
        </w:rPr>
        <w:t>Item</w:t>
      </w:r>
      <w:r w:rsidRPr="00E15BBD">
        <w:tab/>
      </w:r>
      <w:r w:rsidRPr="00E15BBD">
        <w:tab/>
      </w:r>
      <w:r w:rsidRPr="00E15BBD">
        <w:tab/>
      </w:r>
      <w:r w:rsidRPr="00E15BBD">
        <w:tab/>
      </w:r>
      <w:r w:rsidRPr="00E15BBD">
        <w:tab/>
      </w:r>
      <w:r w:rsidRPr="00E15BBD">
        <w:tab/>
      </w:r>
      <w:r w:rsidRPr="00E15BBD">
        <w:tab/>
      </w:r>
      <w:r w:rsidRPr="00E15BBD">
        <w:tab/>
      </w:r>
      <w:r w:rsidRPr="00E15BBD">
        <w:tab/>
      </w:r>
      <w:r w:rsidRPr="00E15BBD">
        <w:tab/>
      </w:r>
      <w:r w:rsidRPr="00E15BBD">
        <w:tab/>
      </w:r>
      <w:r w:rsidRPr="00E15BBD">
        <w:rPr>
          <w:b/>
        </w:rPr>
        <w:t>Unit</w:t>
      </w:r>
    </w:p>
    <w:p w:rsidR="00AF581F" w:rsidRPr="00E15BBD" w:rsidRDefault="00AF581F" w:rsidP="00AF581F">
      <w:r w:rsidRPr="00E15BBD">
        <w:t>PS 33.01</w:t>
      </w:r>
      <w:r w:rsidRPr="00E15BBD">
        <w:tab/>
        <w:t>Cut and borrow to fill including unlimited</w:t>
      </w:r>
      <w:r w:rsidRPr="00E15BBD">
        <w:tab/>
      </w:r>
      <w:r w:rsidRPr="00E15BBD">
        <w:tab/>
      </w:r>
      <w:r w:rsidRPr="00E15BBD">
        <w:tab/>
      </w:r>
    </w:p>
    <w:p w:rsidR="00AF581F" w:rsidRPr="00E15BBD" w:rsidRDefault="00AF581F" w:rsidP="00AF581F">
      <w:r w:rsidRPr="00E15BBD">
        <w:tab/>
      </w:r>
      <w:r w:rsidRPr="00E15BBD">
        <w:tab/>
        <w:t>Free-haul distance</w:t>
      </w:r>
    </w:p>
    <w:p w:rsidR="00AF581F" w:rsidRPr="00E15BBD" w:rsidRDefault="00AF581F" w:rsidP="00AF581F"/>
    <w:p w:rsidR="00AF581F" w:rsidRPr="00E15BBD" w:rsidRDefault="00AF581F" w:rsidP="004409E5">
      <w:pPr>
        <w:widowControl/>
        <w:numPr>
          <w:ilvl w:val="0"/>
          <w:numId w:val="111"/>
        </w:numPr>
        <w:autoSpaceDE/>
        <w:autoSpaceDN/>
        <w:spacing w:line="256" w:lineRule="auto"/>
        <w:jc w:val="both"/>
      </w:pPr>
      <w:r w:rsidRPr="00E15BBD">
        <w:t>Gravel or soft fill material in compacted layer</w:t>
      </w:r>
    </w:p>
    <w:p w:rsidR="00AF581F" w:rsidRPr="00E15BBD" w:rsidRDefault="009367A7" w:rsidP="00AF581F">
      <w:pPr>
        <w:ind w:left="1800"/>
      </w:pPr>
      <w:proofErr w:type="gramStart"/>
      <w:r w:rsidRPr="00E15BBD">
        <w:t>thicknesses</w:t>
      </w:r>
      <w:proofErr w:type="gramEnd"/>
      <w:r w:rsidRPr="00E15BBD">
        <w:t xml:space="preserve"> of 200 mm or</w:t>
      </w:r>
      <w:r w:rsidR="00AF581F" w:rsidRPr="00E15BBD">
        <w:t xml:space="preserve"> less</w:t>
      </w:r>
    </w:p>
    <w:p w:rsidR="00AF581F" w:rsidRPr="00E15BBD" w:rsidRDefault="00AF581F" w:rsidP="00AF581F">
      <w:pPr>
        <w:ind w:left="1800"/>
      </w:pPr>
    </w:p>
    <w:p w:rsidR="00AF581F" w:rsidRPr="00E15BBD" w:rsidRDefault="00E477F0" w:rsidP="004409E5">
      <w:pPr>
        <w:widowControl/>
        <w:numPr>
          <w:ilvl w:val="0"/>
          <w:numId w:val="112"/>
        </w:numPr>
        <w:tabs>
          <w:tab w:val="left" w:pos="2160"/>
        </w:tabs>
        <w:autoSpaceDE/>
        <w:autoSpaceDN/>
        <w:spacing w:line="256" w:lineRule="auto"/>
        <w:ind w:left="2410"/>
        <w:jc w:val="both"/>
      </w:pPr>
      <w:r w:rsidRPr="00E15BBD">
        <w:t>compacted to 9</w:t>
      </w:r>
      <w:r w:rsidR="00AE318B" w:rsidRPr="00E15BBD">
        <w:t>0</w:t>
      </w:r>
      <w:r w:rsidR="00AF581F" w:rsidRPr="00E15BBD">
        <w:t xml:space="preserve">% modified AASHTO ……….… </w:t>
      </w:r>
      <w:r w:rsidR="00487EE3" w:rsidRPr="00E15BBD">
        <w:tab/>
      </w:r>
      <w:r w:rsidR="00487EE3" w:rsidRPr="00E15BBD">
        <w:tab/>
      </w:r>
      <w:r w:rsidR="00487EE3" w:rsidRPr="00E15BBD">
        <w:tab/>
      </w:r>
      <w:r w:rsidR="00AF581F" w:rsidRPr="00E15BBD">
        <w:t xml:space="preserve">cubic </w:t>
      </w:r>
      <w:proofErr w:type="spellStart"/>
      <w:r w:rsidR="00AF581F" w:rsidRPr="00E15BBD">
        <w:t>metre</w:t>
      </w:r>
      <w:proofErr w:type="spellEnd"/>
    </w:p>
    <w:p w:rsidR="00AF581F" w:rsidRPr="00E15BBD" w:rsidRDefault="00AF581F" w:rsidP="00AF581F">
      <w:pPr>
        <w:tabs>
          <w:tab w:val="left" w:pos="2160"/>
        </w:tabs>
        <w:ind w:left="2410"/>
      </w:pPr>
      <w:proofErr w:type="gramStart"/>
      <w:r w:rsidRPr="00E15BBD">
        <w:t>density</w:t>
      </w:r>
      <w:proofErr w:type="gramEnd"/>
    </w:p>
    <w:p w:rsidR="00AF581F" w:rsidRPr="00E15BBD" w:rsidRDefault="00AF581F" w:rsidP="00AF581F">
      <w:pPr>
        <w:tabs>
          <w:tab w:val="left" w:pos="2160"/>
        </w:tabs>
        <w:ind w:left="2410"/>
      </w:pPr>
    </w:p>
    <w:p w:rsidR="00AF581F" w:rsidRPr="00E15BBD" w:rsidRDefault="00E477F0" w:rsidP="004409E5">
      <w:pPr>
        <w:widowControl/>
        <w:numPr>
          <w:ilvl w:val="0"/>
          <w:numId w:val="113"/>
        </w:numPr>
        <w:tabs>
          <w:tab w:val="left" w:pos="2160"/>
        </w:tabs>
        <w:autoSpaceDE/>
        <w:autoSpaceDN/>
        <w:spacing w:line="256" w:lineRule="auto"/>
        <w:ind w:left="2410"/>
        <w:jc w:val="both"/>
      </w:pPr>
      <w:r w:rsidRPr="00E15BBD">
        <w:t>compacted to 9</w:t>
      </w:r>
      <w:r w:rsidR="00AE318B" w:rsidRPr="00E15BBD">
        <w:t>5</w:t>
      </w:r>
      <w:r w:rsidR="00AF581F" w:rsidRPr="00E15BBD">
        <w:t xml:space="preserve">% modified AASHTO ……….… </w:t>
      </w:r>
      <w:r w:rsidR="00487EE3" w:rsidRPr="00E15BBD">
        <w:tab/>
      </w:r>
      <w:r w:rsidR="00487EE3" w:rsidRPr="00E15BBD">
        <w:tab/>
      </w:r>
      <w:r w:rsidR="00487EE3" w:rsidRPr="00E15BBD">
        <w:tab/>
      </w:r>
      <w:r w:rsidR="00AF581F" w:rsidRPr="00E15BBD">
        <w:t xml:space="preserve">cubic </w:t>
      </w:r>
      <w:proofErr w:type="spellStart"/>
      <w:r w:rsidR="00AF581F" w:rsidRPr="00E15BBD">
        <w:t>metre</w:t>
      </w:r>
      <w:proofErr w:type="spellEnd"/>
    </w:p>
    <w:p w:rsidR="00AF581F" w:rsidRPr="00E15BBD" w:rsidRDefault="00AF581F" w:rsidP="00AF581F">
      <w:pPr>
        <w:tabs>
          <w:tab w:val="left" w:pos="2160"/>
        </w:tabs>
        <w:ind w:left="2410"/>
      </w:pPr>
      <w:proofErr w:type="gramStart"/>
      <w:r w:rsidRPr="00E15BBD">
        <w:t>density</w:t>
      </w:r>
      <w:proofErr w:type="gramEnd"/>
    </w:p>
    <w:p w:rsidR="00AF581F" w:rsidRPr="00E15BBD" w:rsidRDefault="00AF581F" w:rsidP="00AF581F">
      <w:pPr>
        <w:ind w:left="1440" w:hanging="1440"/>
      </w:pPr>
    </w:p>
    <w:p w:rsidR="009367A7" w:rsidRPr="00E15BBD" w:rsidRDefault="009367A7" w:rsidP="009367A7">
      <w:pPr>
        <w:ind w:left="720" w:firstLine="720"/>
      </w:pPr>
      <w:r w:rsidRPr="00E15BBD">
        <w:t xml:space="preserve">(f) Sand filter blanket ……………………………… </w:t>
      </w:r>
      <w:r w:rsidR="00487EE3" w:rsidRPr="00E15BBD">
        <w:tab/>
      </w:r>
      <w:r w:rsidR="00487EE3" w:rsidRPr="00E15BBD">
        <w:tab/>
      </w:r>
      <w:r w:rsidR="00487EE3" w:rsidRPr="00E15BBD">
        <w:tab/>
      </w:r>
      <w:r w:rsidR="00487EE3" w:rsidRPr="00E15BBD">
        <w:tab/>
      </w:r>
      <w:r w:rsidRPr="00E15BBD">
        <w:t xml:space="preserve">cubic </w:t>
      </w:r>
      <w:proofErr w:type="spellStart"/>
      <w:r w:rsidRPr="00E15BBD">
        <w:t>metre</w:t>
      </w:r>
      <w:proofErr w:type="spellEnd"/>
    </w:p>
    <w:p w:rsidR="00AF581F" w:rsidRPr="00E15BBD" w:rsidRDefault="009367A7" w:rsidP="009367A7">
      <w:pPr>
        <w:widowControl/>
        <w:autoSpaceDE/>
        <w:autoSpaceDN/>
        <w:spacing w:line="256" w:lineRule="auto"/>
        <w:ind w:left="720" w:firstLine="720"/>
        <w:jc w:val="both"/>
      </w:pPr>
      <w:r w:rsidRPr="00E15BBD">
        <w:tab/>
      </w:r>
      <w:r w:rsidRPr="00E15BBD">
        <w:tab/>
      </w:r>
      <w:r w:rsidRPr="00E15BBD">
        <w:tab/>
      </w:r>
      <w:r w:rsidRPr="00E15BBD">
        <w:tab/>
      </w:r>
    </w:p>
    <w:p w:rsidR="006A62CF" w:rsidRPr="00E15BBD" w:rsidRDefault="006A62CF" w:rsidP="00AF581F">
      <w:pPr>
        <w:ind w:left="1440" w:hanging="1440"/>
      </w:pPr>
      <w:r w:rsidRPr="00E15BBD">
        <w:t>PS33.03</w:t>
      </w:r>
      <w:r w:rsidR="00AF581F" w:rsidRPr="00E15BBD">
        <w:tab/>
      </w:r>
      <w:r w:rsidRPr="00E15BBD">
        <w:t>Extra over 33.01 for excavating and breaking down the material</w:t>
      </w:r>
    </w:p>
    <w:p w:rsidR="006A62CF" w:rsidRPr="00E15BBD" w:rsidRDefault="006A62CF" w:rsidP="00D9088E">
      <w:pPr>
        <w:pStyle w:val="ListParagraph"/>
        <w:numPr>
          <w:ilvl w:val="1"/>
          <w:numId w:val="102"/>
        </w:numPr>
      </w:pPr>
      <w:r w:rsidRPr="00E15BBD">
        <w:t>Hard material</w:t>
      </w:r>
      <w:r w:rsidRPr="00E15BBD">
        <w:tab/>
      </w:r>
      <w:r w:rsidRPr="00E15BBD">
        <w:tab/>
      </w:r>
      <w:r w:rsidRPr="00E15BBD">
        <w:tab/>
      </w:r>
      <w:r w:rsidRPr="00E15BBD">
        <w:tab/>
      </w:r>
      <w:r w:rsidRPr="00E15BBD">
        <w:tab/>
      </w:r>
      <w:r w:rsidRPr="00E15BBD">
        <w:tab/>
      </w:r>
      <w:r w:rsidR="00487EE3" w:rsidRPr="00E15BBD">
        <w:tab/>
      </w:r>
      <w:r w:rsidR="00487EE3" w:rsidRPr="00E15BBD">
        <w:tab/>
      </w:r>
      <w:r w:rsidRPr="00E15BBD">
        <w:t xml:space="preserve">cubic </w:t>
      </w:r>
      <w:proofErr w:type="spellStart"/>
      <w:r w:rsidRPr="00E15BBD">
        <w:t>metre</w:t>
      </w:r>
      <w:proofErr w:type="spellEnd"/>
      <w:r w:rsidRPr="00E15BBD">
        <w:t xml:space="preserve"> </w:t>
      </w:r>
    </w:p>
    <w:p w:rsidR="00AF581F" w:rsidRPr="00E15BBD" w:rsidRDefault="00AF581F" w:rsidP="00AF581F">
      <w:pPr>
        <w:ind w:left="1440"/>
        <w:rPr>
          <w:bCs/>
          <w:iCs/>
          <w:color w:val="000000"/>
          <w:lang w:eastAsia="de-DE"/>
        </w:rPr>
      </w:pPr>
    </w:p>
    <w:p w:rsidR="00487EE3" w:rsidRPr="00E15BBD" w:rsidRDefault="006A62CF" w:rsidP="006A62CF">
      <w:pPr>
        <w:ind w:left="1440" w:hanging="1440"/>
      </w:pPr>
      <w:r w:rsidRPr="00E15BBD">
        <w:t>PS33.04</w:t>
      </w:r>
      <w:r w:rsidRPr="00E15BBD">
        <w:tab/>
        <w:t xml:space="preserve">Cut to spoil </w:t>
      </w:r>
      <w:r w:rsidR="00487EE3" w:rsidRPr="00E15BBD">
        <w:t xml:space="preserve">including unlimited free haul material obtained from </w:t>
      </w:r>
    </w:p>
    <w:p w:rsidR="006A62CF" w:rsidRPr="00E15BBD" w:rsidRDefault="00487EE3" w:rsidP="00487EE3">
      <w:pPr>
        <w:ind w:left="1440"/>
        <w:rPr>
          <w:bCs/>
          <w:iCs/>
          <w:color w:val="000000"/>
          <w:lang w:eastAsia="de-DE"/>
        </w:rPr>
      </w:pPr>
      <w:r w:rsidRPr="00E15BBD">
        <w:t xml:space="preserve">(a) Soft excavation </w:t>
      </w:r>
      <w:r w:rsidR="006A62CF" w:rsidRPr="00E15BBD">
        <w:t>………………………………..</w:t>
      </w:r>
      <w:r w:rsidR="006A62CF" w:rsidRPr="00E15BBD">
        <w:rPr>
          <w:bCs/>
          <w:iCs/>
          <w:color w:val="000000"/>
          <w:lang w:eastAsia="de-DE"/>
        </w:rPr>
        <w:t xml:space="preserve"> </w:t>
      </w:r>
      <w:r w:rsidRPr="00E15BBD">
        <w:rPr>
          <w:bCs/>
          <w:iCs/>
          <w:color w:val="000000"/>
          <w:lang w:eastAsia="de-DE"/>
        </w:rPr>
        <w:tab/>
      </w:r>
      <w:r w:rsidRPr="00E15BBD">
        <w:rPr>
          <w:bCs/>
          <w:iCs/>
          <w:color w:val="000000"/>
          <w:lang w:eastAsia="de-DE"/>
        </w:rPr>
        <w:tab/>
      </w:r>
      <w:r w:rsidRPr="00E15BBD">
        <w:rPr>
          <w:bCs/>
          <w:iCs/>
          <w:color w:val="000000"/>
          <w:lang w:eastAsia="de-DE"/>
        </w:rPr>
        <w:tab/>
      </w:r>
      <w:r w:rsidRPr="00E15BBD">
        <w:rPr>
          <w:bCs/>
          <w:iCs/>
          <w:color w:val="000000"/>
          <w:lang w:eastAsia="de-DE"/>
        </w:rPr>
        <w:tab/>
      </w:r>
      <w:r w:rsidR="006A62CF" w:rsidRPr="00E15BBD">
        <w:rPr>
          <w:bCs/>
          <w:iCs/>
          <w:color w:val="000000"/>
          <w:lang w:eastAsia="de-DE"/>
        </w:rPr>
        <w:t>m³</w:t>
      </w:r>
    </w:p>
    <w:p w:rsidR="00487EE3" w:rsidRPr="00E15BBD" w:rsidRDefault="00487EE3" w:rsidP="00487EE3">
      <w:pPr>
        <w:ind w:left="1440"/>
      </w:pPr>
      <w:r w:rsidRPr="00E15BBD">
        <w:t>(b) Hard excavation ………………………………..</w:t>
      </w:r>
      <w:r w:rsidRPr="00E15BBD">
        <w:rPr>
          <w:bCs/>
          <w:iCs/>
          <w:color w:val="000000"/>
          <w:lang w:eastAsia="de-DE"/>
        </w:rPr>
        <w:t xml:space="preserve"> </w:t>
      </w:r>
      <w:r w:rsidRPr="00E15BBD">
        <w:rPr>
          <w:bCs/>
          <w:iCs/>
          <w:color w:val="000000"/>
          <w:lang w:eastAsia="de-DE"/>
        </w:rPr>
        <w:tab/>
      </w:r>
      <w:r w:rsidRPr="00E15BBD">
        <w:rPr>
          <w:bCs/>
          <w:iCs/>
          <w:color w:val="000000"/>
          <w:lang w:eastAsia="de-DE"/>
        </w:rPr>
        <w:tab/>
      </w:r>
      <w:r w:rsidRPr="00E15BBD">
        <w:rPr>
          <w:bCs/>
          <w:iCs/>
          <w:color w:val="000000"/>
          <w:lang w:eastAsia="de-DE"/>
        </w:rPr>
        <w:tab/>
      </w:r>
      <w:r w:rsidRPr="00E15BBD">
        <w:rPr>
          <w:bCs/>
          <w:iCs/>
          <w:color w:val="000000"/>
          <w:lang w:eastAsia="de-DE"/>
        </w:rPr>
        <w:tab/>
        <w:t>m³</w:t>
      </w:r>
    </w:p>
    <w:p w:rsidR="00487EE3" w:rsidRPr="00E15BBD" w:rsidRDefault="00487EE3" w:rsidP="00487EE3">
      <w:pPr>
        <w:ind w:left="1440"/>
      </w:pPr>
    </w:p>
    <w:p w:rsidR="00487EE3" w:rsidRPr="00E15BBD" w:rsidRDefault="00AF581F" w:rsidP="00487EE3">
      <w:pPr>
        <w:ind w:left="1440" w:hanging="1440"/>
      </w:pPr>
      <w:r w:rsidRPr="00E15BBD">
        <w:t>PS33.07</w:t>
      </w:r>
      <w:r w:rsidRPr="00E15BBD">
        <w:tab/>
        <w:t xml:space="preserve">Removal of unsuitable material </w:t>
      </w:r>
      <w:r w:rsidR="00487EE3" w:rsidRPr="00E15BBD">
        <w:t xml:space="preserve">obtained from any type of material </w:t>
      </w:r>
    </w:p>
    <w:p w:rsidR="00AF581F" w:rsidRPr="00E15BBD" w:rsidRDefault="00487EE3" w:rsidP="00487EE3">
      <w:pPr>
        <w:ind w:left="1440"/>
        <w:rPr>
          <w:bCs/>
          <w:iCs/>
          <w:color w:val="000000"/>
          <w:lang w:eastAsia="de-DE"/>
        </w:rPr>
      </w:pPr>
      <w:proofErr w:type="gramStart"/>
      <w:r w:rsidRPr="00E15BBD">
        <w:t>and</w:t>
      </w:r>
      <w:proofErr w:type="gramEnd"/>
      <w:r w:rsidRPr="00E15BBD">
        <w:t xml:space="preserve"> excavation in any layer thickness with unlimited free haul</w:t>
      </w:r>
      <w:r w:rsidR="00AF581F" w:rsidRPr="00E15BBD">
        <w:t>………………</w:t>
      </w:r>
      <w:r w:rsidR="00AF581F" w:rsidRPr="00E15BBD">
        <w:rPr>
          <w:bCs/>
          <w:iCs/>
          <w:color w:val="000000"/>
          <w:lang w:eastAsia="de-DE"/>
        </w:rPr>
        <w:t xml:space="preserve"> m³</w:t>
      </w:r>
    </w:p>
    <w:p w:rsidR="00487EE3" w:rsidRPr="00E15BBD" w:rsidRDefault="00487EE3" w:rsidP="00487EE3">
      <w:pPr>
        <w:ind w:left="1440"/>
        <w:rPr>
          <w:bCs/>
          <w:iCs/>
          <w:color w:val="000000"/>
          <w:lang w:eastAsia="de-DE"/>
        </w:rPr>
      </w:pPr>
    </w:p>
    <w:p w:rsidR="009367A7" w:rsidRPr="00E15BBD" w:rsidRDefault="009367A7" w:rsidP="00487EE3">
      <w:pPr>
        <w:ind w:left="1440" w:hanging="1440"/>
        <w:rPr>
          <w:bCs/>
          <w:iCs/>
          <w:color w:val="000000"/>
          <w:lang w:eastAsia="de-DE"/>
        </w:rPr>
      </w:pPr>
      <w:r w:rsidRPr="00E15BBD">
        <w:t>PS33.10</w:t>
      </w:r>
      <w:r w:rsidRPr="00E15BBD">
        <w:tab/>
      </w:r>
      <w:r w:rsidR="00487EE3" w:rsidRPr="00E15BBD">
        <w:t>Roadbed preparation and the compaction m</w:t>
      </w:r>
      <w:r w:rsidR="00E83BE3" w:rsidRPr="00E15BBD">
        <w:t>aterial</w:t>
      </w:r>
    </w:p>
    <w:tbl>
      <w:tblPr>
        <w:tblW w:w="8180" w:type="dxa"/>
        <w:tblInd w:w="1327" w:type="dxa"/>
        <w:tblLook w:val="04A0" w:firstRow="1" w:lastRow="0" w:firstColumn="1" w:lastColumn="0" w:noHBand="0" w:noVBand="1"/>
      </w:tblPr>
      <w:tblGrid>
        <w:gridCol w:w="1260"/>
        <w:gridCol w:w="5800"/>
        <w:gridCol w:w="1120"/>
      </w:tblGrid>
      <w:tr w:rsidR="00E83BE3" w:rsidRPr="00E15BBD" w:rsidTr="00E83BE3">
        <w:trPr>
          <w:trHeight w:val="276"/>
        </w:trPr>
        <w:tc>
          <w:tcPr>
            <w:tcW w:w="1260" w:type="dxa"/>
            <w:tcBorders>
              <w:top w:val="nil"/>
              <w:left w:val="single" w:sz="4" w:space="0" w:color="auto"/>
              <w:bottom w:val="nil"/>
              <w:right w:val="single" w:sz="4" w:space="0" w:color="auto"/>
            </w:tcBorders>
            <w:shd w:val="clear" w:color="auto" w:fill="auto"/>
            <w:noWrap/>
            <w:hideMark/>
          </w:tcPr>
          <w:p w:rsidR="00E83BE3" w:rsidRPr="00E15BBD" w:rsidRDefault="00E83BE3" w:rsidP="00E83BE3">
            <w:pPr>
              <w:widowControl/>
              <w:autoSpaceDE/>
              <w:autoSpaceDN/>
              <w:jc w:val="center"/>
              <w:rPr>
                <w:rFonts w:eastAsia="Times New Roman"/>
                <w:lang w:val="en-ZW" w:eastAsia="en-ZW" w:bidi="ar-SA"/>
              </w:rPr>
            </w:pPr>
            <w:r w:rsidRPr="00E15BBD">
              <w:rPr>
                <w:rFonts w:eastAsia="Times New Roman"/>
                <w:lang w:val="en-ZW" w:eastAsia="en-ZW" w:bidi="ar-SA"/>
              </w:rPr>
              <w:t>(a)</w:t>
            </w:r>
          </w:p>
        </w:tc>
        <w:tc>
          <w:tcPr>
            <w:tcW w:w="5800" w:type="dxa"/>
            <w:tcBorders>
              <w:top w:val="nil"/>
              <w:left w:val="nil"/>
              <w:bottom w:val="nil"/>
              <w:right w:val="single" w:sz="4" w:space="0" w:color="auto"/>
            </w:tcBorders>
            <w:shd w:val="clear" w:color="auto" w:fill="auto"/>
            <w:vAlign w:val="center"/>
            <w:hideMark/>
          </w:tcPr>
          <w:p w:rsidR="00E83BE3" w:rsidRPr="00E15BBD" w:rsidRDefault="00E83BE3" w:rsidP="00E83BE3">
            <w:pPr>
              <w:widowControl/>
              <w:autoSpaceDE/>
              <w:autoSpaceDN/>
              <w:rPr>
                <w:rFonts w:eastAsia="Times New Roman"/>
                <w:sz w:val="20"/>
                <w:szCs w:val="20"/>
                <w:lang w:val="en-ZW" w:eastAsia="en-ZW" w:bidi="ar-SA"/>
              </w:rPr>
            </w:pPr>
            <w:r w:rsidRPr="00E15BBD">
              <w:rPr>
                <w:rFonts w:eastAsia="Times New Roman"/>
                <w:sz w:val="20"/>
                <w:szCs w:val="20"/>
                <w:lang w:val="en-ZW" w:eastAsia="en-ZW" w:bidi="ar-SA"/>
              </w:rPr>
              <w:t>Compacted to 90% modified AASHTO</w:t>
            </w:r>
          </w:p>
        </w:tc>
        <w:tc>
          <w:tcPr>
            <w:tcW w:w="1120" w:type="dxa"/>
            <w:tcBorders>
              <w:top w:val="nil"/>
              <w:left w:val="nil"/>
              <w:bottom w:val="nil"/>
              <w:right w:val="single" w:sz="4" w:space="0" w:color="auto"/>
            </w:tcBorders>
            <w:shd w:val="clear" w:color="auto" w:fill="auto"/>
            <w:noWrap/>
            <w:hideMark/>
          </w:tcPr>
          <w:p w:rsidR="00E83BE3" w:rsidRPr="00E15BBD" w:rsidRDefault="00E83BE3" w:rsidP="00E83BE3">
            <w:pPr>
              <w:widowControl/>
              <w:autoSpaceDE/>
              <w:autoSpaceDN/>
              <w:jc w:val="center"/>
              <w:rPr>
                <w:rFonts w:eastAsia="Times New Roman"/>
                <w:lang w:val="en-ZW" w:eastAsia="en-ZW" w:bidi="ar-SA"/>
              </w:rPr>
            </w:pPr>
            <w:r w:rsidRPr="00E15BBD">
              <w:rPr>
                <w:rFonts w:eastAsia="Times New Roman"/>
                <w:lang w:val="en-ZW" w:eastAsia="en-ZW" w:bidi="ar-SA"/>
              </w:rPr>
              <w:t>m³</w:t>
            </w:r>
          </w:p>
        </w:tc>
      </w:tr>
      <w:tr w:rsidR="00E83BE3" w:rsidRPr="00E15BBD" w:rsidTr="00E83BE3">
        <w:trPr>
          <w:trHeight w:val="276"/>
        </w:trPr>
        <w:tc>
          <w:tcPr>
            <w:tcW w:w="1260" w:type="dxa"/>
            <w:tcBorders>
              <w:top w:val="nil"/>
              <w:left w:val="single" w:sz="4" w:space="0" w:color="auto"/>
              <w:bottom w:val="nil"/>
              <w:right w:val="single" w:sz="4" w:space="0" w:color="auto"/>
            </w:tcBorders>
            <w:shd w:val="clear" w:color="auto" w:fill="auto"/>
            <w:noWrap/>
            <w:hideMark/>
          </w:tcPr>
          <w:p w:rsidR="00E83BE3" w:rsidRPr="00E15BBD" w:rsidRDefault="00E83BE3" w:rsidP="00E83BE3">
            <w:pPr>
              <w:widowControl/>
              <w:autoSpaceDE/>
              <w:autoSpaceDN/>
              <w:jc w:val="center"/>
              <w:rPr>
                <w:rFonts w:eastAsia="Times New Roman"/>
                <w:lang w:val="en-ZW" w:eastAsia="en-ZW" w:bidi="ar-SA"/>
              </w:rPr>
            </w:pPr>
            <w:r w:rsidRPr="00E15BBD">
              <w:rPr>
                <w:rFonts w:eastAsia="Times New Roman"/>
                <w:lang w:val="en-ZW" w:eastAsia="en-ZW" w:bidi="ar-SA"/>
              </w:rPr>
              <w:t>(b)</w:t>
            </w:r>
          </w:p>
        </w:tc>
        <w:tc>
          <w:tcPr>
            <w:tcW w:w="5800" w:type="dxa"/>
            <w:tcBorders>
              <w:top w:val="nil"/>
              <w:left w:val="nil"/>
              <w:bottom w:val="nil"/>
              <w:right w:val="single" w:sz="4" w:space="0" w:color="auto"/>
            </w:tcBorders>
            <w:shd w:val="clear" w:color="auto" w:fill="auto"/>
            <w:vAlign w:val="center"/>
            <w:hideMark/>
          </w:tcPr>
          <w:p w:rsidR="00E83BE3" w:rsidRPr="00E15BBD" w:rsidRDefault="00E83BE3" w:rsidP="00E83BE3">
            <w:pPr>
              <w:widowControl/>
              <w:autoSpaceDE/>
              <w:autoSpaceDN/>
              <w:rPr>
                <w:rFonts w:eastAsia="Times New Roman"/>
                <w:sz w:val="20"/>
                <w:szCs w:val="20"/>
                <w:lang w:val="en-ZW" w:eastAsia="en-ZW" w:bidi="ar-SA"/>
              </w:rPr>
            </w:pPr>
            <w:r w:rsidRPr="00E15BBD">
              <w:rPr>
                <w:rFonts w:eastAsia="Times New Roman"/>
                <w:sz w:val="20"/>
                <w:szCs w:val="20"/>
                <w:lang w:val="en-ZW" w:eastAsia="en-ZW" w:bidi="ar-SA"/>
              </w:rPr>
              <w:t>Compacted to 95% modified AASHTO</w:t>
            </w:r>
          </w:p>
        </w:tc>
        <w:tc>
          <w:tcPr>
            <w:tcW w:w="1120" w:type="dxa"/>
            <w:tcBorders>
              <w:top w:val="nil"/>
              <w:left w:val="nil"/>
              <w:bottom w:val="nil"/>
              <w:right w:val="single" w:sz="4" w:space="0" w:color="auto"/>
            </w:tcBorders>
            <w:shd w:val="clear" w:color="auto" w:fill="auto"/>
            <w:noWrap/>
            <w:hideMark/>
          </w:tcPr>
          <w:p w:rsidR="00E83BE3" w:rsidRPr="00E15BBD" w:rsidRDefault="00E83BE3" w:rsidP="00E83BE3">
            <w:pPr>
              <w:widowControl/>
              <w:autoSpaceDE/>
              <w:autoSpaceDN/>
              <w:jc w:val="center"/>
              <w:rPr>
                <w:rFonts w:eastAsia="Times New Roman"/>
                <w:lang w:val="en-ZW" w:eastAsia="en-ZW" w:bidi="ar-SA"/>
              </w:rPr>
            </w:pPr>
            <w:r w:rsidRPr="00E15BBD">
              <w:rPr>
                <w:rFonts w:eastAsia="Times New Roman"/>
                <w:lang w:val="en-ZW" w:eastAsia="en-ZW" w:bidi="ar-SA"/>
              </w:rPr>
              <w:t>m³</w:t>
            </w:r>
          </w:p>
        </w:tc>
      </w:tr>
    </w:tbl>
    <w:p w:rsidR="00487EE3" w:rsidRPr="00E15BBD" w:rsidRDefault="00487EE3" w:rsidP="00487EE3">
      <w:pPr>
        <w:ind w:left="1440" w:hanging="1440"/>
      </w:pPr>
    </w:p>
    <w:p w:rsidR="005F1BD8" w:rsidRPr="00E15BBD" w:rsidRDefault="005F1BD8" w:rsidP="00AF581F">
      <w:pPr>
        <w:ind w:left="1440" w:hanging="1440"/>
        <w:rPr>
          <w:b/>
          <w:u w:val="single"/>
        </w:rPr>
      </w:pPr>
    </w:p>
    <w:p w:rsidR="00AF581F" w:rsidRPr="00E15BBD" w:rsidRDefault="00AF581F" w:rsidP="00AF581F">
      <w:pPr>
        <w:ind w:left="1440" w:hanging="1440"/>
        <w:rPr>
          <w:b/>
          <w:u w:val="single"/>
        </w:rPr>
      </w:pPr>
      <w:r w:rsidRPr="00E15BBD">
        <w:rPr>
          <w:b/>
          <w:u w:val="single"/>
        </w:rPr>
        <w:t>SECTION 3400</w:t>
      </w:r>
      <w:r w:rsidRPr="00E15BBD">
        <w:rPr>
          <w:b/>
          <w:u w:val="single"/>
        </w:rPr>
        <w:tab/>
        <w:t>PAVEMENT LAYERS OF GRAVEL MATERIAL</w:t>
      </w:r>
    </w:p>
    <w:p w:rsidR="00AF581F" w:rsidRPr="00E15BBD" w:rsidRDefault="00AF581F" w:rsidP="00AF581F">
      <w:pPr>
        <w:ind w:left="1440" w:hanging="1440"/>
      </w:pPr>
    </w:p>
    <w:p w:rsidR="00CE7A4F" w:rsidRPr="00E15BBD" w:rsidRDefault="00CE7A4F" w:rsidP="00CE7A4F">
      <w:pPr>
        <w:rPr>
          <w:b/>
        </w:rPr>
      </w:pPr>
      <w:r w:rsidRPr="00E15BBD">
        <w:rPr>
          <w:b/>
        </w:rPr>
        <w:t>PS3401</w:t>
      </w:r>
      <w:r w:rsidRPr="00E15BBD">
        <w:rPr>
          <w:b/>
        </w:rPr>
        <w:tab/>
        <w:t>SCOPE</w:t>
      </w:r>
    </w:p>
    <w:p w:rsidR="00CE7A4F" w:rsidRPr="00E15BBD" w:rsidRDefault="00CE7A4F" w:rsidP="00CE7A4F">
      <w:pPr>
        <w:rPr>
          <w:b/>
        </w:rPr>
      </w:pPr>
    </w:p>
    <w:p w:rsidR="00CE7A4F" w:rsidRPr="00E15BBD" w:rsidRDefault="00CE7A4F" w:rsidP="004409E5">
      <w:pPr>
        <w:widowControl/>
        <w:numPr>
          <w:ilvl w:val="0"/>
          <w:numId w:val="160"/>
        </w:numPr>
        <w:autoSpaceDE/>
        <w:autoSpaceDN/>
        <w:jc w:val="both"/>
        <w:rPr>
          <w:b/>
          <w:i/>
        </w:rPr>
      </w:pPr>
      <w:r w:rsidRPr="00E15BBD">
        <w:rPr>
          <w:b/>
          <w:i/>
        </w:rPr>
        <w:t>Add the following to Clause 3401</w:t>
      </w:r>
    </w:p>
    <w:p w:rsidR="00CE7A4F" w:rsidRPr="00E15BBD" w:rsidRDefault="00CE7A4F" w:rsidP="00CE7A4F">
      <w:pPr>
        <w:rPr>
          <w:b/>
          <w:i/>
        </w:rPr>
      </w:pPr>
    </w:p>
    <w:p w:rsidR="00CE7A4F" w:rsidRPr="00E15BBD" w:rsidRDefault="00CE7A4F" w:rsidP="00CE7A4F">
      <w:pPr>
        <w:pStyle w:val="p8"/>
        <w:tabs>
          <w:tab w:val="left" w:pos="760"/>
        </w:tabs>
        <w:spacing w:line="260" w:lineRule="exact"/>
        <w:ind w:firstLine="0"/>
        <w:rPr>
          <w:rFonts w:ascii="Arial" w:hAnsi="Arial" w:cs="Arial"/>
          <w:sz w:val="22"/>
          <w:lang w:eastAsia="fr-FR"/>
        </w:rPr>
      </w:pPr>
      <w:r w:rsidRPr="00E15BBD">
        <w:rPr>
          <w:rFonts w:ascii="Arial" w:hAnsi="Arial" w:cs="Arial"/>
          <w:sz w:val="22"/>
          <w:lang w:eastAsia="fr-FR"/>
        </w:rPr>
        <w:t xml:space="preserve">This section also includes shoulders reconstruction, trimming </w:t>
      </w:r>
      <w:proofErr w:type="gramStart"/>
      <w:r w:rsidRPr="00E15BBD">
        <w:rPr>
          <w:rFonts w:ascii="Arial" w:hAnsi="Arial" w:cs="Arial"/>
          <w:sz w:val="22"/>
          <w:lang w:eastAsia="fr-FR"/>
        </w:rPr>
        <w:t>and  repair</w:t>
      </w:r>
      <w:proofErr w:type="gramEnd"/>
      <w:r w:rsidRPr="00E15BBD">
        <w:rPr>
          <w:rFonts w:ascii="Arial" w:hAnsi="Arial" w:cs="Arial"/>
          <w:sz w:val="22"/>
          <w:lang w:eastAsia="fr-FR"/>
        </w:rPr>
        <w:t xml:space="preserve"> using plant, labour and gravel material when long sections have been damaged. This item covers all the shoulder preparatory and cleaning works, grading, scarifying and filling with gravel or crusher run that qualifies as base material and compacting of shoulders to restore shape and slope for easy flow of water and also for use by vehicles wishing to park off the carriageway.</w:t>
      </w:r>
    </w:p>
    <w:p w:rsidR="00CE7A4F" w:rsidRPr="00E15BBD" w:rsidRDefault="00CE7A4F" w:rsidP="00AF581F">
      <w:pPr>
        <w:rPr>
          <w:b/>
        </w:rPr>
      </w:pPr>
    </w:p>
    <w:p w:rsidR="00CE7A4F" w:rsidRPr="00E15BBD" w:rsidRDefault="00CE7A4F" w:rsidP="00AF581F">
      <w:pPr>
        <w:rPr>
          <w:b/>
        </w:rPr>
      </w:pPr>
    </w:p>
    <w:p w:rsidR="00AF581F" w:rsidRPr="00E15BBD" w:rsidRDefault="00AF581F" w:rsidP="00AF581F">
      <w:pPr>
        <w:rPr>
          <w:b/>
        </w:rPr>
      </w:pPr>
      <w:r w:rsidRPr="00E15BBD">
        <w:rPr>
          <w:b/>
        </w:rPr>
        <w:t>PS3402</w:t>
      </w:r>
      <w:r w:rsidRPr="00E15BBD">
        <w:rPr>
          <w:b/>
        </w:rPr>
        <w:tab/>
        <w:t>MATERIALS</w:t>
      </w:r>
    </w:p>
    <w:p w:rsidR="00AF581F" w:rsidRPr="00E15BBD" w:rsidRDefault="00AF581F" w:rsidP="00AF581F">
      <w:pPr>
        <w:rPr>
          <w:b/>
        </w:rPr>
      </w:pPr>
    </w:p>
    <w:p w:rsidR="00AF581F" w:rsidRPr="00E15BBD" w:rsidRDefault="00AF581F" w:rsidP="00AF581F">
      <w:pPr>
        <w:rPr>
          <w:b/>
          <w:i/>
        </w:rPr>
      </w:pPr>
      <w:r w:rsidRPr="00E15BBD">
        <w:rPr>
          <w:b/>
          <w:i/>
        </w:rPr>
        <w:t>Add the following to (a) General</w:t>
      </w:r>
    </w:p>
    <w:p w:rsidR="00AF581F" w:rsidRPr="00E15BBD" w:rsidRDefault="00AF581F" w:rsidP="00AF581F">
      <w:pPr>
        <w:rPr>
          <w:b/>
          <w:i/>
        </w:rPr>
      </w:pPr>
    </w:p>
    <w:p w:rsidR="00AF581F" w:rsidRPr="00E15BBD" w:rsidRDefault="00AF581F" w:rsidP="00AF581F">
      <w:r w:rsidRPr="00E15BBD">
        <w:t>The material test results for the available gravel material on the various borrow pits in general showed a high plasticity index (PI). The quantity of gravel material complying with the requirements of the standard specifications is limited.</w:t>
      </w:r>
    </w:p>
    <w:p w:rsidR="00AF581F" w:rsidRPr="00E15BBD" w:rsidRDefault="00AF581F" w:rsidP="00AF581F">
      <w:pPr>
        <w:rPr>
          <w:b/>
        </w:rPr>
      </w:pPr>
    </w:p>
    <w:p w:rsidR="00AF581F" w:rsidRPr="00E15BBD" w:rsidRDefault="00AF581F" w:rsidP="00AF581F">
      <w:pPr>
        <w:tabs>
          <w:tab w:val="left" w:pos="360"/>
        </w:tabs>
        <w:rPr>
          <w:b/>
          <w:i/>
        </w:rPr>
      </w:pPr>
      <w:r w:rsidRPr="00E15BBD">
        <w:rPr>
          <w:b/>
          <w:i/>
        </w:rPr>
        <w:t>Change Clause 3402 (b)</w:t>
      </w:r>
      <w:r w:rsidR="005F1BD8" w:rsidRPr="00E15BBD">
        <w:rPr>
          <w:b/>
          <w:i/>
        </w:rPr>
        <w:t xml:space="preserve"> </w:t>
      </w:r>
      <w:r w:rsidRPr="00E15BBD">
        <w:rPr>
          <w:b/>
          <w:i/>
        </w:rPr>
        <w:t>as follows:</w:t>
      </w:r>
    </w:p>
    <w:p w:rsidR="00AF581F" w:rsidRPr="00E15BBD" w:rsidRDefault="00AF581F" w:rsidP="00AF581F">
      <w:r w:rsidRPr="00E15BBD">
        <w:t>The maximum plasticity index of the natural material for selected layer shall be 25%</w:t>
      </w:r>
    </w:p>
    <w:p w:rsidR="00AF581F" w:rsidRPr="00E15BBD" w:rsidRDefault="00AF581F" w:rsidP="00AF581F"/>
    <w:p w:rsidR="00AF581F" w:rsidRPr="00E15BBD" w:rsidRDefault="00AF581F" w:rsidP="00AF581F">
      <w:pPr>
        <w:tabs>
          <w:tab w:val="left" w:pos="360"/>
        </w:tabs>
        <w:rPr>
          <w:b/>
          <w:i/>
        </w:rPr>
      </w:pPr>
      <w:r w:rsidRPr="00E15BBD">
        <w:rPr>
          <w:b/>
          <w:i/>
        </w:rPr>
        <w:t>Change Clause 3402 (c)</w:t>
      </w:r>
      <w:r w:rsidR="005F1BD8" w:rsidRPr="00E15BBD">
        <w:rPr>
          <w:b/>
          <w:i/>
        </w:rPr>
        <w:t xml:space="preserve"> </w:t>
      </w:r>
      <w:r w:rsidRPr="00E15BBD">
        <w:rPr>
          <w:b/>
          <w:i/>
        </w:rPr>
        <w:t>(ii) as follows:</w:t>
      </w:r>
    </w:p>
    <w:p w:rsidR="00AF581F" w:rsidRPr="00E15BBD" w:rsidRDefault="00AF581F" w:rsidP="00AF581F">
      <w:r w:rsidRPr="00E15BBD">
        <w:t>The maximum plasticity index of the natural material for sub - base shall be 20%</w:t>
      </w:r>
    </w:p>
    <w:p w:rsidR="00AF581F" w:rsidRPr="00E15BBD" w:rsidRDefault="00AF581F" w:rsidP="00AF581F"/>
    <w:p w:rsidR="00AF581F" w:rsidRPr="00E15BBD" w:rsidRDefault="00AF581F" w:rsidP="00AF581F">
      <w:pPr>
        <w:tabs>
          <w:tab w:val="left" w:pos="360"/>
        </w:tabs>
        <w:rPr>
          <w:b/>
          <w:i/>
        </w:rPr>
      </w:pPr>
      <w:r w:rsidRPr="00E15BBD">
        <w:rPr>
          <w:b/>
          <w:i/>
        </w:rPr>
        <w:t>Change Clause 3402 (d)</w:t>
      </w:r>
      <w:r w:rsidR="005F1BD8" w:rsidRPr="00E15BBD">
        <w:rPr>
          <w:b/>
          <w:i/>
        </w:rPr>
        <w:t xml:space="preserve"> </w:t>
      </w:r>
      <w:r w:rsidRPr="00E15BBD">
        <w:rPr>
          <w:b/>
          <w:i/>
        </w:rPr>
        <w:t>(ii) as follows:</w:t>
      </w:r>
    </w:p>
    <w:p w:rsidR="00AF581F" w:rsidRPr="00E15BBD" w:rsidRDefault="00AF581F" w:rsidP="00AF581F">
      <w:r w:rsidRPr="00E15BBD">
        <w:t>The maximum plasticity index of the natural material for base shall be 18%</w:t>
      </w:r>
    </w:p>
    <w:p w:rsidR="00AF581F" w:rsidRPr="00E15BBD" w:rsidRDefault="00AF581F" w:rsidP="00AF581F"/>
    <w:p w:rsidR="00AF581F" w:rsidRPr="00E15BBD" w:rsidRDefault="00AF581F" w:rsidP="00AF581F"/>
    <w:p w:rsidR="00AF581F" w:rsidRPr="00E15BBD" w:rsidRDefault="00AF581F" w:rsidP="00AF581F">
      <w:pPr>
        <w:rPr>
          <w:b/>
        </w:rPr>
      </w:pPr>
      <w:r w:rsidRPr="00E15BBD">
        <w:rPr>
          <w:b/>
        </w:rPr>
        <w:t>PS3403</w:t>
      </w:r>
      <w:r w:rsidRPr="00E15BBD">
        <w:rPr>
          <w:b/>
        </w:rPr>
        <w:tab/>
        <w:t>CONSTRUCTION</w:t>
      </w:r>
    </w:p>
    <w:p w:rsidR="00AF581F" w:rsidRPr="00E15BBD" w:rsidRDefault="00AF581F" w:rsidP="00AF581F">
      <w:pPr>
        <w:rPr>
          <w:b/>
        </w:rPr>
      </w:pPr>
    </w:p>
    <w:p w:rsidR="00AF581F" w:rsidRPr="00E15BBD" w:rsidRDefault="00AF581F" w:rsidP="00AF581F">
      <w:r w:rsidRPr="00E15BBD">
        <w:rPr>
          <w:b/>
        </w:rPr>
        <w:t>(b)</w:t>
      </w:r>
      <w:r w:rsidRPr="00E15BBD">
        <w:rPr>
          <w:b/>
        </w:rPr>
        <w:tab/>
        <w:t>Placing and compaction</w:t>
      </w:r>
    </w:p>
    <w:p w:rsidR="00AF581F" w:rsidRPr="00E15BBD" w:rsidRDefault="00AF581F" w:rsidP="00AF581F"/>
    <w:p w:rsidR="00AF581F" w:rsidRPr="00E15BBD" w:rsidRDefault="00AF581F" w:rsidP="004409E5">
      <w:pPr>
        <w:widowControl/>
        <w:numPr>
          <w:ilvl w:val="0"/>
          <w:numId w:val="114"/>
        </w:numPr>
        <w:tabs>
          <w:tab w:val="clear" w:pos="720"/>
          <w:tab w:val="left" w:pos="1440"/>
        </w:tabs>
        <w:autoSpaceDE/>
        <w:autoSpaceDN/>
        <w:spacing w:line="256" w:lineRule="auto"/>
        <w:ind w:left="1440"/>
        <w:jc w:val="both"/>
      </w:pPr>
      <w:r w:rsidRPr="00E15BBD">
        <w:t>Shoulders</w:t>
      </w:r>
    </w:p>
    <w:p w:rsidR="00AF581F" w:rsidRPr="00E15BBD" w:rsidRDefault="00AF581F" w:rsidP="00AF581F"/>
    <w:p w:rsidR="00AF581F" w:rsidRPr="00E15BBD" w:rsidRDefault="00AF581F" w:rsidP="00AF581F">
      <w:pPr>
        <w:tabs>
          <w:tab w:val="left" w:pos="709"/>
        </w:tabs>
        <w:ind w:left="1080" w:hanging="371"/>
        <w:rPr>
          <w:b/>
          <w:i/>
        </w:rPr>
      </w:pPr>
      <w:r w:rsidRPr="00E15BBD">
        <w:rPr>
          <w:b/>
          <w:i/>
        </w:rPr>
        <w:t>Add the following:</w:t>
      </w:r>
    </w:p>
    <w:p w:rsidR="00AF581F" w:rsidRPr="00E15BBD" w:rsidRDefault="00AF581F" w:rsidP="00AF581F">
      <w:pPr>
        <w:ind w:left="720"/>
      </w:pPr>
    </w:p>
    <w:p w:rsidR="00AF581F" w:rsidRPr="00E15BBD" w:rsidRDefault="00AF581F" w:rsidP="00AF581F">
      <w:pPr>
        <w:ind w:left="720"/>
      </w:pPr>
      <w:r w:rsidRPr="00E15BBD">
        <w:t>Shoulders shall be constructed from the same material as the base</w:t>
      </w:r>
    </w:p>
    <w:p w:rsidR="00AF581F" w:rsidRPr="00E15BBD" w:rsidRDefault="00AF581F" w:rsidP="00AF581F"/>
    <w:p w:rsidR="00CE7A4F" w:rsidRPr="00E15BBD" w:rsidRDefault="00CE7A4F" w:rsidP="00CE7A4F">
      <w:pPr>
        <w:rPr>
          <w:b/>
        </w:rPr>
      </w:pPr>
      <w:r w:rsidRPr="00E15BBD">
        <w:rPr>
          <w:b/>
        </w:rPr>
        <w:t>PS3403</w:t>
      </w:r>
      <w:r w:rsidRPr="00E15BBD">
        <w:rPr>
          <w:b/>
        </w:rPr>
        <w:tab/>
        <w:t>CONSTRUCTION</w:t>
      </w:r>
    </w:p>
    <w:p w:rsidR="00CE7A4F" w:rsidRPr="00E15BBD" w:rsidRDefault="00CE7A4F" w:rsidP="00CE7A4F">
      <w:pPr>
        <w:rPr>
          <w:b/>
        </w:rPr>
      </w:pPr>
    </w:p>
    <w:p w:rsidR="00CE7A4F" w:rsidRPr="00E15BBD" w:rsidRDefault="00CE7A4F" w:rsidP="00CE7A4F">
      <w:r w:rsidRPr="00E15BBD">
        <w:rPr>
          <w:b/>
        </w:rPr>
        <w:t>(b)</w:t>
      </w:r>
      <w:r w:rsidRPr="00E15BBD">
        <w:rPr>
          <w:b/>
        </w:rPr>
        <w:tab/>
        <w:t>Placing and compaction</w:t>
      </w:r>
    </w:p>
    <w:p w:rsidR="00CE7A4F" w:rsidRPr="00E15BBD" w:rsidRDefault="00CE7A4F" w:rsidP="00CE7A4F"/>
    <w:p w:rsidR="00CE7A4F" w:rsidRPr="00E15BBD" w:rsidRDefault="00CE7A4F" w:rsidP="00CE7A4F">
      <w:pPr>
        <w:tabs>
          <w:tab w:val="num" w:pos="1440"/>
        </w:tabs>
        <w:ind w:left="1440" w:hanging="720"/>
      </w:pPr>
      <w:r w:rsidRPr="00E15BBD">
        <w:t>Shoulders</w:t>
      </w:r>
    </w:p>
    <w:p w:rsidR="00CE7A4F" w:rsidRPr="00E15BBD" w:rsidRDefault="00CE7A4F" w:rsidP="00CE7A4F"/>
    <w:p w:rsidR="00CE7A4F" w:rsidRPr="00E15BBD" w:rsidRDefault="00CE7A4F" w:rsidP="004409E5">
      <w:pPr>
        <w:widowControl/>
        <w:numPr>
          <w:ilvl w:val="0"/>
          <w:numId w:val="161"/>
        </w:numPr>
        <w:tabs>
          <w:tab w:val="num" w:pos="1080"/>
        </w:tabs>
        <w:autoSpaceDE/>
        <w:autoSpaceDN/>
        <w:ind w:left="1080"/>
        <w:jc w:val="both"/>
        <w:rPr>
          <w:b/>
          <w:i/>
        </w:rPr>
      </w:pPr>
      <w:r w:rsidRPr="00E15BBD">
        <w:rPr>
          <w:b/>
          <w:i/>
        </w:rPr>
        <w:t>Add the following:</w:t>
      </w:r>
    </w:p>
    <w:p w:rsidR="00CE7A4F" w:rsidRPr="00E15BBD" w:rsidRDefault="00CE7A4F" w:rsidP="00CE7A4F">
      <w:pPr>
        <w:ind w:left="720"/>
      </w:pPr>
    </w:p>
    <w:p w:rsidR="00CE7A4F" w:rsidRPr="00E15BBD" w:rsidRDefault="00CE7A4F" w:rsidP="00CE7A4F">
      <w:pPr>
        <w:ind w:left="720"/>
      </w:pPr>
      <w:r w:rsidRPr="00E15BBD">
        <w:t>Shoulders shall be constructed from the same material as the base</w:t>
      </w:r>
    </w:p>
    <w:p w:rsidR="00CE7A4F" w:rsidRPr="00E15BBD" w:rsidRDefault="00CE7A4F" w:rsidP="00CE7A4F"/>
    <w:p w:rsidR="00CE7A4F" w:rsidRPr="00E15BBD" w:rsidRDefault="00CE7A4F" w:rsidP="004409E5">
      <w:pPr>
        <w:widowControl/>
        <w:numPr>
          <w:ilvl w:val="0"/>
          <w:numId w:val="162"/>
        </w:numPr>
        <w:autoSpaceDE/>
        <w:autoSpaceDN/>
        <w:jc w:val="both"/>
        <w:rPr>
          <w:b/>
        </w:rPr>
      </w:pPr>
      <w:r w:rsidRPr="00E15BBD">
        <w:rPr>
          <w:b/>
          <w:i/>
        </w:rPr>
        <w:t xml:space="preserve">Add the following sub-clause </w:t>
      </w:r>
      <w:r w:rsidRPr="00E15BBD">
        <w:rPr>
          <w:b/>
        </w:rPr>
        <w:t xml:space="preserve">PS 3403 (g) </w:t>
      </w:r>
    </w:p>
    <w:p w:rsidR="00CE7A4F" w:rsidRPr="00E15BBD" w:rsidRDefault="00CE7A4F" w:rsidP="00CE7A4F">
      <w:pPr>
        <w:ind w:left="1080"/>
        <w:rPr>
          <w:b/>
          <w:i/>
        </w:rPr>
      </w:pPr>
    </w:p>
    <w:p w:rsidR="00CE7A4F" w:rsidRPr="00E15BBD" w:rsidRDefault="00CE7A4F" w:rsidP="00CE7A4F">
      <w:pPr>
        <w:rPr>
          <w:b/>
        </w:rPr>
      </w:pPr>
      <w:r w:rsidRPr="00E15BBD">
        <w:rPr>
          <w:b/>
        </w:rPr>
        <w:t>Shoulder Reconstruction</w:t>
      </w:r>
    </w:p>
    <w:p w:rsidR="00CE7A4F" w:rsidRPr="00E15BBD" w:rsidRDefault="00CE7A4F" w:rsidP="00CE7A4F"/>
    <w:p w:rsidR="00CE7A4F" w:rsidRPr="00E15BBD" w:rsidRDefault="00CE7A4F" w:rsidP="00CE7A4F">
      <w:r w:rsidRPr="00E15BBD">
        <w:t xml:space="preserve">The activity consists of reshaping, scarifying, patching and generally building up the level and shape of </w:t>
      </w:r>
      <w:r w:rsidRPr="00E15BBD">
        <w:lastRenderedPageBreak/>
        <w:t xml:space="preserve">deformed or eroded shoulders (normally to bitumen surfaced roads) to regain originally designed profiles. The fill material shall be obtained from areas of cut (where suitable) or other approved borrow pits. Deep or </w:t>
      </w:r>
      <w:proofErr w:type="spellStart"/>
      <w:r w:rsidRPr="00E15BBD">
        <w:t>localised</w:t>
      </w:r>
      <w:proofErr w:type="spellEnd"/>
      <w:r w:rsidRPr="00E15BBD">
        <w:t xml:space="preserve"> erosion cuts should be repaired as a separate operation using Item 305 or 306. The aim is </w:t>
      </w:r>
      <w:proofErr w:type="spellStart"/>
      <w:r w:rsidRPr="00E15BBD">
        <w:t>too</w:t>
      </w:r>
      <w:proofErr w:type="spellEnd"/>
      <w:r w:rsidRPr="00E15BBD">
        <w:t xml:space="preserve"> provide continuous support to the pavement edge and to allow rainwater falling on the road to uniformly run off the road shoulders without concentrating in channels.</w:t>
      </w:r>
    </w:p>
    <w:p w:rsidR="00CE7A4F" w:rsidRPr="00E15BBD" w:rsidRDefault="00CE7A4F" w:rsidP="00CE7A4F">
      <w:pPr>
        <w:rPr>
          <w:b/>
        </w:rPr>
      </w:pPr>
    </w:p>
    <w:p w:rsidR="00CE7A4F" w:rsidRPr="00E15BBD" w:rsidRDefault="00CE7A4F" w:rsidP="00CE7A4F">
      <w:pPr>
        <w:rPr>
          <w:b/>
        </w:rPr>
      </w:pPr>
      <w:r w:rsidRPr="00E15BBD">
        <w:rPr>
          <w:b/>
          <w:i/>
        </w:rPr>
        <w:t xml:space="preserve">Add the following sub-clause </w:t>
      </w:r>
      <w:r w:rsidRPr="00E15BBD">
        <w:rPr>
          <w:b/>
        </w:rPr>
        <w:t xml:space="preserve">PS 3403 (h) </w:t>
      </w:r>
    </w:p>
    <w:p w:rsidR="00CE7A4F" w:rsidRPr="00E15BBD" w:rsidRDefault="00CE7A4F" w:rsidP="004409E5">
      <w:pPr>
        <w:widowControl/>
        <w:numPr>
          <w:ilvl w:val="0"/>
          <w:numId w:val="161"/>
        </w:numPr>
        <w:tabs>
          <w:tab w:val="num" w:pos="1080"/>
        </w:tabs>
        <w:autoSpaceDE/>
        <w:autoSpaceDN/>
        <w:ind w:left="1080"/>
        <w:jc w:val="both"/>
        <w:rPr>
          <w:b/>
          <w:i/>
        </w:rPr>
      </w:pPr>
    </w:p>
    <w:p w:rsidR="00CE7A4F" w:rsidRPr="00E15BBD" w:rsidRDefault="00CE7A4F" w:rsidP="00CE7A4F">
      <w:pPr>
        <w:rPr>
          <w:b/>
        </w:rPr>
      </w:pPr>
      <w:r w:rsidRPr="00E15BBD">
        <w:rPr>
          <w:b/>
        </w:rPr>
        <w:t>Shoulder Trimming</w:t>
      </w:r>
    </w:p>
    <w:p w:rsidR="00CE7A4F" w:rsidRPr="00E15BBD" w:rsidRDefault="00CE7A4F" w:rsidP="00CE7A4F">
      <w:pPr>
        <w:rPr>
          <w:b/>
        </w:rPr>
      </w:pPr>
    </w:p>
    <w:p w:rsidR="00CE7A4F" w:rsidRPr="00E15BBD" w:rsidRDefault="00CE7A4F" w:rsidP="00CE7A4F">
      <w:r w:rsidRPr="00E15BBD">
        <w:t>The activity comprises the manual trimming down of high or inadequately sloped shoulders adjacent to roads and the removal of that material to approved dump sites. The operation is intended to remove material that builds up gradually in shoulders and prevents the uniform discharge of water from the road surface into the drainage ditches.</w:t>
      </w:r>
    </w:p>
    <w:p w:rsidR="00CE7A4F" w:rsidRPr="00E15BBD" w:rsidRDefault="00CE7A4F" w:rsidP="00CE7A4F"/>
    <w:p w:rsidR="00CE7A4F" w:rsidRPr="00E15BBD" w:rsidRDefault="00CE7A4F" w:rsidP="00CE7A4F">
      <w:pPr>
        <w:rPr>
          <w:b/>
        </w:rPr>
      </w:pPr>
      <w:r w:rsidRPr="00E15BBD">
        <w:rPr>
          <w:b/>
          <w:i/>
        </w:rPr>
        <w:t xml:space="preserve">Add the following sub-clause </w:t>
      </w:r>
      <w:r w:rsidRPr="00E15BBD">
        <w:rPr>
          <w:b/>
        </w:rPr>
        <w:t>PS 3403 (</w:t>
      </w:r>
      <w:proofErr w:type="spellStart"/>
      <w:r w:rsidRPr="00E15BBD">
        <w:rPr>
          <w:b/>
        </w:rPr>
        <w:t>i</w:t>
      </w:r>
      <w:proofErr w:type="spellEnd"/>
      <w:r w:rsidRPr="00E15BBD">
        <w:rPr>
          <w:b/>
        </w:rPr>
        <w:t xml:space="preserve">) </w:t>
      </w:r>
    </w:p>
    <w:p w:rsidR="00CE7A4F" w:rsidRPr="00E15BBD" w:rsidRDefault="00CE7A4F" w:rsidP="004409E5">
      <w:pPr>
        <w:widowControl/>
        <w:numPr>
          <w:ilvl w:val="0"/>
          <w:numId w:val="161"/>
        </w:numPr>
        <w:tabs>
          <w:tab w:val="num" w:pos="1080"/>
        </w:tabs>
        <w:autoSpaceDE/>
        <w:autoSpaceDN/>
        <w:ind w:left="1080"/>
        <w:jc w:val="both"/>
        <w:rPr>
          <w:b/>
          <w:i/>
        </w:rPr>
      </w:pPr>
    </w:p>
    <w:p w:rsidR="00CE7A4F" w:rsidRPr="00E15BBD" w:rsidRDefault="00CE7A4F" w:rsidP="00CE7A4F">
      <w:pPr>
        <w:rPr>
          <w:b/>
        </w:rPr>
      </w:pPr>
      <w:r w:rsidRPr="00E15BBD">
        <w:rPr>
          <w:b/>
        </w:rPr>
        <w:t>Shoulder Repair</w:t>
      </w:r>
    </w:p>
    <w:p w:rsidR="00CE7A4F" w:rsidRPr="00E15BBD" w:rsidRDefault="00CE7A4F" w:rsidP="00CE7A4F">
      <w:pPr>
        <w:rPr>
          <w:b/>
        </w:rPr>
      </w:pPr>
    </w:p>
    <w:p w:rsidR="00CE7A4F" w:rsidRPr="00E15BBD" w:rsidRDefault="00CE7A4F" w:rsidP="00CE7A4F">
      <w:pPr>
        <w:rPr>
          <w:b/>
        </w:rPr>
      </w:pPr>
    </w:p>
    <w:p w:rsidR="00CE7A4F" w:rsidRPr="00E15BBD" w:rsidRDefault="00CE7A4F" w:rsidP="00CE7A4F">
      <w:pPr>
        <w:pStyle w:val="p13"/>
        <w:spacing w:line="260" w:lineRule="exact"/>
        <w:ind w:left="0"/>
        <w:rPr>
          <w:rFonts w:ascii="Arial" w:hAnsi="Arial" w:cs="Arial"/>
          <w:sz w:val="22"/>
          <w:lang w:eastAsia="fr-FR"/>
        </w:rPr>
      </w:pPr>
      <w:r w:rsidRPr="00E15BBD">
        <w:rPr>
          <w:rFonts w:ascii="Arial" w:hAnsi="Arial" w:cs="Arial"/>
          <w:sz w:val="22"/>
          <w:lang w:eastAsia="fr-FR"/>
        </w:rPr>
        <w:t>Where the shoulders to a paved road have been damaged such that potholes, gullies, vehicle ruts, excessive drop, corrugations have formed, they shall be repaired using hand labour, tools and local borrow. The repair shall be such that the shoulder is well trimmed, filled and sloped to approximately 4% ~ 6% so that there shall be no ponding of water and drivers do not hesitate to pack on it.</w:t>
      </w:r>
    </w:p>
    <w:p w:rsidR="00CE7A4F" w:rsidRPr="00E15BBD" w:rsidRDefault="00CE7A4F" w:rsidP="00AF581F">
      <w:pPr>
        <w:rPr>
          <w:b/>
        </w:rPr>
      </w:pPr>
    </w:p>
    <w:p w:rsidR="00CE7A4F" w:rsidRPr="00E15BBD" w:rsidRDefault="00CE7A4F" w:rsidP="00AF581F">
      <w:pPr>
        <w:rPr>
          <w:b/>
        </w:rPr>
      </w:pPr>
    </w:p>
    <w:p w:rsidR="00AF581F" w:rsidRPr="00E15BBD" w:rsidRDefault="00AF581F" w:rsidP="00AF581F">
      <w:pPr>
        <w:rPr>
          <w:b/>
        </w:rPr>
      </w:pPr>
      <w:r w:rsidRPr="00E15BBD">
        <w:rPr>
          <w:b/>
        </w:rPr>
        <w:t>PS3407</w:t>
      </w:r>
      <w:r w:rsidRPr="00E15BBD">
        <w:rPr>
          <w:b/>
        </w:rPr>
        <w:tab/>
        <w:t>MEASUREMENT AND PAYMENT</w:t>
      </w:r>
    </w:p>
    <w:p w:rsidR="00AF581F" w:rsidRPr="00E15BBD" w:rsidRDefault="00AF581F" w:rsidP="00AF581F"/>
    <w:p w:rsidR="00AF581F" w:rsidRPr="00E15BBD" w:rsidRDefault="00AF581F" w:rsidP="00AF581F">
      <w:pPr>
        <w:tabs>
          <w:tab w:val="left" w:pos="360"/>
          <w:tab w:val="left" w:pos="1080"/>
        </w:tabs>
        <w:rPr>
          <w:b/>
          <w:i/>
        </w:rPr>
      </w:pPr>
      <w:r w:rsidRPr="00E15BBD">
        <w:rPr>
          <w:b/>
          <w:i/>
        </w:rPr>
        <w:t>Change pay item 34.01 as follows:</w:t>
      </w:r>
    </w:p>
    <w:p w:rsidR="00AF581F" w:rsidRPr="00E15BBD" w:rsidRDefault="00AF581F" w:rsidP="00AF581F">
      <w:r w:rsidRPr="00E15BBD">
        <w:t>Delete the wording “including free – haul up to 1.0 km” and replace with “including unlimited free – haul distance”.</w:t>
      </w:r>
    </w:p>
    <w:p w:rsidR="00AF581F" w:rsidRPr="00E15BBD" w:rsidRDefault="00AF581F" w:rsidP="00AF581F">
      <w:pPr>
        <w:rPr>
          <w:b/>
          <w:i/>
        </w:rPr>
      </w:pPr>
    </w:p>
    <w:p w:rsidR="00AF581F" w:rsidRPr="00E15BBD" w:rsidRDefault="00AF581F" w:rsidP="00AF581F">
      <w:pPr>
        <w:rPr>
          <w:b/>
          <w:i/>
        </w:rPr>
      </w:pPr>
      <w:r w:rsidRPr="00E15BBD">
        <w:rPr>
          <w:b/>
          <w:i/>
        </w:rPr>
        <w:t>Delete the second paragraph (payment paragraph) of item 34.01 and substitute with the following:</w:t>
      </w:r>
    </w:p>
    <w:p w:rsidR="00AF581F" w:rsidRPr="00E15BBD" w:rsidRDefault="00AF581F" w:rsidP="00AF581F">
      <w:r w:rsidRPr="00E15BBD">
        <w:t xml:space="preserve">The tendered rates shall include full compensation for mixing, (and mechanical </w:t>
      </w:r>
      <w:proofErr w:type="spellStart"/>
      <w:r w:rsidRPr="00E15BBD">
        <w:t>stabilisation</w:t>
      </w:r>
      <w:proofErr w:type="spellEnd"/>
      <w:r w:rsidRPr="00E15BBD">
        <w:t xml:space="preserve"> for base), watering, placing and compacting the material supplied under item PS34.01, and the protection and maintenance of the layer and the conducting of control tests, all as specified.</w:t>
      </w:r>
    </w:p>
    <w:p w:rsidR="005F1BD8" w:rsidRPr="00E15BBD" w:rsidRDefault="005F1BD8" w:rsidP="00AF581F">
      <w:pPr>
        <w:rPr>
          <w:b/>
          <w:u w:val="single"/>
        </w:rPr>
      </w:pPr>
    </w:p>
    <w:p w:rsidR="00140F88" w:rsidRPr="00E15BBD" w:rsidRDefault="00140F88" w:rsidP="00140F88">
      <w:pPr>
        <w:rPr>
          <w:b/>
          <w:i/>
        </w:rPr>
      </w:pPr>
      <w:r w:rsidRPr="00E15BBD">
        <w:rPr>
          <w:b/>
          <w:i/>
        </w:rPr>
        <w:t>Add the following pay items:</w:t>
      </w:r>
    </w:p>
    <w:p w:rsidR="00140F88" w:rsidRPr="00E15BBD" w:rsidRDefault="00140F88" w:rsidP="00140F88">
      <w:pPr>
        <w:rPr>
          <w:b/>
        </w:rPr>
      </w:pPr>
    </w:p>
    <w:p w:rsidR="00140F88" w:rsidRPr="00E15BBD" w:rsidRDefault="00140F88" w:rsidP="00140F88">
      <w:pPr>
        <w:rPr>
          <w:b/>
        </w:rPr>
      </w:pPr>
      <w:r w:rsidRPr="00E15BBD">
        <w:rPr>
          <w:b/>
        </w:rPr>
        <w:t>PS 34.01(</w:t>
      </w:r>
      <w:proofErr w:type="spellStart"/>
      <w:r w:rsidRPr="00E15BBD">
        <w:rPr>
          <w:b/>
        </w:rPr>
        <w:t>i</w:t>
      </w:r>
      <w:proofErr w:type="spellEnd"/>
      <w:r w:rsidRPr="00E15BBD">
        <w:rPr>
          <w:b/>
        </w:rPr>
        <w:t>)</w:t>
      </w:r>
      <w:r w:rsidRPr="00E15BBD">
        <w:rPr>
          <w:b/>
        </w:rPr>
        <w:tab/>
        <w:t>Top up gravel base material:</w:t>
      </w:r>
    </w:p>
    <w:p w:rsidR="00140F88" w:rsidRPr="00E15BBD" w:rsidRDefault="00140F88" w:rsidP="00140F88">
      <w:pPr>
        <w:rPr>
          <w:b/>
        </w:rPr>
      </w:pPr>
    </w:p>
    <w:p w:rsidR="00140F88" w:rsidRPr="00E15BBD" w:rsidRDefault="00140F88" w:rsidP="00140F88">
      <w:pPr>
        <w:pStyle w:val="ListParagraph"/>
        <w:widowControl/>
        <w:numPr>
          <w:ilvl w:val="2"/>
          <w:numId w:val="50"/>
        </w:numPr>
        <w:tabs>
          <w:tab w:val="left" w:pos="709"/>
          <w:tab w:val="left" w:pos="1241"/>
        </w:tabs>
        <w:autoSpaceDE/>
        <w:autoSpaceDN/>
        <w:ind w:hanging="253"/>
      </w:pPr>
      <w:r w:rsidRPr="00E15BBD">
        <w:t xml:space="preserve">Supply of top up gravel for base................................................................Cubic </w:t>
      </w:r>
      <w:proofErr w:type="spellStart"/>
      <w:r w:rsidRPr="00E15BBD">
        <w:t>Metre</w:t>
      </w:r>
      <w:proofErr w:type="spellEnd"/>
      <w:r w:rsidRPr="00E15BBD">
        <w:t xml:space="preserve">  </w:t>
      </w:r>
    </w:p>
    <w:p w:rsidR="00140F88" w:rsidRPr="00E15BBD" w:rsidRDefault="00140F88" w:rsidP="00140F88">
      <w:pPr>
        <w:rPr>
          <w:b/>
        </w:rPr>
      </w:pPr>
    </w:p>
    <w:p w:rsidR="00B778B3" w:rsidRPr="00E15BBD" w:rsidRDefault="00B778B3" w:rsidP="00B778B3">
      <w:pPr>
        <w:rPr>
          <w:b/>
          <w:u w:val="single"/>
        </w:rPr>
      </w:pPr>
      <w:r w:rsidRPr="00E15BBD">
        <w:rPr>
          <w:b/>
          <w:u w:val="single"/>
        </w:rPr>
        <w:t>SECTION 3600</w:t>
      </w:r>
      <w:r w:rsidRPr="00E15BBD">
        <w:rPr>
          <w:b/>
          <w:u w:val="single"/>
        </w:rPr>
        <w:tab/>
        <w:t>CRUSHED-STONE BASE OR SUBBASE</w:t>
      </w:r>
    </w:p>
    <w:p w:rsidR="00140F88" w:rsidRPr="00E15BBD" w:rsidRDefault="00140F88" w:rsidP="00140F88">
      <w:pPr>
        <w:rPr>
          <w:b/>
        </w:rPr>
      </w:pPr>
    </w:p>
    <w:p w:rsidR="00B778B3" w:rsidRPr="00E15BBD" w:rsidRDefault="00B778B3" w:rsidP="00B778B3">
      <w:pPr>
        <w:rPr>
          <w:b/>
        </w:rPr>
      </w:pPr>
      <w:r w:rsidRPr="00E15BBD">
        <w:rPr>
          <w:b/>
        </w:rPr>
        <w:t>PS3608</w:t>
      </w:r>
      <w:r w:rsidRPr="00E15BBD">
        <w:rPr>
          <w:b/>
        </w:rPr>
        <w:tab/>
        <w:t>MEASUREMENT AND PAYMENT</w:t>
      </w:r>
    </w:p>
    <w:p w:rsidR="00B778B3" w:rsidRPr="00E15BBD" w:rsidRDefault="00B778B3" w:rsidP="00B778B3"/>
    <w:p w:rsidR="00B778B3" w:rsidRPr="00E15BBD" w:rsidRDefault="00B778B3" w:rsidP="00B778B3">
      <w:pPr>
        <w:rPr>
          <w:b/>
          <w:i/>
        </w:rPr>
      </w:pPr>
      <w:r w:rsidRPr="00E15BBD">
        <w:rPr>
          <w:b/>
          <w:i/>
        </w:rPr>
        <w:t>Add the following pay items:</w:t>
      </w:r>
    </w:p>
    <w:p w:rsidR="00B778B3" w:rsidRPr="00E15BBD" w:rsidRDefault="00B778B3" w:rsidP="00B778B3"/>
    <w:p w:rsidR="00140F88" w:rsidRPr="00E15BBD" w:rsidRDefault="00140F88" w:rsidP="00140F88">
      <w:pPr>
        <w:rPr>
          <w:b/>
        </w:rPr>
      </w:pPr>
      <w:r w:rsidRPr="00E15BBD">
        <w:rPr>
          <w:b/>
        </w:rPr>
        <w:t>PS 36.05</w:t>
      </w:r>
      <w:r w:rsidRPr="00E15BBD">
        <w:rPr>
          <w:b/>
        </w:rPr>
        <w:tab/>
        <w:t>Top up Crusher run base material:</w:t>
      </w:r>
    </w:p>
    <w:p w:rsidR="00140F88" w:rsidRPr="00E15BBD" w:rsidRDefault="00140F88" w:rsidP="00140F88">
      <w:pPr>
        <w:rPr>
          <w:b/>
        </w:rPr>
      </w:pPr>
    </w:p>
    <w:p w:rsidR="00B778B3" w:rsidRPr="00E15BBD" w:rsidRDefault="00140F88" w:rsidP="00140F88">
      <w:pPr>
        <w:pStyle w:val="ListParagraph"/>
        <w:widowControl/>
        <w:numPr>
          <w:ilvl w:val="2"/>
          <w:numId w:val="65"/>
        </w:numPr>
        <w:tabs>
          <w:tab w:val="left" w:pos="709"/>
          <w:tab w:val="left" w:pos="1241"/>
        </w:tabs>
        <w:autoSpaceDE/>
        <w:autoSpaceDN/>
        <w:ind w:hanging="928"/>
        <w:jc w:val="both"/>
      </w:pPr>
      <w:r w:rsidRPr="00E15BBD">
        <w:t xml:space="preserve">Supply of </w:t>
      </w:r>
      <w:r w:rsidR="00B778B3" w:rsidRPr="00E15BBD">
        <w:t>Top-u</w:t>
      </w:r>
      <w:r w:rsidRPr="00E15BBD">
        <w:t>p Crushe</w:t>
      </w:r>
      <w:r w:rsidR="00B778B3" w:rsidRPr="00E15BBD">
        <w:t>d</w:t>
      </w:r>
      <w:r w:rsidRPr="00E15BBD">
        <w:t xml:space="preserve"> stone base</w:t>
      </w:r>
      <w:r w:rsidR="00B778B3" w:rsidRPr="00E15BBD">
        <w:t xml:space="preserve"> obtained</w:t>
      </w:r>
    </w:p>
    <w:p w:rsidR="00140F88" w:rsidRPr="00E15BBD" w:rsidRDefault="00B778B3" w:rsidP="00B778B3">
      <w:pPr>
        <w:widowControl/>
        <w:tabs>
          <w:tab w:val="left" w:pos="709"/>
          <w:tab w:val="left" w:pos="1241"/>
        </w:tabs>
        <w:autoSpaceDE/>
        <w:autoSpaceDN/>
        <w:ind w:firstLine="709"/>
        <w:jc w:val="both"/>
      </w:pPr>
      <w:proofErr w:type="gramStart"/>
      <w:r w:rsidRPr="00E15BBD">
        <w:t>from</w:t>
      </w:r>
      <w:proofErr w:type="gramEnd"/>
      <w:r w:rsidRPr="00E15BBD">
        <w:t xml:space="preserve"> commercial sources</w:t>
      </w:r>
      <w:r w:rsidR="00140F88" w:rsidRPr="00E15BBD">
        <w:t xml:space="preserve">.........................................................................Cubic </w:t>
      </w:r>
      <w:proofErr w:type="spellStart"/>
      <w:r w:rsidR="00140F88" w:rsidRPr="00E15BBD">
        <w:t>Metre</w:t>
      </w:r>
      <w:proofErr w:type="spellEnd"/>
      <w:r w:rsidR="00140F88" w:rsidRPr="00E15BBD">
        <w:t xml:space="preserve">  </w:t>
      </w:r>
    </w:p>
    <w:p w:rsidR="00140F88" w:rsidRPr="00E15BBD" w:rsidRDefault="00140F88" w:rsidP="00140F88">
      <w:pPr>
        <w:rPr>
          <w:b/>
          <w:i/>
        </w:rPr>
      </w:pPr>
    </w:p>
    <w:p w:rsidR="00140F88" w:rsidRPr="00E15BBD" w:rsidRDefault="00140F88" w:rsidP="00AF581F">
      <w:pPr>
        <w:rPr>
          <w:b/>
          <w:u w:val="single"/>
        </w:rPr>
      </w:pPr>
    </w:p>
    <w:p w:rsidR="005F1BD8" w:rsidRPr="00E15BBD" w:rsidRDefault="005F1BD8" w:rsidP="00AF581F">
      <w:pPr>
        <w:rPr>
          <w:b/>
          <w:u w:val="single"/>
        </w:rPr>
      </w:pPr>
    </w:p>
    <w:p w:rsidR="00AF581F" w:rsidRPr="00E15BBD" w:rsidRDefault="00AF581F" w:rsidP="00AF581F">
      <w:pPr>
        <w:rPr>
          <w:b/>
          <w:u w:val="single"/>
        </w:rPr>
      </w:pPr>
      <w:r w:rsidRPr="00E15BBD">
        <w:rPr>
          <w:b/>
          <w:u w:val="single"/>
        </w:rPr>
        <w:t>SECTION 4100</w:t>
      </w:r>
      <w:r w:rsidRPr="00E15BBD">
        <w:rPr>
          <w:b/>
          <w:u w:val="single"/>
        </w:rPr>
        <w:tab/>
        <w:t>PRIME COAT</w:t>
      </w:r>
    </w:p>
    <w:p w:rsidR="00AF581F" w:rsidRPr="00E15BBD" w:rsidRDefault="00AF581F" w:rsidP="00AF581F"/>
    <w:p w:rsidR="00AF581F" w:rsidRPr="00E15BBD" w:rsidRDefault="00AF581F" w:rsidP="00AF581F">
      <w:pPr>
        <w:rPr>
          <w:b/>
        </w:rPr>
      </w:pPr>
      <w:r w:rsidRPr="00E15BBD">
        <w:rPr>
          <w:b/>
        </w:rPr>
        <w:t>PS 4102</w:t>
      </w:r>
      <w:r w:rsidRPr="00E15BBD">
        <w:rPr>
          <w:b/>
        </w:rPr>
        <w:tab/>
        <w:t>MATERIALS</w:t>
      </w:r>
    </w:p>
    <w:p w:rsidR="00AF581F" w:rsidRPr="00E15BBD" w:rsidRDefault="00AF581F" w:rsidP="00AF581F">
      <w:pPr>
        <w:rPr>
          <w:b/>
        </w:rPr>
      </w:pPr>
    </w:p>
    <w:p w:rsidR="00AF581F" w:rsidRPr="00E15BBD" w:rsidRDefault="00AF581F" w:rsidP="004409E5">
      <w:pPr>
        <w:widowControl/>
        <w:numPr>
          <w:ilvl w:val="0"/>
          <w:numId w:val="115"/>
        </w:numPr>
        <w:autoSpaceDE/>
        <w:autoSpaceDN/>
        <w:spacing w:line="256" w:lineRule="auto"/>
        <w:jc w:val="both"/>
      </w:pPr>
      <w:r w:rsidRPr="00E15BBD">
        <w:rPr>
          <w:b/>
        </w:rPr>
        <w:t>Priming material</w:t>
      </w:r>
    </w:p>
    <w:p w:rsidR="00AF581F" w:rsidRPr="00E15BBD" w:rsidRDefault="00AF581F" w:rsidP="00AF581F"/>
    <w:p w:rsidR="00AF581F" w:rsidRPr="00E15BBD" w:rsidRDefault="00AF581F" w:rsidP="00AF581F">
      <w:pPr>
        <w:tabs>
          <w:tab w:val="left" w:pos="1080"/>
        </w:tabs>
        <w:rPr>
          <w:b/>
          <w:i/>
        </w:rPr>
      </w:pPr>
      <w:r w:rsidRPr="00E15BBD">
        <w:rPr>
          <w:b/>
          <w:i/>
        </w:rPr>
        <w:t>Add the following:</w:t>
      </w:r>
    </w:p>
    <w:p w:rsidR="00AF581F" w:rsidRPr="00E15BBD" w:rsidRDefault="00AF581F" w:rsidP="00AF581F"/>
    <w:p w:rsidR="00AF581F" w:rsidRPr="00E15BBD" w:rsidRDefault="00AF581F" w:rsidP="00AF581F">
      <w:r w:rsidRPr="00E15BBD">
        <w:t xml:space="preserve">The prime coat shall be MC 30 cut-back bitumen. </w:t>
      </w:r>
    </w:p>
    <w:p w:rsidR="00AF581F" w:rsidRPr="00E15BBD" w:rsidRDefault="00AF581F" w:rsidP="00AF581F">
      <w:pPr>
        <w:ind w:left="720"/>
      </w:pPr>
    </w:p>
    <w:p w:rsidR="00AF581F" w:rsidRPr="00E15BBD" w:rsidRDefault="00AF581F" w:rsidP="00AF581F">
      <w:pPr>
        <w:pStyle w:val="Heading7"/>
        <w:spacing w:line="384" w:lineRule="auto"/>
        <w:ind w:right="140"/>
        <w:rPr>
          <w:sz w:val="22"/>
        </w:rPr>
      </w:pPr>
      <w:r w:rsidRPr="00E15BBD">
        <w:t>SECTION 4200: ASPHALT BASE AND SURFACING PS 4214 MEASUREMENT AND PAYMENT</w:t>
      </w:r>
    </w:p>
    <w:p w:rsidR="00AF581F" w:rsidRPr="00E15BBD" w:rsidRDefault="00AF581F" w:rsidP="00AF581F">
      <w:pPr>
        <w:spacing w:before="18"/>
        <w:ind w:left="240"/>
        <w:rPr>
          <w:b/>
          <w:i/>
        </w:rPr>
      </w:pPr>
      <w:r w:rsidRPr="00E15BBD">
        <w:rPr>
          <w:b/>
          <w:i/>
        </w:rPr>
        <w:t>Amend the wording of pay item 42.02 to read:</w:t>
      </w:r>
    </w:p>
    <w:p w:rsidR="00AF581F" w:rsidRPr="00E15BBD" w:rsidRDefault="00AF581F" w:rsidP="00AF581F">
      <w:pPr>
        <w:tabs>
          <w:tab w:val="left" w:pos="1469"/>
        </w:tabs>
        <w:spacing w:before="186"/>
        <w:ind w:left="240"/>
        <w:rPr>
          <w:b/>
          <w:sz w:val="20"/>
        </w:rPr>
      </w:pPr>
      <w:r w:rsidRPr="00E15BBD">
        <w:rPr>
          <w:b/>
        </w:rPr>
        <w:t>Item</w:t>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t>Unit</w:t>
      </w:r>
    </w:p>
    <w:p w:rsidR="002E708F" w:rsidRPr="00E15BBD" w:rsidRDefault="00AF581F" w:rsidP="00AF581F">
      <w:pPr>
        <w:spacing w:before="185"/>
        <w:ind w:left="972" w:right="3043" w:hanging="720"/>
      </w:pPr>
      <w:r w:rsidRPr="00E15BBD">
        <w:t>PS42.02 Asphalt</w:t>
      </w:r>
      <w:r w:rsidR="00362C74" w:rsidRPr="00E15BBD">
        <w:t xml:space="preserve"> surfacing, 50mm thick, using 50/70</w:t>
      </w:r>
      <w:r w:rsidRPr="00E15BBD">
        <w:t xml:space="preserve"> penetration grade bitumen, including binder and active filler variations</w:t>
      </w:r>
    </w:p>
    <w:p w:rsidR="00AF581F" w:rsidRPr="00E15BBD" w:rsidRDefault="002E708F" w:rsidP="00D9088E">
      <w:pPr>
        <w:pStyle w:val="ListParagraph"/>
        <w:numPr>
          <w:ilvl w:val="2"/>
          <w:numId w:val="50"/>
        </w:numPr>
        <w:spacing w:before="185"/>
        <w:ind w:right="107"/>
        <w:rPr>
          <w:sz w:val="24"/>
        </w:rPr>
      </w:pPr>
      <w:r w:rsidRPr="00E15BBD">
        <w:rPr>
          <w:sz w:val="24"/>
        </w:rPr>
        <w:t>Continuously graded (Medium grading)</w:t>
      </w:r>
      <w:r w:rsidR="00C1332F" w:rsidRPr="00E15BBD">
        <w:rPr>
          <w:sz w:val="24"/>
        </w:rPr>
        <w:tab/>
      </w:r>
      <w:r w:rsidRPr="00E15BBD">
        <w:rPr>
          <w:sz w:val="24"/>
        </w:rPr>
        <w:tab/>
      </w:r>
      <w:r w:rsidR="00AF581F" w:rsidRPr="00E15BBD">
        <w:rPr>
          <w:sz w:val="24"/>
        </w:rPr>
        <w:t>m2</w:t>
      </w:r>
    </w:p>
    <w:p w:rsidR="00AF581F" w:rsidRPr="00E15BBD" w:rsidRDefault="00AF581F" w:rsidP="00AF581F"/>
    <w:p w:rsidR="00AF581F" w:rsidRPr="00E15BBD" w:rsidRDefault="00AF581F" w:rsidP="00AF581F">
      <w:pPr>
        <w:rPr>
          <w:b/>
          <w:u w:val="single"/>
        </w:rPr>
      </w:pPr>
    </w:p>
    <w:p w:rsidR="00AF581F" w:rsidRPr="00E15BBD" w:rsidRDefault="00AF581F" w:rsidP="00AF581F">
      <w:pPr>
        <w:ind w:right="-285"/>
        <w:rPr>
          <w:b/>
          <w:u w:val="single"/>
        </w:rPr>
      </w:pPr>
      <w:r w:rsidRPr="00E15BBD">
        <w:rPr>
          <w:b/>
          <w:u w:val="single"/>
        </w:rPr>
        <w:t>SECTION 4300:   MATERIALS AND GENERAL REQUIREMENTS FOR SEALS</w:t>
      </w:r>
    </w:p>
    <w:p w:rsidR="00AF581F" w:rsidRPr="00E15BBD" w:rsidRDefault="00AF581F" w:rsidP="00AF581F">
      <w:pPr>
        <w:rPr>
          <w:b/>
          <w:sz w:val="24"/>
          <w:lang w:eastAsia="fr-FR"/>
        </w:rPr>
      </w:pPr>
    </w:p>
    <w:p w:rsidR="00AF581F" w:rsidRPr="00E15BBD" w:rsidRDefault="00AF581F" w:rsidP="00AF581F">
      <w:pPr>
        <w:rPr>
          <w:lang w:eastAsia="fr-FR"/>
        </w:rPr>
      </w:pPr>
      <w:r w:rsidRPr="00E15BBD">
        <w:rPr>
          <w:b/>
          <w:lang w:eastAsia="fr-FR"/>
        </w:rPr>
        <w:t>PS 4303:        Plant and Equipment</w:t>
      </w:r>
    </w:p>
    <w:p w:rsidR="00AF581F" w:rsidRPr="00E15BBD" w:rsidRDefault="00AF581F" w:rsidP="00AF581F">
      <w:pPr>
        <w:rPr>
          <w:lang w:eastAsia="fr-FR"/>
        </w:rPr>
      </w:pPr>
    </w:p>
    <w:p w:rsidR="00AF581F" w:rsidRPr="00E15BBD" w:rsidRDefault="00AF581F" w:rsidP="004409E5">
      <w:pPr>
        <w:widowControl/>
        <w:numPr>
          <w:ilvl w:val="0"/>
          <w:numId w:val="116"/>
        </w:numPr>
        <w:suppressAutoHyphens/>
        <w:autoSpaceDE/>
        <w:autoSpaceDN/>
        <w:spacing w:line="256" w:lineRule="auto"/>
        <w:jc w:val="both"/>
        <w:rPr>
          <w:b/>
          <w:bCs/>
          <w:color w:val="000000"/>
          <w:lang w:eastAsia="de-DE"/>
        </w:rPr>
      </w:pPr>
      <w:r w:rsidRPr="00E15BBD">
        <w:rPr>
          <w:b/>
          <w:bCs/>
          <w:color w:val="000000"/>
          <w:lang w:eastAsia="de-DE"/>
        </w:rPr>
        <w:t xml:space="preserve">  General</w:t>
      </w:r>
    </w:p>
    <w:p w:rsidR="00AF581F" w:rsidRPr="00E15BBD" w:rsidRDefault="00AF581F" w:rsidP="00AF581F">
      <w:pPr>
        <w:suppressAutoHyphens/>
        <w:ind w:left="989"/>
        <w:rPr>
          <w:b/>
          <w:bCs/>
          <w:color w:val="000000"/>
          <w:lang w:eastAsia="de-DE"/>
        </w:rPr>
      </w:pPr>
    </w:p>
    <w:p w:rsidR="00AF581F" w:rsidRPr="00E15BBD" w:rsidRDefault="00AF581F" w:rsidP="00AF581F">
      <w:pPr>
        <w:suppressAutoHyphens/>
        <w:ind w:left="1354"/>
        <w:rPr>
          <w:bCs/>
          <w:iCs/>
          <w:color w:val="000000"/>
          <w:lang w:eastAsia="de-DE"/>
        </w:rPr>
      </w:pPr>
      <w:r w:rsidRPr="00E15BBD">
        <w:rPr>
          <w:bCs/>
          <w:iCs/>
          <w:color w:val="000000"/>
          <w:lang w:eastAsia="de-DE"/>
        </w:rPr>
        <w:t>Add the following:</w:t>
      </w:r>
    </w:p>
    <w:p w:rsidR="00AF581F" w:rsidRPr="00E15BBD" w:rsidRDefault="00AF581F" w:rsidP="00AF581F">
      <w:pPr>
        <w:suppressAutoHyphens/>
        <w:ind w:left="1354"/>
        <w:rPr>
          <w:b/>
          <w:bCs/>
          <w:i/>
          <w:iCs/>
          <w:color w:val="000000"/>
          <w:lang w:eastAsia="de-DE"/>
        </w:rPr>
      </w:pPr>
    </w:p>
    <w:p w:rsidR="00AF581F" w:rsidRPr="00E15BBD" w:rsidRDefault="00AF581F" w:rsidP="00AF581F">
      <w:pPr>
        <w:suppressAutoHyphens/>
        <w:spacing w:after="15"/>
        <w:ind w:left="1354"/>
        <w:rPr>
          <w:color w:val="000000"/>
          <w:lang w:eastAsia="de-DE"/>
        </w:rPr>
      </w:pPr>
      <w:r w:rsidRPr="00E15BBD">
        <w:rPr>
          <w:color w:val="000000"/>
          <w:lang w:eastAsia="de-DE"/>
        </w:rPr>
        <w:t>The Contractor shall ensure that he has a very good competent surfacing team, which is capable of delivering a high quality standard of workmanship; i.e. Competent and experienced Asphalt Foreman, operators and attendants, who have abilities of carrying out binder distribution and seal work operations within specified tolerance of applications and according to final product requirements.</w:t>
      </w:r>
    </w:p>
    <w:p w:rsidR="00AF581F" w:rsidRPr="00E15BBD" w:rsidRDefault="00AF581F" w:rsidP="00AF581F">
      <w:pPr>
        <w:suppressAutoHyphens/>
        <w:spacing w:after="15"/>
        <w:ind w:left="1354"/>
        <w:rPr>
          <w:color w:val="000000"/>
          <w:lang w:eastAsia="de-DE"/>
        </w:rPr>
      </w:pPr>
    </w:p>
    <w:p w:rsidR="00AF581F" w:rsidRPr="00E15BBD" w:rsidRDefault="00AF581F" w:rsidP="00AF581F">
      <w:pPr>
        <w:suppressAutoHyphens/>
        <w:spacing w:after="15"/>
        <w:ind w:left="1354"/>
        <w:rPr>
          <w:color w:val="000000"/>
          <w:lang w:eastAsia="de-DE"/>
        </w:rPr>
      </w:pPr>
      <w:r w:rsidRPr="00E15BBD">
        <w:rPr>
          <w:color w:val="000000"/>
          <w:lang w:eastAsia="de-DE"/>
        </w:rPr>
        <w:t>The Engineer will instruct the removal of incompetent staff from site and a replacement thereof with a competent staff if satisfactory performance is not achieved and maintained.</w:t>
      </w:r>
    </w:p>
    <w:p w:rsidR="00AF581F" w:rsidRPr="00E15BBD" w:rsidRDefault="00AF581F" w:rsidP="00AF581F">
      <w:pPr>
        <w:suppressAutoHyphens/>
        <w:spacing w:after="15"/>
        <w:ind w:left="1354"/>
        <w:rPr>
          <w:color w:val="000000"/>
          <w:lang w:eastAsia="de-DE"/>
        </w:rPr>
      </w:pPr>
      <w:r w:rsidRPr="00E15BBD">
        <w:rPr>
          <w:color w:val="000000"/>
          <w:lang w:eastAsia="de-DE"/>
        </w:rPr>
        <w:t xml:space="preserve"> </w:t>
      </w:r>
    </w:p>
    <w:p w:rsidR="00AF581F" w:rsidRPr="00E15BBD" w:rsidRDefault="00AF581F" w:rsidP="00AF581F">
      <w:pPr>
        <w:suppressAutoHyphens/>
        <w:spacing w:after="120" w:line="300" w:lineRule="exact"/>
        <w:ind w:left="993" w:hanging="993"/>
        <w:rPr>
          <w:color w:val="000000"/>
          <w:lang w:eastAsia="de-DE"/>
        </w:rPr>
      </w:pPr>
      <w:r w:rsidRPr="00E15BBD">
        <w:rPr>
          <w:b/>
          <w:color w:val="000000"/>
          <w:lang w:eastAsia="de-DE"/>
        </w:rPr>
        <w:tab/>
        <w:t>(b)</w:t>
      </w:r>
      <w:r w:rsidRPr="00E15BBD">
        <w:rPr>
          <w:b/>
          <w:color w:val="000000"/>
          <w:lang w:eastAsia="de-DE"/>
        </w:rPr>
        <w:tab/>
        <w:t>Binder distributor</w:t>
      </w:r>
    </w:p>
    <w:p w:rsidR="00AF581F" w:rsidRPr="00E15BBD" w:rsidRDefault="00AF581F" w:rsidP="00AF581F">
      <w:pPr>
        <w:suppressAutoHyphens/>
        <w:spacing w:after="120" w:line="300" w:lineRule="exact"/>
        <w:ind w:left="1440" w:hanging="447"/>
        <w:rPr>
          <w:color w:val="000000"/>
          <w:lang w:eastAsia="de-DE"/>
        </w:rPr>
      </w:pPr>
      <w:r w:rsidRPr="00E15BBD">
        <w:rPr>
          <w:color w:val="000000"/>
          <w:lang w:eastAsia="de-DE"/>
        </w:rPr>
        <w:t>Add the following:</w:t>
      </w:r>
    </w:p>
    <w:p w:rsidR="00AF581F" w:rsidRPr="00E15BBD" w:rsidRDefault="00AF581F" w:rsidP="00AF581F">
      <w:pPr>
        <w:suppressAutoHyphens/>
        <w:spacing w:line="300" w:lineRule="exact"/>
        <w:ind w:left="993" w:hanging="993"/>
        <w:rPr>
          <w:color w:val="000000"/>
          <w:lang w:eastAsia="de-DE"/>
        </w:rPr>
      </w:pPr>
      <w:r w:rsidRPr="00E15BBD">
        <w:rPr>
          <w:color w:val="000000"/>
          <w:lang w:eastAsia="de-DE"/>
        </w:rPr>
        <w:tab/>
        <w:t>"The binder distributor shall be capable of spraying the binder to the specified application rates and to the satisfaction of the Engineer.  It is important that the pump of the distributor shall be capable of delivering the binder at the spray bar nozzles at the correct pressure to obtain the specified application rates, irrespective of the viscosity properties of the proposed binder.  The spray bar of the distributor shall be fitted with fishplates at the outside edge of the bar to prevent over spraying onto shoulders or staining of concrete elements on the edge of the surfacing of the road.  If instructed by the Engineer, the outside nozzles of the spray bar shall be turned to a 45</w:t>
      </w:r>
      <w:r w:rsidRPr="00E15BBD">
        <w:rPr>
          <w:color w:val="000000"/>
          <w:vertAlign w:val="superscript"/>
          <w:lang w:eastAsia="de-DE"/>
        </w:rPr>
        <w:t>o</w:t>
      </w:r>
      <w:r w:rsidRPr="00E15BBD">
        <w:rPr>
          <w:color w:val="000000"/>
          <w:lang w:eastAsia="de-DE"/>
        </w:rPr>
        <w:t xml:space="preserve"> angle to achieve a thickened edge of binder along the outside limits of the seal area.</w:t>
      </w:r>
    </w:p>
    <w:p w:rsidR="00AF581F" w:rsidRPr="00E15BBD" w:rsidRDefault="00AF581F" w:rsidP="00AF581F">
      <w:pPr>
        <w:suppressAutoHyphens/>
        <w:spacing w:line="300" w:lineRule="exact"/>
        <w:ind w:left="993" w:hanging="993"/>
        <w:rPr>
          <w:color w:val="000000"/>
          <w:lang w:eastAsia="de-DE"/>
        </w:rPr>
      </w:pPr>
    </w:p>
    <w:p w:rsidR="00AF581F" w:rsidRPr="00E15BBD" w:rsidRDefault="00AF581F" w:rsidP="00AF581F">
      <w:pPr>
        <w:suppressAutoHyphens/>
        <w:spacing w:line="300" w:lineRule="exact"/>
        <w:ind w:left="993" w:hanging="1440"/>
        <w:rPr>
          <w:color w:val="000000"/>
          <w:lang w:eastAsia="de-DE"/>
        </w:rPr>
      </w:pPr>
      <w:r w:rsidRPr="00E15BBD">
        <w:rPr>
          <w:color w:val="000000"/>
          <w:lang w:eastAsia="de-DE"/>
        </w:rPr>
        <w:tab/>
        <w:t xml:space="preserve">The variation in the rate of application between two adjoining 100 mm strips shall not exceed 5%, excluding the outside 300 mm on either side of the spray bar.  The coefficient of the variation shall not exceed 10%.  The test procedure shall be as prescribed in the Modified </w:t>
      </w:r>
      <w:r w:rsidRPr="00E15BBD">
        <w:rPr>
          <w:color w:val="000000"/>
          <w:lang w:eastAsia="de-DE"/>
        </w:rPr>
        <w:lastRenderedPageBreak/>
        <w:t>Tray-test contained in TRH 3 and shall be carried out each time the distributor is established on site or at least once per week. The binder distributor shall thus carry a set of troughs at all times in order to allow the execution of this test.</w:t>
      </w:r>
    </w:p>
    <w:p w:rsidR="00AF581F" w:rsidRPr="00E15BBD" w:rsidRDefault="00AF581F" w:rsidP="00AF581F">
      <w:pPr>
        <w:suppressAutoHyphens/>
        <w:spacing w:line="300" w:lineRule="exact"/>
        <w:ind w:left="993" w:hanging="1440"/>
        <w:rPr>
          <w:color w:val="000000"/>
          <w:lang w:eastAsia="de-DE"/>
        </w:rPr>
      </w:pPr>
    </w:p>
    <w:p w:rsidR="00AF581F" w:rsidRPr="00E15BBD" w:rsidRDefault="00AF581F" w:rsidP="00AF581F">
      <w:pPr>
        <w:suppressAutoHyphens/>
        <w:spacing w:line="300" w:lineRule="exact"/>
        <w:ind w:left="993" w:hanging="993"/>
        <w:rPr>
          <w:color w:val="000000"/>
          <w:lang w:eastAsia="de-DE"/>
        </w:rPr>
      </w:pPr>
      <w:r w:rsidRPr="00E15BBD">
        <w:rPr>
          <w:color w:val="000000"/>
          <w:lang w:eastAsia="de-DE"/>
        </w:rPr>
        <w:tab/>
        <w:t>A calibration certificate, not older than 3 months, for the binder distributor shall be presented to the Engineer in order to ensure accurate application rates.</w:t>
      </w:r>
    </w:p>
    <w:p w:rsidR="00AF581F" w:rsidRPr="00E15BBD" w:rsidRDefault="00AF581F" w:rsidP="00AF581F">
      <w:pPr>
        <w:suppressAutoHyphens/>
        <w:spacing w:line="300" w:lineRule="exact"/>
        <w:ind w:left="993" w:hanging="993"/>
        <w:rPr>
          <w:color w:val="000000"/>
          <w:lang w:eastAsia="de-DE"/>
        </w:rPr>
      </w:pPr>
    </w:p>
    <w:p w:rsidR="00AF581F" w:rsidRPr="00E15BBD" w:rsidRDefault="00AF581F" w:rsidP="00AF581F">
      <w:pPr>
        <w:suppressAutoHyphens/>
        <w:spacing w:line="300" w:lineRule="exact"/>
        <w:ind w:left="993" w:hanging="1440"/>
        <w:rPr>
          <w:color w:val="000000"/>
          <w:lang w:eastAsia="de-DE"/>
        </w:rPr>
      </w:pPr>
      <w:r w:rsidRPr="00E15BBD">
        <w:rPr>
          <w:color w:val="000000"/>
          <w:lang w:eastAsia="de-DE"/>
        </w:rPr>
        <w:tab/>
        <w:t>The binder distributor shall be fitted with a suitable valve or other access gate for taking of samples of the binder for testing purposes."</w:t>
      </w:r>
    </w:p>
    <w:p w:rsidR="00AF581F" w:rsidRPr="00E15BBD" w:rsidRDefault="00AF581F" w:rsidP="00AF581F">
      <w:pPr>
        <w:suppressAutoHyphens/>
        <w:spacing w:line="300" w:lineRule="exact"/>
        <w:ind w:left="993" w:hanging="1440"/>
        <w:rPr>
          <w:color w:val="000000"/>
          <w:lang w:eastAsia="de-DE"/>
        </w:rPr>
      </w:pPr>
    </w:p>
    <w:p w:rsidR="00AF581F" w:rsidRPr="00E15BBD" w:rsidRDefault="00AF581F" w:rsidP="00AF581F">
      <w:pPr>
        <w:suppressAutoHyphens/>
        <w:spacing w:line="300" w:lineRule="exact"/>
        <w:ind w:left="993" w:hanging="1440"/>
        <w:rPr>
          <w:color w:val="000000"/>
          <w:lang w:eastAsia="de-DE"/>
        </w:rPr>
      </w:pPr>
    </w:p>
    <w:p w:rsidR="00AF581F" w:rsidRPr="00E15BBD" w:rsidRDefault="00AF581F" w:rsidP="00AF581F">
      <w:pPr>
        <w:ind w:left="720"/>
        <w:rPr>
          <w:lang w:eastAsia="fr-FR"/>
        </w:rPr>
      </w:pPr>
    </w:p>
    <w:p w:rsidR="00396300" w:rsidRPr="00E15BBD" w:rsidRDefault="00396300" w:rsidP="00AF581F">
      <w:pPr>
        <w:ind w:left="720"/>
        <w:rPr>
          <w:lang w:eastAsia="fr-FR"/>
        </w:rPr>
      </w:pPr>
    </w:p>
    <w:p w:rsidR="00396300" w:rsidRPr="00E15BBD" w:rsidRDefault="00396300" w:rsidP="00AF581F">
      <w:pPr>
        <w:ind w:left="720"/>
        <w:rPr>
          <w:lang w:eastAsia="fr-FR"/>
        </w:rPr>
      </w:pPr>
    </w:p>
    <w:p w:rsidR="00396300" w:rsidRPr="00E15BBD" w:rsidRDefault="00396300" w:rsidP="00AF581F">
      <w:pPr>
        <w:ind w:left="720"/>
        <w:rPr>
          <w:lang w:eastAsia="fr-FR"/>
        </w:rPr>
      </w:pPr>
    </w:p>
    <w:p w:rsidR="00396300" w:rsidRPr="00E15BBD" w:rsidRDefault="00396300" w:rsidP="00AF581F">
      <w:pPr>
        <w:ind w:left="720"/>
        <w:rPr>
          <w:lang w:eastAsia="fr-FR"/>
        </w:rPr>
      </w:pPr>
    </w:p>
    <w:p w:rsidR="00396300" w:rsidRPr="00E15BBD" w:rsidRDefault="00396300" w:rsidP="00AF581F">
      <w:pPr>
        <w:ind w:left="720"/>
        <w:rPr>
          <w:lang w:eastAsia="fr-FR"/>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ind w:left="1134" w:hanging="1134"/>
        <w:rPr>
          <w:b/>
          <w:bCs/>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ind w:left="1134" w:hanging="1134"/>
        <w:rPr>
          <w:b/>
          <w:bCs/>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134" w:hanging="1134"/>
        <w:rPr>
          <w:b/>
          <w:bCs/>
          <w:color w:val="000000"/>
          <w:lang w:eastAsia="de-DE"/>
        </w:rPr>
      </w:pPr>
      <w:r w:rsidRPr="00E15BBD">
        <w:rPr>
          <w:b/>
          <w:bCs/>
          <w:color w:val="000000"/>
          <w:lang w:eastAsia="de-DE"/>
        </w:rPr>
        <w:t>PS 4304:     GENERAL LIMITATION AND REQUIREMENTS</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134" w:hanging="1134"/>
        <w:rPr>
          <w:b/>
          <w:bCs/>
          <w:color w:val="000000"/>
          <w:lang w:eastAsia="de-DE"/>
        </w:rPr>
      </w:pPr>
    </w:p>
    <w:p w:rsidR="00AF581F" w:rsidRPr="00E15BBD" w:rsidRDefault="00AF581F" w:rsidP="004409E5">
      <w:pPr>
        <w:widowControl/>
        <w:numPr>
          <w:ilvl w:val="0"/>
          <w:numId w:val="117"/>
        </w:numPr>
        <w:tabs>
          <w:tab w:val="left" w:pos="567"/>
          <w:tab w:val="left" w:pos="709"/>
          <w:tab w:val="left" w:pos="993"/>
          <w:tab w:val="left" w:pos="1843"/>
          <w:tab w:val="left" w:pos="2268"/>
          <w:tab w:val="center" w:pos="2694"/>
          <w:tab w:val="left" w:pos="2977"/>
          <w:tab w:val="left" w:pos="4395"/>
        </w:tabs>
        <w:suppressAutoHyphens/>
        <w:autoSpaceDE/>
        <w:autoSpaceDN/>
        <w:spacing w:after="15" w:line="256" w:lineRule="auto"/>
        <w:jc w:val="both"/>
        <w:rPr>
          <w:b/>
          <w:bCs/>
          <w:color w:val="000000"/>
          <w:lang w:eastAsia="de-DE"/>
        </w:rPr>
      </w:pPr>
      <w:r w:rsidRPr="00E15BBD">
        <w:rPr>
          <w:b/>
          <w:bCs/>
          <w:color w:val="000000"/>
          <w:lang w:eastAsia="de-DE"/>
        </w:rPr>
        <w:t>Weather limitations</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881"/>
        <w:rPr>
          <w:b/>
          <w:bCs/>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r w:rsidRPr="00E15BBD">
        <w:rPr>
          <w:color w:val="000000"/>
          <w:lang w:eastAsia="de-DE"/>
        </w:rPr>
        <w:t>(</w:t>
      </w:r>
      <w:proofErr w:type="spellStart"/>
      <w:r w:rsidRPr="00E15BBD">
        <w:rPr>
          <w:color w:val="000000"/>
          <w:lang w:eastAsia="de-DE"/>
        </w:rPr>
        <w:t>i</w:t>
      </w:r>
      <w:proofErr w:type="spellEnd"/>
      <w:r w:rsidRPr="00E15BBD">
        <w:rPr>
          <w:color w:val="000000"/>
          <w:lang w:eastAsia="de-DE"/>
        </w:rPr>
        <w:t>) Non-homogeneous Modified Binders (summer grade)</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r w:rsidRPr="00E15BBD">
        <w:rPr>
          <w:color w:val="000000"/>
          <w:lang w:eastAsia="de-DE"/>
        </w:rPr>
        <w:t>The minimum road surface temperature for applying bitumen-rubber binder shall be 25°C, and if below 25°C, the air temperature shall be at least 20°C and rising. As soon as the minimum air   temperature at night is recorded to fall below 10°C, seal-work shall cease until warmer weather conditions are experienced.</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r w:rsidRPr="00E15BBD">
        <w:rPr>
          <w:color w:val="000000"/>
          <w:lang w:eastAsia="de-DE"/>
        </w:rPr>
        <w:t>Application of binders shall not be allowed if the existing cracks in the road contain moisture after rain.</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hanging="139"/>
        <w:rPr>
          <w:b/>
          <w:bCs/>
          <w:color w:val="000000"/>
          <w:lang w:eastAsia="de-DE"/>
        </w:rPr>
      </w:pPr>
      <w:r w:rsidRPr="00E15BBD">
        <w:rPr>
          <w:b/>
          <w:bCs/>
          <w:color w:val="000000"/>
          <w:lang w:eastAsia="de-DE"/>
        </w:rPr>
        <w:t>(d)  Preparation of areas to be sealed</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b/>
          <w:bCs/>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firstLine="270"/>
        <w:rPr>
          <w:color w:val="000000"/>
          <w:lang w:eastAsia="de-DE"/>
        </w:rPr>
      </w:pPr>
      <w:r w:rsidRPr="00E15BBD">
        <w:rPr>
          <w:color w:val="000000"/>
          <w:lang w:eastAsia="de-DE"/>
        </w:rPr>
        <w:t>(ii</w:t>
      </w:r>
      <w:r w:rsidRPr="00E15BBD">
        <w:rPr>
          <w:bCs/>
          <w:color w:val="000000"/>
          <w:lang w:eastAsia="de-DE"/>
        </w:rPr>
        <w:t xml:space="preserve">) </w:t>
      </w:r>
      <w:r w:rsidRPr="00E15BBD">
        <w:rPr>
          <w:color w:val="000000"/>
          <w:lang w:eastAsia="de-DE"/>
        </w:rPr>
        <w:t xml:space="preserve">Newly constructed seals </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ind w:left="1530"/>
        <w:rPr>
          <w:lang w:eastAsia="de-DE"/>
        </w:rPr>
      </w:pPr>
      <w:r w:rsidRPr="00E15BBD">
        <w:rPr>
          <w:lang w:eastAsia="de-DE"/>
        </w:rPr>
        <w:t xml:space="preserve">For the repair and filling of uneven spots in the completed base shallower than 12mm, a slurry complying with the requirements of clause 4604 (c) shall be used, based on one of the </w:t>
      </w:r>
      <w:proofErr w:type="spellStart"/>
      <w:r w:rsidRPr="00E15BBD">
        <w:rPr>
          <w:lang w:eastAsia="de-DE"/>
        </w:rPr>
        <w:t>gradings</w:t>
      </w:r>
      <w:proofErr w:type="spellEnd"/>
      <w:r w:rsidRPr="00E15BBD">
        <w:rPr>
          <w:lang w:eastAsia="de-DE"/>
        </w:rPr>
        <w:t xml:space="preserve"> of a Fine slurry. </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ind w:left="1530"/>
        <w:rPr>
          <w:color w:val="000000"/>
          <w:lang w:eastAsia="de-DE"/>
        </w:rPr>
      </w:pPr>
      <w:r w:rsidRPr="00E15BBD">
        <w:rPr>
          <w:color w:val="000000"/>
          <w:lang w:eastAsia="de-DE"/>
        </w:rPr>
        <w:t xml:space="preserve">60% </w:t>
      </w:r>
      <w:r w:rsidRPr="00E15BBD">
        <w:rPr>
          <w:lang w:eastAsia="de-DE"/>
        </w:rPr>
        <w:t>stable</w:t>
      </w:r>
      <w:r w:rsidRPr="00E15BBD">
        <w:rPr>
          <w:color w:val="000000"/>
          <w:lang w:eastAsia="de-DE"/>
        </w:rPr>
        <w:t xml:space="preserve"> mix-grade </w:t>
      </w:r>
      <w:r w:rsidR="00396300" w:rsidRPr="00E15BBD">
        <w:rPr>
          <w:color w:val="000000"/>
          <w:lang w:eastAsia="de-DE"/>
        </w:rPr>
        <w:t>emulsion prepared from 7</w:t>
      </w:r>
      <w:r w:rsidRPr="00E15BBD">
        <w:rPr>
          <w:color w:val="000000"/>
          <w:lang w:eastAsia="de-DE"/>
        </w:rPr>
        <w:t>0/100 penetration grade bitumen shall be used as binder.</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ind w:left="1530"/>
        <w:rPr>
          <w:lang w:eastAsia="de-DE"/>
        </w:rPr>
      </w:pPr>
      <w:r w:rsidRPr="00E15BBD">
        <w:rPr>
          <w:lang w:eastAsia="de-DE"/>
        </w:rPr>
        <w:t>The mix of fine aggregate, which shall be used for repairs shall comply with the following requirements by volume in the case of the irregularities exceeding 12mm in depth:</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r w:rsidRPr="00E15BBD">
        <w:rPr>
          <w:color w:val="000000"/>
          <w:lang w:eastAsia="de-DE"/>
        </w:rPr>
        <w:tab/>
      </w:r>
      <w:r w:rsidRPr="00E15BBD">
        <w:rPr>
          <w:color w:val="000000"/>
          <w:lang w:eastAsia="de-DE"/>
        </w:rPr>
        <w:tab/>
        <w:t>9.5mm   nominal sized aggregate                                    1 part</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r w:rsidRPr="00E15BBD">
        <w:rPr>
          <w:color w:val="000000"/>
          <w:lang w:eastAsia="de-DE"/>
        </w:rPr>
        <w:tab/>
      </w:r>
      <w:r w:rsidRPr="00E15BBD">
        <w:rPr>
          <w:color w:val="000000"/>
          <w:lang w:eastAsia="de-DE"/>
        </w:rPr>
        <w:tab/>
        <w:t>6.7mm   nominal sized aggregate                                    1 part</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r w:rsidRPr="00E15BBD">
        <w:rPr>
          <w:color w:val="000000"/>
          <w:lang w:eastAsia="de-DE"/>
        </w:rPr>
        <w:tab/>
      </w:r>
      <w:r w:rsidRPr="00E15BBD">
        <w:rPr>
          <w:color w:val="000000"/>
          <w:lang w:eastAsia="de-DE"/>
        </w:rPr>
        <w:tab/>
        <w:t>Fine –graded crusher sand                                                1 part</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ind w:left="1530"/>
        <w:rPr>
          <w:color w:val="000000"/>
          <w:lang w:eastAsia="de-DE"/>
        </w:rPr>
      </w:pPr>
      <w:r w:rsidRPr="00E15BBD">
        <w:rPr>
          <w:color w:val="000000"/>
          <w:lang w:eastAsia="de-DE"/>
        </w:rPr>
        <w:t xml:space="preserve">Each </w:t>
      </w:r>
      <w:r w:rsidRPr="00E15BBD">
        <w:rPr>
          <w:lang w:eastAsia="de-DE"/>
        </w:rPr>
        <w:t>patch shall be compacted by means of two passes of a steel-wheeled roller of minimum mass of one comma five (1.5) tons, which compaction must be applied</w:t>
      </w:r>
      <w:r w:rsidRPr="00E15BBD">
        <w:rPr>
          <w:color w:val="000000"/>
          <w:lang w:eastAsia="de-DE"/>
        </w:rPr>
        <w:t xml:space="preserve"> within </w:t>
      </w:r>
      <w:r w:rsidRPr="00E15BBD">
        <w:rPr>
          <w:color w:val="000000"/>
          <w:lang w:eastAsia="de-DE"/>
        </w:rPr>
        <w:lastRenderedPageBreak/>
        <w:t>four (4) hours after the emulsion has broken.</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firstLine="270"/>
        <w:rPr>
          <w:color w:val="000000"/>
          <w:lang w:eastAsia="de-DE"/>
        </w:rPr>
      </w:pPr>
      <w:r w:rsidRPr="00E15BBD">
        <w:rPr>
          <w:color w:val="000000"/>
          <w:lang w:eastAsia="de-DE"/>
        </w:rPr>
        <w:t>(iii) Existing Surfaces to be resealed</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rPr>
          <w:color w:val="000000"/>
          <w:lang w:eastAsia="de-DE"/>
        </w:rPr>
      </w:pPr>
    </w:p>
    <w:p w:rsidR="00AF581F" w:rsidRPr="00E15BBD" w:rsidRDefault="00AF581F" w:rsidP="00AF581F">
      <w:pPr>
        <w:ind w:left="1530"/>
        <w:rPr>
          <w:lang w:eastAsia="de-DE"/>
        </w:rPr>
      </w:pPr>
      <w:r w:rsidRPr="00E15BBD">
        <w:rPr>
          <w:color w:val="000000"/>
          <w:lang w:eastAsia="de-DE"/>
        </w:rPr>
        <w:t xml:space="preserve">If so </w:t>
      </w:r>
      <w:r w:rsidRPr="00E15BBD">
        <w:rPr>
          <w:lang w:eastAsia="de-DE"/>
        </w:rPr>
        <w:t xml:space="preserve">instructed the Contractor shall seal wide cracks by hand-application of Petrol </w:t>
      </w:r>
      <w:proofErr w:type="gramStart"/>
      <w:r w:rsidRPr="00E15BBD">
        <w:rPr>
          <w:lang w:eastAsia="de-DE"/>
        </w:rPr>
        <w:t>seal.</w:t>
      </w:r>
      <w:proofErr w:type="gramEnd"/>
      <w:r w:rsidRPr="00E15BBD">
        <w:rPr>
          <w:lang w:eastAsia="de-DE"/>
        </w:rPr>
        <w:t xml:space="preserve"> Payment will be made at </w:t>
      </w:r>
      <w:proofErr w:type="spellStart"/>
      <w:r w:rsidRPr="00E15BBD">
        <w:rPr>
          <w:lang w:eastAsia="de-DE"/>
        </w:rPr>
        <w:t>Dayworks</w:t>
      </w:r>
      <w:proofErr w:type="spellEnd"/>
      <w:r w:rsidRPr="00E15BBD">
        <w:rPr>
          <w:lang w:eastAsia="de-DE"/>
        </w:rPr>
        <w:t xml:space="preserve"> rates. </w:t>
      </w:r>
      <w:proofErr w:type="spellStart"/>
      <w:r w:rsidRPr="00E15BBD">
        <w:rPr>
          <w:lang w:eastAsia="de-DE"/>
        </w:rPr>
        <w:t>Localised</w:t>
      </w:r>
      <w:proofErr w:type="spellEnd"/>
      <w:r w:rsidRPr="00E15BBD">
        <w:rPr>
          <w:lang w:eastAsia="de-DE"/>
        </w:rPr>
        <w:t xml:space="preserve"> undulations shall be repaired as for base corrections, where and if so instructed, also on </w:t>
      </w:r>
      <w:proofErr w:type="spellStart"/>
      <w:r w:rsidRPr="00E15BBD">
        <w:rPr>
          <w:lang w:eastAsia="de-DE"/>
        </w:rPr>
        <w:t>Dayworks</w:t>
      </w:r>
      <w:proofErr w:type="spellEnd"/>
      <w:r w:rsidRPr="00E15BBD">
        <w:rPr>
          <w:lang w:eastAsia="de-DE"/>
        </w:rPr>
        <w:t xml:space="preserve"> rates.</w:t>
      </w:r>
    </w:p>
    <w:p w:rsidR="00AF581F" w:rsidRPr="00E15BBD" w:rsidRDefault="00AF581F" w:rsidP="00AF581F">
      <w:pPr>
        <w:ind w:left="1530"/>
        <w:rPr>
          <w:lang w:eastAsia="de-DE"/>
        </w:rPr>
      </w:pPr>
    </w:p>
    <w:p w:rsidR="00AF581F" w:rsidRPr="00E15BBD" w:rsidRDefault="00AF581F" w:rsidP="00AF581F">
      <w:pPr>
        <w:ind w:left="1530"/>
        <w:rPr>
          <w:lang w:eastAsia="de-DE"/>
        </w:rPr>
      </w:pPr>
      <w:r w:rsidRPr="00E15BBD">
        <w:rPr>
          <w:lang w:eastAsia="de-DE"/>
        </w:rPr>
        <w:t>Except at the intersections, the existing surfacing shall be cut back to a width of 7.4m with a roller cutting blade attached to a heavy self-propelled roller. The redundant surfacing strips shall be removed and edge break repairs shall be carried out before completion of the reconstruction of the shoulders, where such reconstruction is instructed.</w:t>
      </w:r>
    </w:p>
    <w:p w:rsidR="00AF581F" w:rsidRPr="00E15BBD" w:rsidRDefault="00AF581F" w:rsidP="00AF581F">
      <w:pPr>
        <w:ind w:left="1530"/>
        <w:rPr>
          <w:lang w:eastAsia="de-DE"/>
        </w:rPr>
      </w:pPr>
    </w:p>
    <w:p w:rsidR="00AF581F" w:rsidRPr="00E15BBD" w:rsidRDefault="00AF581F" w:rsidP="00AF581F">
      <w:pPr>
        <w:ind w:left="1530"/>
        <w:rPr>
          <w:lang w:eastAsia="de-DE"/>
        </w:rPr>
      </w:pPr>
      <w:r w:rsidRPr="00E15BBD">
        <w:rPr>
          <w:lang w:eastAsia="de-DE"/>
        </w:rPr>
        <w:t>Three (3) weeks prior to commencements of resealing operations an MSP 3 inverted emulsion rejuvenator shall be applied over the full width of the narrowed existing road seal, plus 100mm to 300mm wider along each side. The MSP 3 rejuvenator spray, shall be applied in half widths at an application rate of 0.5 l/m² during the summer months, before the start of the rains and the sprayed section kept closed to traffic for at least five (5) hours before re-opening.</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rPr>
          <w:b/>
          <w:bCs/>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hanging="990"/>
        <w:rPr>
          <w:b/>
          <w:bCs/>
          <w:color w:val="000000"/>
          <w:lang w:eastAsia="de-DE"/>
        </w:rPr>
      </w:pPr>
      <w:r w:rsidRPr="00E15BBD">
        <w:rPr>
          <w:b/>
          <w:bCs/>
          <w:color w:val="000000"/>
          <w:lang w:eastAsia="de-DE"/>
        </w:rPr>
        <w:t>PS 4305:       HEATING AND STORAGE OF BITUMINOUS BINDERS</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990" w:hanging="990"/>
        <w:rPr>
          <w:b/>
          <w:bCs/>
          <w:color w:val="000000"/>
          <w:lang w:eastAsia="de-DE"/>
        </w:rPr>
      </w:pPr>
    </w:p>
    <w:p w:rsidR="00AF581F" w:rsidRPr="00E15BBD" w:rsidRDefault="00AF581F" w:rsidP="004409E5">
      <w:pPr>
        <w:widowControl/>
        <w:numPr>
          <w:ilvl w:val="0"/>
          <w:numId w:val="117"/>
        </w:numPr>
        <w:tabs>
          <w:tab w:val="left" w:pos="567"/>
          <w:tab w:val="left" w:pos="709"/>
          <w:tab w:val="left" w:pos="993"/>
          <w:tab w:val="left" w:pos="1843"/>
          <w:tab w:val="left" w:pos="2268"/>
          <w:tab w:val="center" w:pos="2694"/>
          <w:tab w:val="left" w:pos="2977"/>
          <w:tab w:val="left" w:pos="4395"/>
        </w:tabs>
        <w:suppressAutoHyphens/>
        <w:autoSpaceDE/>
        <w:autoSpaceDN/>
        <w:spacing w:after="15" w:line="256" w:lineRule="auto"/>
        <w:jc w:val="both"/>
        <w:rPr>
          <w:color w:val="000000"/>
          <w:lang w:eastAsia="de-DE"/>
        </w:rPr>
      </w:pPr>
      <w:r w:rsidRPr="00E15BBD">
        <w:rPr>
          <w:color w:val="000000"/>
          <w:lang w:eastAsia="de-DE"/>
        </w:rPr>
        <w:t>Non- homogenous (heterogeneous) modified binders (summer grade)</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881"/>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r w:rsidRPr="00E15BBD">
        <w:rPr>
          <w:color w:val="000000"/>
          <w:lang w:eastAsia="de-DE"/>
        </w:rPr>
        <w:t xml:space="preserve">Bitumen rubber binder shall not be stored at all. Once the rubber is added to the base bitumen, the product shall be applied to the road as soon as it is adequately digested and at spraying temperature. Any binder left in the distributor at the end of the allowable spraying period, or not applied due to an unforeseen stoppage lasting till beyond the spraying period, shall be removed from site. Even a forced stoppage in the blending period between addition of the rubber and heating to spraying temperature shall not be considered as a reason for the approval of storing the binder for later use. Reference shall be made to the specified limitations regarding the </w:t>
      </w:r>
      <w:proofErr w:type="spellStart"/>
      <w:r w:rsidRPr="00E15BBD">
        <w:rPr>
          <w:color w:val="000000"/>
          <w:lang w:eastAsia="de-DE"/>
        </w:rPr>
        <w:t>programme</w:t>
      </w:r>
      <w:proofErr w:type="spellEnd"/>
      <w:r w:rsidRPr="00E15BBD">
        <w:rPr>
          <w:color w:val="000000"/>
          <w:lang w:eastAsia="de-DE"/>
        </w:rPr>
        <w:t xml:space="preserve"> of work and lengths of construction areas described in section 1200 and 1500 of these specifications.</w:t>
      </w: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p>
    <w:p w:rsidR="00AF581F" w:rsidRPr="00E15BBD" w:rsidRDefault="00AF581F" w:rsidP="00AF581F">
      <w:pPr>
        <w:tabs>
          <w:tab w:val="left" w:pos="567"/>
          <w:tab w:val="left" w:pos="709"/>
          <w:tab w:val="left" w:pos="993"/>
          <w:tab w:val="left" w:pos="1843"/>
          <w:tab w:val="left" w:pos="2268"/>
          <w:tab w:val="center" w:pos="2694"/>
          <w:tab w:val="left" w:pos="2977"/>
          <w:tab w:val="left" w:pos="4395"/>
        </w:tabs>
        <w:suppressAutoHyphens/>
        <w:spacing w:after="15"/>
        <w:ind w:left="1241"/>
        <w:rPr>
          <w:color w:val="000000"/>
          <w:lang w:eastAsia="de-DE"/>
        </w:rPr>
      </w:pPr>
      <w:r w:rsidRPr="00E15BBD">
        <w:rPr>
          <w:color w:val="000000"/>
          <w:lang w:eastAsia="de-DE"/>
        </w:rPr>
        <w:t xml:space="preserve">The Engineer’s supervisory staff shall, through timeous notification by the Contractor, be afforded the opportunity to attend to all bitumen rubber blending operations in order to exercise control sampling and testing on the binder from the stage just prior to the addition of the rubber to the base bitumen up to the end of the allowable spraying period. Failure to conform to the requirements will be considered reason enough by the Engineer to reject the batch of binder. </w:t>
      </w:r>
      <w:r w:rsidRPr="00E15BBD">
        <w:rPr>
          <w:b/>
          <w:bCs/>
          <w:color w:val="000000"/>
          <w:lang w:eastAsia="de-DE"/>
        </w:rPr>
        <w:t xml:space="preserve">  </w:t>
      </w:r>
      <w:r w:rsidRPr="00E15BBD">
        <w:rPr>
          <w:color w:val="000000"/>
          <w:lang w:eastAsia="de-DE"/>
        </w:rPr>
        <w:t xml:space="preserve">   </w:t>
      </w:r>
    </w:p>
    <w:p w:rsidR="00AF581F" w:rsidRPr="00E15BBD" w:rsidRDefault="00AF581F" w:rsidP="00AF581F">
      <w:pPr>
        <w:tabs>
          <w:tab w:val="left" w:pos="2880"/>
        </w:tabs>
        <w:rPr>
          <w:lang w:eastAsia="fr-FR"/>
        </w:rPr>
      </w:pPr>
    </w:p>
    <w:p w:rsidR="00AF581F" w:rsidRPr="00E15BBD" w:rsidRDefault="00AF581F" w:rsidP="00AF581F">
      <w:pPr>
        <w:rPr>
          <w:lang w:eastAsia="fr-FR"/>
        </w:rPr>
      </w:pPr>
      <w:r w:rsidRPr="00E15BBD">
        <w:rPr>
          <w:b/>
          <w:lang w:eastAsia="fr-FR"/>
        </w:rPr>
        <w:t>PS 4310:</w:t>
      </w:r>
      <w:r w:rsidRPr="00E15BBD">
        <w:rPr>
          <w:b/>
          <w:lang w:eastAsia="fr-FR"/>
        </w:rPr>
        <w:tab/>
        <w:t>Dust Control</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Delete paragraph two.</w:t>
      </w:r>
    </w:p>
    <w:p w:rsidR="00AF581F" w:rsidRPr="00E15BBD" w:rsidRDefault="00AF581F" w:rsidP="00AF581F">
      <w:pPr>
        <w:rPr>
          <w:lang w:eastAsia="fr-FR"/>
        </w:rPr>
      </w:pPr>
    </w:p>
    <w:p w:rsidR="00AF581F" w:rsidRPr="00E15BBD" w:rsidRDefault="00AF581F" w:rsidP="00AF581F">
      <w:pPr>
        <w:rPr>
          <w:b/>
          <w:sz w:val="24"/>
          <w:szCs w:val="24"/>
          <w:lang w:eastAsia="fr-FR"/>
        </w:rPr>
      </w:pPr>
    </w:p>
    <w:p w:rsidR="00AF581F" w:rsidRPr="00E15BBD" w:rsidRDefault="00AF581F" w:rsidP="00AF581F">
      <w:pPr>
        <w:rPr>
          <w:szCs w:val="20"/>
        </w:rPr>
      </w:pPr>
    </w:p>
    <w:p w:rsidR="00AF581F" w:rsidRPr="00E15BBD" w:rsidRDefault="00AF581F" w:rsidP="00AF581F"/>
    <w:p w:rsidR="004316DD" w:rsidRPr="00E15BBD" w:rsidRDefault="004316DD" w:rsidP="004316DD">
      <w:pPr>
        <w:rPr>
          <w:b/>
          <w:u w:val="single"/>
        </w:rPr>
      </w:pPr>
      <w:r w:rsidRPr="00E15BBD">
        <w:rPr>
          <w:b/>
          <w:u w:val="single"/>
        </w:rPr>
        <w:t>SECTION 4900</w:t>
      </w:r>
      <w:r w:rsidRPr="00E15BBD">
        <w:rPr>
          <w:b/>
          <w:u w:val="single"/>
        </w:rPr>
        <w:tab/>
        <w:t>TREATMENT OF SURFACE DEFECTS, PATCHING, REPAIRING EDGE BREAKS, CRACK SEALING</w:t>
      </w:r>
    </w:p>
    <w:p w:rsidR="004316DD" w:rsidRPr="00E15BBD" w:rsidRDefault="004316DD" w:rsidP="004316DD">
      <w:pPr>
        <w:rPr>
          <w:b/>
          <w:u w:val="single"/>
        </w:rPr>
      </w:pPr>
    </w:p>
    <w:p w:rsidR="004316DD" w:rsidRPr="00E15BBD" w:rsidRDefault="004316DD" w:rsidP="004316DD">
      <w:pPr>
        <w:rPr>
          <w:b/>
          <w:u w:val="single"/>
        </w:rPr>
      </w:pPr>
      <w:r w:rsidRPr="00E15BBD">
        <w:rPr>
          <w:b/>
          <w:u w:val="single"/>
        </w:rPr>
        <w:t xml:space="preserve"> </w:t>
      </w:r>
    </w:p>
    <w:p w:rsidR="004316DD" w:rsidRPr="00E15BBD" w:rsidRDefault="004316DD" w:rsidP="004316DD">
      <w:pPr>
        <w:rPr>
          <w:b/>
        </w:rPr>
      </w:pPr>
      <w:r w:rsidRPr="00E15BBD">
        <w:rPr>
          <w:b/>
        </w:rPr>
        <w:t>PS4911</w:t>
      </w:r>
      <w:r w:rsidRPr="00E15BBD">
        <w:rPr>
          <w:b/>
        </w:rPr>
        <w:tab/>
        <w:t>MEASUREMENT AND PAYMENT</w:t>
      </w:r>
    </w:p>
    <w:p w:rsidR="004316DD" w:rsidRPr="00E15BBD" w:rsidRDefault="004316DD" w:rsidP="004316DD"/>
    <w:p w:rsidR="004316DD" w:rsidRPr="00E15BBD" w:rsidRDefault="004316DD" w:rsidP="004409E5">
      <w:pPr>
        <w:widowControl/>
        <w:numPr>
          <w:ilvl w:val="0"/>
          <w:numId w:val="163"/>
        </w:numPr>
        <w:tabs>
          <w:tab w:val="left" w:pos="360"/>
          <w:tab w:val="num" w:pos="1080"/>
        </w:tabs>
        <w:autoSpaceDE/>
        <w:autoSpaceDN/>
        <w:ind w:left="1080" w:hanging="1080"/>
        <w:jc w:val="both"/>
        <w:rPr>
          <w:b/>
          <w:i/>
        </w:rPr>
      </w:pPr>
      <w:r w:rsidRPr="00E15BBD">
        <w:rPr>
          <w:b/>
          <w:i/>
        </w:rPr>
        <w:t>Change pay items 49.09 (a) and (b) as follows:</w:t>
      </w:r>
    </w:p>
    <w:p w:rsidR="004316DD" w:rsidRPr="00E15BBD" w:rsidRDefault="004316DD" w:rsidP="004316DD"/>
    <w:p w:rsidR="004316DD" w:rsidRPr="00E15BBD" w:rsidRDefault="004316DD" w:rsidP="004316DD">
      <w:r w:rsidRPr="00E15BBD">
        <w:lastRenderedPageBreak/>
        <w:t>The tendered rate for backfilling of excavations for patching shall be applicable to any damaged area irrespective of the size.</w:t>
      </w:r>
    </w:p>
    <w:p w:rsidR="004316DD" w:rsidRPr="00E15BBD" w:rsidRDefault="004316DD" w:rsidP="004316DD"/>
    <w:p w:rsidR="004316DD" w:rsidRPr="00E15BBD" w:rsidRDefault="004316DD" w:rsidP="004409E5">
      <w:pPr>
        <w:widowControl/>
        <w:numPr>
          <w:ilvl w:val="0"/>
          <w:numId w:val="163"/>
        </w:numPr>
        <w:tabs>
          <w:tab w:val="left" w:pos="360"/>
          <w:tab w:val="num" w:pos="1080"/>
        </w:tabs>
        <w:autoSpaceDE/>
        <w:autoSpaceDN/>
        <w:ind w:left="1080" w:hanging="1080"/>
        <w:jc w:val="both"/>
        <w:rPr>
          <w:b/>
          <w:i/>
        </w:rPr>
      </w:pPr>
      <w:r w:rsidRPr="00E15BBD">
        <w:rPr>
          <w:b/>
          <w:i/>
        </w:rPr>
        <w:t>Add the following additional pay items:</w:t>
      </w:r>
    </w:p>
    <w:p w:rsidR="004316DD" w:rsidRPr="00E15BBD" w:rsidRDefault="004316DD" w:rsidP="004316DD">
      <w:pPr>
        <w:rPr>
          <w:b/>
          <w:i/>
        </w:rPr>
      </w:pPr>
    </w:p>
    <w:p w:rsidR="004316DD" w:rsidRPr="00E15BBD" w:rsidRDefault="004316DD" w:rsidP="004316DD">
      <w:pPr>
        <w:rPr>
          <w:b/>
        </w:rPr>
      </w:pPr>
      <w:r w:rsidRPr="00E15BBD">
        <w:rPr>
          <w:b/>
        </w:rPr>
        <w:t>PS 49.09</w:t>
      </w:r>
      <w:r w:rsidRPr="00E15BBD">
        <w:rPr>
          <w:b/>
        </w:rPr>
        <w:tab/>
        <w:t>Backfilling of excavations for patching with:</w:t>
      </w:r>
    </w:p>
    <w:p w:rsidR="004316DD" w:rsidRPr="00E15BBD" w:rsidRDefault="004316DD" w:rsidP="004316DD">
      <w:pPr>
        <w:rPr>
          <w:b/>
        </w:rPr>
      </w:pPr>
    </w:p>
    <w:p w:rsidR="004316DD" w:rsidRPr="00E15BBD" w:rsidRDefault="004316DD" w:rsidP="004409E5">
      <w:pPr>
        <w:widowControl/>
        <w:numPr>
          <w:ilvl w:val="0"/>
          <w:numId w:val="164"/>
        </w:numPr>
        <w:tabs>
          <w:tab w:val="clear" w:pos="1241"/>
          <w:tab w:val="num" w:pos="810"/>
        </w:tabs>
        <w:autoSpaceDE/>
        <w:autoSpaceDN/>
        <w:ind w:hanging="1151"/>
        <w:jc w:val="both"/>
      </w:pPr>
      <w:r w:rsidRPr="00E15BBD">
        <w:t xml:space="preserve">Gravel material............................................................................................Cubic </w:t>
      </w:r>
      <w:proofErr w:type="spellStart"/>
      <w:r w:rsidRPr="00E15BBD">
        <w:t>Metre</w:t>
      </w:r>
      <w:proofErr w:type="spellEnd"/>
      <w:r w:rsidRPr="00E15BBD">
        <w:t xml:space="preserve">  </w:t>
      </w:r>
    </w:p>
    <w:p w:rsidR="004316DD" w:rsidRPr="00E15BBD" w:rsidRDefault="004316DD" w:rsidP="004316DD">
      <w:pPr>
        <w:rPr>
          <w:b/>
          <w:u w:val="single"/>
        </w:rPr>
      </w:pPr>
    </w:p>
    <w:p w:rsidR="004316DD" w:rsidRPr="00E15BBD" w:rsidRDefault="004316DD" w:rsidP="004316DD">
      <w:r w:rsidRPr="00E15BBD">
        <w:t>This task is normally performed in conjunction with bitumen surfacing repairs where the depth of potholes or other failure areas, extend significantly within lower unbound pavement layers. It is also used where the cause of surfacing failure is the deformation of the unbound layers or road foundation. Reconstruction of the unbound layers under this item is made using natural gravel base material compacted mechanically.</w:t>
      </w:r>
    </w:p>
    <w:p w:rsidR="004316DD" w:rsidRPr="00E15BBD" w:rsidRDefault="004316DD" w:rsidP="004316DD">
      <w:pPr>
        <w:rPr>
          <w:b/>
          <w:u w:val="single"/>
        </w:rPr>
      </w:pPr>
    </w:p>
    <w:p w:rsidR="004316DD" w:rsidRPr="00E15BBD" w:rsidRDefault="004316DD" w:rsidP="004316DD">
      <w:pPr>
        <w:pStyle w:val="NormalTM"/>
        <w:rPr>
          <w:szCs w:val="22"/>
          <w:lang w:eastAsia="fr-FR"/>
        </w:rPr>
      </w:pPr>
      <w:r w:rsidRPr="00E15BBD">
        <w:rPr>
          <w:szCs w:val="22"/>
          <w:lang w:eastAsia="fr-FR"/>
        </w:rPr>
        <w:t>The works shall be measured in cubic metres (m</w:t>
      </w:r>
      <w:r w:rsidRPr="00E15BBD">
        <w:rPr>
          <w:szCs w:val="22"/>
          <w:vertAlign w:val="superscript"/>
          <w:lang w:eastAsia="fr-FR"/>
        </w:rPr>
        <w:t>3</w:t>
      </w:r>
      <w:r w:rsidRPr="00E15BBD">
        <w:rPr>
          <w:szCs w:val="22"/>
          <w:lang w:eastAsia="fr-FR"/>
        </w:rPr>
        <w:t>) of selected natural gravel base material after compaction. Physical measurements of length, width and average thickness shall be recorded. Unit rates shall include full compensation for all steps necessary to comply with the above irrespective of the size of the damaged areas including all transport, handling, labour, materials and all incidentals necessary to complete the work as specified.</w:t>
      </w:r>
    </w:p>
    <w:p w:rsidR="004316DD" w:rsidRPr="00E15BBD" w:rsidRDefault="004316DD" w:rsidP="004316DD"/>
    <w:p w:rsidR="004316DD" w:rsidRPr="00E15BBD" w:rsidRDefault="004316DD" w:rsidP="004409E5">
      <w:pPr>
        <w:widowControl/>
        <w:numPr>
          <w:ilvl w:val="0"/>
          <w:numId w:val="164"/>
        </w:numPr>
        <w:tabs>
          <w:tab w:val="clear" w:pos="1241"/>
          <w:tab w:val="num" w:pos="810"/>
        </w:tabs>
        <w:autoSpaceDE/>
        <w:autoSpaceDN/>
        <w:ind w:hanging="1151"/>
        <w:jc w:val="both"/>
      </w:pPr>
      <w:r w:rsidRPr="00E15BBD">
        <w:t xml:space="preserve">Crushed Stone Aggregate..........................................................................Cubic </w:t>
      </w:r>
      <w:proofErr w:type="spellStart"/>
      <w:r w:rsidRPr="00E15BBD">
        <w:t>Metre</w:t>
      </w:r>
      <w:proofErr w:type="spellEnd"/>
      <w:r w:rsidRPr="00E15BBD">
        <w:t xml:space="preserve">  </w:t>
      </w:r>
    </w:p>
    <w:p w:rsidR="004316DD" w:rsidRPr="00E15BBD" w:rsidRDefault="004316DD" w:rsidP="004316DD">
      <w:pPr>
        <w:rPr>
          <w:b/>
          <w:u w:val="single"/>
        </w:rPr>
      </w:pPr>
    </w:p>
    <w:p w:rsidR="004316DD" w:rsidRPr="00E15BBD" w:rsidRDefault="004316DD" w:rsidP="004316DD">
      <w:r w:rsidRPr="00E15BBD">
        <w:t>This task is normally performed in conjunction with bitumen surfacing repairs where the depth of potholes or other failure areas, extend significantly within lower unbound pavement layers. It is also used where the cause of surfacing failure is the deformation of the unbound layers or road foundation. Reconstruction of the unbound layers under this item is made using crushed stone aggregate compacted mechanically.</w:t>
      </w:r>
    </w:p>
    <w:p w:rsidR="004316DD" w:rsidRPr="00E15BBD" w:rsidRDefault="004316DD" w:rsidP="004316DD">
      <w:pPr>
        <w:rPr>
          <w:b/>
          <w:u w:val="single"/>
        </w:rPr>
      </w:pPr>
    </w:p>
    <w:p w:rsidR="004316DD" w:rsidRPr="00E15BBD" w:rsidRDefault="004316DD" w:rsidP="004316DD">
      <w:r w:rsidRPr="00E15BBD">
        <w:t xml:space="preserve">The works shall be measured in cubic </w:t>
      </w:r>
      <w:proofErr w:type="spellStart"/>
      <w:r w:rsidRPr="00E15BBD">
        <w:t>metres</w:t>
      </w:r>
      <w:proofErr w:type="spellEnd"/>
      <w:r w:rsidRPr="00E15BBD">
        <w:t xml:space="preserve"> (m</w:t>
      </w:r>
      <w:r w:rsidRPr="00E15BBD">
        <w:rPr>
          <w:vertAlign w:val="superscript"/>
        </w:rPr>
        <w:t>3</w:t>
      </w:r>
      <w:r w:rsidRPr="00E15BBD">
        <w:t xml:space="preserve">) of crushed stone aggregate after compaction. Physical measurements of length, width and average thickness shall be recorded. Unit rates shall include full compensation for all steps necessary to comply with the above irrespective of the size of the damaged areas including all transport, handling, </w:t>
      </w:r>
      <w:proofErr w:type="spellStart"/>
      <w:r w:rsidRPr="00E15BBD">
        <w:t>labour</w:t>
      </w:r>
      <w:proofErr w:type="spellEnd"/>
      <w:r w:rsidRPr="00E15BBD">
        <w:t>, materials and all incidentals necessary to complete the work as specified</w:t>
      </w:r>
    </w:p>
    <w:p w:rsidR="004316DD" w:rsidRPr="00E15BBD" w:rsidRDefault="004316DD" w:rsidP="004316DD">
      <w:pPr>
        <w:rPr>
          <w:b/>
          <w:u w:val="single"/>
        </w:rPr>
      </w:pPr>
    </w:p>
    <w:p w:rsidR="004316DD" w:rsidRPr="00E15BBD" w:rsidRDefault="004316DD" w:rsidP="004316DD">
      <w:pPr>
        <w:rPr>
          <w:b/>
          <w:u w:val="single"/>
        </w:rPr>
      </w:pPr>
    </w:p>
    <w:p w:rsidR="004316DD" w:rsidRPr="00E15BBD" w:rsidRDefault="004316DD" w:rsidP="004316DD">
      <w:pPr>
        <w:rPr>
          <w:b/>
          <w:u w:val="single"/>
        </w:rPr>
      </w:pPr>
    </w:p>
    <w:p w:rsidR="004316DD" w:rsidRPr="00E15BBD" w:rsidRDefault="004316DD" w:rsidP="004316DD">
      <w:pPr>
        <w:rPr>
          <w:b/>
        </w:rPr>
      </w:pPr>
      <w:r w:rsidRPr="00E15BBD">
        <w:rPr>
          <w:b/>
        </w:rPr>
        <w:t>PS 49.16</w:t>
      </w:r>
      <w:r w:rsidRPr="00E15BBD">
        <w:rPr>
          <w:b/>
        </w:rPr>
        <w:tab/>
        <w:t xml:space="preserve">Rip, scarify, water, mix and re-compact existing base..............................................................................................................Square </w:t>
      </w:r>
      <w:proofErr w:type="spellStart"/>
      <w:r w:rsidRPr="00E15BBD">
        <w:rPr>
          <w:b/>
        </w:rPr>
        <w:t>Metre</w:t>
      </w:r>
      <w:proofErr w:type="spellEnd"/>
      <w:r w:rsidRPr="00E15BBD">
        <w:rPr>
          <w:b/>
        </w:rPr>
        <w:t xml:space="preserve"> </w:t>
      </w:r>
    </w:p>
    <w:tbl>
      <w:tblPr>
        <w:tblW w:w="6740" w:type="dxa"/>
        <w:tblInd w:w="113" w:type="dxa"/>
        <w:tblLook w:val="04A0" w:firstRow="1" w:lastRow="0" w:firstColumn="1" w:lastColumn="0" w:noHBand="0" w:noVBand="1"/>
      </w:tblPr>
      <w:tblGrid>
        <w:gridCol w:w="1596"/>
        <w:gridCol w:w="5144"/>
      </w:tblGrid>
      <w:tr w:rsidR="004316DD" w:rsidRPr="00E15BBD" w:rsidTr="00BA3079">
        <w:trPr>
          <w:trHeight w:val="315"/>
        </w:trPr>
        <w:tc>
          <w:tcPr>
            <w:tcW w:w="6740" w:type="dxa"/>
            <w:gridSpan w:val="2"/>
            <w:tcBorders>
              <w:top w:val="nil"/>
              <w:left w:val="single" w:sz="4" w:space="0" w:color="auto"/>
              <w:bottom w:val="nil"/>
              <w:right w:val="nil"/>
            </w:tcBorders>
            <w:shd w:val="clear" w:color="auto" w:fill="auto"/>
            <w:noWrap/>
            <w:vAlign w:val="center"/>
            <w:hideMark/>
          </w:tcPr>
          <w:p w:rsidR="004316DD" w:rsidRPr="00E15BBD" w:rsidRDefault="004316DD" w:rsidP="00BA3079">
            <w:r w:rsidRPr="00E15BBD">
              <w:t xml:space="preserve">    </w:t>
            </w:r>
            <w:r w:rsidR="00397CB7" w:rsidRPr="00E15BBD">
              <w:t>(a) 98</w:t>
            </w:r>
            <w:r w:rsidRPr="00E15BBD">
              <w:t>% of modified AASHTO density (specify compaction thickness layer)…</w:t>
            </w:r>
          </w:p>
        </w:tc>
      </w:tr>
      <w:tr w:rsidR="004316DD" w:rsidRPr="00E15BBD" w:rsidTr="00BA3079">
        <w:trPr>
          <w:gridAfter w:val="1"/>
          <w:wAfter w:w="5144" w:type="dxa"/>
          <w:trHeight w:val="255"/>
        </w:trPr>
        <w:tc>
          <w:tcPr>
            <w:tcW w:w="1596" w:type="dxa"/>
            <w:tcBorders>
              <w:top w:val="nil"/>
              <w:left w:val="nil"/>
              <w:bottom w:val="nil"/>
              <w:right w:val="nil"/>
            </w:tcBorders>
            <w:shd w:val="clear" w:color="auto" w:fill="auto"/>
            <w:noWrap/>
            <w:vAlign w:val="center"/>
            <w:hideMark/>
          </w:tcPr>
          <w:p w:rsidR="004316DD" w:rsidRPr="00E15BBD" w:rsidRDefault="004316DD" w:rsidP="00BA3079"/>
        </w:tc>
      </w:tr>
      <w:tr w:rsidR="004316DD" w:rsidRPr="00E15BBD" w:rsidTr="00BA3079">
        <w:trPr>
          <w:trHeight w:val="315"/>
        </w:trPr>
        <w:tc>
          <w:tcPr>
            <w:tcW w:w="6740" w:type="dxa"/>
            <w:gridSpan w:val="2"/>
            <w:shd w:val="clear" w:color="auto" w:fill="auto"/>
            <w:noWrap/>
            <w:vAlign w:val="center"/>
            <w:hideMark/>
          </w:tcPr>
          <w:p w:rsidR="004316DD" w:rsidRPr="00E15BBD" w:rsidRDefault="004316DD" w:rsidP="00BA3079">
            <w:r w:rsidRPr="00E15BBD">
              <w:t xml:space="preserve">    </w:t>
            </w:r>
            <w:r w:rsidR="00397CB7" w:rsidRPr="00E15BBD">
              <w:t>(b) 102</w:t>
            </w:r>
            <w:r w:rsidRPr="00E15BBD">
              <w:t>% of modified AASHTO density (specify compaction thickness layer)</w:t>
            </w:r>
          </w:p>
        </w:tc>
      </w:tr>
    </w:tbl>
    <w:p w:rsidR="004316DD" w:rsidRPr="00E15BBD" w:rsidRDefault="004316DD" w:rsidP="004316DD">
      <w:pPr>
        <w:rPr>
          <w:b/>
        </w:rPr>
      </w:pPr>
    </w:p>
    <w:p w:rsidR="004316DD" w:rsidRPr="00E15BBD" w:rsidRDefault="004316DD" w:rsidP="004316DD">
      <w:pPr>
        <w:rPr>
          <w:b/>
        </w:rPr>
      </w:pPr>
    </w:p>
    <w:p w:rsidR="004316DD" w:rsidRPr="00E15BBD" w:rsidRDefault="004316DD" w:rsidP="004316DD">
      <w:r w:rsidRPr="00E15BBD">
        <w:t>Work under this item involves ripping of existing surfacing that is heavily potholed. The old surfacing material shall be disposed of away from the site. The remaining surface shall be scarified, watered, mixed and compacted to the specified density.</w:t>
      </w:r>
    </w:p>
    <w:p w:rsidR="004316DD" w:rsidRPr="00E15BBD" w:rsidRDefault="004316DD" w:rsidP="004316DD"/>
    <w:p w:rsidR="004316DD" w:rsidRPr="00E15BBD" w:rsidRDefault="004316DD" w:rsidP="004316DD">
      <w:r w:rsidRPr="00E15BBD">
        <w:t xml:space="preserve">Payment shall be made per square </w:t>
      </w:r>
      <w:proofErr w:type="spellStart"/>
      <w:r w:rsidRPr="00E15BBD">
        <w:t>metre</w:t>
      </w:r>
      <w:proofErr w:type="spellEnd"/>
      <w:r w:rsidRPr="00E15BBD">
        <w:t xml:space="preserve"> of surface compacted, and shall be compensation for cost of using grader, water bowser, and roller. Where top up </w:t>
      </w:r>
      <w:r w:rsidR="00397CB7" w:rsidRPr="00E15BBD">
        <w:t>material</w:t>
      </w:r>
      <w:r w:rsidRPr="00E15BBD">
        <w:t xml:space="preserve"> is required, this shall be paid under item </w:t>
      </w:r>
      <w:r w:rsidR="00397CB7" w:rsidRPr="00E15BBD">
        <w:t>PS 34.01 (</w:t>
      </w:r>
      <w:proofErr w:type="spellStart"/>
      <w:r w:rsidR="00397CB7" w:rsidRPr="00E15BBD">
        <w:t>i</w:t>
      </w:r>
      <w:proofErr w:type="spellEnd"/>
      <w:r w:rsidR="00397CB7" w:rsidRPr="00E15BBD">
        <w:t>) (a) for gravel material and PS 36.05 (a) for crushed stone base.</w:t>
      </w:r>
    </w:p>
    <w:p w:rsidR="004316DD" w:rsidRPr="00E15BBD" w:rsidRDefault="004316DD" w:rsidP="004316DD"/>
    <w:p w:rsidR="004316DD" w:rsidRPr="00E15BBD" w:rsidRDefault="004316DD" w:rsidP="004316DD"/>
    <w:p w:rsidR="004316DD" w:rsidRPr="00E15BBD" w:rsidRDefault="004316DD" w:rsidP="004316DD">
      <w:pPr>
        <w:rPr>
          <w:b/>
        </w:rPr>
      </w:pPr>
      <w:r w:rsidRPr="00E15BBD">
        <w:rPr>
          <w:b/>
        </w:rPr>
        <w:t>PS 49.17</w:t>
      </w:r>
      <w:r w:rsidRPr="00E15BBD">
        <w:rPr>
          <w:b/>
        </w:rPr>
        <w:tab/>
      </w:r>
      <w:proofErr w:type="gramStart"/>
      <w:r w:rsidRPr="00E15BBD">
        <w:rPr>
          <w:b/>
        </w:rPr>
        <w:t>Milling</w:t>
      </w:r>
      <w:proofErr w:type="gramEnd"/>
      <w:r w:rsidRPr="00E15BBD">
        <w:rPr>
          <w:b/>
        </w:rPr>
        <w:t xml:space="preserve">, water, mix and re-compact existing road pavement </w:t>
      </w:r>
      <w:r w:rsidRPr="00E15BBD">
        <w:rPr>
          <w:b/>
        </w:rPr>
        <w:lastRenderedPageBreak/>
        <w:t xml:space="preserve">layers..........................................................................................................Square </w:t>
      </w:r>
      <w:proofErr w:type="spellStart"/>
      <w:r w:rsidRPr="00E15BBD">
        <w:rPr>
          <w:b/>
        </w:rPr>
        <w:t>Metre</w:t>
      </w:r>
      <w:proofErr w:type="spellEnd"/>
      <w:r w:rsidRPr="00E15BBD">
        <w:rPr>
          <w:b/>
        </w:rPr>
        <w:t xml:space="preserve"> </w:t>
      </w:r>
    </w:p>
    <w:tbl>
      <w:tblPr>
        <w:tblW w:w="6740" w:type="dxa"/>
        <w:tblInd w:w="113" w:type="dxa"/>
        <w:tblLook w:val="04A0" w:firstRow="1" w:lastRow="0" w:firstColumn="1" w:lastColumn="0" w:noHBand="0" w:noVBand="1"/>
      </w:tblPr>
      <w:tblGrid>
        <w:gridCol w:w="1596"/>
        <w:gridCol w:w="5144"/>
      </w:tblGrid>
      <w:tr w:rsidR="004316DD" w:rsidRPr="00E15BBD" w:rsidTr="00BA3079">
        <w:trPr>
          <w:trHeight w:val="315"/>
        </w:trPr>
        <w:tc>
          <w:tcPr>
            <w:tcW w:w="6740" w:type="dxa"/>
            <w:gridSpan w:val="2"/>
            <w:shd w:val="clear" w:color="auto" w:fill="auto"/>
            <w:noWrap/>
            <w:vAlign w:val="center"/>
            <w:hideMark/>
          </w:tcPr>
          <w:p w:rsidR="004316DD" w:rsidRPr="00E15BBD" w:rsidRDefault="004316DD" w:rsidP="00BA3079">
            <w:r w:rsidRPr="00E15BBD">
              <w:t xml:space="preserve">    (a) 95% of modified AASHTO density (specify compaction thickness layer)</w:t>
            </w:r>
          </w:p>
        </w:tc>
      </w:tr>
      <w:tr w:rsidR="004316DD" w:rsidRPr="00E15BBD" w:rsidTr="00BA3079">
        <w:trPr>
          <w:gridAfter w:val="1"/>
          <w:wAfter w:w="5144" w:type="dxa"/>
          <w:trHeight w:val="255"/>
        </w:trPr>
        <w:tc>
          <w:tcPr>
            <w:tcW w:w="1596" w:type="dxa"/>
            <w:shd w:val="clear" w:color="auto" w:fill="auto"/>
            <w:noWrap/>
            <w:vAlign w:val="center"/>
            <w:hideMark/>
          </w:tcPr>
          <w:p w:rsidR="004316DD" w:rsidRPr="00E15BBD" w:rsidRDefault="004316DD" w:rsidP="00BA3079"/>
        </w:tc>
      </w:tr>
      <w:tr w:rsidR="004316DD" w:rsidRPr="00E15BBD" w:rsidTr="00BA3079">
        <w:trPr>
          <w:trHeight w:val="315"/>
        </w:trPr>
        <w:tc>
          <w:tcPr>
            <w:tcW w:w="6740" w:type="dxa"/>
            <w:gridSpan w:val="2"/>
            <w:shd w:val="clear" w:color="auto" w:fill="auto"/>
            <w:noWrap/>
            <w:vAlign w:val="center"/>
            <w:hideMark/>
          </w:tcPr>
          <w:p w:rsidR="004316DD" w:rsidRPr="00E15BBD" w:rsidRDefault="004316DD" w:rsidP="00BA3079">
            <w:r w:rsidRPr="00E15BBD">
              <w:t xml:space="preserve">    (b) 98% of modified AASHTO density (specify compaction thickness layer)</w:t>
            </w:r>
          </w:p>
        </w:tc>
      </w:tr>
    </w:tbl>
    <w:p w:rsidR="004316DD" w:rsidRPr="00E15BBD" w:rsidRDefault="004316DD" w:rsidP="004316DD">
      <w:pPr>
        <w:rPr>
          <w:b/>
        </w:rPr>
      </w:pPr>
    </w:p>
    <w:p w:rsidR="004316DD" w:rsidRPr="00E15BBD" w:rsidRDefault="004316DD" w:rsidP="004316DD">
      <w:pPr>
        <w:pStyle w:val="p35"/>
        <w:spacing w:line="260" w:lineRule="exact"/>
        <w:ind w:left="0"/>
        <w:rPr>
          <w:rFonts w:ascii="Arial" w:hAnsi="Arial" w:cs="Arial"/>
          <w:sz w:val="22"/>
          <w:szCs w:val="22"/>
          <w:lang w:eastAsia="fr-FR"/>
        </w:rPr>
      </w:pPr>
      <w:r w:rsidRPr="00E15BBD">
        <w:rPr>
          <w:rFonts w:ascii="Arial" w:hAnsi="Arial" w:cs="Arial"/>
          <w:sz w:val="22"/>
          <w:szCs w:val="22"/>
          <w:lang w:eastAsia="fr-FR"/>
        </w:rPr>
        <w:t xml:space="preserve">Work under this item involves milling of the existing road pavement layers to a depth of up to 200mm, watering, mixing, </w:t>
      </w:r>
      <w:proofErr w:type="gramStart"/>
      <w:r w:rsidRPr="00E15BBD">
        <w:rPr>
          <w:rFonts w:ascii="Arial" w:hAnsi="Arial" w:cs="Arial"/>
          <w:sz w:val="22"/>
          <w:szCs w:val="22"/>
          <w:lang w:eastAsia="fr-FR"/>
        </w:rPr>
        <w:t>shaping</w:t>
      </w:r>
      <w:proofErr w:type="gramEnd"/>
      <w:r w:rsidRPr="00E15BBD">
        <w:rPr>
          <w:rFonts w:ascii="Arial" w:hAnsi="Arial" w:cs="Arial"/>
          <w:sz w:val="22"/>
          <w:szCs w:val="22"/>
          <w:lang w:eastAsia="fr-FR"/>
        </w:rPr>
        <w:t xml:space="preserve"> to levels and compaction to the specified density. All the necessary preparations prior to the milling exercise such as cleaning and removal of debris, loose soil and deleterious material shall also form part of this work item.  </w:t>
      </w:r>
    </w:p>
    <w:p w:rsidR="004316DD" w:rsidRPr="00E15BBD" w:rsidRDefault="004316DD" w:rsidP="004316DD">
      <w:pPr>
        <w:pStyle w:val="p36"/>
        <w:spacing w:line="240" w:lineRule="auto"/>
        <w:ind w:left="2200" w:hanging="1300"/>
        <w:rPr>
          <w:rFonts w:ascii="Arial" w:hAnsi="Arial" w:cs="Arial"/>
          <w:sz w:val="22"/>
          <w:szCs w:val="22"/>
          <w:lang w:eastAsia="fr-FR"/>
        </w:rPr>
      </w:pPr>
    </w:p>
    <w:p w:rsidR="004316DD" w:rsidRPr="00E15BBD" w:rsidRDefault="004316DD" w:rsidP="004316DD">
      <w:pPr>
        <w:pStyle w:val="p35"/>
        <w:spacing w:line="260" w:lineRule="exact"/>
        <w:ind w:left="0"/>
        <w:rPr>
          <w:rFonts w:ascii="Arial" w:hAnsi="Arial" w:cs="Arial"/>
          <w:sz w:val="22"/>
          <w:szCs w:val="22"/>
        </w:rPr>
      </w:pPr>
      <w:r w:rsidRPr="00E15BBD">
        <w:rPr>
          <w:rFonts w:ascii="Arial" w:hAnsi="Arial" w:cs="Arial"/>
          <w:sz w:val="22"/>
          <w:szCs w:val="22"/>
          <w:lang w:eastAsia="fr-FR"/>
        </w:rPr>
        <w:t xml:space="preserve">Payment shall be made per square metre of surface milled, and shall be compensation for providing milling equipment, grader, water bowser and roller. Where top up </w:t>
      </w:r>
      <w:r w:rsidR="00397CB7" w:rsidRPr="00E15BBD">
        <w:rPr>
          <w:rFonts w:ascii="Arial" w:hAnsi="Arial" w:cs="Arial"/>
          <w:sz w:val="22"/>
          <w:szCs w:val="22"/>
          <w:lang w:eastAsia="fr-FR"/>
        </w:rPr>
        <w:t>material</w:t>
      </w:r>
      <w:r w:rsidRPr="00E15BBD">
        <w:rPr>
          <w:rFonts w:ascii="Arial" w:hAnsi="Arial" w:cs="Arial"/>
          <w:sz w:val="22"/>
          <w:szCs w:val="22"/>
          <w:lang w:eastAsia="fr-FR"/>
        </w:rPr>
        <w:t xml:space="preserve"> is required, this shall be paid </w:t>
      </w:r>
      <w:r w:rsidR="00397CB7" w:rsidRPr="00E15BBD">
        <w:rPr>
          <w:rFonts w:ascii="Arial" w:hAnsi="Arial" w:cs="Arial"/>
        </w:rPr>
        <w:t>under item PS 34.01 (</w:t>
      </w:r>
      <w:proofErr w:type="spellStart"/>
      <w:r w:rsidR="00397CB7" w:rsidRPr="00E15BBD">
        <w:rPr>
          <w:rFonts w:ascii="Arial" w:hAnsi="Arial" w:cs="Arial"/>
        </w:rPr>
        <w:t>i</w:t>
      </w:r>
      <w:proofErr w:type="spellEnd"/>
      <w:r w:rsidR="00397CB7" w:rsidRPr="00E15BBD">
        <w:rPr>
          <w:rFonts w:ascii="Arial" w:hAnsi="Arial" w:cs="Arial"/>
        </w:rPr>
        <w:t>) (a) for gravel material and PS 36.05 (a) for crushed stone base</w:t>
      </w:r>
      <w:r w:rsidRPr="00E15BBD">
        <w:rPr>
          <w:rFonts w:ascii="Arial" w:hAnsi="Arial" w:cs="Arial"/>
          <w:sz w:val="22"/>
          <w:szCs w:val="22"/>
        </w:rPr>
        <w:t>.</w:t>
      </w:r>
    </w:p>
    <w:p w:rsidR="004316DD" w:rsidRPr="00E15BBD" w:rsidRDefault="004316DD" w:rsidP="004316DD"/>
    <w:p w:rsidR="004316DD" w:rsidRPr="00E15BBD" w:rsidRDefault="004316DD" w:rsidP="004316DD">
      <w:pPr>
        <w:rPr>
          <w:b/>
        </w:rPr>
      </w:pPr>
      <w:r w:rsidRPr="00E15BBD">
        <w:rPr>
          <w:b/>
        </w:rPr>
        <w:t>PS 49.18</w:t>
      </w:r>
      <w:r w:rsidRPr="00E15BBD">
        <w:rPr>
          <w:b/>
        </w:rPr>
        <w:tab/>
        <w:t>Pothole Repair:</w:t>
      </w:r>
    </w:p>
    <w:p w:rsidR="004316DD" w:rsidRPr="00E15BBD" w:rsidRDefault="004316DD" w:rsidP="004316DD">
      <w:pPr>
        <w:rPr>
          <w:b/>
        </w:rPr>
      </w:pPr>
    </w:p>
    <w:p w:rsidR="004316DD" w:rsidRPr="00E15BBD" w:rsidRDefault="004316DD" w:rsidP="004409E5">
      <w:pPr>
        <w:widowControl/>
        <w:numPr>
          <w:ilvl w:val="0"/>
          <w:numId w:val="165"/>
        </w:numPr>
        <w:autoSpaceDE/>
        <w:autoSpaceDN/>
        <w:spacing w:line="360" w:lineRule="auto"/>
        <w:ind w:left="0" w:firstLine="0"/>
        <w:jc w:val="both"/>
      </w:pPr>
      <w:r w:rsidRPr="00E15BBD">
        <w:t xml:space="preserve">With </w:t>
      </w:r>
      <w:proofErr w:type="spellStart"/>
      <w:r w:rsidRPr="00E15BBD">
        <w:t>stabilised</w:t>
      </w:r>
      <w:proofErr w:type="spellEnd"/>
      <w:r w:rsidRPr="00E15BBD">
        <w:t xml:space="preserve"> base material:</w:t>
      </w:r>
    </w:p>
    <w:p w:rsidR="004316DD" w:rsidRPr="00E15BBD" w:rsidRDefault="004316DD" w:rsidP="004316DD">
      <w:pPr>
        <w:spacing w:line="360" w:lineRule="auto"/>
      </w:pPr>
    </w:p>
    <w:p w:rsidR="004316DD" w:rsidRPr="00E15BBD" w:rsidRDefault="004316DD" w:rsidP="004316DD">
      <w:pPr>
        <w:spacing w:line="360" w:lineRule="auto"/>
      </w:pPr>
      <w:r w:rsidRPr="00E15BBD">
        <w:t>(</w:t>
      </w:r>
      <w:proofErr w:type="spellStart"/>
      <w:r w:rsidRPr="00E15BBD">
        <w:t>i</w:t>
      </w:r>
      <w:proofErr w:type="spellEnd"/>
      <w:r w:rsidRPr="00E15BBD">
        <w:t xml:space="preserve">) Base material </w:t>
      </w:r>
      <w:proofErr w:type="spellStart"/>
      <w:r w:rsidRPr="00E15BBD">
        <w:t>stabilised</w:t>
      </w:r>
      <w:proofErr w:type="spellEnd"/>
      <w:r w:rsidRPr="00E15BBD">
        <w:t xml:space="preserve"> with cement ..................................................square </w:t>
      </w:r>
      <w:proofErr w:type="spellStart"/>
      <w:r w:rsidRPr="00E15BBD">
        <w:t>metre</w:t>
      </w:r>
      <w:proofErr w:type="spellEnd"/>
      <w:r w:rsidRPr="00E15BBD">
        <w:t xml:space="preserve"> </w:t>
      </w:r>
    </w:p>
    <w:p w:rsidR="004316DD" w:rsidRPr="00E15BBD" w:rsidRDefault="004316DD" w:rsidP="004316DD">
      <w:pPr>
        <w:spacing w:line="360" w:lineRule="auto"/>
      </w:pPr>
      <w:r w:rsidRPr="00E15BBD">
        <w:t xml:space="preserve">(ii) Base material </w:t>
      </w:r>
      <w:proofErr w:type="spellStart"/>
      <w:r w:rsidRPr="00E15BBD">
        <w:t>stabilised</w:t>
      </w:r>
      <w:proofErr w:type="spellEnd"/>
      <w:r w:rsidRPr="00E15BBD">
        <w:t xml:space="preserve"> with bituminous emulsion ............................square </w:t>
      </w:r>
      <w:proofErr w:type="spellStart"/>
      <w:r w:rsidRPr="00E15BBD">
        <w:t>metre</w:t>
      </w:r>
      <w:proofErr w:type="spellEnd"/>
      <w:r w:rsidRPr="00E15BBD">
        <w:t xml:space="preserve"> </w:t>
      </w:r>
    </w:p>
    <w:p w:rsidR="004316DD" w:rsidRPr="00E15BBD" w:rsidRDefault="004316DD" w:rsidP="004316DD">
      <w:pPr>
        <w:pStyle w:val="NormalTM"/>
        <w:rPr>
          <w:szCs w:val="22"/>
        </w:rPr>
      </w:pPr>
      <w:r w:rsidRPr="00E15BBD">
        <w:rPr>
          <w:szCs w:val="22"/>
          <w:lang w:eastAsia="fr-FR"/>
        </w:rPr>
        <w:t xml:space="preserve">The works comprise the permanent repair of existing potholes in paved roads, using stabilised aggregate base materials. The works shall include cutting of the edges, excavation of loose material, </w:t>
      </w:r>
      <w:proofErr w:type="gramStart"/>
      <w:r w:rsidRPr="00E15BBD">
        <w:rPr>
          <w:szCs w:val="22"/>
          <w:lang w:eastAsia="fr-FR"/>
        </w:rPr>
        <w:t>priming</w:t>
      </w:r>
      <w:proofErr w:type="gramEnd"/>
      <w:r w:rsidRPr="00E15BBD">
        <w:rPr>
          <w:szCs w:val="22"/>
          <w:lang w:eastAsia="fr-FR"/>
        </w:rPr>
        <w:t xml:space="preserve"> of edges, placement and compaction of stabilised base materials up to a depth of 200mm in terms of base preparation where necessary. </w:t>
      </w:r>
    </w:p>
    <w:p w:rsidR="004316DD" w:rsidRPr="00E15BBD" w:rsidRDefault="004316DD" w:rsidP="004316DD">
      <w:pPr>
        <w:pStyle w:val="NormalTM"/>
        <w:rPr>
          <w:szCs w:val="22"/>
          <w:lang w:eastAsia="fr-FR"/>
        </w:rPr>
      </w:pPr>
      <w:r w:rsidRPr="00E15BBD">
        <w:rPr>
          <w:szCs w:val="22"/>
          <w:lang w:eastAsia="fr-FR"/>
        </w:rPr>
        <w:t xml:space="preserve">The material shall comply with the following requirements specified for the various types of materials in the appropriate sections of the specifications. </w:t>
      </w:r>
    </w:p>
    <w:p w:rsidR="004316DD" w:rsidRPr="00E15BBD" w:rsidRDefault="004316DD" w:rsidP="004316DD">
      <w:pPr>
        <w:pStyle w:val="NormalTM"/>
        <w:rPr>
          <w:szCs w:val="22"/>
          <w:lang w:eastAsia="fr-FR"/>
        </w:rPr>
      </w:pPr>
      <w:r w:rsidRPr="00E15BBD">
        <w:rPr>
          <w:szCs w:val="22"/>
          <w:lang w:eastAsia="fr-FR"/>
        </w:rPr>
        <w:t xml:space="preserve">The works shall be measured in square metres of completed repair of any thickness up to a depth of 200mm. Unit rates shall include full compensation for all steps necessary to comply with the above including all transport, handling, labour, materials and all incidentals necessary to complete the work as specified. </w:t>
      </w:r>
    </w:p>
    <w:p w:rsidR="004316DD" w:rsidRPr="00E15BBD" w:rsidRDefault="004316DD" w:rsidP="004316DD">
      <w:pPr>
        <w:pStyle w:val="NormalTM"/>
        <w:rPr>
          <w:szCs w:val="22"/>
          <w:lang w:eastAsia="fr-FR"/>
        </w:rPr>
      </w:pPr>
      <w:r w:rsidRPr="00E15BBD">
        <w:rPr>
          <w:szCs w:val="22"/>
          <w:lang w:eastAsia="fr-FR"/>
        </w:rPr>
        <w:t>Where the repair shall be covered with a slurry seal, this shall be carried out and measured as a separate pay item.</w:t>
      </w:r>
    </w:p>
    <w:p w:rsidR="004316DD" w:rsidRPr="00E15BBD" w:rsidRDefault="004316DD" w:rsidP="004316DD">
      <w:pPr>
        <w:pStyle w:val="NormalTM"/>
        <w:rPr>
          <w:szCs w:val="22"/>
          <w:lang w:eastAsia="fr-FR"/>
        </w:rPr>
      </w:pPr>
    </w:p>
    <w:p w:rsidR="004316DD" w:rsidRPr="00E15BBD" w:rsidRDefault="004316DD" w:rsidP="004316DD">
      <w:pPr>
        <w:pStyle w:val="NormalTM"/>
        <w:rPr>
          <w:szCs w:val="22"/>
          <w:lang w:eastAsia="fr-FR"/>
        </w:rPr>
      </w:pPr>
    </w:p>
    <w:p w:rsidR="004316DD" w:rsidRPr="00E15BBD" w:rsidRDefault="004316DD" w:rsidP="004409E5">
      <w:pPr>
        <w:pStyle w:val="p35"/>
        <w:numPr>
          <w:ilvl w:val="0"/>
          <w:numId w:val="165"/>
        </w:numPr>
        <w:tabs>
          <w:tab w:val="clear" w:pos="2220"/>
          <w:tab w:val="left" w:pos="720"/>
        </w:tabs>
        <w:spacing w:line="360" w:lineRule="auto"/>
        <w:rPr>
          <w:rFonts w:ascii="Arial" w:hAnsi="Arial" w:cs="Arial"/>
          <w:sz w:val="22"/>
          <w:szCs w:val="22"/>
          <w:lang w:eastAsia="fr-FR"/>
        </w:rPr>
      </w:pPr>
      <w:r w:rsidRPr="00E15BBD">
        <w:rPr>
          <w:rFonts w:ascii="Arial" w:hAnsi="Arial" w:cs="Arial"/>
          <w:sz w:val="22"/>
          <w:szCs w:val="22"/>
        </w:rPr>
        <w:t>With cold mix asphalt material:</w:t>
      </w: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w:t>
      </w:r>
      <w:proofErr w:type="spellStart"/>
      <w:r w:rsidRPr="00E15BBD">
        <w:rPr>
          <w:rFonts w:ascii="Arial" w:hAnsi="Arial" w:cs="Arial"/>
          <w:sz w:val="22"/>
          <w:szCs w:val="22"/>
        </w:rPr>
        <w:t>i</w:t>
      </w:r>
      <w:proofErr w:type="spellEnd"/>
      <w:r w:rsidRPr="00E15BBD">
        <w:rPr>
          <w:rFonts w:ascii="Arial" w:hAnsi="Arial" w:cs="Arial"/>
          <w:sz w:val="22"/>
          <w:szCs w:val="22"/>
        </w:rPr>
        <w:t>)</w:t>
      </w:r>
      <w:r w:rsidRPr="00E15BBD">
        <w:rPr>
          <w:rFonts w:ascii="Arial" w:hAnsi="Arial" w:cs="Arial"/>
          <w:sz w:val="22"/>
          <w:szCs w:val="22"/>
        </w:rPr>
        <w:tab/>
        <w:t>25 mm thickness...............................................................................square metre</w:t>
      </w: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(ii)</w:t>
      </w:r>
      <w:r w:rsidRPr="00E15BBD">
        <w:rPr>
          <w:rFonts w:ascii="Arial" w:hAnsi="Arial" w:cs="Arial"/>
          <w:sz w:val="22"/>
          <w:szCs w:val="22"/>
        </w:rPr>
        <w:tab/>
        <w:t>40 mm thickness...............................................................................square metre</w:t>
      </w:r>
    </w:p>
    <w:p w:rsidR="004316DD" w:rsidRPr="00E15BBD" w:rsidRDefault="004316DD" w:rsidP="004316DD">
      <w:pPr>
        <w:pStyle w:val="NormalTM"/>
        <w:spacing w:line="276" w:lineRule="auto"/>
        <w:ind w:left="0"/>
        <w:rPr>
          <w:szCs w:val="22"/>
          <w:lang w:eastAsia="fr-FR"/>
        </w:rPr>
      </w:pPr>
      <w:r w:rsidRPr="00E15BBD">
        <w:rPr>
          <w:szCs w:val="22"/>
        </w:rPr>
        <w:t xml:space="preserve">The works comprise the repair of existing potholes in paved roads using cold mix asphalt material. </w:t>
      </w:r>
      <w:r w:rsidRPr="00E15BBD">
        <w:rPr>
          <w:szCs w:val="22"/>
          <w:lang w:eastAsia="fr-FR"/>
        </w:rPr>
        <w:t>The repair involves the proper cutting of the pothole edges, removal of failed material, preparation of the hole, application of tack / prime coat and cut back bitumen to the cut faces, placement and compaction of top-up base materials of existing pavement up to a depth of 200mm where necessary. Surfacing is made using cold premix asphalt manufactured to recipe using a pug-mill or concrete mixer and mechanically compacted to achieve a smooth, even road surface.</w:t>
      </w: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r w:rsidRPr="00E15BBD">
        <w:rPr>
          <w:rFonts w:ascii="Arial" w:hAnsi="Arial" w:cs="Arial"/>
          <w:sz w:val="22"/>
          <w:szCs w:val="22"/>
          <w:lang w:eastAsia="fr-FR"/>
        </w:rPr>
        <w:t xml:space="preserve">The work for payment shall be measured in square metres. Unit rates shall include full compensation for all steps necessary to comply with the above including all transport, preparation of the patching area </w:t>
      </w:r>
      <w:r w:rsidRPr="00E15BBD">
        <w:rPr>
          <w:rFonts w:ascii="Arial" w:hAnsi="Arial" w:cs="Arial"/>
          <w:sz w:val="22"/>
          <w:szCs w:val="22"/>
          <w:lang w:eastAsia="fr-FR"/>
        </w:rPr>
        <w:lastRenderedPageBreak/>
        <w:t xml:space="preserve">inclusive of top-up base materials up to 200mm depth, handling, labour, materials and all incidentals necessary to complete the work as specified. </w:t>
      </w:r>
    </w:p>
    <w:p w:rsidR="004316DD" w:rsidRPr="00E15BBD" w:rsidRDefault="004316DD" w:rsidP="004316DD">
      <w:pPr>
        <w:pStyle w:val="p35"/>
        <w:tabs>
          <w:tab w:val="clear" w:pos="2220"/>
          <w:tab w:val="left" w:pos="720"/>
        </w:tabs>
        <w:spacing w:line="360" w:lineRule="auto"/>
        <w:rPr>
          <w:rFonts w:ascii="Arial" w:hAnsi="Arial" w:cs="Arial"/>
          <w:sz w:val="22"/>
          <w:szCs w:val="22"/>
        </w:rPr>
      </w:pPr>
    </w:p>
    <w:p w:rsidR="004316DD" w:rsidRPr="00E15BBD" w:rsidRDefault="004316DD" w:rsidP="004409E5">
      <w:pPr>
        <w:pStyle w:val="p35"/>
        <w:numPr>
          <w:ilvl w:val="0"/>
          <w:numId w:val="165"/>
        </w:numPr>
        <w:tabs>
          <w:tab w:val="clear" w:pos="2220"/>
          <w:tab w:val="left" w:pos="720"/>
        </w:tabs>
        <w:spacing w:line="360" w:lineRule="auto"/>
        <w:rPr>
          <w:rFonts w:ascii="Arial" w:hAnsi="Arial" w:cs="Arial"/>
          <w:sz w:val="22"/>
          <w:szCs w:val="22"/>
          <w:lang w:eastAsia="fr-FR"/>
        </w:rPr>
      </w:pPr>
      <w:r w:rsidRPr="00E15BBD">
        <w:rPr>
          <w:rFonts w:ascii="Arial" w:hAnsi="Arial" w:cs="Arial"/>
          <w:sz w:val="22"/>
          <w:szCs w:val="22"/>
          <w:lang w:eastAsia="fr-FR"/>
        </w:rPr>
        <w:t xml:space="preserve">With plant mix hot asphalt: </w:t>
      </w: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w:t>
      </w:r>
      <w:proofErr w:type="spellStart"/>
      <w:r w:rsidRPr="00E15BBD">
        <w:rPr>
          <w:rFonts w:ascii="Arial" w:hAnsi="Arial" w:cs="Arial"/>
          <w:sz w:val="22"/>
          <w:szCs w:val="22"/>
        </w:rPr>
        <w:t>i</w:t>
      </w:r>
      <w:proofErr w:type="spellEnd"/>
      <w:r w:rsidRPr="00E15BBD">
        <w:rPr>
          <w:rFonts w:ascii="Arial" w:hAnsi="Arial" w:cs="Arial"/>
          <w:sz w:val="22"/>
          <w:szCs w:val="22"/>
        </w:rPr>
        <w:t>)</w:t>
      </w:r>
      <w:r w:rsidRPr="00E15BBD">
        <w:rPr>
          <w:rFonts w:ascii="Arial" w:hAnsi="Arial" w:cs="Arial"/>
          <w:sz w:val="22"/>
          <w:szCs w:val="22"/>
        </w:rPr>
        <w:tab/>
        <w:t>25 mm thickness...............................................................................square metre</w:t>
      </w: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(ii)</w:t>
      </w:r>
      <w:r w:rsidRPr="00E15BBD">
        <w:rPr>
          <w:rFonts w:ascii="Arial" w:hAnsi="Arial" w:cs="Arial"/>
          <w:sz w:val="22"/>
          <w:szCs w:val="22"/>
        </w:rPr>
        <w:tab/>
        <w:t>40 mm thickness...............................................................................square metre</w:t>
      </w:r>
    </w:p>
    <w:p w:rsidR="004316DD" w:rsidRPr="00E15BBD" w:rsidRDefault="004316DD" w:rsidP="004316DD">
      <w:pPr>
        <w:pStyle w:val="NormalTM"/>
        <w:spacing w:line="276" w:lineRule="auto"/>
        <w:ind w:left="0"/>
        <w:rPr>
          <w:szCs w:val="22"/>
          <w:lang w:eastAsia="fr-FR"/>
        </w:rPr>
      </w:pPr>
      <w:r w:rsidRPr="00E15BBD">
        <w:rPr>
          <w:szCs w:val="22"/>
          <w:lang w:eastAsia="fr-FR"/>
        </w:rPr>
        <w:t xml:space="preserve">The work comprises the permanent repair of isolated potholes (up to 200mm in depth in terms of base preparation) that have formed in the surface of an asphalt or surface dressed pavement. </w:t>
      </w: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r w:rsidRPr="00E15BBD">
        <w:rPr>
          <w:rFonts w:ascii="Arial" w:hAnsi="Arial" w:cs="Arial"/>
          <w:sz w:val="22"/>
          <w:szCs w:val="22"/>
          <w:lang w:eastAsia="fr-FR"/>
        </w:rPr>
        <w:t>The repair involves the proper cutting of the pothole edges, removal of failed material, preparation of the hole, application of tack / prime coat and cut back bitumen to the cut faces, placement and compaction of top-up base materials of existing pavement up to a depth of 200mm where necessary. Surfacing is made using hot-mix asphalt produced at a central batching plant to an approved recipe.</w:t>
      </w: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p>
    <w:p w:rsidR="004316DD" w:rsidRPr="00E15BBD" w:rsidRDefault="004316DD" w:rsidP="004316DD">
      <w:pPr>
        <w:pStyle w:val="NormalTM"/>
        <w:rPr>
          <w:szCs w:val="22"/>
          <w:lang w:eastAsia="fr-FR"/>
        </w:rPr>
      </w:pPr>
      <w:r w:rsidRPr="00E15BBD">
        <w:rPr>
          <w:szCs w:val="22"/>
          <w:lang w:eastAsia="fr-FR"/>
        </w:rPr>
        <w:t>Hot-mix Asphalt shall be a Continuously Graded (Medium) asphalt surfacing using 80/100 (or 60/70 where specified) penetration grade bitumen and designed in accordance with the requirements of SATCC (Draft) Standard Specifications for Road and Bridge Works (2001) Clauses 4202 and 4203.</w:t>
      </w:r>
    </w:p>
    <w:p w:rsidR="004316DD" w:rsidRPr="00E15BBD" w:rsidRDefault="004316DD" w:rsidP="004316DD">
      <w:pPr>
        <w:pStyle w:val="NormalTM"/>
        <w:ind w:left="0"/>
        <w:rPr>
          <w:szCs w:val="22"/>
          <w:lang w:eastAsia="fr-FR"/>
        </w:rPr>
      </w:pPr>
      <w:r w:rsidRPr="00E15BBD">
        <w:rPr>
          <w:szCs w:val="22"/>
          <w:lang w:eastAsia="fr-FR"/>
        </w:rPr>
        <w:t>Prime coat to unbound bases shall be 60% stable grade anionic bitumen emulsion (diluted with up to 3 parts of water to 1 part emulsion, depending on the porosity of the base material).</w:t>
      </w: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r w:rsidRPr="00E15BBD">
        <w:rPr>
          <w:rFonts w:ascii="Arial" w:hAnsi="Arial" w:cs="Arial"/>
          <w:sz w:val="22"/>
          <w:szCs w:val="22"/>
          <w:lang w:eastAsia="fr-FR"/>
        </w:rPr>
        <w:t>Tack coat for joints shall be undiluted 60% stable grade anionic bitumen emulsion or heated penetration grade bitumen. Cut-back bitumen may be used with the prior consent of the Employer.</w:t>
      </w:r>
    </w:p>
    <w:p w:rsidR="004316DD" w:rsidRPr="00E15BBD" w:rsidRDefault="004316DD" w:rsidP="004316DD">
      <w:pPr>
        <w:pStyle w:val="p35"/>
        <w:tabs>
          <w:tab w:val="clear" w:pos="2220"/>
          <w:tab w:val="left" w:pos="720"/>
        </w:tabs>
        <w:spacing w:line="276" w:lineRule="auto"/>
        <w:ind w:left="0"/>
        <w:rPr>
          <w:rFonts w:ascii="Arial" w:hAnsi="Arial" w:cs="Arial"/>
          <w:sz w:val="22"/>
          <w:szCs w:val="22"/>
        </w:rPr>
      </w:pP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r w:rsidRPr="00E15BBD">
        <w:rPr>
          <w:rFonts w:ascii="Arial" w:hAnsi="Arial" w:cs="Arial"/>
          <w:sz w:val="22"/>
          <w:szCs w:val="22"/>
          <w:lang w:eastAsia="fr-FR"/>
        </w:rPr>
        <w:t xml:space="preserve">The work for payment shall be measured in square metres. Unit rates shall include full compensation for all steps necessary to comply with the above including all transport, preparation of the patching area inclusive of top-up base materials up to 200mm depth, handling, labour, materials and all incidentals necessary to complete the work as specified. </w:t>
      </w:r>
    </w:p>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p>
    <w:p w:rsidR="004316DD" w:rsidRPr="00E15BBD" w:rsidRDefault="004316DD" w:rsidP="004409E5">
      <w:pPr>
        <w:pStyle w:val="p35"/>
        <w:numPr>
          <w:ilvl w:val="0"/>
          <w:numId w:val="165"/>
        </w:numPr>
        <w:tabs>
          <w:tab w:val="clear" w:pos="2220"/>
          <w:tab w:val="left" w:pos="720"/>
        </w:tabs>
        <w:spacing w:line="276" w:lineRule="auto"/>
        <w:rPr>
          <w:rFonts w:ascii="Arial" w:hAnsi="Arial" w:cs="Arial"/>
          <w:sz w:val="22"/>
          <w:szCs w:val="22"/>
          <w:lang w:eastAsia="fr-FR"/>
        </w:rPr>
      </w:pPr>
      <w:r w:rsidRPr="00E15BBD">
        <w:rPr>
          <w:rFonts w:ascii="Arial" w:hAnsi="Arial" w:cs="Arial"/>
          <w:sz w:val="22"/>
          <w:szCs w:val="22"/>
          <w:lang w:eastAsia="fr-FR"/>
        </w:rPr>
        <w:t xml:space="preserve">With site mix asphalt: </w:t>
      </w:r>
    </w:p>
    <w:p w:rsidR="004316DD" w:rsidRPr="00E15BBD" w:rsidRDefault="004316DD" w:rsidP="004316DD">
      <w:pPr>
        <w:rPr>
          <w:b/>
          <w:u w:val="single"/>
        </w:rPr>
      </w:pP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w:t>
      </w:r>
      <w:proofErr w:type="spellStart"/>
      <w:r w:rsidRPr="00E15BBD">
        <w:rPr>
          <w:rFonts w:ascii="Arial" w:hAnsi="Arial" w:cs="Arial"/>
          <w:sz w:val="22"/>
          <w:szCs w:val="22"/>
        </w:rPr>
        <w:t>i</w:t>
      </w:r>
      <w:proofErr w:type="spellEnd"/>
      <w:r w:rsidRPr="00E15BBD">
        <w:rPr>
          <w:rFonts w:ascii="Arial" w:hAnsi="Arial" w:cs="Arial"/>
          <w:sz w:val="22"/>
          <w:szCs w:val="22"/>
        </w:rPr>
        <w:t>)</w:t>
      </w:r>
      <w:r w:rsidRPr="00E15BBD">
        <w:rPr>
          <w:rFonts w:ascii="Arial" w:hAnsi="Arial" w:cs="Arial"/>
          <w:sz w:val="22"/>
          <w:szCs w:val="22"/>
        </w:rPr>
        <w:tab/>
        <w:t>25 mm thickness..............................................................................................square metre</w:t>
      </w:r>
    </w:p>
    <w:p w:rsidR="004316DD" w:rsidRPr="00E15BBD" w:rsidRDefault="004316DD" w:rsidP="004316DD">
      <w:pPr>
        <w:pStyle w:val="p35"/>
        <w:tabs>
          <w:tab w:val="clear" w:pos="2220"/>
          <w:tab w:val="left" w:pos="720"/>
        </w:tabs>
        <w:spacing w:line="360" w:lineRule="auto"/>
        <w:ind w:left="0"/>
        <w:rPr>
          <w:rFonts w:ascii="Arial" w:hAnsi="Arial" w:cs="Arial"/>
          <w:sz w:val="22"/>
          <w:szCs w:val="22"/>
          <w:lang w:eastAsia="fr-FR"/>
        </w:rPr>
      </w:pPr>
      <w:r w:rsidRPr="00E15BBD">
        <w:rPr>
          <w:rFonts w:ascii="Arial" w:hAnsi="Arial" w:cs="Arial"/>
          <w:sz w:val="22"/>
          <w:szCs w:val="22"/>
        </w:rPr>
        <w:t>(ii)</w:t>
      </w:r>
      <w:r w:rsidRPr="00E15BBD">
        <w:rPr>
          <w:rFonts w:ascii="Arial" w:hAnsi="Arial" w:cs="Arial"/>
          <w:sz w:val="22"/>
          <w:szCs w:val="22"/>
        </w:rPr>
        <w:tab/>
        <w:t>40 mm thickness..............................................................................................square metre</w:t>
      </w:r>
    </w:p>
    <w:p w:rsidR="004316DD" w:rsidRPr="00E15BBD" w:rsidRDefault="004316DD" w:rsidP="004316DD"/>
    <w:p w:rsidR="004316DD" w:rsidRPr="00E15BBD" w:rsidRDefault="004316DD" w:rsidP="004316DD">
      <w:r w:rsidRPr="00E15BBD">
        <w:t>The work comprises the permanent repair of existing potholes in paved roads using site prepared hot mix asphalt produced to an approved recipe. The repair involves the proper cutting of the pothole edges, removal of failed material, preparation of the hole, application of tack / prime coat and cut back bitumen to the cut faces, placement and compaction of top-up base materials of existing pavement up to a depth of 200mm where necessary. This repair option should only be used where small work quantities are required or where central batching plants are not available. To ensure the proper performance of the completed repair, the asphalt is required to be placed and compacted in accordance with the Specifications in Section 4200.</w:t>
      </w:r>
    </w:p>
    <w:p w:rsidR="004316DD" w:rsidRPr="00E15BBD" w:rsidRDefault="004316DD" w:rsidP="004316DD"/>
    <w:p w:rsidR="004316DD" w:rsidRPr="00E15BBD" w:rsidRDefault="004316DD" w:rsidP="004316DD">
      <w:pPr>
        <w:pStyle w:val="NormalTM"/>
        <w:rPr>
          <w:szCs w:val="22"/>
          <w:lang w:eastAsia="fr-FR"/>
        </w:rPr>
      </w:pPr>
      <w:r w:rsidRPr="00E15BBD">
        <w:rPr>
          <w:szCs w:val="22"/>
          <w:lang w:eastAsia="fr-FR"/>
        </w:rPr>
        <w:t>Site mixed Asphalt shall be a Continuously Graded (Medium) asphalt surfacing made using 80/100 (or 60/70 where specified) penetration grade bitumen and designed in accordance with the requirements of SATCC (Draft) Standard Specifications for Road and Bridge Works (1998) Clauses 4202 and 4203. In certain situations the Employer may permit the use of standard recipe mix designs or alternative approved specifications, but only where sufficient test data and records of field performance confirm suitability.</w:t>
      </w:r>
    </w:p>
    <w:p w:rsidR="004316DD" w:rsidRPr="00E15BBD" w:rsidRDefault="004316DD" w:rsidP="004316DD">
      <w:pPr>
        <w:pStyle w:val="NormalTM"/>
        <w:rPr>
          <w:szCs w:val="22"/>
          <w:lang w:eastAsia="fr-FR"/>
        </w:rPr>
      </w:pPr>
      <w:r w:rsidRPr="00E15BBD">
        <w:rPr>
          <w:szCs w:val="22"/>
          <w:lang w:eastAsia="fr-FR"/>
        </w:rPr>
        <w:lastRenderedPageBreak/>
        <w:t>Prime coat to unbound layers shall be 60% stable grade anionic bitumen emulsion (diluted with up to 3 parts of water to 1 part emulsion depending on the porosity of the base material).</w:t>
      </w:r>
    </w:p>
    <w:p w:rsidR="004316DD" w:rsidRPr="00E15BBD" w:rsidRDefault="004316DD" w:rsidP="004316DD">
      <w:pPr>
        <w:ind w:left="113"/>
      </w:pPr>
      <w:r w:rsidRPr="00E15BBD">
        <w:t>Tack coat for joints shall be undiluted 60% stable grade anionic bitumen emulsion, or heated penetration grade bitumen. Where required to the floor of potholes that do not extend below the existing asphalt, tack coat shall be diluted 2 parts of water to 1 part emulsion. Cut-back bitumen may be used with the prior consent of the Employer in which case small quantities may be prepared by blending kerosene and bitumen using strict fire precautions on site.</w:t>
      </w:r>
    </w:p>
    <w:p w:rsidR="004316DD" w:rsidRPr="00E15BBD" w:rsidRDefault="004316DD" w:rsidP="004316DD"/>
    <w:p w:rsidR="004316DD" w:rsidRPr="00E15BBD" w:rsidRDefault="004316DD" w:rsidP="004316DD">
      <w:pPr>
        <w:pStyle w:val="p35"/>
        <w:tabs>
          <w:tab w:val="clear" w:pos="2220"/>
          <w:tab w:val="left" w:pos="720"/>
        </w:tabs>
        <w:spacing w:line="276" w:lineRule="auto"/>
        <w:ind w:left="0"/>
        <w:rPr>
          <w:rFonts w:ascii="Arial" w:hAnsi="Arial" w:cs="Arial"/>
          <w:sz w:val="22"/>
          <w:szCs w:val="22"/>
          <w:lang w:eastAsia="fr-FR"/>
        </w:rPr>
      </w:pPr>
      <w:r w:rsidRPr="00E15BBD">
        <w:rPr>
          <w:rFonts w:ascii="Arial" w:hAnsi="Arial" w:cs="Arial"/>
          <w:sz w:val="22"/>
          <w:szCs w:val="22"/>
          <w:lang w:eastAsia="fr-FR"/>
        </w:rPr>
        <w:t xml:space="preserve">The work for payment shall be measured in square metres. Unit rates shall include full compensation for all steps necessary to comply with the above including all transport, preparation of the patching area inclusive of top-up base materials up to 200mm depth, handling, labour, materials and all incidentals necessary to complete the work as specified. </w:t>
      </w:r>
    </w:p>
    <w:p w:rsidR="004316DD" w:rsidRPr="00E15BBD" w:rsidRDefault="004316DD" w:rsidP="004316DD">
      <w:pPr>
        <w:rPr>
          <w:b/>
          <w:u w:val="single"/>
        </w:rPr>
      </w:pPr>
    </w:p>
    <w:p w:rsidR="00AF581F" w:rsidRPr="00E15BBD" w:rsidRDefault="00AF581F" w:rsidP="00AF581F"/>
    <w:p w:rsidR="002B6235" w:rsidRPr="00E15BBD" w:rsidRDefault="002B6235" w:rsidP="00AF581F"/>
    <w:p w:rsidR="00AF581F" w:rsidRPr="00E15BBD" w:rsidRDefault="00AF581F" w:rsidP="00AF581F"/>
    <w:p w:rsidR="00AF581F" w:rsidRPr="00E15BBD" w:rsidRDefault="00AF581F" w:rsidP="00AF581F"/>
    <w:p w:rsidR="00AF581F" w:rsidRPr="00E15BBD" w:rsidRDefault="00AF581F" w:rsidP="00AF581F"/>
    <w:p w:rsidR="00AF581F" w:rsidRPr="00E15BBD" w:rsidRDefault="00AF581F" w:rsidP="00AF581F">
      <w:pPr>
        <w:rPr>
          <w:b/>
          <w:u w:val="single"/>
        </w:rPr>
      </w:pPr>
      <w:r w:rsidRPr="00E15BBD">
        <w:rPr>
          <w:b/>
          <w:u w:val="single"/>
        </w:rPr>
        <w:t>5000 ANCILLARY ROAD WORKS</w:t>
      </w:r>
    </w:p>
    <w:p w:rsidR="00AF581F" w:rsidRPr="00E15BBD" w:rsidRDefault="00AF581F" w:rsidP="00AF581F">
      <w:pPr>
        <w:rPr>
          <w:b/>
          <w:u w:val="single"/>
        </w:rPr>
      </w:pPr>
    </w:p>
    <w:p w:rsidR="00AF581F" w:rsidRPr="00E15BBD" w:rsidRDefault="00AF581F" w:rsidP="00AF581F">
      <w:pPr>
        <w:rPr>
          <w:b/>
          <w:i/>
        </w:rPr>
      </w:pPr>
      <w:r w:rsidRPr="00E15BBD">
        <w:rPr>
          <w:b/>
          <w:i/>
        </w:rPr>
        <w:t>Add the following new section:</w:t>
      </w:r>
    </w:p>
    <w:p w:rsidR="00AF581F" w:rsidRPr="00E15BBD" w:rsidRDefault="00AF581F" w:rsidP="00AF581F">
      <w:pPr>
        <w:rPr>
          <w:b/>
        </w:rPr>
      </w:pPr>
    </w:p>
    <w:p w:rsidR="00AF581F" w:rsidRPr="00E15BBD" w:rsidRDefault="00AF581F" w:rsidP="00AF581F">
      <w:pPr>
        <w:rPr>
          <w:b/>
        </w:rPr>
      </w:pPr>
      <w:r w:rsidRPr="00E15BBD">
        <w:rPr>
          <w:b/>
        </w:rPr>
        <w:t>SECTION PS5050: BUS BAYS</w:t>
      </w:r>
    </w:p>
    <w:p w:rsidR="00AF581F" w:rsidRPr="00E15BBD" w:rsidRDefault="00AF581F" w:rsidP="00AF581F">
      <w:pPr>
        <w:rPr>
          <w:b/>
        </w:rPr>
      </w:pPr>
    </w:p>
    <w:p w:rsidR="00AF581F" w:rsidRPr="00E15BBD" w:rsidRDefault="00AF581F" w:rsidP="00AF581F">
      <w:pPr>
        <w:rPr>
          <w:b/>
        </w:rPr>
      </w:pPr>
      <w:r w:rsidRPr="00E15BBD">
        <w:rPr>
          <w:b/>
        </w:rPr>
        <w:t>PS 5051 Scope</w:t>
      </w:r>
    </w:p>
    <w:p w:rsidR="00AF581F" w:rsidRPr="00E15BBD" w:rsidRDefault="00AF581F" w:rsidP="00AF581F"/>
    <w:p w:rsidR="00AF581F" w:rsidRPr="00E15BBD" w:rsidRDefault="00AF581F" w:rsidP="00AF581F">
      <w:r w:rsidRPr="00E15BBD">
        <w:t>Bus Bays will be located on site as instructed by the Engineer. Where Bus Bays are situated on opposite side of the road, they shall be located such that the entry tapers follow each other and not the exit tapers that shall be remote from each other.</w:t>
      </w:r>
    </w:p>
    <w:p w:rsidR="00AF581F" w:rsidRPr="00E15BBD" w:rsidRDefault="00AF581F" w:rsidP="00AF581F"/>
    <w:p w:rsidR="00AF581F" w:rsidRPr="00E15BBD" w:rsidRDefault="00AF581F" w:rsidP="00AF581F">
      <w:pPr>
        <w:spacing w:after="40"/>
      </w:pPr>
      <w:r w:rsidRPr="00E15BBD">
        <w:t>The Bus Bay shall be constructed as detailed in the drawings. The construction works shall include the following items:</w:t>
      </w:r>
    </w:p>
    <w:p w:rsidR="00AF581F" w:rsidRPr="00E15BBD" w:rsidRDefault="00AF581F" w:rsidP="004409E5">
      <w:pPr>
        <w:widowControl/>
        <w:numPr>
          <w:ilvl w:val="0"/>
          <w:numId w:val="118"/>
        </w:numPr>
        <w:autoSpaceDE/>
        <w:autoSpaceDN/>
        <w:spacing w:after="40" w:line="256" w:lineRule="auto"/>
        <w:ind w:left="810" w:hanging="450"/>
        <w:jc w:val="both"/>
      </w:pPr>
      <w:r w:rsidRPr="00E15BBD">
        <w:t>Gravel base on top of separately prepared sub base and earthworks</w:t>
      </w:r>
    </w:p>
    <w:p w:rsidR="00AF581F" w:rsidRPr="00E15BBD" w:rsidRDefault="00AF581F" w:rsidP="004409E5">
      <w:pPr>
        <w:widowControl/>
        <w:numPr>
          <w:ilvl w:val="0"/>
          <w:numId w:val="118"/>
        </w:numPr>
        <w:autoSpaceDE/>
        <w:autoSpaceDN/>
        <w:spacing w:after="40" w:line="256" w:lineRule="auto"/>
        <w:ind w:left="810" w:hanging="450"/>
        <w:jc w:val="both"/>
      </w:pPr>
      <w:proofErr w:type="spellStart"/>
      <w:r w:rsidRPr="00E15BBD">
        <w:t>Kerb</w:t>
      </w:r>
      <w:proofErr w:type="spellEnd"/>
      <w:r w:rsidRPr="00E15BBD">
        <w:t xml:space="preserve"> stone type S1 including backing with concrete</w:t>
      </w:r>
    </w:p>
    <w:p w:rsidR="00AF581F" w:rsidRPr="00E15BBD" w:rsidRDefault="00AF581F" w:rsidP="004409E5">
      <w:pPr>
        <w:widowControl/>
        <w:numPr>
          <w:ilvl w:val="0"/>
          <w:numId w:val="118"/>
        </w:numPr>
        <w:autoSpaceDE/>
        <w:autoSpaceDN/>
        <w:spacing w:after="40" w:line="256" w:lineRule="auto"/>
        <w:ind w:left="810" w:hanging="450"/>
        <w:jc w:val="both"/>
      </w:pPr>
      <w:r w:rsidRPr="00E15BBD">
        <w:t>Concrete for bus bay 200 mm Class 30/20 with shrinkage joints and brushed surface finish</w:t>
      </w:r>
    </w:p>
    <w:p w:rsidR="00AF581F" w:rsidRPr="00E15BBD" w:rsidRDefault="00AF581F" w:rsidP="004409E5">
      <w:pPr>
        <w:widowControl/>
        <w:numPr>
          <w:ilvl w:val="0"/>
          <w:numId w:val="118"/>
        </w:numPr>
        <w:autoSpaceDE/>
        <w:autoSpaceDN/>
        <w:spacing w:after="40" w:line="256" w:lineRule="auto"/>
        <w:ind w:left="810" w:hanging="450"/>
        <w:jc w:val="both"/>
      </w:pPr>
      <w:r w:rsidRPr="00E15BBD">
        <w:t xml:space="preserve">Steel </w:t>
      </w:r>
      <w:r w:rsidR="00FA1110" w:rsidRPr="00E15BBD">
        <w:t>fabric reinforcement – Ref 617</w:t>
      </w:r>
      <w:r w:rsidRPr="00E15BBD">
        <w:t xml:space="preserve"> in concrete</w:t>
      </w:r>
    </w:p>
    <w:p w:rsidR="00AF581F" w:rsidRPr="00E15BBD" w:rsidRDefault="00AF581F" w:rsidP="004409E5">
      <w:pPr>
        <w:widowControl/>
        <w:numPr>
          <w:ilvl w:val="0"/>
          <w:numId w:val="118"/>
        </w:numPr>
        <w:autoSpaceDE/>
        <w:autoSpaceDN/>
        <w:spacing w:after="40" w:line="256" w:lineRule="auto"/>
        <w:ind w:left="810" w:hanging="450"/>
        <w:jc w:val="both"/>
      </w:pPr>
      <w:r w:rsidRPr="00E15BBD">
        <w:t>Joints and sealant</w:t>
      </w:r>
    </w:p>
    <w:p w:rsidR="00AF581F" w:rsidRPr="00E15BBD" w:rsidRDefault="00AF581F" w:rsidP="004409E5">
      <w:pPr>
        <w:widowControl/>
        <w:numPr>
          <w:ilvl w:val="0"/>
          <w:numId w:val="118"/>
        </w:numPr>
        <w:autoSpaceDE/>
        <w:autoSpaceDN/>
        <w:spacing w:after="40" w:line="256" w:lineRule="auto"/>
        <w:ind w:left="810" w:hanging="450"/>
        <w:jc w:val="both"/>
      </w:pPr>
      <w:r w:rsidRPr="00E15BBD">
        <w:t>Finishes</w:t>
      </w:r>
    </w:p>
    <w:p w:rsidR="00AF581F" w:rsidRPr="00E15BBD" w:rsidRDefault="00AF581F" w:rsidP="004409E5">
      <w:pPr>
        <w:widowControl/>
        <w:numPr>
          <w:ilvl w:val="0"/>
          <w:numId w:val="118"/>
        </w:numPr>
        <w:autoSpaceDE/>
        <w:autoSpaceDN/>
        <w:spacing w:after="40" w:line="256" w:lineRule="auto"/>
        <w:ind w:left="810" w:hanging="450"/>
        <w:jc w:val="both"/>
      </w:pPr>
      <w:r w:rsidRPr="00E15BBD">
        <w:t xml:space="preserve">Drainage outlets through </w:t>
      </w:r>
      <w:proofErr w:type="spellStart"/>
      <w:r w:rsidRPr="00E15BBD">
        <w:t>kerbs</w:t>
      </w:r>
      <w:proofErr w:type="spellEnd"/>
      <w:r w:rsidRPr="00E15BBD">
        <w:t xml:space="preserve"> and verge</w:t>
      </w:r>
    </w:p>
    <w:p w:rsidR="00AF581F" w:rsidRPr="00E15BBD" w:rsidRDefault="00AF581F" w:rsidP="004409E5">
      <w:pPr>
        <w:widowControl/>
        <w:numPr>
          <w:ilvl w:val="0"/>
          <w:numId w:val="118"/>
        </w:numPr>
        <w:autoSpaceDE/>
        <w:autoSpaceDN/>
        <w:spacing w:after="40" w:line="256" w:lineRule="auto"/>
        <w:ind w:left="810" w:hanging="450"/>
        <w:jc w:val="both"/>
      </w:pPr>
      <w:r w:rsidRPr="00E15BBD">
        <w:t xml:space="preserve">Fill for side walk behind </w:t>
      </w:r>
      <w:proofErr w:type="spellStart"/>
      <w:r w:rsidRPr="00E15BBD">
        <w:t>kerb</w:t>
      </w:r>
      <w:proofErr w:type="spellEnd"/>
      <w:r w:rsidRPr="00E15BBD">
        <w:t xml:space="preserve"> stones</w:t>
      </w:r>
    </w:p>
    <w:p w:rsidR="00AF581F" w:rsidRPr="00E15BBD" w:rsidRDefault="00AF581F" w:rsidP="00AF581F">
      <w:pPr>
        <w:ind w:left="810" w:hanging="450"/>
      </w:pPr>
    </w:p>
    <w:p w:rsidR="00AF581F" w:rsidRPr="00E15BBD" w:rsidRDefault="00AF581F" w:rsidP="00AF581F">
      <w:pPr>
        <w:rPr>
          <w:b/>
        </w:rPr>
      </w:pPr>
      <w:r w:rsidRPr="00E15BBD">
        <w:rPr>
          <w:b/>
        </w:rPr>
        <w:t>PS 5052 MEASUREMENT AND PAYMENT</w:t>
      </w:r>
    </w:p>
    <w:p w:rsidR="00FA1110" w:rsidRPr="00E15BBD" w:rsidRDefault="00FA1110" w:rsidP="00AF581F">
      <w:pPr>
        <w:rPr>
          <w:b/>
        </w:rPr>
      </w:pPr>
    </w:p>
    <w:p w:rsidR="00AF581F" w:rsidRPr="00E15BBD" w:rsidRDefault="00AF581F" w:rsidP="00AF581F">
      <w:r w:rsidRPr="00E15BBD">
        <w:t>Payment for Bus Bays item shall be made as comprising of all the activities mentioned under PS 5051 above, for the number of Bus Bays as instructed by the Engineer.</w:t>
      </w:r>
    </w:p>
    <w:p w:rsidR="00AF581F" w:rsidRPr="00E15BBD" w:rsidRDefault="00AF581F" w:rsidP="00AF581F"/>
    <w:p w:rsidR="00AF581F" w:rsidRPr="00E15BBD" w:rsidRDefault="00AF581F" w:rsidP="00AF581F">
      <w:r w:rsidRPr="00E15BBD">
        <w:t>Excavation and fill below the sub base will be measured and paid under separate measured items.</w:t>
      </w:r>
    </w:p>
    <w:p w:rsidR="00AF581F" w:rsidRPr="00E15BBD" w:rsidRDefault="00AF581F" w:rsidP="00AF581F"/>
    <w:p w:rsidR="00AF581F" w:rsidRPr="00E15BBD" w:rsidRDefault="00AF581F" w:rsidP="00AF581F">
      <w:r w:rsidRPr="00E15BBD">
        <w:t>The following pay items are applicable:</w:t>
      </w:r>
    </w:p>
    <w:p w:rsidR="00AF581F" w:rsidRPr="00E15BBD" w:rsidRDefault="00AF581F" w:rsidP="00AF581F"/>
    <w:p w:rsidR="00AF581F" w:rsidRPr="00E15BBD" w:rsidRDefault="00AF581F" w:rsidP="00AF581F">
      <w:pPr>
        <w:rPr>
          <w:b/>
          <w:lang w:eastAsia="fr-FR"/>
        </w:rPr>
      </w:pPr>
      <w:r w:rsidRPr="00E15BBD">
        <w:rPr>
          <w:b/>
          <w:lang w:eastAsia="fr-FR"/>
        </w:rPr>
        <w:t>PS 50.01: Bus Bays: Construct Bus Bays as per typical bus bay drawing</w:t>
      </w:r>
    </w:p>
    <w:p w:rsidR="00AF581F" w:rsidRPr="00E15BBD" w:rsidRDefault="00AF581F" w:rsidP="00AF581F">
      <w:pPr>
        <w:rPr>
          <w:b/>
          <w:lang w:eastAsia="fr-FR"/>
        </w:rPr>
      </w:pPr>
    </w:p>
    <w:p w:rsidR="00AF581F" w:rsidRPr="00E15BBD" w:rsidRDefault="00AF581F" w:rsidP="004409E5">
      <w:pPr>
        <w:widowControl/>
        <w:numPr>
          <w:ilvl w:val="1"/>
          <w:numId w:val="119"/>
        </w:numPr>
        <w:autoSpaceDE/>
        <w:autoSpaceDN/>
        <w:spacing w:after="120" w:line="360" w:lineRule="auto"/>
        <w:ind w:left="539" w:hanging="539"/>
        <w:jc w:val="both"/>
        <w:rPr>
          <w:lang w:eastAsia="fr-FR"/>
        </w:rPr>
      </w:pPr>
      <w:r w:rsidRPr="00E15BBD">
        <w:rPr>
          <w:lang w:eastAsia="fr-FR"/>
        </w:rPr>
        <w:t>Subbase 95% modified AASHTO in layers of 200mm ……………….….….......</w:t>
      </w:r>
      <w:r w:rsidR="00FA1110" w:rsidRPr="00E15BBD">
        <w:rPr>
          <w:lang w:eastAsia="fr-FR"/>
        </w:rPr>
        <w:t>.........</w:t>
      </w:r>
      <w:r w:rsidRPr="00E15BBD">
        <w:rPr>
          <w:lang w:eastAsia="fr-FR"/>
        </w:rPr>
        <w:t xml:space="preserve"> m</w:t>
      </w:r>
      <w:r w:rsidRPr="00E15BBD">
        <w:rPr>
          <w:vertAlign w:val="superscript"/>
          <w:lang w:eastAsia="fr-FR"/>
        </w:rPr>
        <w:t>3</w:t>
      </w:r>
    </w:p>
    <w:p w:rsidR="00AF581F" w:rsidRPr="00E15BBD" w:rsidRDefault="00772C33" w:rsidP="004409E5">
      <w:pPr>
        <w:widowControl/>
        <w:numPr>
          <w:ilvl w:val="1"/>
          <w:numId w:val="119"/>
        </w:numPr>
        <w:autoSpaceDE/>
        <w:autoSpaceDN/>
        <w:spacing w:after="120" w:line="360" w:lineRule="auto"/>
        <w:jc w:val="both"/>
        <w:rPr>
          <w:lang w:eastAsia="fr-FR"/>
        </w:rPr>
      </w:pPr>
      <w:r w:rsidRPr="00E15BBD">
        <w:rPr>
          <w:lang w:eastAsia="fr-FR"/>
        </w:rPr>
        <w:lastRenderedPageBreak/>
        <w:t>Base Constructed from crushed stone obtained from commercial sources and compacted to 102% of modified AASHTO density (</w:t>
      </w:r>
      <w:proofErr w:type="spellStart"/>
      <w:r w:rsidRPr="00E15BBD">
        <w:rPr>
          <w:lang w:eastAsia="fr-FR"/>
        </w:rPr>
        <w:t>norminal</w:t>
      </w:r>
      <w:proofErr w:type="spellEnd"/>
      <w:r w:rsidRPr="00E15BBD">
        <w:rPr>
          <w:lang w:eastAsia="fr-FR"/>
        </w:rPr>
        <w:t xml:space="preserve"> maximum size 37mm)</w:t>
      </w:r>
      <w:r w:rsidR="00AF581F" w:rsidRPr="00E15BBD">
        <w:rPr>
          <w:lang w:eastAsia="fr-FR"/>
        </w:rPr>
        <w:t xml:space="preserve"> ………………….…......…</w:t>
      </w:r>
      <w:r w:rsidR="00FA1110" w:rsidRPr="00E15BBD">
        <w:rPr>
          <w:lang w:eastAsia="fr-FR"/>
        </w:rPr>
        <w:t>…….</w:t>
      </w:r>
      <w:r w:rsidR="00AF581F" w:rsidRPr="00E15BBD">
        <w:rPr>
          <w:lang w:eastAsia="fr-FR"/>
        </w:rPr>
        <w:t xml:space="preserve">  m</w:t>
      </w:r>
      <w:r w:rsidR="00AF581F" w:rsidRPr="00E15BBD">
        <w:rPr>
          <w:vertAlign w:val="superscript"/>
          <w:lang w:eastAsia="fr-FR"/>
        </w:rPr>
        <w:t>3</w:t>
      </w:r>
    </w:p>
    <w:p w:rsidR="00FA1110" w:rsidRPr="00E15BBD" w:rsidRDefault="00AF581F" w:rsidP="004409E5">
      <w:pPr>
        <w:widowControl/>
        <w:numPr>
          <w:ilvl w:val="1"/>
          <w:numId w:val="119"/>
        </w:numPr>
        <w:autoSpaceDE/>
        <w:autoSpaceDN/>
        <w:spacing w:after="120" w:line="360" w:lineRule="auto"/>
        <w:ind w:left="539" w:hanging="539"/>
        <w:jc w:val="both"/>
        <w:rPr>
          <w:lang w:eastAsia="fr-FR"/>
        </w:rPr>
      </w:pPr>
      <w:r w:rsidRPr="00E15BBD">
        <w:rPr>
          <w:lang w:eastAsia="fr-FR"/>
        </w:rPr>
        <w:t xml:space="preserve">Class 30/20 concrete </w:t>
      </w:r>
      <w:r w:rsidR="00FA1110" w:rsidRPr="00E15BBD">
        <w:rPr>
          <w:lang w:eastAsia="fr-FR"/>
        </w:rPr>
        <w:t xml:space="preserve">reinforced with steel mesh Ref 617 </w:t>
      </w:r>
    </w:p>
    <w:p w:rsidR="00AF581F" w:rsidRPr="00E15BBD" w:rsidRDefault="00FA1110" w:rsidP="00FA1110">
      <w:pPr>
        <w:widowControl/>
        <w:autoSpaceDE/>
        <w:autoSpaceDN/>
        <w:spacing w:after="120" w:line="360" w:lineRule="auto"/>
        <w:ind w:left="539"/>
        <w:jc w:val="both"/>
        <w:rPr>
          <w:lang w:eastAsia="fr-FR"/>
        </w:rPr>
      </w:pPr>
      <w:proofErr w:type="gramStart"/>
      <w:r w:rsidRPr="00E15BBD">
        <w:rPr>
          <w:lang w:eastAsia="fr-FR"/>
        </w:rPr>
        <w:t>as</w:t>
      </w:r>
      <w:proofErr w:type="gramEnd"/>
      <w:r w:rsidRPr="00E15BBD">
        <w:rPr>
          <w:lang w:eastAsia="fr-FR"/>
        </w:rPr>
        <w:t xml:space="preserve"> detailed in drawing No. CP-ILOM-TZ/TSH/601</w:t>
      </w:r>
      <w:r w:rsidRPr="00E15BBD">
        <w:rPr>
          <w:lang w:eastAsia="fr-FR"/>
        </w:rPr>
        <w:tab/>
        <w:t xml:space="preserve"> …………….……………….….</w:t>
      </w:r>
      <w:r w:rsidR="00AF581F" w:rsidRPr="00E15BBD">
        <w:rPr>
          <w:lang w:eastAsia="fr-FR"/>
        </w:rPr>
        <w:t>m</w:t>
      </w:r>
      <w:r w:rsidR="00AF581F" w:rsidRPr="00E15BBD">
        <w:rPr>
          <w:vertAlign w:val="superscript"/>
          <w:lang w:eastAsia="fr-FR"/>
        </w:rPr>
        <w:t>3</w:t>
      </w:r>
    </w:p>
    <w:p w:rsidR="00AF581F" w:rsidRPr="00E15BBD" w:rsidRDefault="00AF581F" w:rsidP="004409E5">
      <w:pPr>
        <w:pStyle w:val="ListParagraph"/>
        <w:widowControl/>
        <w:numPr>
          <w:ilvl w:val="1"/>
          <w:numId w:val="119"/>
        </w:numPr>
        <w:autoSpaceDE/>
        <w:autoSpaceDN/>
        <w:spacing w:after="120" w:line="360" w:lineRule="auto"/>
        <w:jc w:val="both"/>
        <w:rPr>
          <w:b/>
          <w:lang w:eastAsia="fr-FR"/>
        </w:rPr>
      </w:pPr>
      <w:proofErr w:type="spellStart"/>
      <w:r w:rsidRPr="00E15BBD">
        <w:rPr>
          <w:lang w:eastAsia="fr-FR"/>
        </w:rPr>
        <w:t>Kerb</w:t>
      </w:r>
      <w:proofErr w:type="spellEnd"/>
      <w:r w:rsidRPr="00E15BBD">
        <w:rPr>
          <w:lang w:eastAsia="fr-FR"/>
        </w:rPr>
        <w:t xml:space="preserve"> stone Type S1 including backing with concrete …………………………</w:t>
      </w:r>
      <w:r w:rsidR="00FA1110" w:rsidRPr="00E15BBD">
        <w:rPr>
          <w:lang w:eastAsia="fr-FR"/>
        </w:rPr>
        <w:tab/>
      </w:r>
      <w:r w:rsidR="00FA1110" w:rsidRPr="00E15BBD">
        <w:rPr>
          <w:lang w:eastAsia="fr-FR"/>
        </w:rPr>
        <w:tab/>
      </w:r>
      <w:r w:rsidRPr="00E15BBD">
        <w:rPr>
          <w:lang w:eastAsia="fr-FR"/>
        </w:rPr>
        <w:t xml:space="preserve"> m</w:t>
      </w:r>
    </w:p>
    <w:p w:rsidR="00AF581F" w:rsidRPr="00E15BBD" w:rsidRDefault="00AF581F" w:rsidP="004409E5">
      <w:pPr>
        <w:widowControl/>
        <w:numPr>
          <w:ilvl w:val="1"/>
          <w:numId w:val="119"/>
        </w:numPr>
        <w:autoSpaceDE/>
        <w:autoSpaceDN/>
        <w:spacing w:after="120" w:line="360" w:lineRule="auto"/>
        <w:ind w:left="539" w:hanging="539"/>
        <w:jc w:val="both"/>
        <w:rPr>
          <w:b/>
          <w:lang w:eastAsia="fr-FR"/>
        </w:rPr>
      </w:pPr>
      <w:r w:rsidRPr="00E15BBD">
        <w:rPr>
          <w:lang w:eastAsia="fr-FR"/>
        </w:rPr>
        <w:t xml:space="preserve">Drainage outlet ………………………………………………………………....…… </w:t>
      </w:r>
      <w:r w:rsidR="00FA1110" w:rsidRPr="00E15BBD">
        <w:rPr>
          <w:lang w:eastAsia="fr-FR"/>
        </w:rPr>
        <w:tab/>
      </w:r>
      <w:r w:rsidRPr="00E15BBD">
        <w:rPr>
          <w:lang w:eastAsia="fr-FR"/>
        </w:rPr>
        <w:t>No.</w:t>
      </w:r>
    </w:p>
    <w:p w:rsidR="00AF581F" w:rsidRPr="00E15BBD" w:rsidRDefault="00AF581F" w:rsidP="00AF581F">
      <w:pPr>
        <w:rPr>
          <w:b/>
          <w:u w:val="single"/>
        </w:rPr>
      </w:pPr>
    </w:p>
    <w:p w:rsidR="00AF581F" w:rsidRPr="00E15BBD" w:rsidRDefault="00AF581F" w:rsidP="00AF581F">
      <w:pPr>
        <w:rPr>
          <w:b/>
          <w:u w:val="single"/>
        </w:rPr>
      </w:pPr>
      <w:r w:rsidRPr="00E15BBD">
        <w:rPr>
          <w:b/>
          <w:u w:val="single"/>
        </w:rPr>
        <w:t xml:space="preserve">SECTION 5100 </w:t>
      </w:r>
      <w:r w:rsidRPr="00E15BBD">
        <w:rPr>
          <w:b/>
          <w:u w:val="single"/>
        </w:rPr>
        <w:tab/>
        <w:t>MARKER AND KILOMETRE POSTS</w:t>
      </w:r>
    </w:p>
    <w:p w:rsidR="00AF581F" w:rsidRPr="00E15BBD" w:rsidRDefault="00AF581F" w:rsidP="00AF581F">
      <w:pPr>
        <w:rPr>
          <w:b/>
          <w:u w:val="single"/>
        </w:rPr>
      </w:pPr>
    </w:p>
    <w:p w:rsidR="00AF581F" w:rsidRPr="00E15BBD" w:rsidRDefault="00AF581F" w:rsidP="00AF581F">
      <w:pPr>
        <w:rPr>
          <w:b/>
          <w:u w:val="single"/>
        </w:rPr>
      </w:pPr>
      <w:r w:rsidRPr="00E15BBD">
        <w:rPr>
          <w:b/>
          <w:u w:val="single"/>
        </w:rPr>
        <w:t>PS 5101 SCOPE</w:t>
      </w:r>
    </w:p>
    <w:p w:rsidR="00AF581F" w:rsidRPr="00E15BBD" w:rsidRDefault="00AF581F" w:rsidP="00AF581F">
      <w:pPr>
        <w:rPr>
          <w:b/>
          <w:u w:val="single"/>
        </w:rPr>
      </w:pPr>
    </w:p>
    <w:p w:rsidR="00AF581F" w:rsidRPr="00E15BBD" w:rsidRDefault="00AF581F" w:rsidP="00AF581F">
      <w:pPr>
        <w:rPr>
          <w:b/>
          <w:i/>
        </w:rPr>
      </w:pPr>
      <w:r w:rsidRPr="00E15BBD">
        <w:rPr>
          <w:b/>
          <w:i/>
        </w:rPr>
        <w:t>Add the following to this Clause:</w:t>
      </w:r>
    </w:p>
    <w:p w:rsidR="00AF581F" w:rsidRPr="00E15BBD" w:rsidRDefault="00AF581F" w:rsidP="00AF581F"/>
    <w:p w:rsidR="00AF581F" w:rsidRPr="00E15BBD" w:rsidRDefault="00AF581F" w:rsidP="00AF581F">
      <w:r w:rsidRPr="00E15BBD">
        <w:t xml:space="preserve">Road reserve demarcation beacons shall be constructed according to details on </w:t>
      </w:r>
      <w:r w:rsidR="00083D68" w:rsidRPr="00E15BBD">
        <w:rPr>
          <w:lang w:eastAsia="fr-FR"/>
        </w:rPr>
        <w:t xml:space="preserve">drawing </w:t>
      </w:r>
      <w:proofErr w:type="gramStart"/>
      <w:r w:rsidR="00083D68" w:rsidRPr="00E15BBD">
        <w:rPr>
          <w:lang w:eastAsia="fr-FR"/>
        </w:rPr>
        <w:t>No</w:t>
      </w:r>
      <w:proofErr w:type="gramEnd"/>
      <w:r w:rsidR="00083D68" w:rsidRPr="00E15BBD">
        <w:rPr>
          <w:lang w:eastAsia="fr-FR"/>
        </w:rPr>
        <w:t>. CP-ILOM-TZ/TSH/601</w:t>
      </w:r>
      <w:r w:rsidRPr="00E15BBD">
        <w:t xml:space="preserve"> at an interval of 200m on either side of the road.</w:t>
      </w:r>
    </w:p>
    <w:p w:rsidR="00AF581F" w:rsidRPr="00E15BBD" w:rsidRDefault="00AF581F" w:rsidP="00AF581F"/>
    <w:p w:rsidR="00AF581F" w:rsidRPr="00E15BBD" w:rsidRDefault="00AF581F" w:rsidP="00AF581F"/>
    <w:p w:rsidR="00AF581F" w:rsidRPr="00E15BBD" w:rsidRDefault="00AF581F" w:rsidP="00AF581F">
      <w:pPr>
        <w:rPr>
          <w:b/>
        </w:rPr>
      </w:pPr>
      <w:r w:rsidRPr="00E15BBD">
        <w:rPr>
          <w:b/>
        </w:rPr>
        <w:t>PS 5106</w:t>
      </w:r>
      <w:r w:rsidRPr="00E15BBD">
        <w:rPr>
          <w:b/>
        </w:rPr>
        <w:tab/>
        <w:t>MEASUREMENT AND PAYMENT</w:t>
      </w:r>
    </w:p>
    <w:p w:rsidR="00AF581F" w:rsidRPr="00E15BBD" w:rsidRDefault="00AF581F" w:rsidP="00AF581F">
      <w:pPr>
        <w:ind w:left="360"/>
        <w:rPr>
          <w:b/>
        </w:rPr>
      </w:pPr>
    </w:p>
    <w:p w:rsidR="00AF581F" w:rsidRPr="00E15BBD" w:rsidRDefault="00AF581F" w:rsidP="00AF581F">
      <w:pPr>
        <w:ind w:left="360"/>
        <w:rPr>
          <w:b/>
        </w:rPr>
      </w:pPr>
      <w:r w:rsidRPr="00E15BBD">
        <w:rPr>
          <w:b/>
          <w:i/>
        </w:rPr>
        <w:t>Add the following pay item:</w:t>
      </w:r>
    </w:p>
    <w:p w:rsidR="00AF581F" w:rsidRPr="00E15BBD" w:rsidRDefault="00AF581F" w:rsidP="00AF581F"/>
    <w:p w:rsidR="00AF581F" w:rsidRPr="00E15BBD" w:rsidRDefault="00AF581F" w:rsidP="00AF581F">
      <w:pPr>
        <w:rPr>
          <w:b/>
        </w:rPr>
      </w:pPr>
      <w:r w:rsidRPr="00E15BBD">
        <w:rPr>
          <w:b/>
        </w:rPr>
        <w:t>Item                                                                                                                 Unit</w:t>
      </w:r>
    </w:p>
    <w:p w:rsidR="00AF581F" w:rsidRPr="00E15BBD" w:rsidRDefault="00AF581F" w:rsidP="00AF581F">
      <w:pPr>
        <w:rPr>
          <w:b/>
        </w:rPr>
      </w:pPr>
    </w:p>
    <w:p w:rsidR="00AF581F" w:rsidRPr="00E15BBD" w:rsidRDefault="00AF581F" w:rsidP="00AF581F">
      <w:pPr>
        <w:rPr>
          <w:b/>
        </w:rPr>
      </w:pPr>
      <w:r w:rsidRPr="00E15BBD">
        <w:rPr>
          <w:b/>
        </w:rPr>
        <w:t>PS 51.03 Road reserve demarcation beacons …………………………..…. No.</w:t>
      </w:r>
    </w:p>
    <w:p w:rsidR="00AF581F" w:rsidRPr="00E15BBD" w:rsidRDefault="00AF581F" w:rsidP="00AF581F"/>
    <w:p w:rsidR="00AF581F" w:rsidRPr="00E15BBD" w:rsidRDefault="00AF581F" w:rsidP="00AF581F">
      <w:r w:rsidRPr="00E15BBD">
        <w:t>The unit of measurement shall be the number of beacons installed to the satisfaction of the Engineer</w:t>
      </w:r>
    </w:p>
    <w:p w:rsidR="00AF581F" w:rsidRPr="00E15BBD" w:rsidRDefault="00AF581F" w:rsidP="00AF581F"/>
    <w:p w:rsidR="00AF581F" w:rsidRPr="00E15BBD" w:rsidRDefault="00AF581F" w:rsidP="00AF581F">
      <w:r w:rsidRPr="00E15BBD">
        <w:t>The tendered rate shall include full compensation for excavation, materials, construction, backfilling and plastering of the beacon.</w:t>
      </w:r>
    </w:p>
    <w:p w:rsidR="00AF581F" w:rsidRPr="00E15BBD" w:rsidRDefault="00AF581F" w:rsidP="00AF581F">
      <w:r w:rsidRPr="00E15BBD">
        <w:br w:type="page"/>
      </w:r>
    </w:p>
    <w:p w:rsidR="00AF581F" w:rsidRPr="00E15BBD" w:rsidRDefault="00AF581F" w:rsidP="00AF581F">
      <w:pPr>
        <w:rPr>
          <w:b/>
        </w:rPr>
      </w:pPr>
      <w:r w:rsidRPr="00E15BBD">
        <w:rPr>
          <w:b/>
        </w:rPr>
        <w:lastRenderedPageBreak/>
        <w:t>SECTION 5200: GUARDRAILS</w:t>
      </w:r>
    </w:p>
    <w:p w:rsidR="00AF581F" w:rsidRPr="00E15BBD" w:rsidRDefault="00AF581F" w:rsidP="00AF581F">
      <w:pPr>
        <w:rPr>
          <w:b/>
        </w:rPr>
      </w:pPr>
    </w:p>
    <w:p w:rsidR="00AF581F" w:rsidRPr="00E15BBD" w:rsidRDefault="00AF581F" w:rsidP="00AF581F">
      <w:pPr>
        <w:rPr>
          <w:b/>
        </w:rPr>
      </w:pPr>
      <w:r w:rsidRPr="00E15BBD">
        <w:rPr>
          <w:b/>
        </w:rPr>
        <w:t>PS 5202</w:t>
      </w:r>
      <w:r w:rsidRPr="00E15BBD">
        <w:rPr>
          <w:b/>
        </w:rPr>
        <w:tab/>
        <w:t>MATERIALS</w:t>
      </w:r>
    </w:p>
    <w:p w:rsidR="00AF581F" w:rsidRPr="00E15BBD" w:rsidRDefault="00AF581F" w:rsidP="00AF581F">
      <w:pPr>
        <w:rPr>
          <w:b/>
        </w:rPr>
      </w:pPr>
    </w:p>
    <w:p w:rsidR="00AF581F" w:rsidRPr="00E15BBD" w:rsidRDefault="00AF581F" w:rsidP="00AF581F">
      <w:pPr>
        <w:rPr>
          <w:b/>
        </w:rPr>
      </w:pPr>
      <w:r w:rsidRPr="00E15BBD">
        <w:rPr>
          <w:b/>
        </w:rPr>
        <w:t xml:space="preserve">5202(b) Guardrail posts </w:t>
      </w:r>
    </w:p>
    <w:p w:rsidR="00AF581F" w:rsidRPr="00E15BBD" w:rsidRDefault="00AF581F" w:rsidP="00AF581F">
      <w:pPr>
        <w:rPr>
          <w:b/>
        </w:rPr>
      </w:pPr>
    </w:p>
    <w:p w:rsidR="00AF581F" w:rsidRPr="00E15BBD" w:rsidRDefault="00AF581F" w:rsidP="00AF581F">
      <w:pPr>
        <w:rPr>
          <w:b/>
        </w:rPr>
      </w:pPr>
      <w:r w:rsidRPr="00E15BBD">
        <w:rPr>
          <w:b/>
        </w:rPr>
        <w:t>Add the following:</w:t>
      </w:r>
    </w:p>
    <w:p w:rsidR="00AF581F" w:rsidRPr="00E15BBD" w:rsidRDefault="00AF581F" w:rsidP="00AF581F">
      <w:pPr>
        <w:rPr>
          <w:b/>
        </w:rPr>
      </w:pPr>
    </w:p>
    <w:p w:rsidR="00AF581F" w:rsidRPr="00E15BBD" w:rsidRDefault="00AF581F" w:rsidP="00AF581F">
      <w:pPr>
        <w:rPr>
          <w:b/>
        </w:rPr>
      </w:pPr>
      <w:r w:rsidRPr="00E15BBD">
        <w:rPr>
          <w:b/>
        </w:rPr>
        <w:t>(iii)</w:t>
      </w:r>
      <w:r w:rsidRPr="00E15BBD">
        <w:rPr>
          <w:b/>
        </w:rPr>
        <w:tab/>
        <w:t>Concrete posts</w:t>
      </w:r>
    </w:p>
    <w:p w:rsidR="00AF581F" w:rsidRPr="00E15BBD" w:rsidRDefault="00AF581F" w:rsidP="00AF581F">
      <w:pPr>
        <w:rPr>
          <w:b/>
        </w:rPr>
      </w:pPr>
    </w:p>
    <w:p w:rsidR="00AF581F" w:rsidRPr="00E15BBD" w:rsidRDefault="00AF581F" w:rsidP="00AF581F">
      <w:r w:rsidRPr="00E15BBD">
        <w:t>Guardrail posts shall be of prefabricated concrete according to the detail on the drawings. Timber spacer blocks shall comply with specifications of Clause 5202.</w:t>
      </w:r>
    </w:p>
    <w:p w:rsidR="00AF581F" w:rsidRPr="00E15BBD" w:rsidRDefault="00AF581F" w:rsidP="00AF581F">
      <w:pPr>
        <w:rPr>
          <w:b/>
        </w:rPr>
      </w:pPr>
    </w:p>
    <w:p w:rsidR="00AF581F" w:rsidRPr="00E15BBD" w:rsidRDefault="00AF581F" w:rsidP="00AF581F">
      <w:pPr>
        <w:rPr>
          <w:b/>
        </w:rPr>
      </w:pPr>
      <w:r w:rsidRPr="00E15BBD">
        <w:rPr>
          <w:b/>
        </w:rPr>
        <w:t>PS 5203 CONSTRUCTION</w:t>
      </w:r>
    </w:p>
    <w:p w:rsidR="00AF581F" w:rsidRPr="00E15BBD" w:rsidRDefault="00AF581F" w:rsidP="00AF581F">
      <w:pPr>
        <w:rPr>
          <w:b/>
        </w:rPr>
      </w:pPr>
    </w:p>
    <w:p w:rsidR="00AF581F" w:rsidRPr="00E15BBD" w:rsidRDefault="00AF581F" w:rsidP="00AF581F">
      <w:pPr>
        <w:rPr>
          <w:b/>
        </w:rPr>
      </w:pPr>
      <w:r w:rsidRPr="00E15BBD">
        <w:rPr>
          <w:b/>
        </w:rPr>
        <w:t>5203(a) Erection</w:t>
      </w:r>
    </w:p>
    <w:p w:rsidR="00AF581F" w:rsidRPr="00E15BBD" w:rsidRDefault="00AF581F" w:rsidP="00AF581F">
      <w:pPr>
        <w:rPr>
          <w:b/>
        </w:rPr>
      </w:pPr>
    </w:p>
    <w:p w:rsidR="00AF581F" w:rsidRPr="00E15BBD" w:rsidRDefault="00AF581F" w:rsidP="00AF581F">
      <w:pPr>
        <w:rPr>
          <w:b/>
        </w:rPr>
      </w:pPr>
      <w:r w:rsidRPr="00E15BBD">
        <w:rPr>
          <w:b/>
        </w:rPr>
        <w:t>Add the following to the 3rd paragraph:</w:t>
      </w:r>
    </w:p>
    <w:p w:rsidR="00AF581F" w:rsidRPr="00E15BBD" w:rsidRDefault="00AF581F" w:rsidP="00AF581F">
      <w:pPr>
        <w:rPr>
          <w:b/>
        </w:rPr>
      </w:pPr>
    </w:p>
    <w:p w:rsidR="00AF581F" w:rsidRPr="00E15BBD" w:rsidRDefault="00AF581F" w:rsidP="00AF581F">
      <w:r w:rsidRPr="00E15BBD">
        <w:t>The bolts shall be tack welded to the nuts in order to reduce the risk of vandalism.</w:t>
      </w:r>
    </w:p>
    <w:p w:rsidR="00AF581F" w:rsidRPr="00E15BBD" w:rsidRDefault="00AF581F" w:rsidP="00AF581F">
      <w:pPr>
        <w:rPr>
          <w:b/>
        </w:rPr>
      </w:pPr>
    </w:p>
    <w:p w:rsidR="00AF581F" w:rsidRPr="00E15BBD" w:rsidRDefault="00AF581F" w:rsidP="00AF581F">
      <w:pPr>
        <w:rPr>
          <w:b/>
        </w:rPr>
      </w:pPr>
    </w:p>
    <w:p w:rsidR="00AF581F" w:rsidRPr="00E15BBD" w:rsidRDefault="00AF581F" w:rsidP="00AF581F">
      <w:pPr>
        <w:rPr>
          <w:b/>
        </w:rPr>
      </w:pPr>
      <w:r w:rsidRPr="00E15BBD">
        <w:rPr>
          <w:b/>
        </w:rPr>
        <w:t>PS 5206 MEASUREMENT AND PAYMENT</w:t>
      </w:r>
    </w:p>
    <w:p w:rsidR="00AF581F" w:rsidRPr="00E15BBD" w:rsidRDefault="00AF581F" w:rsidP="00AF581F">
      <w:pPr>
        <w:rPr>
          <w:b/>
        </w:rPr>
      </w:pPr>
    </w:p>
    <w:p w:rsidR="00AF581F" w:rsidRPr="00E15BBD" w:rsidRDefault="00AF581F" w:rsidP="00AF581F">
      <w:pPr>
        <w:rPr>
          <w:b/>
        </w:rPr>
      </w:pPr>
      <w:r w:rsidRPr="00E15BBD">
        <w:rPr>
          <w:b/>
        </w:rPr>
        <w:t>Add the following pay item:</w:t>
      </w:r>
    </w:p>
    <w:p w:rsidR="00AF581F" w:rsidRPr="00E15BBD" w:rsidRDefault="00AF581F" w:rsidP="00AF581F">
      <w:pPr>
        <w:rPr>
          <w:b/>
        </w:rPr>
      </w:pPr>
    </w:p>
    <w:p w:rsidR="00AF581F" w:rsidRPr="00E15BBD" w:rsidRDefault="00AF581F" w:rsidP="00AF581F">
      <w:pPr>
        <w:rPr>
          <w:b/>
        </w:rPr>
      </w:pPr>
      <w:r w:rsidRPr="00E15BBD">
        <w:rPr>
          <w:b/>
        </w:rPr>
        <w:t>Item</w:t>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r>
      <w:r w:rsidRPr="00E15BBD">
        <w:rPr>
          <w:b/>
        </w:rPr>
        <w:tab/>
        <w:t>Unit</w:t>
      </w:r>
    </w:p>
    <w:p w:rsidR="00AF581F" w:rsidRPr="00E15BBD" w:rsidRDefault="00AF581F" w:rsidP="00AF581F">
      <w:pPr>
        <w:rPr>
          <w:b/>
        </w:rPr>
      </w:pPr>
    </w:p>
    <w:p w:rsidR="00AF581F" w:rsidRPr="00E15BBD" w:rsidRDefault="00AF581F" w:rsidP="00AF581F">
      <w:r w:rsidRPr="00E15BBD">
        <w:t xml:space="preserve">PS52.13 </w:t>
      </w:r>
      <w:proofErr w:type="spellStart"/>
      <w:r w:rsidRPr="00E15BBD">
        <w:t>Galvanised</w:t>
      </w:r>
      <w:proofErr w:type="spellEnd"/>
      <w:r w:rsidRPr="00E15BBD">
        <w:t xml:space="preserve"> and painted guardrails on concrete posts including</w:t>
      </w:r>
    </w:p>
    <w:p w:rsidR="00AF581F" w:rsidRPr="00E15BBD" w:rsidRDefault="00AF581F" w:rsidP="00AF581F">
      <w:proofErr w:type="gramStart"/>
      <w:r w:rsidRPr="00E15BBD">
        <w:t>end</w:t>
      </w:r>
      <w:proofErr w:type="gramEnd"/>
      <w:r w:rsidRPr="00E15BBD">
        <w:t xml:space="preserve"> units and reflective plates as per drawing...........................................</w:t>
      </w:r>
      <w:r w:rsidRPr="00E15BBD">
        <w:tab/>
      </w:r>
      <w:proofErr w:type="spellStart"/>
      <w:r w:rsidRPr="00E15BBD">
        <w:t>metre</w:t>
      </w:r>
      <w:proofErr w:type="spellEnd"/>
      <w:r w:rsidRPr="00E15BBD">
        <w:t xml:space="preserve"> (m) </w:t>
      </w:r>
    </w:p>
    <w:p w:rsidR="00AF581F" w:rsidRPr="00E15BBD" w:rsidRDefault="00AF581F" w:rsidP="00AF581F"/>
    <w:p w:rsidR="00AF581F" w:rsidRPr="00E15BBD" w:rsidRDefault="00AF581F" w:rsidP="00AF581F">
      <w:r w:rsidRPr="00E15BBD">
        <w:t xml:space="preserve">The unit of measurement shall be the </w:t>
      </w:r>
      <w:proofErr w:type="spellStart"/>
      <w:r w:rsidRPr="00E15BBD">
        <w:t>metre</w:t>
      </w:r>
      <w:proofErr w:type="spellEnd"/>
      <w:r w:rsidRPr="00E15BBD">
        <w:t xml:space="preserve"> of guardrail erected including end units.</w:t>
      </w:r>
    </w:p>
    <w:p w:rsidR="00AF581F" w:rsidRPr="00E15BBD" w:rsidRDefault="00AF581F" w:rsidP="00AF581F">
      <w:r w:rsidRPr="00E15BBD">
        <w:t xml:space="preserve">The tendered rate shall include full compensation for furnishing all materials and </w:t>
      </w:r>
      <w:proofErr w:type="spellStart"/>
      <w:r w:rsidRPr="00E15BBD">
        <w:t>labour</w:t>
      </w:r>
      <w:proofErr w:type="spellEnd"/>
      <w:r w:rsidRPr="00E15BBD">
        <w:t xml:space="preserve"> and for erecting the galvanized guardrails painted as specified on the drawings or as directed by the Engineer, complete with prefabricated concrete posts, spacer blocks, bolts, nuts, washers and reinforcing plates, bull noses and for excavating and backfilling post holes with 15Mpa concrete and/or selected excavated material and removing surplus excavated material.</w:t>
      </w:r>
    </w:p>
    <w:p w:rsidR="00AF581F" w:rsidRPr="00E15BBD" w:rsidRDefault="00AF581F" w:rsidP="00AF581F">
      <w:pPr>
        <w:ind w:left="360"/>
        <w:rPr>
          <w:b/>
        </w:rPr>
      </w:pPr>
      <w:r w:rsidRPr="00E15BBD">
        <w:rPr>
          <w:b/>
        </w:rPr>
        <w:br w:type="page"/>
      </w:r>
    </w:p>
    <w:p w:rsidR="00AF581F" w:rsidRPr="00E15BBD" w:rsidRDefault="00AF581F" w:rsidP="00AF581F">
      <w:pPr>
        <w:keepNext/>
        <w:ind w:left="1701" w:right="28" w:hanging="1701"/>
        <w:outlineLvl w:val="1"/>
        <w:rPr>
          <w:b/>
          <w:bCs/>
        </w:rPr>
      </w:pPr>
      <w:bookmarkStart w:id="16" w:name="_Toc75754647"/>
      <w:bookmarkStart w:id="17" w:name="_Toc172020892"/>
      <w:r w:rsidRPr="00E15BBD">
        <w:rPr>
          <w:b/>
          <w:bCs/>
        </w:rPr>
        <w:lastRenderedPageBreak/>
        <w:t>SECTION 5400:</w:t>
      </w:r>
      <w:r w:rsidRPr="00E15BBD">
        <w:rPr>
          <w:b/>
          <w:bCs/>
        </w:rPr>
        <w:tab/>
        <w:t>ROAD SIGNS</w:t>
      </w:r>
      <w:bookmarkEnd w:id="16"/>
      <w:bookmarkEnd w:id="17"/>
    </w:p>
    <w:p w:rsidR="00AF581F" w:rsidRPr="00E15BBD" w:rsidRDefault="00AF581F" w:rsidP="00AF581F">
      <w:pPr>
        <w:ind w:right="28"/>
      </w:pPr>
      <w:bookmarkStart w:id="18" w:name="_Toc75754648"/>
    </w:p>
    <w:p w:rsidR="00AF581F" w:rsidRPr="00E15BBD" w:rsidRDefault="00AF581F" w:rsidP="00AF581F">
      <w:pPr>
        <w:ind w:left="1134" w:right="28" w:hanging="1134"/>
        <w:rPr>
          <w:b/>
        </w:rPr>
      </w:pPr>
      <w:r w:rsidRPr="00E15BBD">
        <w:rPr>
          <w:b/>
        </w:rPr>
        <w:t>PS 5401</w:t>
      </w:r>
      <w:r w:rsidRPr="00E15BBD">
        <w:rPr>
          <w:b/>
        </w:rPr>
        <w:tab/>
        <w:t>SCOPE</w:t>
      </w:r>
    </w:p>
    <w:p w:rsidR="00AF581F" w:rsidRPr="00E15BBD" w:rsidRDefault="00AF581F" w:rsidP="00AF581F">
      <w:pPr>
        <w:ind w:right="28"/>
      </w:pPr>
    </w:p>
    <w:p w:rsidR="00AF581F" w:rsidRPr="00E15BBD" w:rsidRDefault="00AF581F" w:rsidP="00AF581F">
      <w:pPr>
        <w:ind w:right="28"/>
        <w:rPr>
          <w:b/>
        </w:rPr>
      </w:pPr>
      <w:r w:rsidRPr="00E15BBD">
        <w:rPr>
          <w:b/>
        </w:rPr>
        <w:t>Substitute the second paragraph with the following:</w:t>
      </w:r>
    </w:p>
    <w:p w:rsidR="00AF581F" w:rsidRPr="00E15BBD" w:rsidRDefault="00AF581F" w:rsidP="00AF581F">
      <w:pPr>
        <w:ind w:right="28"/>
      </w:pPr>
    </w:p>
    <w:p w:rsidR="00AF581F" w:rsidRPr="00E15BBD" w:rsidRDefault="00AF581F" w:rsidP="00AF581F">
      <w:pPr>
        <w:ind w:right="28"/>
      </w:pPr>
      <w:r w:rsidRPr="00E15BBD">
        <w:t>All Road Traffic Signs shall comply with the South African Development Community (SADC) Road Traffic Sign Specifications.</w:t>
      </w:r>
    </w:p>
    <w:p w:rsidR="00AF581F" w:rsidRPr="00E15BBD" w:rsidRDefault="00AF581F" w:rsidP="00AF581F">
      <w:pPr>
        <w:ind w:left="698" w:right="28" w:hanging="698"/>
      </w:pPr>
      <w:r w:rsidRPr="00E15BBD">
        <w:t>(1)</w:t>
      </w:r>
      <w:r w:rsidRPr="00E15BBD">
        <w:tab/>
        <w:t>The Traffic Sign details shown on the drawings give general information on the erection, placing and details of several of the required signs. Details of signs not shown on the drawing shall be in accordance with Regulations. The specifications information regarding the dimensions and locations of signs reference should be made to "The SADC Road Traffic Signs Manual”.</w:t>
      </w:r>
    </w:p>
    <w:p w:rsidR="00AF581F" w:rsidRPr="00E15BBD" w:rsidRDefault="00AF581F" w:rsidP="00AF581F">
      <w:pPr>
        <w:ind w:right="28"/>
      </w:pPr>
    </w:p>
    <w:p w:rsidR="00AF581F" w:rsidRPr="00E15BBD" w:rsidRDefault="00AF581F" w:rsidP="00AF581F">
      <w:pPr>
        <w:ind w:left="720" w:right="28" w:hanging="720"/>
      </w:pPr>
      <w:r w:rsidRPr="00E15BBD">
        <w:t>(2)</w:t>
      </w:r>
      <w:r w:rsidRPr="00E15BBD">
        <w:tab/>
        <w:t>The exact location of signs shall be as directed by the Engineer.</w:t>
      </w:r>
    </w:p>
    <w:p w:rsidR="00AF581F" w:rsidRPr="00E15BBD" w:rsidRDefault="00AF581F" w:rsidP="00AF581F">
      <w:pPr>
        <w:ind w:right="28"/>
      </w:pPr>
    </w:p>
    <w:p w:rsidR="00AF581F" w:rsidRPr="00E15BBD" w:rsidRDefault="00AF581F" w:rsidP="00AF581F">
      <w:pPr>
        <w:ind w:left="720" w:right="28" w:hanging="720"/>
      </w:pPr>
      <w:r w:rsidRPr="00E15BBD">
        <w:t>(3)</w:t>
      </w:r>
      <w:r w:rsidRPr="00E15BBD">
        <w:tab/>
        <w:t>Sign faces will be constructed of sheet steel of a minimum thickness of 1.6 mm and the back of the sign shall be painted grey.</w:t>
      </w:r>
    </w:p>
    <w:p w:rsidR="00AF581F" w:rsidRPr="00E15BBD" w:rsidRDefault="00AF581F" w:rsidP="00AF581F">
      <w:pPr>
        <w:ind w:right="28"/>
      </w:pPr>
    </w:p>
    <w:p w:rsidR="00AF581F" w:rsidRPr="00E15BBD" w:rsidRDefault="00AF581F" w:rsidP="004409E5">
      <w:pPr>
        <w:numPr>
          <w:ilvl w:val="0"/>
          <w:numId w:val="128"/>
        </w:numPr>
        <w:autoSpaceDE/>
        <w:autoSpaceDN/>
        <w:ind w:right="28" w:hanging="720"/>
        <w:jc w:val="both"/>
      </w:pPr>
      <w:r w:rsidRPr="00E15BBD">
        <w:t xml:space="preserve"> Regulatory and warning signs shall be similarly mounted; larger signs shall be mounted on two or more 75mm diameter </w:t>
      </w:r>
      <w:proofErr w:type="spellStart"/>
      <w:r w:rsidRPr="00E15BBD">
        <w:t>galvanised</w:t>
      </w:r>
      <w:proofErr w:type="spellEnd"/>
      <w:r w:rsidRPr="00E15BBD">
        <w:t xml:space="preserve"> mild steel posts. Where the horizontal or vertical dimension exceeds 900mm, the sign shall be stiffened by means of 25mm x 25mm rectangular hollow sections as detailed on the drawings. All guide or information sign posts are to be painted grey. Sign posts for regulatory and warning signs shall be painted with alternating bands of yellow and black.</w:t>
      </w:r>
    </w:p>
    <w:p w:rsidR="00AF581F" w:rsidRPr="00E15BBD" w:rsidRDefault="00AF581F" w:rsidP="00AF581F">
      <w:pPr>
        <w:ind w:right="28"/>
      </w:pPr>
    </w:p>
    <w:p w:rsidR="00AF581F" w:rsidRPr="00E15BBD" w:rsidRDefault="00AF581F" w:rsidP="00AF581F">
      <w:pPr>
        <w:ind w:left="720" w:right="28" w:hanging="720"/>
      </w:pPr>
      <w:r w:rsidRPr="00E15BBD">
        <w:t>(5)</w:t>
      </w:r>
      <w:r w:rsidRPr="00E15BBD">
        <w:tab/>
        <w:t xml:space="preserve">The size of guide or information signs shall be as specified in the regulations. The layout of the sign (letter spacing, size, border size, etc.) and </w:t>
      </w:r>
      <w:proofErr w:type="spellStart"/>
      <w:r w:rsidRPr="00E15BBD">
        <w:t>colours</w:t>
      </w:r>
      <w:proofErr w:type="spellEnd"/>
      <w:r w:rsidRPr="00E15BBD">
        <w:t xml:space="preserve"> shall be as given in the SADC Regulations.</w:t>
      </w:r>
    </w:p>
    <w:p w:rsidR="00AF581F" w:rsidRPr="00E15BBD" w:rsidRDefault="00AF581F" w:rsidP="00AF581F">
      <w:pPr>
        <w:ind w:right="28"/>
      </w:pPr>
    </w:p>
    <w:p w:rsidR="00AF581F" w:rsidRPr="00E15BBD" w:rsidRDefault="00AF581F" w:rsidP="004409E5">
      <w:pPr>
        <w:numPr>
          <w:ilvl w:val="0"/>
          <w:numId w:val="127"/>
        </w:numPr>
        <w:autoSpaceDE/>
        <w:autoSpaceDN/>
        <w:ind w:left="698" w:right="28" w:hanging="709"/>
        <w:jc w:val="both"/>
      </w:pPr>
      <w:r w:rsidRPr="00E15BBD">
        <w:t xml:space="preserve">The size, </w:t>
      </w:r>
      <w:proofErr w:type="spellStart"/>
      <w:r w:rsidRPr="00E15BBD">
        <w:t>colours</w:t>
      </w:r>
      <w:proofErr w:type="spellEnd"/>
      <w:r w:rsidRPr="00E15BBD">
        <w:t xml:space="preserve"> and letter series type for regulatory signs will be as given in the SADC Regulations, or as shown on the drawings or as instructed by the Engineer.</w:t>
      </w:r>
    </w:p>
    <w:p w:rsidR="00AF581F" w:rsidRPr="00E15BBD" w:rsidRDefault="00AF581F" w:rsidP="00AF581F">
      <w:pPr>
        <w:ind w:left="698" w:right="28"/>
      </w:pPr>
    </w:p>
    <w:p w:rsidR="00AF581F" w:rsidRPr="00E15BBD" w:rsidRDefault="00AF581F" w:rsidP="00AF581F">
      <w:pPr>
        <w:ind w:left="720" w:right="28"/>
      </w:pPr>
      <w:r w:rsidRPr="00E15BBD">
        <w:t>All warning and regulatory traffic signs on the Main Road shall be at least size 1200mm for the design speed of 120km/hr.</w:t>
      </w:r>
    </w:p>
    <w:p w:rsidR="00AF581F" w:rsidRPr="00E15BBD" w:rsidRDefault="00AF581F" w:rsidP="00AF581F">
      <w:pPr>
        <w:ind w:left="720" w:right="28"/>
      </w:pPr>
      <w:r w:rsidRPr="00E15BBD">
        <w:t>All warning and regulatory traffic signs on the Access Roads shall be at least size 914mm for the design speed of 80km/hr.</w:t>
      </w:r>
    </w:p>
    <w:p w:rsidR="00AF581F" w:rsidRPr="00E15BBD" w:rsidRDefault="00AF581F" w:rsidP="00AF581F">
      <w:pPr>
        <w:ind w:left="720" w:right="28" w:hanging="720"/>
      </w:pPr>
      <w:r w:rsidRPr="00E15BBD">
        <w:t>(7)</w:t>
      </w:r>
      <w:r w:rsidRPr="00E15BBD">
        <w:tab/>
        <w:t>Warning signs will be on an equilateral triangle with a white reflectorized symbol on a blue reflectorized background. The size of the triangle will be as given in the SADC Road Traffic Sign Specification or as shown on the drawings or as instructed by the Engineer.</w:t>
      </w:r>
    </w:p>
    <w:p w:rsidR="00AF581F" w:rsidRPr="00E15BBD" w:rsidRDefault="00AF581F" w:rsidP="00AF581F">
      <w:pPr>
        <w:ind w:right="28"/>
      </w:pPr>
    </w:p>
    <w:p w:rsidR="00AF581F" w:rsidRPr="00E15BBD" w:rsidRDefault="00AF581F" w:rsidP="00AF581F">
      <w:pPr>
        <w:ind w:left="720" w:right="28" w:hanging="720"/>
      </w:pPr>
      <w:r w:rsidRPr="00E15BBD">
        <w:t>(8)</w:t>
      </w:r>
      <w:r w:rsidRPr="00E15BBD">
        <w:tab/>
        <w:t>All signs are to be reflectorized with engineering grade retro reflective materials. The material is to be good quality and is to be affixed to the sheet metal according to the manufacturer’s recommendations".</w:t>
      </w:r>
    </w:p>
    <w:bookmarkEnd w:id="18"/>
    <w:p w:rsidR="00AF581F" w:rsidRPr="00E15BBD" w:rsidRDefault="00AF581F" w:rsidP="00AF581F">
      <w:pPr>
        <w:keepNext/>
        <w:ind w:left="1134" w:right="28" w:hanging="1134"/>
        <w:outlineLvl w:val="2"/>
        <w:rPr>
          <w:b/>
          <w:bCs/>
        </w:rPr>
      </w:pPr>
      <w:r w:rsidRPr="00E15BBD">
        <w:rPr>
          <w:b/>
          <w:bCs/>
        </w:rPr>
        <w:t>PS 5409</w:t>
      </w:r>
      <w:r w:rsidRPr="00E15BBD">
        <w:rPr>
          <w:b/>
          <w:bCs/>
        </w:rPr>
        <w:tab/>
        <w:t>MEASUREMENT AND PAYMENT</w:t>
      </w:r>
    </w:p>
    <w:p w:rsidR="00AF581F" w:rsidRPr="00E15BBD" w:rsidRDefault="00AF581F" w:rsidP="00AF581F">
      <w:pPr>
        <w:ind w:right="28"/>
        <w:rPr>
          <w:b/>
        </w:rPr>
      </w:pPr>
      <w:r w:rsidRPr="00E15BBD">
        <w:rPr>
          <w:b/>
        </w:rPr>
        <w:t>Delete pay items 54.01, 54.02 and 54.03 and replace with the following:</w:t>
      </w:r>
    </w:p>
    <w:p w:rsidR="00AF581F" w:rsidRPr="00E15BBD" w:rsidRDefault="00AF581F" w:rsidP="00AF581F">
      <w:pPr>
        <w:suppressAutoHyphens/>
        <w:ind w:left="-2" w:right="28"/>
        <w:rPr>
          <w:b/>
          <w:bCs/>
          <w:spacing w:val="-3"/>
        </w:rPr>
      </w:pPr>
      <w:r w:rsidRPr="00E15BBD">
        <w:rPr>
          <w:b/>
          <w:bCs/>
          <w:spacing w:val="-3"/>
        </w:rPr>
        <w:t>Item</w:t>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t>Unit</w:t>
      </w:r>
    </w:p>
    <w:p w:rsidR="00AF581F" w:rsidRPr="00E15BBD" w:rsidRDefault="00AF581F" w:rsidP="00AF581F">
      <w:pPr>
        <w:ind w:right="28"/>
      </w:pPr>
      <w:r w:rsidRPr="00E15BBD">
        <w:t>PS54.01</w:t>
      </w:r>
      <w:r w:rsidRPr="00E15BBD">
        <w:tab/>
        <w:t xml:space="preserve">Road sign boards with painted or </w:t>
      </w:r>
      <w:proofErr w:type="spellStart"/>
      <w:r w:rsidRPr="00E15BBD">
        <w:t>coloured</w:t>
      </w:r>
      <w:proofErr w:type="spellEnd"/>
      <w:r w:rsidRPr="00E15BBD">
        <w:t xml:space="preserve"> background.</w:t>
      </w:r>
      <w:r w:rsidRPr="00E15BBD">
        <w:tab/>
      </w:r>
    </w:p>
    <w:p w:rsidR="00AF581F" w:rsidRPr="00E15BBD" w:rsidRDefault="00AF581F" w:rsidP="00AF581F">
      <w:pPr>
        <w:ind w:right="28"/>
      </w:pPr>
      <w:r w:rsidRPr="00E15BBD">
        <w:tab/>
      </w:r>
      <w:r w:rsidRPr="00E15BBD">
        <w:tab/>
        <w:t xml:space="preserve">Symbols, lettering and borders in Class 1 retro-reflective </w:t>
      </w:r>
    </w:p>
    <w:p w:rsidR="00AF581F" w:rsidRPr="00E15BBD" w:rsidRDefault="00AF581F" w:rsidP="00AF581F">
      <w:pPr>
        <w:ind w:left="720" w:right="28" w:firstLine="720"/>
      </w:pPr>
      <w:proofErr w:type="gramStart"/>
      <w:r w:rsidRPr="00E15BBD">
        <w:t>material</w:t>
      </w:r>
      <w:proofErr w:type="gramEnd"/>
      <w:r w:rsidRPr="00E15BBD">
        <w:t>,</w:t>
      </w:r>
      <w:r w:rsidR="00C94237" w:rsidRPr="00E15BBD">
        <w:t xml:space="preserve"> </w:t>
      </w:r>
      <w:r w:rsidRPr="00E15BBD">
        <w:t xml:space="preserve">complete with posts and supports pre-painted </w:t>
      </w:r>
    </w:p>
    <w:p w:rsidR="00AF581F" w:rsidRPr="00E15BBD" w:rsidRDefault="00AF581F" w:rsidP="00AF581F">
      <w:pPr>
        <w:ind w:left="720" w:right="28" w:firstLine="720"/>
      </w:pPr>
      <w:proofErr w:type="spellStart"/>
      <w:proofErr w:type="gramStart"/>
      <w:r w:rsidRPr="00E15BBD">
        <w:t>galvanised</w:t>
      </w:r>
      <w:proofErr w:type="spellEnd"/>
      <w:proofErr w:type="gramEnd"/>
      <w:r w:rsidRPr="00E15BBD">
        <w:t xml:space="preserve"> steel plate (</w:t>
      </w:r>
      <w:proofErr w:type="spellStart"/>
      <w:r w:rsidRPr="00E15BBD">
        <w:t>Chromadek</w:t>
      </w:r>
      <w:proofErr w:type="spellEnd"/>
      <w:r w:rsidRPr="00E15BBD">
        <w:t xml:space="preserve"> or approved equivalent)</w:t>
      </w:r>
    </w:p>
    <w:p w:rsidR="00AF581F" w:rsidRPr="00E15BBD" w:rsidRDefault="00AF581F" w:rsidP="00AF581F">
      <w:pPr>
        <w:ind w:left="720" w:right="28" w:firstLine="720"/>
      </w:pPr>
      <w:r w:rsidRPr="00E15BBD">
        <w:t xml:space="preserve"> </w:t>
      </w:r>
      <w:proofErr w:type="gramStart"/>
      <w:r w:rsidRPr="00E15BBD">
        <w:t>position</w:t>
      </w:r>
      <w:proofErr w:type="gramEnd"/>
      <w:r w:rsidRPr="00E15BBD">
        <w:t xml:space="preserve"> as shown on the drawings:</w:t>
      </w:r>
      <w:r w:rsidRPr="00E15BBD">
        <w:tab/>
      </w:r>
    </w:p>
    <w:p w:rsidR="00AF581F" w:rsidRPr="00E15BBD" w:rsidRDefault="00AF581F" w:rsidP="00AF581F">
      <w:pPr>
        <w:ind w:left="720" w:right="28"/>
      </w:pPr>
      <w:r w:rsidRPr="00E15BBD">
        <w:t>(a)</w:t>
      </w:r>
      <w:r w:rsidRPr="00E15BBD">
        <w:tab/>
        <w:t>Area not exceeding 2m</w:t>
      </w:r>
      <w:r w:rsidRPr="00E15BBD">
        <w:rPr>
          <w:vertAlign w:val="superscript"/>
        </w:rPr>
        <w:t>2</w:t>
      </w:r>
      <w:r w:rsidRPr="00E15BBD">
        <w:t>..........................................................................</w:t>
      </w:r>
      <w:r w:rsidRPr="00E15BBD">
        <w:tab/>
        <w:t>m</w:t>
      </w:r>
      <w:r w:rsidRPr="00E15BBD">
        <w:rPr>
          <w:vertAlign w:val="superscript"/>
        </w:rPr>
        <w:t>2</w:t>
      </w:r>
    </w:p>
    <w:p w:rsidR="00AF581F" w:rsidRPr="00E15BBD" w:rsidRDefault="00AF581F" w:rsidP="00AF581F">
      <w:pPr>
        <w:ind w:left="720" w:right="28"/>
      </w:pPr>
      <w:r w:rsidRPr="00E15BBD">
        <w:t>(b)</w:t>
      </w:r>
      <w:r w:rsidRPr="00E15BBD">
        <w:tab/>
        <w:t>Area exceeding 2m</w:t>
      </w:r>
      <w:r w:rsidRPr="00E15BBD">
        <w:rPr>
          <w:vertAlign w:val="superscript"/>
        </w:rPr>
        <w:t>2</w:t>
      </w:r>
      <w:r w:rsidRPr="00E15BBD">
        <w:t xml:space="preserve"> but not 10m</w:t>
      </w:r>
      <w:r w:rsidRPr="00E15BBD">
        <w:rPr>
          <w:vertAlign w:val="superscript"/>
        </w:rPr>
        <w:t>2</w:t>
      </w:r>
      <w:r w:rsidRPr="00E15BBD">
        <w:t>..........................................................</w:t>
      </w:r>
      <w:r w:rsidRPr="00E15BBD">
        <w:tab/>
        <w:t>m</w:t>
      </w:r>
      <w:r w:rsidRPr="00E15BBD">
        <w:rPr>
          <w:vertAlign w:val="superscript"/>
        </w:rPr>
        <w:t>2</w:t>
      </w:r>
    </w:p>
    <w:p w:rsidR="00AF581F" w:rsidRPr="00E15BBD" w:rsidRDefault="00AF581F" w:rsidP="00AF581F">
      <w:pPr>
        <w:ind w:left="720" w:right="28"/>
      </w:pPr>
      <w:r w:rsidRPr="00E15BBD">
        <w:t>(c)</w:t>
      </w:r>
      <w:r w:rsidRPr="00E15BBD">
        <w:tab/>
        <w:t>Area exceeding 10m</w:t>
      </w:r>
      <w:r w:rsidRPr="00E15BBD">
        <w:rPr>
          <w:vertAlign w:val="superscript"/>
        </w:rPr>
        <w:t>2</w:t>
      </w:r>
      <w:r w:rsidRPr="00E15BBD">
        <w:t xml:space="preserve">............................................................................. </w:t>
      </w:r>
      <w:r w:rsidRPr="00E15BBD">
        <w:tab/>
        <w:t>m</w:t>
      </w:r>
      <w:r w:rsidRPr="00E15BBD">
        <w:rPr>
          <w:vertAlign w:val="superscript"/>
        </w:rPr>
        <w:t>2</w:t>
      </w:r>
    </w:p>
    <w:p w:rsidR="00AF581F" w:rsidRPr="00E15BBD" w:rsidRDefault="00AF581F" w:rsidP="00AF581F">
      <w:pPr>
        <w:ind w:left="-2" w:right="28"/>
        <w:rPr>
          <w:b/>
          <w:bCs/>
          <w:spacing w:val="-3"/>
        </w:rPr>
      </w:pPr>
      <w:r w:rsidRPr="00E15BBD">
        <w:rPr>
          <w:b/>
          <w:bCs/>
          <w:spacing w:val="-3"/>
        </w:rPr>
        <w:t>Add the following new pay item:</w:t>
      </w:r>
    </w:p>
    <w:p w:rsidR="00AF581F" w:rsidRPr="00E15BBD" w:rsidRDefault="00AF581F" w:rsidP="00AF581F">
      <w:pPr>
        <w:suppressAutoHyphens/>
        <w:ind w:left="-2" w:right="28"/>
        <w:rPr>
          <w:b/>
          <w:bCs/>
          <w:spacing w:val="-3"/>
        </w:rPr>
      </w:pPr>
      <w:r w:rsidRPr="00E15BBD">
        <w:rPr>
          <w:b/>
          <w:bCs/>
          <w:spacing w:val="-3"/>
        </w:rPr>
        <w:t>Item</w:t>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r>
      <w:r w:rsidRPr="00E15BBD">
        <w:rPr>
          <w:b/>
          <w:bCs/>
          <w:spacing w:val="-3"/>
        </w:rPr>
        <w:tab/>
        <w:t>Unit</w:t>
      </w:r>
    </w:p>
    <w:p w:rsidR="00AF581F" w:rsidRPr="00E15BBD" w:rsidRDefault="00AF581F" w:rsidP="00AF581F">
      <w:pPr>
        <w:suppressAutoHyphens/>
        <w:ind w:left="-2" w:right="28"/>
        <w:rPr>
          <w:spacing w:val="-3"/>
        </w:rPr>
      </w:pPr>
      <w:r w:rsidRPr="00E15BBD">
        <w:rPr>
          <w:spacing w:val="-3"/>
        </w:rPr>
        <w:t>PS54.10</w:t>
      </w:r>
      <w:r w:rsidRPr="00E15BBD">
        <w:rPr>
          <w:spacing w:val="-3"/>
        </w:rPr>
        <w:tab/>
        <w:t>Erection of Standard Road Signs...........................................................</w:t>
      </w:r>
      <w:r w:rsidRPr="00E15BBD">
        <w:rPr>
          <w:spacing w:val="-3"/>
        </w:rPr>
        <w:tab/>
        <w:t>No</w:t>
      </w:r>
    </w:p>
    <w:p w:rsidR="00AF581F" w:rsidRPr="00E15BBD" w:rsidRDefault="00AF581F" w:rsidP="00AF581F">
      <w:pPr>
        <w:ind w:right="28"/>
      </w:pPr>
      <w:r w:rsidRPr="00E15BBD">
        <w:rPr>
          <w:bCs/>
          <w:spacing w:val="-3"/>
        </w:rPr>
        <w:lastRenderedPageBreak/>
        <w:t>The unit of measurement shall be the number of specified road signs erected. The tendered rate shall include full compensation for the provision and fixing in position of sign faces, posts, nuts, for painting the surfaces, lettering, excavation for posts, concreting, backfilling, removal of excess excavated materials, etc. and all that is necessary to make the work comply with the specifications.</w:t>
      </w:r>
    </w:p>
    <w:p w:rsidR="00AF581F" w:rsidRPr="00E15BBD" w:rsidRDefault="00AF581F" w:rsidP="00AF581F"/>
    <w:p w:rsidR="00AF581F" w:rsidRPr="00E15BBD" w:rsidRDefault="00AF581F" w:rsidP="00AF581F">
      <w:pPr>
        <w:rPr>
          <w:b/>
          <w:u w:val="single"/>
        </w:rPr>
      </w:pPr>
      <w:r w:rsidRPr="00E15BBD">
        <w:rPr>
          <w:b/>
          <w:u w:val="single"/>
        </w:rPr>
        <w:br w:type="page"/>
      </w:r>
    </w:p>
    <w:p w:rsidR="00AF581F" w:rsidRPr="00E15BBD" w:rsidRDefault="00AF581F" w:rsidP="00AF581F">
      <w:pPr>
        <w:pStyle w:val="Heading7"/>
        <w:spacing w:before="1" w:line="480" w:lineRule="auto"/>
        <w:ind w:right="4535"/>
        <w:rPr>
          <w:b w:val="0"/>
          <w:bCs w:val="0"/>
          <w:sz w:val="22"/>
          <w:u w:val="single"/>
        </w:rPr>
      </w:pPr>
      <w:r w:rsidRPr="00E15BBD">
        <w:lastRenderedPageBreak/>
        <w:t xml:space="preserve">SECTION 5500: ROAD MARKINGS </w:t>
      </w:r>
    </w:p>
    <w:p w:rsidR="00AF581F" w:rsidRPr="00E15BBD" w:rsidRDefault="00AF581F" w:rsidP="00AF581F">
      <w:pPr>
        <w:pStyle w:val="Heading7"/>
        <w:spacing w:before="1" w:line="480" w:lineRule="auto"/>
        <w:ind w:right="4535"/>
        <w:rPr>
          <w:b w:val="0"/>
          <w:bCs w:val="0"/>
        </w:rPr>
      </w:pPr>
      <w:r w:rsidRPr="00E15BBD">
        <w:t>PS 5501 SCOPE</w:t>
      </w:r>
    </w:p>
    <w:p w:rsidR="00AF581F" w:rsidRPr="00E15BBD" w:rsidRDefault="00AF581F" w:rsidP="00AF581F">
      <w:pPr>
        <w:spacing w:before="1"/>
        <w:ind w:left="158"/>
        <w:rPr>
          <w:b/>
        </w:rPr>
      </w:pPr>
      <w:r w:rsidRPr="00E15BBD">
        <w:rPr>
          <w:b/>
        </w:rPr>
        <w:t>Add the following: -</w:t>
      </w:r>
    </w:p>
    <w:p w:rsidR="00AF581F" w:rsidRPr="00E15BBD" w:rsidRDefault="00AF581F" w:rsidP="004F1E74">
      <w:pPr>
        <w:spacing w:line="276" w:lineRule="auto"/>
        <w:ind w:left="158" w:right="824"/>
        <w:jc w:val="both"/>
      </w:pPr>
      <w:r w:rsidRPr="00E15BBD">
        <w:t>After sections of road are completed and before being opened to traffic all road markings are to be completed.</w:t>
      </w:r>
      <w:r w:rsidRPr="00E15BBD">
        <w:rPr>
          <w:spacing w:val="-15"/>
        </w:rPr>
        <w:t xml:space="preserve"> </w:t>
      </w:r>
      <w:r w:rsidRPr="00E15BBD">
        <w:t>The</w:t>
      </w:r>
      <w:r w:rsidRPr="00E15BBD">
        <w:rPr>
          <w:spacing w:val="-16"/>
        </w:rPr>
        <w:t xml:space="preserve"> </w:t>
      </w:r>
      <w:r w:rsidRPr="00E15BBD">
        <w:t>road</w:t>
      </w:r>
      <w:r w:rsidRPr="00E15BBD">
        <w:rPr>
          <w:spacing w:val="-14"/>
        </w:rPr>
        <w:t xml:space="preserve"> </w:t>
      </w:r>
      <w:r w:rsidRPr="00E15BBD">
        <w:t>studs</w:t>
      </w:r>
      <w:r w:rsidRPr="00E15BBD">
        <w:rPr>
          <w:spacing w:val="-14"/>
        </w:rPr>
        <w:t xml:space="preserve"> </w:t>
      </w:r>
      <w:r w:rsidRPr="00E15BBD">
        <w:t>will</w:t>
      </w:r>
      <w:r w:rsidRPr="00E15BBD">
        <w:rPr>
          <w:spacing w:val="-15"/>
        </w:rPr>
        <w:t xml:space="preserve"> </w:t>
      </w:r>
      <w:r w:rsidRPr="00E15BBD">
        <w:t>not</w:t>
      </w:r>
      <w:r w:rsidRPr="00E15BBD">
        <w:rPr>
          <w:spacing w:val="-13"/>
        </w:rPr>
        <w:t xml:space="preserve"> </w:t>
      </w:r>
      <w:r w:rsidRPr="00E15BBD">
        <w:t>be</w:t>
      </w:r>
      <w:r w:rsidRPr="00E15BBD">
        <w:rPr>
          <w:spacing w:val="-15"/>
        </w:rPr>
        <w:t xml:space="preserve"> </w:t>
      </w:r>
      <w:r w:rsidRPr="00E15BBD">
        <w:t>placed</w:t>
      </w:r>
      <w:r w:rsidRPr="00E15BBD">
        <w:rPr>
          <w:spacing w:val="-16"/>
        </w:rPr>
        <w:t xml:space="preserve"> </w:t>
      </w:r>
      <w:r w:rsidRPr="00E15BBD">
        <w:t>at</w:t>
      </w:r>
      <w:r w:rsidRPr="00E15BBD">
        <w:rPr>
          <w:spacing w:val="-14"/>
        </w:rPr>
        <w:t xml:space="preserve"> </w:t>
      </w:r>
      <w:r w:rsidRPr="00E15BBD">
        <w:t>this</w:t>
      </w:r>
      <w:r w:rsidRPr="00E15BBD">
        <w:rPr>
          <w:spacing w:val="-14"/>
        </w:rPr>
        <w:t xml:space="preserve"> </w:t>
      </w:r>
      <w:r w:rsidRPr="00E15BBD">
        <w:t>stage.</w:t>
      </w:r>
      <w:r w:rsidRPr="00E15BBD">
        <w:rPr>
          <w:spacing w:val="-14"/>
        </w:rPr>
        <w:t xml:space="preserve"> </w:t>
      </w:r>
      <w:r w:rsidRPr="00E15BBD">
        <w:t>The</w:t>
      </w:r>
      <w:r w:rsidRPr="00E15BBD">
        <w:rPr>
          <w:spacing w:val="-16"/>
        </w:rPr>
        <w:t xml:space="preserve"> </w:t>
      </w:r>
      <w:r w:rsidRPr="00E15BBD">
        <w:t>Contractor</w:t>
      </w:r>
      <w:r w:rsidRPr="00E15BBD">
        <w:rPr>
          <w:spacing w:val="-13"/>
        </w:rPr>
        <w:t xml:space="preserve"> </w:t>
      </w:r>
      <w:r w:rsidRPr="00E15BBD">
        <w:t>shall</w:t>
      </w:r>
      <w:r w:rsidRPr="00E15BBD">
        <w:rPr>
          <w:spacing w:val="-16"/>
        </w:rPr>
        <w:t xml:space="preserve"> </w:t>
      </w:r>
      <w:r w:rsidRPr="00E15BBD">
        <w:t>return</w:t>
      </w:r>
      <w:r w:rsidRPr="00E15BBD">
        <w:rPr>
          <w:spacing w:val="-15"/>
        </w:rPr>
        <w:t xml:space="preserve"> </w:t>
      </w:r>
      <w:r w:rsidRPr="00E15BBD">
        <w:t>during</w:t>
      </w:r>
      <w:r w:rsidRPr="00E15BBD">
        <w:rPr>
          <w:spacing w:val="-15"/>
        </w:rPr>
        <w:t xml:space="preserve"> </w:t>
      </w:r>
      <w:r w:rsidRPr="00E15BBD">
        <w:t>the</w:t>
      </w:r>
      <w:r w:rsidRPr="00E15BBD">
        <w:rPr>
          <w:spacing w:val="-15"/>
        </w:rPr>
        <w:t xml:space="preserve"> </w:t>
      </w:r>
      <w:r w:rsidRPr="00E15BBD">
        <w:t xml:space="preserve">Defects </w:t>
      </w:r>
      <w:r w:rsidR="004F1E74" w:rsidRPr="00E15BBD">
        <w:t>Notification</w:t>
      </w:r>
      <w:r w:rsidRPr="00E15BBD">
        <w:t xml:space="preserve"> Period to re-paint all road marking as specified as well as the placement of road</w:t>
      </w:r>
      <w:r w:rsidRPr="00E15BBD">
        <w:rPr>
          <w:spacing w:val="-17"/>
        </w:rPr>
        <w:t xml:space="preserve"> </w:t>
      </w:r>
      <w:r w:rsidRPr="00E15BBD">
        <w:t>studs.</w:t>
      </w:r>
    </w:p>
    <w:p w:rsidR="00AF581F" w:rsidRPr="00E15BBD" w:rsidRDefault="00AF581F" w:rsidP="004F1E74">
      <w:pPr>
        <w:spacing w:line="276" w:lineRule="auto"/>
        <w:ind w:left="158" w:right="830"/>
        <w:jc w:val="both"/>
      </w:pPr>
      <w:r w:rsidRPr="00E15BBD">
        <w:t>All Road Traffic Markings shall comply with the South African Development Community (SADC) Road Traffic Sign Specifications.</w:t>
      </w:r>
    </w:p>
    <w:p w:rsidR="00AF581F" w:rsidRPr="00E15BBD" w:rsidRDefault="00AF581F" w:rsidP="004F1E74">
      <w:pPr>
        <w:spacing w:line="276" w:lineRule="auto"/>
        <w:ind w:left="158" w:right="826"/>
        <w:jc w:val="both"/>
      </w:pPr>
      <w:r w:rsidRPr="00E15BBD">
        <w:t>The Contractor may use thermoplastic marking material and shall provide a three year guarantee for the</w:t>
      </w:r>
      <w:r w:rsidRPr="00E15BBD">
        <w:rPr>
          <w:spacing w:val="-6"/>
        </w:rPr>
        <w:t xml:space="preserve"> </w:t>
      </w:r>
      <w:r w:rsidRPr="00E15BBD">
        <w:t>road</w:t>
      </w:r>
      <w:r w:rsidRPr="00E15BBD">
        <w:rPr>
          <w:spacing w:val="-5"/>
        </w:rPr>
        <w:t xml:space="preserve"> </w:t>
      </w:r>
      <w:r w:rsidRPr="00E15BBD">
        <w:t>traffic</w:t>
      </w:r>
      <w:r w:rsidRPr="00E15BBD">
        <w:rPr>
          <w:spacing w:val="-4"/>
        </w:rPr>
        <w:t xml:space="preserve"> </w:t>
      </w:r>
      <w:r w:rsidRPr="00E15BBD">
        <w:t>markings.</w:t>
      </w:r>
      <w:r w:rsidRPr="00E15BBD">
        <w:rPr>
          <w:spacing w:val="-4"/>
        </w:rPr>
        <w:t xml:space="preserve"> </w:t>
      </w:r>
      <w:r w:rsidRPr="00E15BBD">
        <w:t>Towards</w:t>
      </w:r>
      <w:r w:rsidRPr="00E15BBD">
        <w:rPr>
          <w:spacing w:val="-3"/>
        </w:rPr>
        <w:t xml:space="preserve"> </w:t>
      </w:r>
      <w:r w:rsidRPr="00E15BBD">
        <w:t>the</w:t>
      </w:r>
      <w:r w:rsidRPr="00E15BBD">
        <w:rPr>
          <w:spacing w:val="-6"/>
        </w:rPr>
        <w:t xml:space="preserve"> </w:t>
      </w:r>
      <w:r w:rsidRPr="00E15BBD">
        <w:t>end</w:t>
      </w:r>
      <w:r w:rsidRPr="00E15BBD">
        <w:rPr>
          <w:spacing w:val="-5"/>
        </w:rPr>
        <w:t xml:space="preserve"> </w:t>
      </w:r>
      <w:r w:rsidRPr="00E15BBD">
        <w:t>of</w:t>
      </w:r>
      <w:r w:rsidRPr="00E15BBD">
        <w:rPr>
          <w:spacing w:val="-3"/>
        </w:rPr>
        <w:t xml:space="preserve"> </w:t>
      </w:r>
      <w:r w:rsidRPr="00E15BBD">
        <w:t>the</w:t>
      </w:r>
      <w:r w:rsidRPr="00E15BBD">
        <w:rPr>
          <w:spacing w:val="-2"/>
        </w:rPr>
        <w:t xml:space="preserve"> </w:t>
      </w:r>
      <w:r w:rsidRPr="00E15BBD">
        <w:t>Defects</w:t>
      </w:r>
      <w:r w:rsidRPr="00E15BBD">
        <w:rPr>
          <w:spacing w:val="-3"/>
        </w:rPr>
        <w:t xml:space="preserve"> </w:t>
      </w:r>
      <w:r w:rsidR="00B27325" w:rsidRPr="00E15BBD">
        <w:t>Notification</w:t>
      </w:r>
      <w:r w:rsidRPr="00E15BBD">
        <w:rPr>
          <w:spacing w:val="-4"/>
        </w:rPr>
        <w:t xml:space="preserve"> </w:t>
      </w:r>
      <w:r w:rsidR="00B27325" w:rsidRPr="00E15BBD">
        <w:t>P</w:t>
      </w:r>
      <w:r w:rsidRPr="00E15BBD">
        <w:t>eriod</w:t>
      </w:r>
      <w:r w:rsidRPr="00E15BBD">
        <w:rPr>
          <w:spacing w:val="-2"/>
        </w:rPr>
        <w:t xml:space="preserve"> </w:t>
      </w:r>
      <w:r w:rsidRPr="00E15BBD">
        <w:t>the</w:t>
      </w:r>
      <w:r w:rsidRPr="00E15BBD">
        <w:rPr>
          <w:spacing w:val="-3"/>
        </w:rPr>
        <w:t xml:space="preserve"> </w:t>
      </w:r>
      <w:r w:rsidRPr="00E15BBD">
        <w:t>Contractor</w:t>
      </w:r>
      <w:r w:rsidRPr="00E15BBD">
        <w:rPr>
          <w:spacing w:val="-4"/>
        </w:rPr>
        <w:t xml:space="preserve"> </w:t>
      </w:r>
      <w:r w:rsidRPr="00E15BBD">
        <w:t>shall</w:t>
      </w:r>
      <w:r w:rsidRPr="00E15BBD">
        <w:rPr>
          <w:spacing w:val="-5"/>
        </w:rPr>
        <w:t xml:space="preserve"> </w:t>
      </w:r>
      <w:r w:rsidRPr="00E15BBD">
        <w:t>repaint</w:t>
      </w:r>
      <w:r w:rsidRPr="00E15BBD">
        <w:rPr>
          <w:spacing w:val="-4"/>
        </w:rPr>
        <w:t xml:space="preserve"> </w:t>
      </w:r>
      <w:r w:rsidRPr="00E15BBD">
        <w:t>all road traffic markings. No separate payment shall be payable. The Contractor shall make appropriate allowance</w:t>
      </w:r>
      <w:r w:rsidRPr="00E15BBD">
        <w:rPr>
          <w:spacing w:val="-15"/>
        </w:rPr>
        <w:t xml:space="preserve"> </w:t>
      </w:r>
      <w:r w:rsidRPr="00E15BBD">
        <w:t>in</w:t>
      </w:r>
      <w:r w:rsidRPr="00E15BBD">
        <w:rPr>
          <w:spacing w:val="-15"/>
        </w:rPr>
        <w:t xml:space="preserve"> </w:t>
      </w:r>
      <w:r w:rsidRPr="00E15BBD">
        <w:t>his</w:t>
      </w:r>
      <w:r w:rsidRPr="00E15BBD">
        <w:rPr>
          <w:spacing w:val="-13"/>
        </w:rPr>
        <w:t xml:space="preserve"> </w:t>
      </w:r>
      <w:proofErr w:type="spellStart"/>
      <w:r w:rsidRPr="00E15BBD">
        <w:t>programme</w:t>
      </w:r>
      <w:proofErr w:type="spellEnd"/>
      <w:r w:rsidRPr="00E15BBD">
        <w:rPr>
          <w:spacing w:val="-13"/>
        </w:rPr>
        <w:t xml:space="preserve"> </w:t>
      </w:r>
      <w:r w:rsidRPr="00E15BBD">
        <w:t>and</w:t>
      </w:r>
      <w:r w:rsidRPr="00E15BBD">
        <w:rPr>
          <w:spacing w:val="-13"/>
        </w:rPr>
        <w:t xml:space="preserve"> </w:t>
      </w:r>
      <w:r w:rsidRPr="00E15BBD">
        <w:t>his</w:t>
      </w:r>
      <w:r w:rsidRPr="00E15BBD">
        <w:rPr>
          <w:spacing w:val="-14"/>
        </w:rPr>
        <w:t xml:space="preserve"> </w:t>
      </w:r>
      <w:r w:rsidRPr="00E15BBD">
        <w:t>tender</w:t>
      </w:r>
      <w:r w:rsidRPr="00E15BBD">
        <w:rPr>
          <w:spacing w:val="-13"/>
        </w:rPr>
        <w:t xml:space="preserve"> </w:t>
      </w:r>
      <w:r w:rsidRPr="00E15BBD">
        <w:t>rates</w:t>
      </w:r>
      <w:r w:rsidRPr="00E15BBD">
        <w:rPr>
          <w:spacing w:val="-14"/>
        </w:rPr>
        <w:t xml:space="preserve"> </w:t>
      </w:r>
      <w:r w:rsidRPr="00E15BBD">
        <w:t>for</w:t>
      </w:r>
      <w:r w:rsidRPr="00E15BBD">
        <w:rPr>
          <w:spacing w:val="-14"/>
        </w:rPr>
        <w:t xml:space="preserve"> </w:t>
      </w:r>
      <w:r w:rsidRPr="00E15BBD">
        <w:t>re-painting</w:t>
      </w:r>
      <w:r w:rsidRPr="00E15BBD">
        <w:rPr>
          <w:spacing w:val="-14"/>
        </w:rPr>
        <w:t xml:space="preserve"> </w:t>
      </w:r>
      <w:r w:rsidRPr="00E15BBD">
        <w:t>at</w:t>
      </w:r>
      <w:r w:rsidRPr="00E15BBD">
        <w:rPr>
          <w:spacing w:val="-15"/>
        </w:rPr>
        <w:t xml:space="preserve"> </w:t>
      </w:r>
      <w:r w:rsidRPr="00E15BBD">
        <w:t>the</w:t>
      </w:r>
      <w:r w:rsidRPr="00E15BBD">
        <w:rPr>
          <w:spacing w:val="-14"/>
        </w:rPr>
        <w:t xml:space="preserve"> </w:t>
      </w:r>
      <w:r w:rsidRPr="00E15BBD">
        <w:t>end</w:t>
      </w:r>
      <w:r w:rsidRPr="00E15BBD">
        <w:rPr>
          <w:spacing w:val="-12"/>
        </w:rPr>
        <w:t xml:space="preserve"> </w:t>
      </w:r>
      <w:r w:rsidRPr="00E15BBD">
        <w:t>of</w:t>
      </w:r>
      <w:r w:rsidRPr="00E15BBD">
        <w:rPr>
          <w:spacing w:val="-15"/>
        </w:rPr>
        <w:t xml:space="preserve"> </w:t>
      </w:r>
      <w:r w:rsidRPr="00E15BBD">
        <w:t>the</w:t>
      </w:r>
      <w:r w:rsidRPr="00E15BBD">
        <w:rPr>
          <w:spacing w:val="-15"/>
        </w:rPr>
        <w:t xml:space="preserve"> </w:t>
      </w:r>
      <w:r w:rsidRPr="00E15BBD">
        <w:t>Defects</w:t>
      </w:r>
      <w:r w:rsidRPr="00E15BBD">
        <w:rPr>
          <w:spacing w:val="-13"/>
        </w:rPr>
        <w:t xml:space="preserve"> </w:t>
      </w:r>
      <w:r w:rsidR="00B27325" w:rsidRPr="00E15BBD">
        <w:t>Notification</w:t>
      </w:r>
      <w:r w:rsidRPr="00E15BBD">
        <w:rPr>
          <w:spacing w:val="-12"/>
        </w:rPr>
        <w:t xml:space="preserve"> </w:t>
      </w:r>
      <w:r w:rsidRPr="00E15BBD">
        <w:t>Period.</w:t>
      </w:r>
    </w:p>
    <w:p w:rsidR="00AF581F" w:rsidRPr="00E15BBD" w:rsidRDefault="00AF581F" w:rsidP="004F1E74">
      <w:pPr>
        <w:spacing w:line="276" w:lineRule="auto"/>
        <w:ind w:left="158" w:right="823"/>
        <w:jc w:val="both"/>
      </w:pPr>
      <w:r w:rsidRPr="00E15BBD">
        <w:t>The</w:t>
      </w:r>
      <w:r w:rsidRPr="00E15BBD">
        <w:rPr>
          <w:spacing w:val="-6"/>
        </w:rPr>
        <w:t xml:space="preserve"> </w:t>
      </w:r>
      <w:r w:rsidRPr="00E15BBD">
        <w:t>Employer</w:t>
      </w:r>
      <w:r w:rsidRPr="00E15BBD">
        <w:rPr>
          <w:spacing w:val="-5"/>
        </w:rPr>
        <w:t xml:space="preserve"> </w:t>
      </w:r>
      <w:r w:rsidRPr="00E15BBD">
        <w:t>shall</w:t>
      </w:r>
      <w:r w:rsidRPr="00E15BBD">
        <w:rPr>
          <w:spacing w:val="-6"/>
        </w:rPr>
        <w:t xml:space="preserve"> </w:t>
      </w:r>
      <w:r w:rsidRPr="00E15BBD">
        <w:t>withhold</w:t>
      </w:r>
      <w:r w:rsidRPr="00E15BBD">
        <w:rPr>
          <w:spacing w:val="-8"/>
        </w:rPr>
        <w:t xml:space="preserve"> </w:t>
      </w:r>
      <w:r w:rsidRPr="00E15BBD">
        <w:t>retention</w:t>
      </w:r>
      <w:r w:rsidRPr="00E15BBD">
        <w:rPr>
          <w:spacing w:val="-6"/>
        </w:rPr>
        <w:t xml:space="preserve"> </w:t>
      </w:r>
      <w:r w:rsidRPr="00E15BBD">
        <w:t>monies</w:t>
      </w:r>
      <w:r w:rsidRPr="00E15BBD">
        <w:rPr>
          <w:spacing w:val="-4"/>
        </w:rPr>
        <w:t xml:space="preserve"> </w:t>
      </w:r>
      <w:r w:rsidRPr="00E15BBD">
        <w:t>due</w:t>
      </w:r>
      <w:r w:rsidRPr="00E15BBD">
        <w:rPr>
          <w:spacing w:val="-6"/>
        </w:rPr>
        <w:t xml:space="preserve"> </w:t>
      </w:r>
      <w:r w:rsidRPr="00E15BBD">
        <w:t>until</w:t>
      </w:r>
      <w:r w:rsidRPr="00E15BBD">
        <w:rPr>
          <w:spacing w:val="-6"/>
        </w:rPr>
        <w:t xml:space="preserve"> </w:t>
      </w:r>
      <w:r w:rsidRPr="00E15BBD">
        <w:t>the</w:t>
      </w:r>
      <w:r w:rsidRPr="00E15BBD">
        <w:rPr>
          <w:spacing w:val="-6"/>
        </w:rPr>
        <w:t xml:space="preserve"> </w:t>
      </w:r>
      <w:r w:rsidRPr="00E15BBD">
        <w:t>Contractor</w:t>
      </w:r>
      <w:r w:rsidRPr="00E15BBD">
        <w:rPr>
          <w:spacing w:val="-5"/>
        </w:rPr>
        <w:t xml:space="preserve"> </w:t>
      </w:r>
      <w:r w:rsidRPr="00E15BBD">
        <w:t>has</w:t>
      </w:r>
      <w:r w:rsidRPr="00E15BBD">
        <w:rPr>
          <w:spacing w:val="-4"/>
        </w:rPr>
        <w:t xml:space="preserve"> </w:t>
      </w:r>
      <w:r w:rsidRPr="00E15BBD">
        <w:t>repainted</w:t>
      </w:r>
      <w:r w:rsidRPr="00E15BBD">
        <w:rPr>
          <w:spacing w:val="-7"/>
        </w:rPr>
        <w:t xml:space="preserve"> </w:t>
      </w:r>
      <w:r w:rsidRPr="00E15BBD">
        <w:t>the</w:t>
      </w:r>
      <w:r w:rsidRPr="00E15BBD">
        <w:rPr>
          <w:spacing w:val="-6"/>
        </w:rPr>
        <w:t xml:space="preserve"> </w:t>
      </w:r>
      <w:r w:rsidRPr="00E15BBD">
        <w:t>road</w:t>
      </w:r>
      <w:r w:rsidRPr="00E15BBD">
        <w:rPr>
          <w:spacing w:val="-6"/>
        </w:rPr>
        <w:t xml:space="preserve"> </w:t>
      </w:r>
      <w:r w:rsidRPr="00E15BBD">
        <w:t>markings to the satisfaction of the Engineer. Should the Contractor fail to remobilize the road marking unit team and</w:t>
      </w:r>
      <w:r w:rsidRPr="00E15BBD">
        <w:rPr>
          <w:spacing w:val="-10"/>
        </w:rPr>
        <w:t xml:space="preserve"> </w:t>
      </w:r>
      <w:r w:rsidRPr="00E15BBD">
        <w:t>attend</w:t>
      </w:r>
      <w:r w:rsidRPr="00E15BBD">
        <w:rPr>
          <w:spacing w:val="-9"/>
        </w:rPr>
        <w:t xml:space="preserve"> </w:t>
      </w:r>
      <w:r w:rsidRPr="00E15BBD">
        <w:t>to</w:t>
      </w:r>
      <w:r w:rsidRPr="00E15BBD">
        <w:rPr>
          <w:spacing w:val="-8"/>
        </w:rPr>
        <w:t xml:space="preserve"> </w:t>
      </w:r>
      <w:r w:rsidRPr="00E15BBD">
        <w:t>the</w:t>
      </w:r>
      <w:r w:rsidRPr="00E15BBD">
        <w:rPr>
          <w:spacing w:val="-7"/>
        </w:rPr>
        <w:t xml:space="preserve"> </w:t>
      </w:r>
      <w:r w:rsidRPr="00E15BBD">
        <w:t>notified</w:t>
      </w:r>
      <w:r w:rsidRPr="00E15BBD">
        <w:rPr>
          <w:spacing w:val="-8"/>
        </w:rPr>
        <w:t xml:space="preserve"> </w:t>
      </w:r>
      <w:r w:rsidRPr="00E15BBD">
        <w:t>defects</w:t>
      </w:r>
      <w:r w:rsidRPr="00E15BBD">
        <w:rPr>
          <w:spacing w:val="-8"/>
        </w:rPr>
        <w:t xml:space="preserve"> </w:t>
      </w:r>
      <w:r w:rsidRPr="00E15BBD">
        <w:t>within</w:t>
      </w:r>
      <w:r w:rsidRPr="00E15BBD">
        <w:rPr>
          <w:spacing w:val="-9"/>
        </w:rPr>
        <w:t xml:space="preserve"> </w:t>
      </w:r>
      <w:r w:rsidRPr="00E15BBD">
        <w:t>the</w:t>
      </w:r>
      <w:r w:rsidRPr="00E15BBD">
        <w:rPr>
          <w:spacing w:val="-11"/>
        </w:rPr>
        <w:t xml:space="preserve"> </w:t>
      </w:r>
      <w:r w:rsidRPr="00E15BBD">
        <w:t>Defects</w:t>
      </w:r>
      <w:r w:rsidRPr="00E15BBD">
        <w:rPr>
          <w:spacing w:val="-8"/>
        </w:rPr>
        <w:t xml:space="preserve"> </w:t>
      </w:r>
      <w:r w:rsidR="00B27325" w:rsidRPr="00E15BBD">
        <w:t>Notification</w:t>
      </w:r>
      <w:r w:rsidRPr="00E15BBD">
        <w:rPr>
          <w:spacing w:val="-9"/>
        </w:rPr>
        <w:t xml:space="preserve"> </w:t>
      </w:r>
      <w:r w:rsidRPr="00E15BBD">
        <w:t>Period,</w:t>
      </w:r>
      <w:r w:rsidRPr="00E15BBD">
        <w:rPr>
          <w:spacing w:val="-10"/>
        </w:rPr>
        <w:t xml:space="preserve"> </w:t>
      </w:r>
      <w:r w:rsidRPr="00E15BBD">
        <w:t>the</w:t>
      </w:r>
      <w:r w:rsidRPr="00E15BBD">
        <w:rPr>
          <w:spacing w:val="-9"/>
        </w:rPr>
        <w:t xml:space="preserve"> </w:t>
      </w:r>
      <w:r w:rsidRPr="00E15BBD">
        <w:t>Employer</w:t>
      </w:r>
      <w:r w:rsidRPr="00E15BBD">
        <w:rPr>
          <w:spacing w:val="-7"/>
        </w:rPr>
        <w:t xml:space="preserve"> </w:t>
      </w:r>
      <w:r w:rsidRPr="00E15BBD">
        <w:t>may</w:t>
      </w:r>
      <w:r w:rsidRPr="00E15BBD">
        <w:rPr>
          <w:spacing w:val="-8"/>
        </w:rPr>
        <w:t xml:space="preserve"> </w:t>
      </w:r>
      <w:r w:rsidRPr="00E15BBD">
        <w:t>use</w:t>
      </w:r>
      <w:r w:rsidRPr="00E15BBD">
        <w:rPr>
          <w:spacing w:val="-10"/>
        </w:rPr>
        <w:t xml:space="preserve"> </w:t>
      </w:r>
      <w:r w:rsidRPr="00E15BBD">
        <w:t>the</w:t>
      </w:r>
      <w:r w:rsidRPr="00E15BBD">
        <w:rPr>
          <w:spacing w:val="-9"/>
        </w:rPr>
        <w:t xml:space="preserve"> </w:t>
      </w:r>
      <w:r w:rsidRPr="00E15BBD">
        <w:t>retention money to engage other Contractors to carry out the outstanding work and deduct these costs from the retention</w:t>
      </w:r>
      <w:r w:rsidRPr="00E15BBD">
        <w:rPr>
          <w:spacing w:val="-6"/>
        </w:rPr>
        <w:t xml:space="preserve"> </w:t>
      </w:r>
      <w:r w:rsidRPr="00E15BBD">
        <w:t>monies.</w:t>
      </w:r>
      <w:r w:rsidRPr="00E15BBD">
        <w:rPr>
          <w:spacing w:val="-5"/>
        </w:rPr>
        <w:t xml:space="preserve"> </w:t>
      </w:r>
      <w:r w:rsidRPr="00E15BBD">
        <w:t>Should</w:t>
      </w:r>
      <w:r w:rsidRPr="00E15BBD">
        <w:rPr>
          <w:spacing w:val="-5"/>
        </w:rPr>
        <w:t xml:space="preserve"> </w:t>
      </w:r>
      <w:r w:rsidRPr="00E15BBD">
        <w:t>these</w:t>
      </w:r>
      <w:r w:rsidRPr="00E15BBD">
        <w:rPr>
          <w:spacing w:val="-6"/>
        </w:rPr>
        <w:t xml:space="preserve"> </w:t>
      </w:r>
      <w:r w:rsidRPr="00E15BBD">
        <w:t>retention</w:t>
      </w:r>
      <w:r w:rsidRPr="00E15BBD">
        <w:rPr>
          <w:spacing w:val="-3"/>
        </w:rPr>
        <w:t xml:space="preserve"> </w:t>
      </w:r>
      <w:r w:rsidRPr="00E15BBD">
        <w:t>moneys</w:t>
      </w:r>
      <w:r w:rsidRPr="00E15BBD">
        <w:rPr>
          <w:spacing w:val="-3"/>
        </w:rPr>
        <w:t xml:space="preserve"> </w:t>
      </w:r>
      <w:r w:rsidRPr="00E15BBD">
        <w:t>be</w:t>
      </w:r>
      <w:r w:rsidRPr="00E15BBD">
        <w:rPr>
          <w:spacing w:val="-6"/>
        </w:rPr>
        <w:t xml:space="preserve"> </w:t>
      </w:r>
      <w:r w:rsidRPr="00E15BBD">
        <w:t>insufficient</w:t>
      </w:r>
      <w:r w:rsidRPr="00E15BBD">
        <w:rPr>
          <w:spacing w:val="-5"/>
        </w:rPr>
        <w:t xml:space="preserve"> </w:t>
      </w:r>
      <w:r w:rsidRPr="00E15BBD">
        <w:t>to</w:t>
      </w:r>
      <w:r w:rsidRPr="00E15BBD">
        <w:rPr>
          <w:spacing w:val="-6"/>
        </w:rPr>
        <w:t xml:space="preserve"> </w:t>
      </w:r>
      <w:r w:rsidRPr="00E15BBD">
        <w:t>cover</w:t>
      </w:r>
      <w:r w:rsidRPr="00E15BBD">
        <w:rPr>
          <w:spacing w:val="-5"/>
        </w:rPr>
        <w:t xml:space="preserve"> </w:t>
      </w:r>
      <w:r w:rsidRPr="00E15BBD">
        <w:t>the</w:t>
      </w:r>
      <w:r w:rsidRPr="00E15BBD">
        <w:rPr>
          <w:spacing w:val="-5"/>
        </w:rPr>
        <w:t xml:space="preserve"> </w:t>
      </w:r>
      <w:r w:rsidRPr="00E15BBD">
        <w:t>cost</w:t>
      </w:r>
      <w:r w:rsidRPr="00E15BBD">
        <w:rPr>
          <w:spacing w:val="-5"/>
        </w:rPr>
        <w:t xml:space="preserve"> </w:t>
      </w:r>
      <w:r w:rsidRPr="00E15BBD">
        <w:t>of</w:t>
      </w:r>
      <w:r w:rsidRPr="00E15BBD">
        <w:rPr>
          <w:spacing w:val="-5"/>
        </w:rPr>
        <w:t xml:space="preserve"> </w:t>
      </w:r>
      <w:r w:rsidRPr="00E15BBD">
        <w:t>correcting</w:t>
      </w:r>
      <w:r w:rsidRPr="00E15BBD">
        <w:rPr>
          <w:spacing w:val="-6"/>
        </w:rPr>
        <w:t xml:space="preserve"> </w:t>
      </w:r>
      <w:r w:rsidRPr="00E15BBD">
        <w:t>the</w:t>
      </w:r>
      <w:r w:rsidRPr="00E15BBD">
        <w:rPr>
          <w:spacing w:val="-3"/>
        </w:rPr>
        <w:t xml:space="preserve"> </w:t>
      </w:r>
      <w:r w:rsidRPr="00E15BBD">
        <w:t>road traffic markings then the Employer may recover the shortfall from the Contractor by legal</w:t>
      </w:r>
      <w:r w:rsidRPr="00E15BBD">
        <w:rPr>
          <w:spacing w:val="-22"/>
        </w:rPr>
        <w:t xml:space="preserve"> </w:t>
      </w:r>
      <w:r w:rsidRPr="00E15BBD">
        <w:t>processes.</w:t>
      </w:r>
    </w:p>
    <w:p w:rsidR="00B27325" w:rsidRPr="00E15BBD" w:rsidRDefault="00B27325" w:rsidP="004F1E74">
      <w:pPr>
        <w:spacing w:line="276" w:lineRule="auto"/>
        <w:ind w:left="158" w:right="823"/>
        <w:jc w:val="both"/>
      </w:pPr>
    </w:p>
    <w:p w:rsidR="00AF581F" w:rsidRPr="00E15BBD" w:rsidRDefault="00AF581F" w:rsidP="004F1E74">
      <w:pPr>
        <w:pStyle w:val="Heading7"/>
        <w:spacing w:line="276" w:lineRule="auto"/>
        <w:jc w:val="both"/>
        <w:rPr>
          <w:b w:val="0"/>
          <w:bCs w:val="0"/>
        </w:rPr>
      </w:pPr>
      <w:r w:rsidRPr="00E15BBD">
        <w:t>PS 5502 MATERIALS</w:t>
      </w:r>
    </w:p>
    <w:p w:rsidR="00AF581F" w:rsidRPr="00E15BBD" w:rsidRDefault="00AF581F" w:rsidP="004F1E74">
      <w:pPr>
        <w:pStyle w:val="Heading7"/>
        <w:spacing w:line="276" w:lineRule="auto"/>
        <w:jc w:val="both"/>
        <w:rPr>
          <w:b w:val="0"/>
          <w:bCs w:val="0"/>
        </w:rPr>
      </w:pPr>
      <w:r w:rsidRPr="00E15BBD">
        <w:t>5502(b) Road studs</w:t>
      </w:r>
    </w:p>
    <w:p w:rsidR="00AF581F" w:rsidRPr="00E15BBD" w:rsidRDefault="00AF581F" w:rsidP="004F1E74">
      <w:pPr>
        <w:spacing w:line="276" w:lineRule="auto"/>
        <w:ind w:left="158"/>
        <w:jc w:val="both"/>
        <w:rPr>
          <w:b/>
        </w:rPr>
      </w:pPr>
      <w:r w:rsidRPr="00E15BBD">
        <w:rPr>
          <w:b/>
        </w:rPr>
        <w:t>Delete the first paragraph of the sub clause and substitute with the following:</w:t>
      </w:r>
    </w:p>
    <w:p w:rsidR="00AF581F" w:rsidRPr="00E15BBD" w:rsidRDefault="00AF581F" w:rsidP="004F1E74">
      <w:pPr>
        <w:spacing w:line="276" w:lineRule="auto"/>
        <w:ind w:left="158" w:right="831"/>
        <w:jc w:val="both"/>
      </w:pPr>
      <w:r w:rsidRPr="00E15BBD">
        <w:t xml:space="preserve">Road studs shall consist of an acrylic plastic shell filled with a tightly adherent potting compound. The shell shall contain two prismatic retro-reflective faces to reflect incident light from opposite directions. The </w:t>
      </w:r>
      <w:proofErr w:type="spellStart"/>
      <w:r w:rsidRPr="00E15BBD">
        <w:t>colour</w:t>
      </w:r>
      <w:proofErr w:type="spellEnd"/>
      <w:r w:rsidRPr="00E15BBD">
        <w:t xml:space="preserve"> shall conform to the </w:t>
      </w:r>
      <w:proofErr w:type="spellStart"/>
      <w:r w:rsidRPr="00E15BBD">
        <w:t>colour</w:t>
      </w:r>
      <w:proofErr w:type="spellEnd"/>
      <w:r w:rsidRPr="00E15BBD">
        <w:t xml:space="preserve"> requirements of ASTM D4280.</w:t>
      </w:r>
    </w:p>
    <w:p w:rsidR="00AF581F" w:rsidRPr="00E15BBD" w:rsidRDefault="00AF581F" w:rsidP="004F1E74">
      <w:pPr>
        <w:spacing w:line="276" w:lineRule="auto"/>
        <w:ind w:left="158" w:right="833"/>
        <w:jc w:val="both"/>
      </w:pPr>
      <w:r w:rsidRPr="00E15BBD">
        <w:t xml:space="preserve">The shell shall be </w:t>
      </w:r>
      <w:proofErr w:type="spellStart"/>
      <w:r w:rsidRPr="00E15BBD">
        <w:t>moulded</w:t>
      </w:r>
      <w:proofErr w:type="spellEnd"/>
      <w:r w:rsidRPr="00E15BBD">
        <w:t xml:space="preserve"> of methyl methacrylate conforming to ASTM D788 Grade 8. The outer surface of the shell shall be smooth. The base of the marker shall be substantially free from gloss and substances that may reduce its bond to adhesive.</w:t>
      </w:r>
    </w:p>
    <w:p w:rsidR="00AF581F" w:rsidRPr="00E15BBD" w:rsidRDefault="00AF581F" w:rsidP="004F1E74">
      <w:pPr>
        <w:spacing w:line="276" w:lineRule="auto"/>
        <w:ind w:left="158" w:right="834"/>
        <w:jc w:val="both"/>
      </w:pPr>
      <w:r w:rsidRPr="00E15BBD">
        <w:t>The filler shall be a potting compound capable of supporting a minimum load of 909 kg when tested in accordance with ASTM D4280.</w:t>
      </w:r>
    </w:p>
    <w:p w:rsidR="00AF581F" w:rsidRPr="00E15BBD" w:rsidRDefault="00AF581F" w:rsidP="004F1E74">
      <w:pPr>
        <w:spacing w:line="276" w:lineRule="auto"/>
        <w:ind w:left="158" w:right="838"/>
        <w:jc w:val="both"/>
      </w:pPr>
      <w:r w:rsidRPr="00E15BBD">
        <w:t xml:space="preserve">The size, </w:t>
      </w:r>
      <w:proofErr w:type="spellStart"/>
      <w:r w:rsidRPr="00E15BBD">
        <w:t>colour</w:t>
      </w:r>
      <w:proofErr w:type="spellEnd"/>
      <w:r w:rsidRPr="00E15BBD">
        <w:t xml:space="preserve"> and spacing of road studs shall be as indicated on the Drawings or directed by the Engineer.</w:t>
      </w:r>
    </w:p>
    <w:p w:rsidR="00CE3796" w:rsidRPr="00E15BBD" w:rsidRDefault="00CE3796" w:rsidP="004F1E74">
      <w:pPr>
        <w:spacing w:line="276" w:lineRule="auto"/>
        <w:ind w:left="158" w:right="838"/>
        <w:jc w:val="both"/>
      </w:pPr>
    </w:p>
    <w:p w:rsidR="00AF581F" w:rsidRPr="00E15BBD" w:rsidRDefault="00AF581F" w:rsidP="00CE3796">
      <w:pPr>
        <w:pStyle w:val="Heading7"/>
        <w:spacing w:before="93" w:line="276" w:lineRule="auto"/>
        <w:jc w:val="both"/>
        <w:rPr>
          <w:b w:val="0"/>
          <w:bCs w:val="0"/>
        </w:rPr>
      </w:pPr>
      <w:r w:rsidRPr="00E15BBD">
        <w:t>PS 5504 MECHANICAL EQUIPMENT FOR PAINTING</w:t>
      </w:r>
    </w:p>
    <w:p w:rsidR="00AF581F" w:rsidRPr="00E15BBD" w:rsidRDefault="00AF581F" w:rsidP="00CE3796">
      <w:pPr>
        <w:spacing w:line="276" w:lineRule="auto"/>
        <w:ind w:left="158"/>
        <w:jc w:val="both"/>
        <w:rPr>
          <w:b/>
        </w:rPr>
      </w:pPr>
      <w:r w:rsidRPr="00E15BBD">
        <w:rPr>
          <w:b/>
        </w:rPr>
        <w:t>Insert the following additional paragraph after the first paragraph:</w:t>
      </w:r>
    </w:p>
    <w:p w:rsidR="00AF581F" w:rsidRPr="00E15BBD" w:rsidRDefault="00AF581F" w:rsidP="00CE3796">
      <w:pPr>
        <w:spacing w:line="276" w:lineRule="auto"/>
        <w:ind w:left="158" w:right="817"/>
        <w:jc w:val="both"/>
        <w:rPr>
          <w:spacing w:val="-3"/>
        </w:rPr>
      </w:pPr>
      <w:r w:rsidRPr="00E15BBD">
        <w:rPr>
          <w:spacing w:val="-3"/>
        </w:rPr>
        <w:t xml:space="preserve">Equipment </w:t>
      </w:r>
      <w:r w:rsidRPr="00E15BBD">
        <w:t xml:space="preserve">for </w:t>
      </w:r>
      <w:r w:rsidRPr="00E15BBD">
        <w:rPr>
          <w:spacing w:val="-3"/>
        </w:rPr>
        <w:t xml:space="preserve">thermoplastic marking shall consist </w:t>
      </w:r>
      <w:r w:rsidRPr="00E15BBD">
        <w:t xml:space="preserve">of at </w:t>
      </w:r>
      <w:r w:rsidRPr="00E15BBD">
        <w:rPr>
          <w:spacing w:val="-3"/>
        </w:rPr>
        <w:t xml:space="preserve">least </w:t>
      </w:r>
      <w:r w:rsidRPr="00E15BBD">
        <w:t xml:space="preserve">one </w:t>
      </w:r>
      <w:r w:rsidRPr="00E15BBD">
        <w:rPr>
          <w:spacing w:val="-3"/>
        </w:rPr>
        <w:t xml:space="preserve">truck mounted storage boiler, </w:t>
      </w:r>
      <w:r w:rsidRPr="00E15BBD">
        <w:t xml:space="preserve">a </w:t>
      </w:r>
      <w:r w:rsidRPr="00E15BBD">
        <w:rPr>
          <w:spacing w:val="-3"/>
        </w:rPr>
        <w:t xml:space="preserve">screed </w:t>
      </w:r>
      <w:r w:rsidRPr="00E15BBD">
        <w:t>box</w:t>
      </w:r>
      <w:r w:rsidRPr="00E15BBD">
        <w:rPr>
          <w:spacing w:val="-6"/>
        </w:rPr>
        <w:t xml:space="preserve"> </w:t>
      </w:r>
      <w:r w:rsidRPr="00E15BBD">
        <w:t>on</w:t>
      </w:r>
      <w:r w:rsidRPr="00E15BBD">
        <w:rPr>
          <w:spacing w:val="-7"/>
        </w:rPr>
        <w:t xml:space="preserve"> </w:t>
      </w:r>
      <w:r w:rsidRPr="00E15BBD">
        <w:rPr>
          <w:spacing w:val="-3"/>
        </w:rPr>
        <w:t>wheels</w:t>
      </w:r>
      <w:r w:rsidRPr="00E15BBD">
        <w:rPr>
          <w:spacing w:val="-6"/>
        </w:rPr>
        <w:t xml:space="preserve"> </w:t>
      </w:r>
      <w:r w:rsidRPr="00E15BBD">
        <w:t>and</w:t>
      </w:r>
      <w:r w:rsidRPr="00E15BBD">
        <w:rPr>
          <w:spacing w:val="-4"/>
        </w:rPr>
        <w:t xml:space="preserve"> </w:t>
      </w:r>
      <w:r w:rsidRPr="00E15BBD">
        <w:t>an</w:t>
      </w:r>
      <w:r w:rsidRPr="00E15BBD">
        <w:rPr>
          <w:spacing w:val="-5"/>
        </w:rPr>
        <w:t xml:space="preserve"> </w:t>
      </w:r>
      <w:r w:rsidRPr="00E15BBD">
        <w:rPr>
          <w:spacing w:val="-3"/>
        </w:rPr>
        <w:t>extruder</w:t>
      </w:r>
      <w:r w:rsidRPr="00E15BBD">
        <w:rPr>
          <w:spacing w:val="-6"/>
        </w:rPr>
        <w:t xml:space="preserve"> </w:t>
      </w:r>
      <w:r w:rsidRPr="00E15BBD">
        <w:t>or</w:t>
      </w:r>
      <w:r w:rsidRPr="00E15BBD">
        <w:rPr>
          <w:spacing w:val="-5"/>
        </w:rPr>
        <w:t xml:space="preserve"> </w:t>
      </w:r>
      <w:r w:rsidRPr="00E15BBD">
        <w:rPr>
          <w:spacing w:val="-3"/>
        </w:rPr>
        <w:t>spraying</w:t>
      </w:r>
      <w:r w:rsidRPr="00E15BBD">
        <w:rPr>
          <w:spacing w:val="-7"/>
        </w:rPr>
        <w:t xml:space="preserve"> </w:t>
      </w:r>
      <w:r w:rsidRPr="00E15BBD">
        <w:rPr>
          <w:spacing w:val="-3"/>
        </w:rPr>
        <w:t>machine.</w:t>
      </w:r>
      <w:r w:rsidRPr="00E15BBD">
        <w:rPr>
          <w:spacing w:val="-5"/>
        </w:rPr>
        <w:t xml:space="preserve"> </w:t>
      </w:r>
      <w:r w:rsidRPr="00E15BBD">
        <w:t>A</w:t>
      </w:r>
      <w:r w:rsidRPr="00E15BBD">
        <w:rPr>
          <w:spacing w:val="-7"/>
        </w:rPr>
        <w:t xml:space="preserve"> </w:t>
      </w:r>
      <w:r w:rsidRPr="00E15BBD">
        <w:t>steel</w:t>
      </w:r>
      <w:r w:rsidRPr="00E15BBD">
        <w:rPr>
          <w:spacing w:val="-8"/>
        </w:rPr>
        <w:t xml:space="preserve"> </w:t>
      </w:r>
      <w:r w:rsidRPr="00E15BBD">
        <w:rPr>
          <w:spacing w:val="-3"/>
        </w:rPr>
        <w:t>manual</w:t>
      </w:r>
      <w:r w:rsidRPr="00E15BBD">
        <w:rPr>
          <w:spacing w:val="-8"/>
        </w:rPr>
        <w:t xml:space="preserve"> </w:t>
      </w:r>
      <w:r w:rsidRPr="00E15BBD">
        <w:rPr>
          <w:spacing w:val="-2"/>
        </w:rPr>
        <w:t>screed</w:t>
      </w:r>
      <w:r w:rsidRPr="00E15BBD">
        <w:rPr>
          <w:spacing w:val="-6"/>
        </w:rPr>
        <w:t xml:space="preserve"> </w:t>
      </w:r>
      <w:r w:rsidRPr="00E15BBD">
        <w:rPr>
          <w:spacing w:val="-3"/>
        </w:rPr>
        <w:t>shall</w:t>
      </w:r>
      <w:r w:rsidRPr="00E15BBD">
        <w:rPr>
          <w:spacing w:val="-6"/>
        </w:rPr>
        <w:t xml:space="preserve"> </w:t>
      </w:r>
      <w:r w:rsidRPr="00E15BBD">
        <w:t>be</w:t>
      </w:r>
      <w:r w:rsidRPr="00E15BBD">
        <w:rPr>
          <w:spacing w:val="-7"/>
        </w:rPr>
        <w:t xml:space="preserve"> </w:t>
      </w:r>
      <w:r w:rsidRPr="00E15BBD">
        <w:t>used</w:t>
      </w:r>
      <w:r w:rsidRPr="00E15BBD">
        <w:rPr>
          <w:spacing w:val="-6"/>
        </w:rPr>
        <w:t xml:space="preserve"> </w:t>
      </w:r>
      <w:r w:rsidRPr="00E15BBD">
        <w:t>to</w:t>
      </w:r>
      <w:r w:rsidRPr="00E15BBD">
        <w:rPr>
          <w:spacing w:val="-7"/>
        </w:rPr>
        <w:t xml:space="preserve"> </w:t>
      </w:r>
      <w:r w:rsidRPr="00E15BBD">
        <w:t>paint</w:t>
      </w:r>
      <w:r w:rsidRPr="00E15BBD">
        <w:rPr>
          <w:spacing w:val="-5"/>
        </w:rPr>
        <w:t xml:space="preserve"> </w:t>
      </w:r>
      <w:r w:rsidRPr="00E15BBD">
        <w:rPr>
          <w:spacing w:val="-3"/>
        </w:rPr>
        <w:t xml:space="preserve">arrows </w:t>
      </w:r>
      <w:r w:rsidRPr="00E15BBD">
        <w:t xml:space="preserve">and </w:t>
      </w:r>
      <w:r w:rsidRPr="00E15BBD">
        <w:rPr>
          <w:spacing w:val="-3"/>
        </w:rPr>
        <w:t xml:space="preserve">other symbols. </w:t>
      </w:r>
      <w:r w:rsidRPr="00E15BBD">
        <w:t xml:space="preserve">The </w:t>
      </w:r>
      <w:r w:rsidRPr="00E15BBD">
        <w:rPr>
          <w:spacing w:val="-3"/>
        </w:rPr>
        <w:t xml:space="preserve">extruder </w:t>
      </w:r>
      <w:r w:rsidRPr="00E15BBD">
        <w:t xml:space="preserve">may be </w:t>
      </w:r>
      <w:r w:rsidRPr="00E15BBD">
        <w:rPr>
          <w:spacing w:val="-3"/>
        </w:rPr>
        <w:t xml:space="preserve">truck-mounted </w:t>
      </w:r>
      <w:r w:rsidRPr="00E15BBD">
        <w:t xml:space="preserve">or </w:t>
      </w:r>
      <w:r w:rsidRPr="00E15BBD">
        <w:rPr>
          <w:spacing w:val="-3"/>
        </w:rPr>
        <w:t xml:space="preserve">self-propelled. Boilers </w:t>
      </w:r>
      <w:r w:rsidRPr="00E15BBD">
        <w:t xml:space="preserve">must be </w:t>
      </w:r>
      <w:r w:rsidRPr="00E15BBD">
        <w:rPr>
          <w:spacing w:val="-3"/>
        </w:rPr>
        <w:t>fitted with mechanical</w:t>
      </w:r>
      <w:r w:rsidRPr="00E15BBD">
        <w:rPr>
          <w:spacing w:val="-14"/>
        </w:rPr>
        <w:t xml:space="preserve"> </w:t>
      </w:r>
      <w:r w:rsidRPr="00E15BBD">
        <w:rPr>
          <w:spacing w:val="-3"/>
        </w:rPr>
        <w:t>stirrers</w:t>
      </w:r>
      <w:r w:rsidRPr="00E15BBD">
        <w:rPr>
          <w:spacing w:val="-11"/>
        </w:rPr>
        <w:t xml:space="preserve"> </w:t>
      </w:r>
      <w:r w:rsidRPr="00E15BBD">
        <w:t>to</w:t>
      </w:r>
      <w:r w:rsidRPr="00E15BBD">
        <w:rPr>
          <w:spacing w:val="-15"/>
        </w:rPr>
        <w:t xml:space="preserve"> </w:t>
      </w:r>
      <w:r w:rsidRPr="00E15BBD">
        <w:t>keep</w:t>
      </w:r>
      <w:r w:rsidRPr="00E15BBD">
        <w:rPr>
          <w:spacing w:val="-13"/>
        </w:rPr>
        <w:t xml:space="preserve"> </w:t>
      </w:r>
      <w:r w:rsidRPr="00E15BBD">
        <w:rPr>
          <w:spacing w:val="-3"/>
        </w:rPr>
        <w:t>the</w:t>
      </w:r>
      <w:r w:rsidRPr="00E15BBD">
        <w:rPr>
          <w:spacing w:val="-14"/>
        </w:rPr>
        <w:t xml:space="preserve"> </w:t>
      </w:r>
      <w:r w:rsidRPr="00E15BBD">
        <w:rPr>
          <w:spacing w:val="-3"/>
        </w:rPr>
        <w:t>mineral</w:t>
      </w:r>
      <w:r w:rsidRPr="00E15BBD">
        <w:rPr>
          <w:spacing w:val="-13"/>
        </w:rPr>
        <w:t xml:space="preserve"> </w:t>
      </w:r>
      <w:r w:rsidRPr="00E15BBD">
        <w:rPr>
          <w:spacing w:val="-3"/>
        </w:rPr>
        <w:t>matter</w:t>
      </w:r>
      <w:r w:rsidRPr="00E15BBD">
        <w:rPr>
          <w:spacing w:val="-12"/>
        </w:rPr>
        <w:t xml:space="preserve"> </w:t>
      </w:r>
      <w:r w:rsidRPr="00E15BBD">
        <w:t>and</w:t>
      </w:r>
      <w:r w:rsidRPr="00E15BBD">
        <w:rPr>
          <w:spacing w:val="-13"/>
        </w:rPr>
        <w:t xml:space="preserve"> </w:t>
      </w:r>
      <w:r w:rsidRPr="00E15BBD">
        <w:rPr>
          <w:spacing w:val="-3"/>
        </w:rPr>
        <w:t>glass</w:t>
      </w:r>
      <w:r w:rsidRPr="00E15BBD">
        <w:rPr>
          <w:spacing w:val="-16"/>
        </w:rPr>
        <w:t xml:space="preserve"> </w:t>
      </w:r>
      <w:r w:rsidRPr="00E15BBD">
        <w:rPr>
          <w:spacing w:val="-3"/>
        </w:rPr>
        <w:t>beads</w:t>
      </w:r>
      <w:r w:rsidRPr="00E15BBD">
        <w:rPr>
          <w:spacing w:val="-12"/>
        </w:rPr>
        <w:t xml:space="preserve"> </w:t>
      </w:r>
      <w:r w:rsidRPr="00E15BBD">
        <w:t>in</w:t>
      </w:r>
      <w:r w:rsidRPr="00E15BBD">
        <w:rPr>
          <w:spacing w:val="-13"/>
        </w:rPr>
        <w:t xml:space="preserve"> </w:t>
      </w:r>
      <w:r w:rsidRPr="00E15BBD">
        <w:rPr>
          <w:spacing w:val="-3"/>
        </w:rPr>
        <w:t>suspension.</w:t>
      </w:r>
      <w:r w:rsidRPr="00E15BBD">
        <w:rPr>
          <w:spacing w:val="-13"/>
        </w:rPr>
        <w:t xml:space="preserve"> </w:t>
      </w:r>
      <w:r w:rsidRPr="00E15BBD">
        <w:rPr>
          <w:spacing w:val="-3"/>
        </w:rPr>
        <w:t>Accurate</w:t>
      </w:r>
      <w:r w:rsidRPr="00E15BBD">
        <w:rPr>
          <w:spacing w:val="-13"/>
        </w:rPr>
        <w:t xml:space="preserve"> </w:t>
      </w:r>
      <w:r w:rsidRPr="00E15BBD">
        <w:rPr>
          <w:spacing w:val="-3"/>
        </w:rPr>
        <w:t>thermometers</w:t>
      </w:r>
      <w:r w:rsidRPr="00E15BBD">
        <w:rPr>
          <w:spacing w:val="-14"/>
        </w:rPr>
        <w:t xml:space="preserve"> </w:t>
      </w:r>
      <w:r w:rsidRPr="00E15BBD">
        <w:t xml:space="preserve">and </w:t>
      </w:r>
      <w:r w:rsidRPr="00E15BBD">
        <w:rPr>
          <w:spacing w:val="-3"/>
        </w:rPr>
        <w:t xml:space="preserve">thermostats are required </w:t>
      </w:r>
      <w:r w:rsidRPr="00E15BBD">
        <w:t xml:space="preserve">on </w:t>
      </w:r>
      <w:r w:rsidRPr="00E15BBD">
        <w:rPr>
          <w:spacing w:val="-3"/>
        </w:rPr>
        <w:t>all</w:t>
      </w:r>
      <w:r w:rsidRPr="00E15BBD">
        <w:rPr>
          <w:spacing w:val="-23"/>
        </w:rPr>
        <w:t xml:space="preserve"> </w:t>
      </w:r>
      <w:r w:rsidRPr="00E15BBD">
        <w:rPr>
          <w:spacing w:val="-3"/>
        </w:rPr>
        <w:t>boilers.</w:t>
      </w:r>
    </w:p>
    <w:p w:rsidR="00CE3796" w:rsidRPr="00E15BBD" w:rsidRDefault="00CE3796" w:rsidP="00CE3796">
      <w:pPr>
        <w:spacing w:line="276" w:lineRule="auto"/>
        <w:ind w:left="158" w:right="817"/>
        <w:jc w:val="both"/>
      </w:pPr>
    </w:p>
    <w:p w:rsidR="00AF581F" w:rsidRPr="00E15BBD" w:rsidRDefault="00AF581F" w:rsidP="004F1E74">
      <w:pPr>
        <w:pStyle w:val="Heading7"/>
        <w:spacing w:line="276" w:lineRule="auto"/>
        <w:rPr>
          <w:b w:val="0"/>
          <w:bCs w:val="0"/>
        </w:rPr>
      </w:pPr>
      <w:r w:rsidRPr="00E15BBD">
        <w:t>PS 5507 APPLYING THE PAINT</w:t>
      </w:r>
    </w:p>
    <w:p w:rsidR="00AF581F" w:rsidRPr="00E15BBD" w:rsidRDefault="00AF581F" w:rsidP="004F1E74">
      <w:pPr>
        <w:spacing w:line="276" w:lineRule="auto"/>
        <w:ind w:left="158"/>
        <w:rPr>
          <w:b/>
        </w:rPr>
      </w:pPr>
      <w:r w:rsidRPr="00E15BBD">
        <w:rPr>
          <w:b/>
        </w:rPr>
        <w:t>Add the following at the end of the third paragraph:</w:t>
      </w:r>
    </w:p>
    <w:p w:rsidR="00AF581F" w:rsidRPr="00E15BBD" w:rsidRDefault="00AF581F" w:rsidP="004F1E74">
      <w:pPr>
        <w:spacing w:line="276" w:lineRule="auto"/>
        <w:ind w:left="158" w:right="824"/>
      </w:pPr>
      <w:r w:rsidRPr="00E15BBD">
        <w:t>The</w:t>
      </w:r>
      <w:r w:rsidRPr="00E15BBD">
        <w:rPr>
          <w:spacing w:val="-7"/>
        </w:rPr>
        <w:t xml:space="preserve"> </w:t>
      </w:r>
      <w:r w:rsidRPr="00E15BBD">
        <w:t>thickness</w:t>
      </w:r>
      <w:r w:rsidRPr="00E15BBD">
        <w:rPr>
          <w:spacing w:val="-5"/>
        </w:rPr>
        <w:t xml:space="preserve"> </w:t>
      </w:r>
      <w:r w:rsidRPr="00E15BBD">
        <w:t>of</w:t>
      </w:r>
      <w:r w:rsidRPr="00E15BBD">
        <w:rPr>
          <w:spacing w:val="-7"/>
        </w:rPr>
        <w:t xml:space="preserve"> </w:t>
      </w:r>
      <w:r w:rsidRPr="00E15BBD">
        <w:t>thermoplastic</w:t>
      </w:r>
      <w:r w:rsidRPr="00E15BBD">
        <w:rPr>
          <w:spacing w:val="-5"/>
        </w:rPr>
        <w:t xml:space="preserve"> </w:t>
      </w:r>
      <w:r w:rsidRPr="00E15BBD">
        <w:t>laid</w:t>
      </w:r>
      <w:r w:rsidRPr="00E15BBD">
        <w:rPr>
          <w:spacing w:val="-4"/>
        </w:rPr>
        <w:t xml:space="preserve"> </w:t>
      </w:r>
      <w:r w:rsidRPr="00E15BBD">
        <w:t>in</w:t>
      </w:r>
      <w:r w:rsidRPr="00E15BBD">
        <w:rPr>
          <w:spacing w:val="-7"/>
        </w:rPr>
        <w:t xml:space="preserve"> </w:t>
      </w:r>
      <w:r w:rsidRPr="00E15BBD">
        <w:t>the</w:t>
      </w:r>
      <w:r w:rsidRPr="00E15BBD">
        <w:rPr>
          <w:spacing w:val="-7"/>
        </w:rPr>
        <w:t xml:space="preserve"> </w:t>
      </w:r>
      <w:r w:rsidRPr="00E15BBD">
        <w:t>trial</w:t>
      </w:r>
      <w:r w:rsidRPr="00E15BBD">
        <w:rPr>
          <w:spacing w:val="-7"/>
        </w:rPr>
        <w:t xml:space="preserve"> </w:t>
      </w:r>
      <w:r w:rsidRPr="00E15BBD">
        <w:t>and</w:t>
      </w:r>
      <w:r w:rsidRPr="00E15BBD">
        <w:rPr>
          <w:spacing w:val="-7"/>
        </w:rPr>
        <w:t xml:space="preserve"> </w:t>
      </w:r>
      <w:r w:rsidRPr="00E15BBD">
        <w:t>for</w:t>
      </w:r>
      <w:r w:rsidRPr="00E15BBD">
        <w:rPr>
          <w:spacing w:val="-6"/>
        </w:rPr>
        <w:t xml:space="preserve"> </w:t>
      </w:r>
      <w:r w:rsidRPr="00E15BBD">
        <w:t>each</w:t>
      </w:r>
      <w:r w:rsidRPr="00E15BBD">
        <w:rPr>
          <w:spacing w:val="-6"/>
        </w:rPr>
        <w:t xml:space="preserve"> </w:t>
      </w:r>
      <w:r w:rsidRPr="00E15BBD">
        <w:t>day’s</w:t>
      </w:r>
      <w:r w:rsidRPr="00E15BBD">
        <w:rPr>
          <w:spacing w:val="-5"/>
        </w:rPr>
        <w:t xml:space="preserve"> </w:t>
      </w:r>
      <w:r w:rsidRPr="00E15BBD">
        <w:t>work</w:t>
      </w:r>
      <w:r w:rsidRPr="00E15BBD">
        <w:rPr>
          <w:spacing w:val="-5"/>
        </w:rPr>
        <w:t xml:space="preserve"> </w:t>
      </w:r>
      <w:r w:rsidRPr="00E15BBD">
        <w:t>shall</w:t>
      </w:r>
      <w:r w:rsidRPr="00E15BBD">
        <w:rPr>
          <w:spacing w:val="-7"/>
        </w:rPr>
        <w:t xml:space="preserve"> </w:t>
      </w:r>
      <w:r w:rsidRPr="00E15BBD">
        <w:t>be</w:t>
      </w:r>
      <w:r w:rsidRPr="00E15BBD">
        <w:rPr>
          <w:spacing w:val="-7"/>
        </w:rPr>
        <w:t xml:space="preserve"> </w:t>
      </w:r>
      <w:r w:rsidRPr="00E15BBD">
        <w:t>checked</w:t>
      </w:r>
      <w:r w:rsidRPr="00E15BBD">
        <w:rPr>
          <w:spacing w:val="-7"/>
        </w:rPr>
        <w:t xml:space="preserve"> </w:t>
      </w:r>
      <w:r w:rsidRPr="00E15BBD">
        <w:t>by</w:t>
      </w:r>
      <w:r w:rsidRPr="00E15BBD">
        <w:rPr>
          <w:spacing w:val="-6"/>
        </w:rPr>
        <w:t xml:space="preserve"> </w:t>
      </w:r>
      <w:r w:rsidRPr="00E15BBD">
        <w:t>applying</w:t>
      </w:r>
      <w:r w:rsidRPr="00E15BBD">
        <w:rPr>
          <w:spacing w:val="-7"/>
        </w:rPr>
        <w:t xml:space="preserve"> </w:t>
      </w:r>
      <w:r w:rsidRPr="00E15BBD">
        <w:t>the material to a clean steel plate. The plate sample shall be taken while marking is in progress by positioning</w:t>
      </w:r>
      <w:r w:rsidRPr="00E15BBD">
        <w:rPr>
          <w:spacing w:val="-6"/>
        </w:rPr>
        <w:t xml:space="preserve"> </w:t>
      </w:r>
      <w:r w:rsidRPr="00E15BBD">
        <w:t>the</w:t>
      </w:r>
      <w:r w:rsidRPr="00E15BBD">
        <w:rPr>
          <w:spacing w:val="-7"/>
        </w:rPr>
        <w:t xml:space="preserve"> </w:t>
      </w:r>
      <w:r w:rsidRPr="00E15BBD">
        <w:t>plate</w:t>
      </w:r>
      <w:r w:rsidRPr="00E15BBD">
        <w:rPr>
          <w:spacing w:val="-8"/>
        </w:rPr>
        <w:t xml:space="preserve"> </w:t>
      </w:r>
      <w:r w:rsidRPr="00E15BBD">
        <w:t>on</w:t>
      </w:r>
      <w:r w:rsidRPr="00E15BBD">
        <w:rPr>
          <w:spacing w:val="-7"/>
        </w:rPr>
        <w:t xml:space="preserve"> </w:t>
      </w:r>
      <w:r w:rsidRPr="00E15BBD">
        <w:t>the</w:t>
      </w:r>
      <w:r w:rsidRPr="00E15BBD">
        <w:rPr>
          <w:spacing w:val="-6"/>
        </w:rPr>
        <w:t xml:space="preserve"> </w:t>
      </w:r>
      <w:r w:rsidRPr="00E15BBD">
        <w:t>road</w:t>
      </w:r>
      <w:r w:rsidRPr="00E15BBD">
        <w:rPr>
          <w:spacing w:val="-5"/>
        </w:rPr>
        <w:t xml:space="preserve"> </w:t>
      </w:r>
      <w:r w:rsidRPr="00E15BBD">
        <w:t>in</w:t>
      </w:r>
      <w:r w:rsidRPr="00E15BBD">
        <w:rPr>
          <w:spacing w:val="-8"/>
        </w:rPr>
        <w:t xml:space="preserve"> </w:t>
      </w:r>
      <w:r w:rsidRPr="00E15BBD">
        <w:t>the</w:t>
      </w:r>
      <w:r w:rsidRPr="00E15BBD">
        <w:rPr>
          <w:spacing w:val="-5"/>
        </w:rPr>
        <w:t xml:space="preserve"> </w:t>
      </w:r>
      <w:r w:rsidRPr="00E15BBD">
        <w:t>projection</w:t>
      </w:r>
      <w:r w:rsidRPr="00E15BBD">
        <w:rPr>
          <w:spacing w:val="-7"/>
        </w:rPr>
        <w:t xml:space="preserve"> </w:t>
      </w:r>
      <w:r w:rsidRPr="00E15BBD">
        <w:t>of</w:t>
      </w:r>
      <w:r w:rsidRPr="00E15BBD">
        <w:rPr>
          <w:spacing w:val="-6"/>
        </w:rPr>
        <w:t xml:space="preserve"> </w:t>
      </w:r>
      <w:r w:rsidRPr="00E15BBD">
        <w:t>the</w:t>
      </w:r>
      <w:r w:rsidRPr="00E15BBD">
        <w:rPr>
          <w:spacing w:val="-5"/>
        </w:rPr>
        <w:t xml:space="preserve"> </w:t>
      </w:r>
      <w:r w:rsidRPr="00E15BBD">
        <w:t>line</w:t>
      </w:r>
      <w:r w:rsidRPr="00E15BBD">
        <w:rPr>
          <w:spacing w:val="-8"/>
        </w:rPr>
        <w:t xml:space="preserve"> </w:t>
      </w:r>
      <w:r w:rsidRPr="00E15BBD">
        <w:t>which</w:t>
      </w:r>
      <w:r w:rsidRPr="00E15BBD">
        <w:rPr>
          <w:spacing w:val="-5"/>
        </w:rPr>
        <w:t xml:space="preserve"> </w:t>
      </w:r>
      <w:r w:rsidRPr="00E15BBD">
        <w:t>is</w:t>
      </w:r>
      <w:r w:rsidRPr="00E15BBD">
        <w:rPr>
          <w:spacing w:val="-7"/>
        </w:rPr>
        <w:t xml:space="preserve"> </w:t>
      </w:r>
      <w:r w:rsidRPr="00E15BBD">
        <w:t>about</w:t>
      </w:r>
      <w:r w:rsidRPr="00E15BBD">
        <w:rPr>
          <w:spacing w:val="-5"/>
        </w:rPr>
        <w:t xml:space="preserve"> </w:t>
      </w:r>
      <w:r w:rsidRPr="00E15BBD">
        <w:t>to</w:t>
      </w:r>
      <w:r w:rsidRPr="00E15BBD">
        <w:rPr>
          <w:spacing w:val="-6"/>
        </w:rPr>
        <w:t xml:space="preserve"> </w:t>
      </w:r>
      <w:r w:rsidRPr="00E15BBD">
        <w:lastRenderedPageBreak/>
        <w:t>be</w:t>
      </w:r>
      <w:r w:rsidRPr="00E15BBD">
        <w:rPr>
          <w:spacing w:val="-5"/>
        </w:rPr>
        <w:t xml:space="preserve"> </w:t>
      </w:r>
      <w:r w:rsidRPr="00E15BBD">
        <w:t>marked.</w:t>
      </w:r>
      <w:r w:rsidRPr="00E15BBD">
        <w:rPr>
          <w:spacing w:val="-8"/>
        </w:rPr>
        <w:t xml:space="preserve"> </w:t>
      </w:r>
      <w:r w:rsidRPr="00E15BBD">
        <w:t>The</w:t>
      </w:r>
      <w:r w:rsidRPr="00E15BBD">
        <w:rPr>
          <w:spacing w:val="-5"/>
        </w:rPr>
        <w:t xml:space="preserve"> </w:t>
      </w:r>
      <w:r w:rsidRPr="00E15BBD">
        <w:t xml:space="preserve">thickness shall then be confirmed with </w:t>
      </w:r>
      <w:proofErr w:type="spellStart"/>
      <w:r w:rsidRPr="00E15BBD">
        <w:t>callipers</w:t>
      </w:r>
      <w:proofErr w:type="spellEnd"/>
      <w:r w:rsidRPr="00E15BBD">
        <w:t>. Gaps left within the road markings due to testing shall be immediately</w:t>
      </w:r>
      <w:r w:rsidRPr="00E15BBD">
        <w:rPr>
          <w:spacing w:val="-1"/>
        </w:rPr>
        <w:t xml:space="preserve"> </w:t>
      </w:r>
      <w:r w:rsidRPr="00E15BBD">
        <w:t>reinstated.</w:t>
      </w:r>
    </w:p>
    <w:p w:rsidR="00AF581F" w:rsidRPr="00E15BBD" w:rsidRDefault="00AF581F" w:rsidP="004F1E74">
      <w:pPr>
        <w:pStyle w:val="Heading7"/>
        <w:spacing w:before="1" w:line="276" w:lineRule="auto"/>
      </w:pPr>
      <w:r w:rsidRPr="00E15BBD">
        <w:t>Add the following to end of the last but one paragraph:</w:t>
      </w:r>
    </w:p>
    <w:p w:rsidR="00AF581F" w:rsidRPr="00E15BBD" w:rsidRDefault="00AF581F" w:rsidP="004F1E74">
      <w:pPr>
        <w:spacing w:line="276" w:lineRule="auto"/>
        <w:ind w:left="158" w:right="834"/>
      </w:pPr>
      <w:r w:rsidRPr="00E15BBD">
        <w:t>The rate of application of thermoplastic road paint shall be related to volume and be that amount sufficient to achieve the specified nominal line thickness.</w:t>
      </w:r>
    </w:p>
    <w:p w:rsidR="00AF581F" w:rsidRPr="00E15BBD" w:rsidRDefault="00AF581F" w:rsidP="004F1E74">
      <w:pPr>
        <w:pStyle w:val="Heading7"/>
        <w:spacing w:before="184" w:line="276" w:lineRule="auto"/>
      </w:pPr>
      <w:r w:rsidRPr="00E15BBD">
        <w:t>Add the following to the last paragraph:</w:t>
      </w:r>
    </w:p>
    <w:p w:rsidR="00AF581F" w:rsidRPr="00E15BBD" w:rsidRDefault="00AF581F" w:rsidP="004F1E74">
      <w:pPr>
        <w:spacing w:line="276" w:lineRule="auto"/>
        <w:ind w:left="158" w:right="823"/>
      </w:pPr>
      <w:r w:rsidRPr="00E15BBD">
        <w:t xml:space="preserve">After completion of a section of asphalt surfacing and before opening the section to traffic, the </w:t>
      </w:r>
      <w:r w:rsidRPr="00E15BBD">
        <w:rPr>
          <w:spacing w:val="3"/>
        </w:rPr>
        <w:t xml:space="preserve">pre- </w:t>
      </w:r>
      <w:r w:rsidRPr="00E15BBD">
        <w:t>marking</w:t>
      </w:r>
      <w:r w:rsidRPr="00E15BBD">
        <w:rPr>
          <w:spacing w:val="-3"/>
        </w:rPr>
        <w:t xml:space="preserve"> </w:t>
      </w:r>
      <w:r w:rsidRPr="00E15BBD">
        <w:t>of</w:t>
      </w:r>
      <w:r w:rsidRPr="00E15BBD">
        <w:rPr>
          <w:spacing w:val="-3"/>
        </w:rPr>
        <w:t xml:space="preserve"> </w:t>
      </w:r>
      <w:r w:rsidRPr="00E15BBD">
        <w:t>the</w:t>
      </w:r>
      <w:r w:rsidRPr="00E15BBD">
        <w:rPr>
          <w:spacing w:val="-2"/>
        </w:rPr>
        <w:t xml:space="preserve"> </w:t>
      </w:r>
      <w:proofErr w:type="spellStart"/>
      <w:r w:rsidRPr="00E15BBD">
        <w:t>centre</w:t>
      </w:r>
      <w:proofErr w:type="spellEnd"/>
      <w:r w:rsidRPr="00E15BBD">
        <w:rPr>
          <w:spacing w:val="-3"/>
        </w:rPr>
        <w:t xml:space="preserve"> </w:t>
      </w:r>
      <w:r w:rsidRPr="00E15BBD">
        <w:t>and</w:t>
      </w:r>
      <w:r w:rsidRPr="00E15BBD">
        <w:rPr>
          <w:spacing w:val="-3"/>
        </w:rPr>
        <w:t xml:space="preserve"> </w:t>
      </w:r>
      <w:r w:rsidRPr="00E15BBD">
        <w:t>edge</w:t>
      </w:r>
      <w:r w:rsidRPr="00E15BBD">
        <w:rPr>
          <w:spacing w:val="-2"/>
        </w:rPr>
        <w:t xml:space="preserve"> </w:t>
      </w:r>
      <w:r w:rsidRPr="00E15BBD">
        <w:t>lines</w:t>
      </w:r>
      <w:r w:rsidRPr="00E15BBD">
        <w:rPr>
          <w:spacing w:val="-2"/>
        </w:rPr>
        <w:t xml:space="preserve"> </w:t>
      </w:r>
      <w:r w:rsidRPr="00E15BBD">
        <w:t>shall</w:t>
      </w:r>
      <w:r w:rsidRPr="00E15BBD">
        <w:rPr>
          <w:spacing w:val="-4"/>
        </w:rPr>
        <w:t xml:space="preserve"> </w:t>
      </w:r>
      <w:r w:rsidRPr="00E15BBD">
        <w:t>be</w:t>
      </w:r>
      <w:r w:rsidRPr="00E15BBD">
        <w:rPr>
          <w:spacing w:val="-2"/>
        </w:rPr>
        <w:t xml:space="preserve"> </w:t>
      </w:r>
      <w:r w:rsidRPr="00E15BBD">
        <w:t>done.</w:t>
      </w:r>
      <w:r w:rsidRPr="00E15BBD">
        <w:rPr>
          <w:spacing w:val="-3"/>
        </w:rPr>
        <w:t xml:space="preserve"> </w:t>
      </w:r>
      <w:r w:rsidRPr="00E15BBD">
        <w:t>At</w:t>
      </w:r>
      <w:r w:rsidRPr="00E15BBD">
        <w:rPr>
          <w:spacing w:val="-1"/>
        </w:rPr>
        <w:t xml:space="preserve"> </w:t>
      </w:r>
      <w:r w:rsidRPr="00E15BBD">
        <w:t>least</w:t>
      </w:r>
      <w:r w:rsidRPr="00E15BBD">
        <w:rPr>
          <w:spacing w:val="-2"/>
        </w:rPr>
        <w:t xml:space="preserve"> </w:t>
      </w:r>
      <w:r w:rsidRPr="00E15BBD">
        <w:t>two</w:t>
      </w:r>
      <w:r w:rsidRPr="00E15BBD">
        <w:rPr>
          <w:spacing w:val="-3"/>
        </w:rPr>
        <w:t xml:space="preserve"> </w:t>
      </w:r>
      <w:r w:rsidRPr="00E15BBD">
        <w:t>weeks</w:t>
      </w:r>
      <w:r w:rsidRPr="00E15BBD">
        <w:rPr>
          <w:spacing w:val="-2"/>
        </w:rPr>
        <w:t xml:space="preserve"> </w:t>
      </w:r>
      <w:r w:rsidRPr="00E15BBD">
        <w:t>shall</w:t>
      </w:r>
      <w:r w:rsidRPr="00E15BBD">
        <w:rPr>
          <w:spacing w:val="-3"/>
        </w:rPr>
        <w:t xml:space="preserve"> </w:t>
      </w:r>
      <w:r w:rsidRPr="00E15BBD">
        <w:t>elapse</w:t>
      </w:r>
      <w:r w:rsidRPr="00E15BBD">
        <w:rPr>
          <w:spacing w:val="-3"/>
        </w:rPr>
        <w:t xml:space="preserve"> </w:t>
      </w:r>
      <w:r w:rsidRPr="00E15BBD">
        <w:t>after</w:t>
      </w:r>
      <w:r w:rsidRPr="00E15BBD">
        <w:rPr>
          <w:spacing w:val="-1"/>
        </w:rPr>
        <w:t xml:space="preserve"> </w:t>
      </w:r>
      <w:r w:rsidRPr="00E15BBD">
        <w:t>completion</w:t>
      </w:r>
      <w:r w:rsidRPr="00E15BBD">
        <w:rPr>
          <w:spacing w:val="-3"/>
        </w:rPr>
        <w:t xml:space="preserve"> </w:t>
      </w:r>
      <w:r w:rsidRPr="00E15BBD">
        <w:t>of the surfacing before the permanent road markings shall be applied, unless otherwise directed by the Engineer.</w:t>
      </w:r>
    </w:p>
    <w:p w:rsidR="001A2689" w:rsidRPr="00E15BBD" w:rsidRDefault="001A2689" w:rsidP="004F1E74">
      <w:pPr>
        <w:spacing w:line="276" w:lineRule="auto"/>
        <w:ind w:left="158" w:right="823"/>
      </w:pPr>
    </w:p>
    <w:p w:rsidR="00AF581F" w:rsidRPr="00E15BBD" w:rsidRDefault="00AF581F" w:rsidP="004F1E74">
      <w:pPr>
        <w:pStyle w:val="Heading7"/>
        <w:spacing w:line="276" w:lineRule="auto"/>
        <w:rPr>
          <w:b w:val="0"/>
          <w:bCs w:val="0"/>
        </w:rPr>
      </w:pPr>
      <w:r w:rsidRPr="00E15BBD">
        <w:t>PS 5508 APPLYING THE RETRO-REFLECTIVE BEADS</w:t>
      </w:r>
    </w:p>
    <w:p w:rsidR="00AF581F" w:rsidRPr="00E15BBD" w:rsidRDefault="00AF581F" w:rsidP="004F1E74">
      <w:pPr>
        <w:spacing w:line="276" w:lineRule="auto"/>
        <w:ind w:left="158"/>
        <w:rPr>
          <w:b/>
        </w:rPr>
      </w:pPr>
      <w:r w:rsidRPr="00E15BBD">
        <w:rPr>
          <w:b/>
        </w:rPr>
        <w:t>Add the following to the end of the first paragraph:</w:t>
      </w:r>
    </w:p>
    <w:p w:rsidR="00AF581F" w:rsidRPr="00E15BBD" w:rsidRDefault="00AF581F" w:rsidP="004F1E74">
      <w:pPr>
        <w:spacing w:line="276" w:lineRule="auto"/>
        <w:ind w:left="158" w:right="819"/>
        <w:rPr>
          <w:spacing w:val="-3"/>
        </w:rPr>
      </w:pPr>
      <w:r w:rsidRPr="00E15BBD">
        <w:t>In</w:t>
      </w:r>
      <w:r w:rsidRPr="00E15BBD">
        <w:rPr>
          <w:spacing w:val="-21"/>
        </w:rPr>
        <w:t xml:space="preserve"> </w:t>
      </w:r>
      <w:r w:rsidRPr="00E15BBD">
        <w:t>the</w:t>
      </w:r>
      <w:r w:rsidRPr="00E15BBD">
        <w:rPr>
          <w:spacing w:val="-21"/>
        </w:rPr>
        <w:t xml:space="preserve"> </w:t>
      </w:r>
      <w:r w:rsidRPr="00E15BBD">
        <w:t>case</w:t>
      </w:r>
      <w:r w:rsidRPr="00E15BBD">
        <w:rPr>
          <w:spacing w:val="-20"/>
        </w:rPr>
        <w:t xml:space="preserve"> </w:t>
      </w:r>
      <w:r w:rsidRPr="00E15BBD">
        <w:t>of</w:t>
      </w:r>
      <w:r w:rsidRPr="00E15BBD">
        <w:rPr>
          <w:spacing w:val="-21"/>
        </w:rPr>
        <w:t xml:space="preserve"> </w:t>
      </w:r>
      <w:r w:rsidRPr="00E15BBD">
        <w:rPr>
          <w:spacing w:val="-3"/>
        </w:rPr>
        <w:t>thermoplastic</w:t>
      </w:r>
      <w:r w:rsidRPr="00E15BBD">
        <w:rPr>
          <w:spacing w:val="-17"/>
        </w:rPr>
        <w:t xml:space="preserve"> </w:t>
      </w:r>
      <w:r w:rsidRPr="00E15BBD">
        <w:rPr>
          <w:spacing w:val="-3"/>
        </w:rPr>
        <w:t>paint,</w:t>
      </w:r>
      <w:r w:rsidRPr="00E15BBD">
        <w:rPr>
          <w:spacing w:val="-20"/>
        </w:rPr>
        <w:t xml:space="preserve"> </w:t>
      </w:r>
      <w:r w:rsidRPr="00E15BBD">
        <w:t>the</w:t>
      </w:r>
      <w:r w:rsidRPr="00E15BBD">
        <w:rPr>
          <w:spacing w:val="-20"/>
        </w:rPr>
        <w:t xml:space="preserve"> </w:t>
      </w:r>
      <w:r w:rsidRPr="00E15BBD">
        <w:t>rate</w:t>
      </w:r>
      <w:r w:rsidRPr="00E15BBD">
        <w:rPr>
          <w:spacing w:val="-21"/>
        </w:rPr>
        <w:t xml:space="preserve"> </w:t>
      </w:r>
      <w:r w:rsidRPr="00E15BBD">
        <w:t>of</w:t>
      </w:r>
      <w:r w:rsidRPr="00E15BBD">
        <w:rPr>
          <w:spacing w:val="-18"/>
        </w:rPr>
        <w:t xml:space="preserve"> </w:t>
      </w:r>
      <w:r w:rsidRPr="00E15BBD">
        <w:rPr>
          <w:spacing w:val="-3"/>
        </w:rPr>
        <w:t>application</w:t>
      </w:r>
      <w:r w:rsidRPr="00E15BBD">
        <w:rPr>
          <w:spacing w:val="-18"/>
        </w:rPr>
        <w:t xml:space="preserve"> </w:t>
      </w:r>
      <w:r w:rsidRPr="00E15BBD">
        <w:t>of</w:t>
      </w:r>
      <w:r w:rsidRPr="00E15BBD">
        <w:rPr>
          <w:spacing w:val="-21"/>
        </w:rPr>
        <w:t xml:space="preserve"> </w:t>
      </w:r>
      <w:r w:rsidRPr="00E15BBD">
        <w:rPr>
          <w:spacing w:val="-3"/>
        </w:rPr>
        <w:t>beads</w:t>
      </w:r>
      <w:r w:rsidRPr="00E15BBD">
        <w:rPr>
          <w:spacing w:val="-19"/>
        </w:rPr>
        <w:t xml:space="preserve"> </w:t>
      </w:r>
      <w:r w:rsidRPr="00E15BBD">
        <w:rPr>
          <w:spacing w:val="-3"/>
        </w:rPr>
        <w:t>shall</w:t>
      </w:r>
      <w:r w:rsidRPr="00E15BBD">
        <w:rPr>
          <w:spacing w:val="-21"/>
        </w:rPr>
        <w:t xml:space="preserve"> </w:t>
      </w:r>
      <w:r w:rsidRPr="00E15BBD">
        <w:t>be</w:t>
      </w:r>
      <w:r w:rsidRPr="00E15BBD">
        <w:rPr>
          <w:spacing w:val="-19"/>
        </w:rPr>
        <w:t xml:space="preserve"> </w:t>
      </w:r>
      <w:r w:rsidRPr="00E15BBD">
        <w:rPr>
          <w:spacing w:val="-3"/>
        </w:rPr>
        <w:t>0.5kg/m</w:t>
      </w:r>
      <w:r w:rsidRPr="00E15BBD">
        <w:rPr>
          <w:spacing w:val="-3"/>
          <w:position w:val="6"/>
          <w:sz w:val="13"/>
        </w:rPr>
        <w:t>2</w:t>
      </w:r>
      <w:r w:rsidRPr="00E15BBD">
        <w:rPr>
          <w:spacing w:val="-1"/>
          <w:position w:val="6"/>
          <w:sz w:val="13"/>
        </w:rPr>
        <w:t xml:space="preserve"> </w:t>
      </w:r>
      <w:r w:rsidRPr="00E15BBD">
        <w:t>of</w:t>
      </w:r>
      <w:r w:rsidRPr="00E15BBD">
        <w:rPr>
          <w:spacing w:val="-18"/>
        </w:rPr>
        <w:t xml:space="preserve"> </w:t>
      </w:r>
      <w:r w:rsidRPr="00E15BBD">
        <w:rPr>
          <w:spacing w:val="-3"/>
        </w:rPr>
        <w:t>marking.</w:t>
      </w:r>
      <w:r w:rsidRPr="00E15BBD">
        <w:rPr>
          <w:spacing w:val="-20"/>
        </w:rPr>
        <w:t xml:space="preserve"> </w:t>
      </w:r>
      <w:r w:rsidRPr="00E15BBD">
        <w:rPr>
          <w:spacing w:val="-3"/>
        </w:rPr>
        <w:t>This</w:t>
      </w:r>
      <w:r w:rsidRPr="00E15BBD">
        <w:rPr>
          <w:spacing w:val="-19"/>
        </w:rPr>
        <w:t xml:space="preserve"> </w:t>
      </w:r>
      <w:r w:rsidRPr="00E15BBD">
        <w:rPr>
          <w:spacing w:val="-3"/>
        </w:rPr>
        <w:t>amount shall</w:t>
      </w:r>
      <w:r w:rsidRPr="00E15BBD">
        <w:rPr>
          <w:spacing w:val="-8"/>
        </w:rPr>
        <w:t xml:space="preserve"> </w:t>
      </w:r>
      <w:r w:rsidRPr="00E15BBD">
        <w:t>be</w:t>
      </w:r>
      <w:r w:rsidRPr="00E15BBD">
        <w:rPr>
          <w:spacing w:val="-7"/>
        </w:rPr>
        <w:t xml:space="preserve"> </w:t>
      </w:r>
      <w:r w:rsidRPr="00E15BBD">
        <w:t>in</w:t>
      </w:r>
      <w:r w:rsidRPr="00E15BBD">
        <w:rPr>
          <w:spacing w:val="-7"/>
        </w:rPr>
        <w:t xml:space="preserve"> </w:t>
      </w:r>
      <w:r w:rsidRPr="00E15BBD">
        <w:rPr>
          <w:spacing w:val="-3"/>
        </w:rPr>
        <w:t>addition</w:t>
      </w:r>
      <w:r w:rsidRPr="00E15BBD">
        <w:rPr>
          <w:spacing w:val="-7"/>
        </w:rPr>
        <w:t xml:space="preserve"> </w:t>
      </w:r>
      <w:r w:rsidRPr="00E15BBD">
        <w:t>to</w:t>
      </w:r>
      <w:r w:rsidRPr="00E15BBD">
        <w:rPr>
          <w:spacing w:val="-7"/>
        </w:rPr>
        <w:t xml:space="preserve"> </w:t>
      </w:r>
      <w:r w:rsidRPr="00E15BBD">
        <w:t>the</w:t>
      </w:r>
      <w:r w:rsidRPr="00E15BBD">
        <w:rPr>
          <w:spacing w:val="-7"/>
        </w:rPr>
        <w:t xml:space="preserve"> </w:t>
      </w:r>
      <w:r w:rsidRPr="00E15BBD">
        <w:rPr>
          <w:spacing w:val="-3"/>
        </w:rPr>
        <w:t>quantity</w:t>
      </w:r>
      <w:r w:rsidRPr="00E15BBD">
        <w:rPr>
          <w:spacing w:val="-4"/>
        </w:rPr>
        <w:t xml:space="preserve"> </w:t>
      </w:r>
      <w:r w:rsidRPr="00E15BBD">
        <w:rPr>
          <w:spacing w:val="-3"/>
        </w:rPr>
        <w:t>already</w:t>
      </w:r>
      <w:r w:rsidRPr="00E15BBD">
        <w:rPr>
          <w:spacing w:val="-5"/>
        </w:rPr>
        <w:t xml:space="preserve"> </w:t>
      </w:r>
      <w:r w:rsidRPr="00E15BBD">
        <w:rPr>
          <w:spacing w:val="-3"/>
        </w:rPr>
        <w:t>mixed</w:t>
      </w:r>
      <w:r w:rsidRPr="00E15BBD">
        <w:rPr>
          <w:spacing w:val="-7"/>
        </w:rPr>
        <w:t xml:space="preserve"> </w:t>
      </w:r>
      <w:r w:rsidRPr="00E15BBD">
        <w:rPr>
          <w:spacing w:val="-3"/>
        </w:rPr>
        <w:t>within</w:t>
      </w:r>
      <w:r w:rsidRPr="00E15BBD">
        <w:rPr>
          <w:spacing w:val="-7"/>
        </w:rPr>
        <w:t xml:space="preserve"> </w:t>
      </w:r>
      <w:r w:rsidRPr="00E15BBD">
        <w:rPr>
          <w:spacing w:val="-3"/>
        </w:rPr>
        <w:t>the</w:t>
      </w:r>
      <w:r w:rsidRPr="00E15BBD">
        <w:rPr>
          <w:spacing w:val="-7"/>
        </w:rPr>
        <w:t xml:space="preserve"> </w:t>
      </w:r>
      <w:r w:rsidRPr="00E15BBD">
        <w:rPr>
          <w:spacing w:val="-3"/>
        </w:rPr>
        <w:t>composition</w:t>
      </w:r>
      <w:r w:rsidRPr="00E15BBD">
        <w:rPr>
          <w:spacing w:val="-7"/>
        </w:rPr>
        <w:t xml:space="preserve"> </w:t>
      </w:r>
      <w:r w:rsidRPr="00E15BBD">
        <w:t>of</w:t>
      </w:r>
      <w:r w:rsidRPr="00E15BBD">
        <w:rPr>
          <w:spacing w:val="-7"/>
        </w:rPr>
        <w:t xml:space="preserve"> </w:t>
      </w:r>
      <w:r w:rsidRPr="00E15BBD">
        <w:t>the</w:t>
      </w:r>
      <w:r w:rsidRPr="00E15BBD">
        <w:rPr>
          <w:spacing w:val="-6"/>
        </w:rPr>
        <w:t xml:space="preserve"> </w:t>
      </w:r>
      <w:r w:rsidRPr="00E15BBD">
        <w:rPr>
          <w:spacing w:val="-3"/>
        </w:rPr>
        <w:t>thermoplastic.</w:t>
      </w:r>
    </w:p>
    <w:p w:rsidR="001A2689" w:rsidRPr="00E15BBD" w:rsidRDefault="001A2689" w:rsidP="004F1E74">
      <w:pPr>
        <w:spacing w:line="276" w:lineRule="auto"/>
        <w:ind w:left="158" w:right="819"/>
      </w:pPr>
    </w:p>
    <w:p w:rsidR="00AF581F" w:rsidRPr="00E15BBD" w:rsidRDefault="00AF581F" w:rsidP="004F1E74">
      <w:pPr>
        <w:pStyle w:val="Heading7"/>
        <w:tabs>
          <w:tab w:val="left" w:pos="1146"/>
        </w:tabs>
        <w:spacing w:line="276" w:lineRule="auto"/>
        <w:rPr>
          <w:b w:val="0"/>
          <w:bCs w:val="0"/>
        </w:rPr>
      </w:pPr>
      <w:r w:rsidRPr="00E15BBD">
        <w:t>PS</w:t>
      </w:r>
      <w:r w:rsidRPr="00E15BBD">
        <w:rPr>
          <w:spacing w:val="-1"/>
        </w:rPr>
        <w:t xml:space="preserve"> </w:t>
      </w:r>
      <w:r w:rsidRPr="00E15BBD">
        <w:t>5514</w:t>
      </w:r>
      <w:r w:rsidRPr="00E15BBD">
        <w:tab/>
        <w:t>MEASUREMENT AND</w:t>
      </w:r>
      <w:r w:rsidRPr="00E15BBD">
        <w:rPr>
          <w:spacing w:val="-1"/>
        </w:rPr>
        <w:t xml:space="preserve"> </w:t>
      </w:r>
      <w:r w:rsidRPr="00E15BBD">
        <w:t>PAYMENT</w:t>
      </w:r>
    </w:p>
    <w:p w:rsidR="00AF581F" w:rsidRPr="00E15BBD" w:rsidRDefault="00AF581F" w:rsidP="004F1E74">
      <w:pPr>
        <w:spacing w:line="276" w:lineRule="auto"/>
        <w:ind w:left="158"/>
      </w:pPr>
      <w:r w:rsidRPr="00E15BBD">
        <w:t>Delete pay item 55.04: Variation in the rate of paint application.</w:t>
      </w:r>
    </w:p>
    <w:p w:rsidR="00AF581F" w:rsidRPr="00E15BBD" w:rsidRDefault="00AF581F" w:rsidP="004F1E74">
      <w:pPr>
        <w:spacing w:line="276" w:lineRule="auto"/>
        <w:ind w:left="158" w:right="832"/>
      </w:pPr>
      <w:r w:rsidRPr="00E15BBD">
        <w:t>The Contractor shall be deemed to have included the cost of this item in the rates tendered for road marking.</w:t>
      </w:r>
    </w:p>
    <w:p w:rsidR="00AF581F" w:rsidRPr="00E15BBD" w:rsidRDefault="00AF581F" w:rsidP="004F1E74">
      <w:pPr>
        <w:spacing w:line="276" w:lineRule="auto"/>
        <w:rPr>
          <w:b/>
          <w:u w:val="single"/>
        </w:rPr>
      </w:pPr>
      <w:r w:rsidRPr="00E15BBD">
        <w:rPr>
          <w:b/>
          <w:u w:val="single"/>
        </w:rPr>
        <w:br w:type="page"/>
      </w:r>
    </w:p>
    <w:p w:rsidR="00C64F17" w:rsidRPr="00E15BBD" w:rsidRDefault="00C64F17" w:rsidP="004F1E74">
      <w:pPr>
        <w:spacing w:line="276" w:lineRule="auto"/>
        <w:rPr>
          <w:b/>
          <w:u w:val="single"/>
        </w:rPr>
      </w:pPr>
    </w:p>
    <w:p w:rsidR="00AF581F" w:rsidRPr="00E15BBD" w:rsidRDefault="00AF581F" w:rsidP="00AF581F">
      <w:pPr>
        <w:rPr>
          <w:b/>
          <w:u w:val="single"/>
        </w:rPr>
      </w:pPr>
      <w:r w:rsidRPr="00E15BBD">
        <w:rPr>
          <w:b/>
          <w:u w:val="single"/>
        </w:rPr>
        <w:t>SECTION 5700</w:t>
      </w:r>
      <w:r w:rsidRPr="00E15BBD">
        <w:rPr>
          <w:b/>
          <w:u w:val="single"/>
        </w:rPr>
        <w:tab/>
        <w:t>LANDSCAPING, TOPSOILING AND GRASSING</w:t>
      </w:r>
    </w:p>
    <w:p w:rsidR="00AF581F" w:rsidRPr="00E15BBD" w:rsidRDefault="00AF581F" w:rsidP="00AF581F"/>
    <w:p w:rsidR="00AF581F" w:rsidRPr="00E15BBD" w:rsidRDefault="00AF581F" w:rsidP="00AF581F">
      <w:pPr>
        <w:rPr>
          <w:b/>
          <w:lang w:eastAsia="fr-FR"/>
        </w:rPr>
      </w:pPr>
      <w:r w:rsidRPr="00E15BBD">
        <w:rPr>
          <w:b/>
          <w:lang w:eastAsia="fr-FR"/>
        </w:rPr>
        <w:t>PS 5702:</w:t>
      </w:r>
      <w:r w:rsidRPr="00E15BBD">
        <w:rPr>
          <w:b/>
          <w:lang w:eastAsia="fr-FR"/>
        </w:rPr>
        <w:tab/>
        <w:t>Materials</w:t>
      </w:r>
    </w:p>
    <w:p w:rsidR="00AF581F" w:rsidRPr="00E15BBD" w:rsidRDefault="00AF581F" w:rsidP="00AF581F">
      <w:pPr>
        <w:rPr>
          <w:lang w:eastAsia="fr-FR"/>
        </w:rPr>
      </w:pPr>
      <w:r w:rsidRPr="00E15BBD">
        <w:rPr>
          <w:lang w:eastAsia="fr-FR"/>
        </w:rPr>
        <w:t>Add the following to the relevant sub-clauses:</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(a)</w:t>
      </w:r>
      <w:r w:rsidRPr="00E15BBD">
        <w:rPr>
          <w:b/>
          <w:lang w:eastAsia="fr-FR"/>
        </w:rPr>
        <w:tab/>
      </w:r>
      <w:proofErr w:type="spellStart"/>
      <w:r w:rsidRPr="00E15BBD">
        <w:rPr>
          <w:b/>
          <w:lang w:eastAsia="fr-FR"/>
        </w:rPr>
        <w:t>Fertiliser</w:t>
      </w:r>
      <w:proofErr w:type="spellEnd"/>
      <w:r w:rsidRPr="00E15BBD">
        <w:rPr>
          <w:b/>
          <w:lang w:eastAsia="fr-FR"/>
        </w:rPr>
        <w:t>/Soil-Improvement Material</w:t>
      </w:r>
    </w:p>
    <w:p w:rsidR="00AF581F" w:rsidRPr="00E15BBD" w:rsidRDefault="00AF581F" w:rsidP="00AF581F">
      <w:pPr>
        <w:rPr>
          <w:lang w:eastAsia="fr-FR"/>
        </w:rPr>
      </w:pPr>
    </w:p>
    <w:p w:rsidR="00AF581F" w:rsidRPr="00E15BBD" w:rsidRDefault="00AF581F" w:rsidP="00AF581F">
      <w:pPr>
        <w:rPr>
          <w:lang w:eastAsia="fr-FR"/>
        </w:rPr>
      </w:pPr>
      <w:proofErr w:type="spellStart"/>
      <w:r w:rsidRPr="00E15BBD">
        <w:rPr>
          <w:lang w:eastAsia="fr-FR"/>
        </w:rPr>
        <w:t>Fertilisers</w:t>
      </w:r>
      <w:proofErr w:type="spellEnd"/>
      <w:r w:rsidRPr="00E15BBD">
        <w:rPr>
          <w:lang w:eastAsia="fr-FR"/>
        </w:rPr>
        <w:t xml:space="preserve"> shall not be used in this Contract.</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(b)</w:t>
      </w:r>
      <w:r w:rsidRPr="00E15BBD">
        <w:rPr>
          <w:b/>
          <w:lang w:eastAsia="fr-FR"/>
        </w:rPr>
        <w:tab/>
        <w:t>Grass Cuttings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 xml:space="preserve">Grass cuttings shall be fresh cuttings of the species as specified by the Engineer </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(c)</w:t>
      </w:r>
      <w:r w:rsidRPr="00E15BBD">
        <w:rPr>
          <w:b/>
          <w:lang w:eastAsia="fr-FR"/>
        </w:rPr>
        <w:tab/>
        <w:t>Grass Seeds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may use grass seeding in lieu of planting, but no additional payment shall be made for hand seeding or hydro-seeding.</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(d)</w:t>
      </w:r>
      <w:r w:rsidRPr="00E15BBD">
        <w:rPr>
          <w:b/>
          <w:lang w:eastAsia="fr-FR"/>
        </w:rPr>
        <w:tab/>
        <w:t>Trees, Shrubs and Hedge Plants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(e)</w:t>
      </w:r>
      <w:r w:rsidRPr="00E15BBD">
        <w:rPr>
          <w:b/>
          <w:lang w:eastAsia="fr-FR"/>
        </w:rPr>
        <w:tab/>
        <w:t>Grass Sods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Delete this sub-clause and replace it with the following: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“Veld sods may be obtained from approved areas where a suitable type and density of grass are found. No additional payment shall be made for sods.”</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(f)</w:t>
      </w:r>
      <w:r w:rsidRPr="00E15BBD">
        <w:rPr>
          <w:b/>
          <w:lang w:eastAsia="fr-FR"/>
        </w:rPr>
        <w:tab/>
        <w:t>Anti-Erosion Compounds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(g)</w:t>
      </w:r>
      <w:r w:rsidRPr="00E15BBD">
        <w:rPr>
          <w:b/>
          <w:lang w:eastAsia="fr-FR"/>
        </w:rPr>
        <w:tab/>
        <w:t>Topsoil</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Delete paragraphs two, three and four, and replace them with the following: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“Topsoil shall be obtained from stripping operations under embankments and in cuttings in accordance with Sub-Clauses 1702(c) and 1703(a). Topsoil stripped from borrow areas shall not be used for top-soiling elsewhere but must be used to rehabilitate the borrow areas themselves. If the Contractor fails to conserve the topsoil as prescribed in Sub-Clause 1702(C), he shall obtain suitable topsoil from other sources at his own cost.</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“Care shall be taken to prevent the compaction of the topsoil in stockpiles or in the Works in any way, particularly by trucks driven over such material.”</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PS 5704:</w:t>
      </w:r>
      <w:r w:rsidRPr="00E15BBD">
        <w:rPr>
          <w:b/>
          <w:lang w:eastAsia="fr-FR"/>
        </w:rPr>
        <w:tab/>
        <w:t>Preparing Areas for Grassing</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(a)</w:t>
      </w:r>
      <w:r w:rsidRPr="00E15BBD">
        <w:rPr>
          <w:b/>
          <w:lang w:eastAsia="fr-FR"/>
        </w:rPr>
        <w:tab/>
        <w:t>Soil Ripping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(b)</w:t>
      </w:r>
      <w:r w:rsidRPr="00E15BBD">
        <w:rPr>
          <w:b/>
          <w:lang w:eastAsia="fr-FR"/>
        </w:rPr>
        <w:tab/>
        <w:t>Areas Which Do Not Require Topsoil</w:t>
      </w:r>
    </w:p>
    <w:p w:rsidR="00AF581F" w:rsidRPr="00E15BBD" w:rsidRDefault="00AF581F" w:rsidP="00AF581F">
      <w:pPr>
        <w:rPr>
          <w:lang w:eastAsia="fr-FR"/>
        </w:rPr>
      </w:pPr>
      <w:r w:rsidRPr="00E15BBD">
        <w:rPr>
          <w:lang w:eastAsia="fr-FR"/>
        </w:rPr>
        <w:t xml:space="preserve"> </w:t>
      </w: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b/>
          <w:lang w:eastAsia="fr-FR"/>
        </w:rPr>
      </w:pPr>
    </w:p>
    <w:p w:rsidR="00AF581F" w:rsidRPr="00E15BBD" w:rsidRDefault="00AF581F" w:rsidP="00AF581F">
      <w:pPr>
        <w:rPr>
          <w:b/>
          <w:lang w:eastAsia="fr-FR"/>
        </w:rPr>
      </w:pPr>
      <w:r w:rsidRPr="00E15BBD">
        <w:rPr>
          <w:b/>
          <w:lang w:eastAsia="fr-FR"/>
        </w:rPr>
        <w:t>(c)</w:t>
      </w:r>
      <w:r w:rsidRPr="00E15BBD">
        <w:rPr>
          <w:b/>
          <w:lang w:eastAsia="fr-FR"/>
        </w:rPr>
        <w:tab/>
        <w:t>Areas Which Require Topsoil</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Add the following to this sub-clause:</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All surfaces to be grassed shall immediately before grassing be roughened to ensure a proper bond with the topsoil. Topsoil free from stones shall be placed on the prepared surface and trimmed to a thickness slightly higher than the final thickness.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Where shown on the Drawings or directed by the Engineer the verges and the slopes of cuttings and embankments shall be covered with topsoil and lightly rolled to the required final thickness.</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(d)</w:t>
      </w:r>
      <w:r w:rsidRPr="00E15BBD">
        <w:rPr>
          <w:b/>
          <w:lang w:eastAsia="fr-FR"/>
        </w:rPr>
        <w:tab/>
      </w:r>
      <w:proofErr w:type="spellStart"/>
      <w:r w:rsidRPr="00E15BBD">
        <w:rPr>
          <w:b/>
          <w:lang w:eastAsia="fr-FR"/>
        </w:rPr>
        <w:t>Fertilising</w:t>
      </w:r>
      <w:proofErr w:type="spellEnd"/>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PS 5705</w:t>
      </w:r>
      <w:r w:rsidRPr="00E15BBD">
        <w:rPr>
          <w:b/>
          <w:lang w:eastAsia="fr-FR"/>
        </w:rPr>
        <w:tab/>
        <w:t>Grassing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choose the method of establishing grass. No additional payment shall be made regardless of the method of grassing employed by the Contractor.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Add the following to this sub-clause:</w:t>
      </w:r>
    </w:p>
    <w:p w:rsidR="00AF581F" w:rsidRPr="00E15BBD" w:rsidRDefault="00AF581F" w:rsidP="00AF581F">
      <w:pPr>
        <w:rPr>
          <w:lang w:eastAsia="fr-FR"/>
        </w:rPr>
      </w:pP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(a)</w:t>
      </w:r>
      <w:r w:rsidRPr="00E15BBD">
        <w:rPr>
          <w:b/>
          <w:lang w:eastAsia="fr-FR"/>
        </w:rPr>
        <w:tab/>
        <w:t>Planting Grass Cuttings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Fresh grass cuttings of the “</w:t>
      </w:r>
      <w:proofErr w:type="spellStart"/>
      <w:r w:rsidRPr="00E15BBD">
        <w:rPr>
          <w:lang w:eastAsia="fr-FR"/>
        </w:rPr>
        <w:t>Kapinga</w:t>
      </w:r>
      <w:proofErr w:type="spellEnd"/>
      <w:r w:rsidRPr="00E15BBD">
        <w:rPr>
          <w:lang w:eastAsia="fr-FR"/>
        </w:rPr>
        <w:t xml:space="preserve">” species or other approved species shall be planted by the Contractor at 250 mm </w:t>
      </w:r>
      <w:proofErr w:type="spellStart"/>
      <w:r w:rsidRPr="00E15BBD">
        <w:rPr>
          <w:lang w:eastAsia="fr-FR"/>
        </w:rPr>
        <w:t>centres</w:t>
      </w:r>
      <w:proofErr w:type="spellEnd"/>
      <w:r w:rsidRPr="00E15BBD">
        <w:rPr>
          <w:lang w:eastAsia="fr-FR"/>
        </w:rPr>
        <w:t xml:space="preserve"> and watered at frequent intervals to ensure the grass takes root and spreads out quickly. Grass cuttings that have been allowed to dry out shall not be planted.</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All grass shall be planted before the start of the defects liability period for any section of the road.</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Add the following to this sub-clause:</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(c)</w:t>
      </w:r>
      <w:r w:rsidRPr="00E15BBD">
        <w:rPr>
          <w:b/>
          <w:lang w:eastAsia="fr-FR"/>
        </w:rPr>
        <w:tab/>
      </w:r>
      <w:proofErr w:type="spellStart"/>
      <w:r w:rsidRPr="00E15BBD">
        <w:rPr>
          <w:b/>
          <w:lang w:eastAsia="fr-FR"/>
        </w:rPr>
        <w:t>Hydroseeding</w:t>
      </w:r>
      <w:proofErr w:type="spellEnd"/>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 xml:space="preserve">The Engineer shall approve the types and mixtures of seeds to be used before the Contractor orders any seed. </w:t>
      </w:r>
      <w:proofErr w:type="spellStart"/>
      <w:r w:rsidRPr="00E15BBD">
        <w:rPr>
          <w:lang w:eastAsia="fr-FR"/>
        </w:rPr>
        <w:t>Hydroseeding</w:t>
      </w:r>
      <w:proofErr w:type="spellEnd"/>
      <w:r w:rsidRPr="00E15BBD">
        <w:rPr>
          <w:lang w:eastAsia="fr-FR"/>
        </w:rPr>
        <w:t xml:space="preserve"> shall be carried out with an approved </w:t>
      </w:r>
      <w:proofErr w:type="spellStart"/>
      <w:r w:rsidRPr="00E15BBD">
        <w:rPr>
          <w:lang w:eastAsia="fr-FR"/>
        </w:rPr>
        <w:t>hydroseeding</w:t>
      </w:r>
      <w:proofErr w:type="spellEnd"/>
      <w:r w:rsidRPr="00E15BBD">
        <w:rPr>
          <w:lang w:eastAsia="fr-FR"/>
        </w:rPr>
        <w:t xml:space="preserve"> machine at a rate of application of not less than 38 kg of seed mixture per hectare. Mulch shall be added to the </w:t>
      </w:r>
      <w:proofErr w:type="spellStart"/>
      <w:r w:rsidRPr="00E15BBD">
        <w:rPr>
          <w:lang w:eastAsia="fr-FR"/>
        </w:rPr>
        <w:t>hydroseeding</w:t>
      </w:r>
      <w:proofErr w:type="spellEnd"/>
      <w:r w:rsidRPr="00E15BBD">
        <w:rPr>
          <w:lang w:eastAsia="fr-FR"/>
        </w:rPr>
        <w:t xml:space="preserve"> mix at an approved rate.</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(d)</w:t>
      </w:r>
      <w:r w:rsidRPr="00E15BBD">
        <w:rPr>
          <w:b/>
          <w:lang w:eastAsia="fr-FR"/>
        </w:rPr>
        <w:tab/>
        <w:t xml:space="preserve">Top-soiling </w:t>
      </w:r>
      <w:proofErr w:type="gramStart"/>
      <w:r w:rsidRPr="00E15BBD">
        <w:rPr>
          <w:b/>
          <w:lang w:eastAsia="fr-FR"/>
        </w:rPr>
        <w:t>Only</w:t>
      </w:r>
      <w:proofErr w:type="gramEnd"/>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b/>
          <w:lang w:eastAsia="fr-FR"/>
        </w:rPr>
      </w:pPr>
      <w:r w:rsidRPr="00E15BBD">
        <w:rPr>
          <w:b/>
          <w:lang w:eastAsia="fr-FR"/>
        </w:rPr>
        <w:t>Add the following to this sub-clause:</w:t>
      </w:r>
    </w:p>
    <w:p w:rsidR="00AF581F" w:rsidRPr="00E15BBD" w:rsidRDefault="00AF581F" w:rsidP="00AF581F">
      <w:pPr>
        <w:rPr>
          <w:lang w:eastAsia="fr-FR"/>
        </w:rPr>
      </w:pP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(e)</w:t>
      </w:r>
      <w:r w:rsidRPr="00E15BBD">
        <w:rPr>
          <w:b/>
          <w:lang w:eastAsia="fr-FR"/>
        </w:rPr>
        <w:tab/>
        <w:t>Grassing with an Approved Grass Planter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Grassing shall be done with an approved grass planter which plants the seeds in rows spaced not more than 250 mm apart. The planter shall plant the seeds approximately 6 mm deep and shall lightly compact the topsoil.</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(g)</w:t>
      </w:r>
      <w:r w:rsidRPr="00E15BBD">
        <w:rPr>
          <w:b/>
          <w:lang w:eastAsia="fr-FR"/>
        </w:rPr>
        <w:tab/>
        <w:t>Other Methods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ind w:left="900" w:hanging="900"/>
        <w:rPr>
          <w:lang w:eastAsia="fr-FR"/>
        </w:rPr>
      </w:pPr>
      <w:r w:rsidRPr="00E15BBD">
        <w:rPr>
          <w:b/>
          <w:lang w:eastAsia="fr-FR"/>
        </w:rPr>
        <w:t>(h)</w:t>
      </w:r>
      <w:r w:rsidRPr="00E15BBD">
        <w:rPr>
          <w:b/>
          <w:lang w:eastAsia="fr-FR"/>
        </w:rPr>
        <w:tab/>
        <w:t>The Grassing of Borrow Pits, Temporary Bypasses, Camp Sites, Access Roads and Stockpile Sites</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b/>
          <w:highlight w:val="yellow"/>
          <w:lang w:eastAsia="fr-FR"/>
        </w:rPr>
      </w:pPr>
    </w:p>
    <w:p w:rsidR="00AF581F" w:rsidRPr="00E15BBD" w:rsidRDefault="00AF581F" w:rsidP="00AF581F">
      <w:pPr>
        <w:rPr>
          <w:b/>
          <w:highlight w:val="yellow"/>
          <w:lang w:eastAsia="fr-FR"/>
        </w:rPr>
      </w:pPr>
    </w:p>
    <w:p w:rsidR="00AF581F" w:rsidRPr="00E15BBD" w:rsidRDefault="00AF581F" w:rsidP="00AF581F">
      <w:pPr>
        <w:rPr>
          <w:lang w:eastAsia="fr-FR"/>
        </w:rPr>
      </w:pPr>
      <w:r w:rsidRPr="00E15BBD">
        <w:rPr>
          <w:b/>
          <w:lang w:eastAsia="fr-FR"/>
        </w:rPr>
        <w:t>PS 5706:</w:t>
      </w:r>
      <w:r w:rsidRPr="00E15BBD">
        <w:rPr>
          <w:b/>
          <w:lang w:eastAsia="fr-FR"/>
        </w:rPr>
        <w:tab/>
        <w:t>Maintaining the Grass</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(a)</w:t>
      </w:r>
      <w:r w:rsidRPr="00E15BBD">
        <w:rPr>
          <w:b/>
          <w:lang w:eastAsia="fr-FR"/>
        </w:rPr>
        <w:tab/>
        <w:t>Watering, Weeding, Mowing and Replanting</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On line one of paragraph two delete “mow” and replace with “cut”.</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(b)</w:t>
      </w:r>
      <w:r w:rsidRPr="00E15BBD">
        <w:rPr>
          <w:b/>
          <w:lang w:eastAsia="fr-FR"/>
        </w:rPr>
        <w:tab/>
        <w:t>Acceptable Cover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At the beginning of this sub-clause add the following as first paragraph:</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be solely responsible for establishing an acceptable grass cover and for the cost of re-establishing grass by any method where no acceptable cover has been established.”</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(c)</w:t>
      </w:r>
      <w:r w:rsidRPr="00E15BBD">
        <w:rPr>
          <w:b/>
          <w:lang w:eastAsia="fr-FR"/>
        </w:rPr>
        <w:tab/>
        <w:t>Maintenance Period</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maintenance period in respect of grass shall commence when an acceptable grass cover as defined in (b) above has been established and shall last one year or to the end of the period of the Contract, whichever expires later.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The Contractor shall be responsible for watering, cutting and maintenance of all grassed areas during the period of maintenance.</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(d)</w:t>
      </w:r>
      <w:r w:rsidRPr="00E15BBD">
        <w:rPr>
          <w:b/>
          <w:lang w:eastAsia="fr-FR"/>
        </w:rPr>
        <w:tab/>
        <w:t>Proprietary Brand Materials Used for Erosion Prevention</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rPr>
          <w:lang w:eastAsia="fr-FR"/>
        </w:rPr>
      </w:pPr>
      <w:r w:rsidRPr="00E15BBD">
        <w:rPr>
          <w:b/>
          <w:lang w:eastAsia="fr-FR"/>
        </w:rPr>
        <w:t>(e)</w:t>
      </w:r>
      <w:r w:rsidRPr="00E15BBD">
        <w:rPr>
          <w:b/>
          <w:lang w:eastAsia="fr-FR"/>
        </w:rPr>
        <w:tab/>
        <w:t>Responsibility for Establishing an Acceptable Cover</w:t>
      </w:r>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 Sub-Clause 5706(b) applies.</w:t>
      </w:r>
    </w:p>
    <w:p w:rsidR="00AF581F" w:rsidRPr="00E15BBD" w:rsidRDefault="00AF581F" w:rsidP="00AF581F">
      <w:pPr>
        <w:rPr>
          <w:b/>
          <w:lang w:eastAsia="fr-FR"/>
        </w:rPr>
      </w:pPr>
    </w:p>
    <w:p w:rsidR="00AF581F" w:rsidRPr="00E15BBD" w:rsidRDefault="00AF581F" w:rsidP="00AF581F">
      <w:pPr>
        <w:rPr>
          <w:lang w:eastAsia="fr-FR"/>
        </w:rPr>
      </w:pPr>
      <w:r w:rsidRPr="00E15BBD">
        <w:rPr>
          <w:b/>
          <w:lang w:eastAsia="fr-FR"/>
        </w:rPr>
        <w:t>(f)</w:t>
      </w:r>
      <w:r w:rsidRPr="00E15BBD">
        <w:rPr>
          <w:b/>
          <w:lang w:eastAsia="fr-FR"/>
        </w:rPr>
        <w:tab/>
        <w:t>Re-</w:t>
      </w:r>
      <w:proofErr w:type="spellStart"/>
      <w:r w:rsidRPr="00E15BBD">
        <w:rPr>
          <w:b/>
          <w:lang w:eastAsia="fr-FR"/>
        </w:rPr>
        <w:t>Fertilising</w:t>
      </w:r>
      <w:proofErr w:type="spellEnd"/>
    </w:p>
    <w:p w:rsidR="00AF581F" w:rsidRPr="00E15BBD" w:rsidRDefault="00AF581F" w:rsidP="00AF581F">
      <w:pPr>
        <w:rPr>
          <w:lang w:eastAsia="fr-FR"/>
        </w:rPr>
      </w:pPr>
    </w:p>
    <w:p w:rsidR="00AF581F" w:rsidRPr="00E15BBD" w:rsidRDefault="00AF581F" w:rsidP="00AF581F">
      <w:pPr>
        <w:rPr>
          <w:lang w:eastAsia="fr-FR"/>
        </w:rPr>
      </w:pPr>
      <w:r w:rsidRPr="00E15BBD">
        <w:rPr>
          <w:lang w:eastAsia="fr-FR"/>
        </w:rPr>
        <w:t>This sub-clause is deleted.</w:t>
      </w:r>
    </w:p>
    <w:p w:rsidR="00AF581F" w:rsidRPr="00E15BBD" w:rsidRDefault="00AF581F" w:rsidP="00AF581F">
      <w:pPr>
        <w:rPr>
          <w:lang w:eastAsia="fr-FR"/>
        </w:rPr>
      </w:pPr>
    </w:p>
    <w:p w:rsidR="00AF581F" w:rsidRPr="00E15BBD" w:rsidRDefault="00AF581F" w:rsidP="00AF581F">
      <w:pPr>
        <w:ind w:left="1710" w:hanging="1710"/>
        <w:rPr>
          <w:b/>
          <w:lang w:eastAsia="fr-FR"/>
        </w:rPr>
      </w:pPr>
    </w:p>
    <w:p w:rsidR="00AF581F" w:rsidRPr="00E15BBD" w:rsidRDefault="00AF581F" w:rsidP="00AF581F">
      <w:pPr>
        <w:rPr>
          <w:lang w:eastAsia="fr-FR"/>
        </w:rPr>
      </w:pPr>
      <w:r w:rsidRPr="00E15BBD">
        <w:rPr>
          <w:b/>
          <w:lang w:eastAsia="fr-FR"/>
        </w:rPr>
        <w:t>PS 5707(C):</w:t>
      </w:r>
      <w:r w:rsidRPr="00E15BBD">
        <w:rPr>
          <w:b/>
          <w:lang w:eastAsia="fr-FR"/>
        </w:rPr>
        <w:tab/>
        <w:t>TREES AND SHRUBS</w:t>
      </w:r>
    </w:p>
    <w:p w:rsidR="00AF581F" w:rsidRPr="00E15BBD" w:rsidRDefault="00AF581F" w:rsidP="00AF581F">
      <w:pPr>
        <w:rPr>
          <w:lang w:eastAsia="fr-FR"/>
        </w:rPr>
      </w:pPr>
      <w:r w:rsidRPr="00E15BBD">
        <w:rPr>
          <w:lang w:eastAsia="fr-FR"/>
        </w:rPr>
        <w:t>Add the following:</w:t>
      </w:r>
    </w:p>
    <w:p w:rsidR="00AF581F" w:rsidRPr="00E15BBD" w:rsidRDefault="00AF581F" w:rsidP="00AF581F">
      <w:pPr>
        <w:rPr>
          <w:lang w:eastAsia="fr-FR"/>
        </w:rPr>
      </w:pPr>
      <w:r w:rsidRPr="00E15BBD">
        <w:rPr>
          <w:lang w:eastAsia="fr-FR"/>
        </w:rPr>
        <w:t>All trees and shrubs grass shall be planted prior to the start of the defects liability period for any section of the road.</w:t>
      </w:r>
    </w:p>
    <w:p w:rsidR="00AF581F" w:rsidRPr="00E15BBD" w:rsidRDefault="00AF581F" w:rsidP="00AF581F">
      <w:pPr>
        <w:ind w:left="1710" w:hanging="1710"/>
        <w:rPr>
          <w:b/>
          <w:lang w:eastAsia="fr-FR"/>
        </w:rPr>
      </w:pPr>
    </w:p>
    <w:p w:rsidR="00AF581F" w:rsidRPr="00E15BBD" w:rsidRDefault="00AF581F" w:rsidP="00AF581F">
      <w:pPr>
        <w:ind w:left="1710" w:hanging="1710"/>
        <w:rPr>
          <w:b/>
          <w:lang w:eastAsia="fr-FR"/>
        </w:rPr>
      </w:pPr>
    </w:p>
    <w:p w:rsidR="00AF581F" w:rsidRPr="00E15BBD" w:rsidRDefault="00AF581F" w:rsidP="00AF581F">
      <w:pPr>
        <w:ind w:left="1710" w:hanging="1710"/>
        <w:rPr>
          <w:b/>
          <w:lang w:eastAsia="fr-FR"/>
        </w:rPr>
      </w:pPr>
      <w:r w:rsidRPr="00E15BBD">
        <w:rPr>
          <w:b/>
          <w:lang w:eastAsia="fr-FR"/>
        </w:rPr>
        <w:t>PS 5709: Measurement and Payment</w:t>
      </w:r>
    </w:p>
    <w:p w:rsidR="00AF581F" w:rsidRPr="00E15BBD" w:rsidRDefault="00AF581F" w:rsidP="00AF581F">
      <w:pPr>
        <w:ind w:left="1710" w:hanging="1710"/>
        <w:rPr>
          <w:b/>
          <w:lang w:eastAsia="fr-FR"/>
        </w:rPr>
      </w:pPr>
    </w:p>
    <w:p w:rsidR="00AF581F" w:rsidRPr="00E15BBD" w:rsidRDefault="00AF581F" w:rsidP="00AF581F">
      <w:pPr>
        <w:rPr>
          <w:lang w:eastAsia="fr-FR"/>
        </w:rPr>
      </w:pPr>
      <w:r w:rsidRPr="00E15BBD">
        <w:rPr>
          <w:lang w:eastAsia="fr-FR"/>
        </w:rPr>
        <w:t>Payment items 57.01(a) and (b) are merged into one payment item 57.01. In the last paragraph under Item 57.01, payment shall NOT distinguish between machine trimming which can reasonably be done by bulldozer or motor grader, and hand trimming.</w:t>
      </w:r>
    </w:p>
    <w:p w:rsidR="00AF581F" w:rsidRPr="00E15BBD" w:rsidRDefault="00AF581F" w:rsidP="00AF581F">
      <w:pPr>
        <w:ind w:left="1710" w:hanging="1710"/>
        <w:rPr>
          <w:lang w:eastAsia="fr-FR"/>
        </w:rPr>
      </w:pPr>
    </w:p>
    <w:p w:rsidR="00AF581F" w:rsidRPr="00E15BBD" w:rsidRDefault="00AF581F" w:rsidP="00AF581F">
      <w:pPr>
        <w:rPr>
          <w:lang w:eastAsia="fr-FR"/>
        </w:rPr>
      </w:pPr>
      <w:r w:rsidRPr="00E15BBD">
        <w:rPr>
          <w:b/>
          <w:bCs/>
          <w:lang w:eastAsia="fr-FR"/>
        </w:rPr>
        <w:t>Payment item 57.04:</w:t>
      </w:r>
      <w:r w:rsidRPr="00E15BBD">
        <w:rPr>
          <w:lang w:eastAsia="fr-FR"/>
        </w:rPr>
        <w:t xml:space="preserve"> the tendered rate shall include preparing the area for grassing, top-soiling using materials from road reserve or from other sources (unlimited free haul), stockpiling, watering the grass and weeding until the grass is established. The unit of measurement for planting </w:t>
      </w:r>
      <w:proofErr w:type="spellStart"/>
      <w:r w:rsidRPr="00E15BBD">
        <w:rPr>
          <w:lang w:eastAsia="fr-FR"/>
        </w:rPr>
        <w:t>Vetifer</w:t>
      </w:r>
      <w:proofErr w:type="spellEnd"/>
      <w:r w:rsidRPr="00E15BBD">
        <w:rPr>
          <w:lang w:eastAsia="fr-FR"/>
        </w:rPr>
        <w:t xml:space="preserve"> grass shall be the </w:t>
      </w:r>
      <w:proofErr w:type="spellStart"/>
      <w:r w:rsidRPr="00E15BBD">
        <w:rPr>
          <w:lang w:eastAsia="fr-FR"/>
        </w:rPr>
        <w:t>metre</w:t>
      </w:r>
      <w:proofErr w:type="spellEnd"/>
      <w:r w:rsidRPr="00E15BBD">
        <w:rPr>
          <w:lang w:eastAsia="fr-FR"/>
        </w:rPr>
        <w:t xml:space="preserve"> run of established grass. </w:t>
      </w:r>
    </w:p>
    <w:p w:rsidR="00AF581F" w:rsidRPr="00E15BBD" w:rsidRDefault="00AF581F" w:rsidP="00AF581F">
      <w:pPr>
        <w:rPr>
          <w:lang w:eastAsia="fr-FR"/>
        </w:rPr>
      </w:pPr>
    </w:p>
    <w:p w:rsidR="00AF581F" w:rsidRPr="00E15BBD" w:rsidRDefault="00AF581F" w:rsidP="00AF581F">
      <w:pPr>
        <w:rPr>
          <w:lang w:eastAsia="fr-FR"/>
        </w:rPr>
      </w:pPr>
      <w:r w:rsidRPr="00E15BBD">
        <w:rPr>
          <w:b/>
          <w:bCs/>
          <w:lang w:eastAsia="fr-FR"/>
        </w:rPr>
        <w:t>Payment items 57.09(b</w:t>
      </w:r>
      <w:proofErr w:type="gramStart"/>
      <w:r w:rsidRPr="00E15BBD">
        <w:rPr>
          <w:b/>
          <w:bCs/>
          <w:lang w:eastAsia="fr-FR"/>
        </w:rPr>
        <w:t>)(</w:t>
      </w:r>
      <w:proofErr w:type="spellStart"/>
      <w:proofErr w:type="gramEnd"/>
      <w:r w:rsidRPr="00E15BBD">
        <w:rPr>
          <w:b/>
          <w:bCs/>
          <w:lang w:eastAsia="fr-FR"/>
        </w:rPr>
        <w:t>i</w:t>
      </w:r>
      <w:proofErr w:type="spellEnd"/>
      <w:r w:rsidRPr="00E15BBD">
        <w:rPr>
          <w:b/>
          <w:bCs/>
          <w:lang w:eastAsia="fr-FR"/>
        </w:rPr>
        <w:t>) and 57.09(b)(ii):</w:t>
      </w:r>
      <w:r w:rsidRPr="00E15BBD">
        <w:rPr>
          <w:lang w:eastAsia="fr-FR"/>
        </w:rPr>
        <w:t xml:space="preserve"> the tendered rates shall include the full compensation for providing the trees and the shrubs, landscaping, protection from fire.</w:t>
      </w:r>
    </w:p>
    <w:p w:rsidR="00AF581F" w:rsidRPr="00E15BBD" w:rsidRDefault="00AF581F" w:rsidP="00AF581F">
      <w:pPr>
        <w:rPr>
          <w:lang w:eastAsia="fr-FR"/>
        </w:rPr>
      </w:pPr>
    </w:p>
    <w:p w:rsidR="005216A7" w:rsidRPr="00E15BBD" w:rsidRDefault="005216A7" w:rsidP="00AF581F">
      <w:pPr>
        <w:rPr>
          <w:lang w:eastAsia="fr-FR"/>
        </w:rPr>
      </w:pPr>
    </w:p>
    <w:p w:rsidR="005216A7" w:rsidRPr="00E15BBD" w:rsidRDefault="005216A7" w:rsidP="00AF581F">
      <w:pPr>
        <w:rPr>
          <w:lang w:eastAsia="fr-FR"/>
        </w:rPr>
      </w:pPr>
    </w:p>
    <w:p w:rsidR="005216A7" w:rsidRPr="00E15BBD" w:rsidRDefault="005216A7" w:rsidP="00AF581F">
      <w:pPr>
        <w:rPr>
          <w:lang w:eastAsia="fr-FR"/>
        </w:rPr>
      </w:pPr>
    </w:p>
    <w:p w:rsidR="005216A7" w:rsidRPr="00E15BBD" w:rsidRDefault="005216A7" w:rsidP="00AF581F">
      <w:pPr>
        <w:rPr>
          <w:lang w:eastAsia="fr-FR"/>
        </w:rPr>
      </w:pPr>
    </w:p>
    <w:p w:rsidR="005216A7" w:rsidRPr="00E15BBD" w:rsidRDefault="005216A7" w:rsidP="005216A7">
      <w:pPr>
        <w:rPr>
          <w:b/>
          <w:szCs w:val="24"/>
        </w:rPr>
      </w:pPr>
      <w:r w:rsidRPr="00E15BBD">
        <w:rPr>
          <w:b/>
          <w:szCs w:val="24"/>
        </w:rPr>
        <w:t>SERIES 6000:</w:t>
      </w:r>
      <w:r w:rsidRPr="00E15BBD">
        <w:rPr>
          <w:b/>
          <w:szCs w:val="24"/>
        </w:rPr>
        <w:tab/>
      </w:r>
      <w:r w:rsidRPr="00E15BBD">
        <w:rPr>
          <w:b/>
          <w:szCs w:val="24"/>
        </w:rPr>
        <w:tab/>
        <w:t xml:space="preserve"> STRUCTURES</w:t>
      </w:r>
    </w:p>
    <w:p w:rsidR="005216A7" w:rsidRPr="00E15BBD" w:rsidRDefault="005216A7" w:rsidP="005216A7">
      <w:pPr>
        <w:ind w:left="720"/>
        <w:rPr>
          <w:b/>
        </w:rPr>
      </w:pPr>
    </w:p>
    <w:p w:rsidR="005216A7" w:rsidRPr="00E15BBD" w:rsidRDefault="005216A7" w:rsidP="005216A7">
      <w:pPr>
        <w:rPr>
          <w:b/>
          <w:szCs w:val="24"/>
          <w:u w:val="single"/>
        </w:rPr>
      </w:pPr>
      <w:r w:rsidRPr="00E15BBD">
        <w:rPr>
          <w:b/>
          <w:szCs w:val="24"/>
          <w:u w:val="single"/>
        </w:rPr>
        <w:t xml:space="preserve">Section 6100: </w:t>
      </w:r>
      <w:r w:rsidRPr="00E15BBD">
        <w:rPr>
          <w:b/>
          <w:szCs w:val="24"/>
          <w:u w:val="single"/>
        </w:rPr>
        <w:tab/>
        <w:t>Foundations for Structures</w:t>
      </w:r>
    </w:p>
    <w:p w:rsidR="005216A7" w:rsidRPr="00E15BBD" w:rsidRDefault="005216A7" w:rsidP="005216A7">
      <w:pPr>
        <w:rPr>
          <w:b/>
        </w:rPr>
      </w:pPr>
    </w:p>
    <w:p w:rsidR="005216A7" w:rsidRPr="00E15BBD" w:rsidRDefault="005216A7" w:rsidP="005216A7">
      <w:pPr>
        <w:ind w:left="720"/>
        <w:rPr>
          <w:b/>
        </w:rPr>
      </w:pPr>
    </w:p>
    <w:p w:rsidR="005216A7" w:rsidRPr="00E15BBD" w:rsidRDefault="005216A7" w:rsidP="005216A7">
      <w:r w:rsidRPr="00E15BBD">
        <w:rPr>
          <w:b/>
        </w:rPr>
        <w:t>6115</w:t>
      </w:r>
      <w:r w:rsidRPr="00E15BBD">
        <w:rPr>
          <w:b/>
        </w:rPr>
        <w:tab/>
        <w:t>Measurement and Payment</w:t>
      </w:r>
    </w:p>
    <w:p w:rsidR="005216A7" w:rsidRPr="00E15BBD" w:rsidRDefault="005216A7" w:rsidP="005216A7"/>
    <w:p w:rsidR="005216A7" w:rsidRPr="00E15BBD" w:rsidRDefault="005216A7" w:rsidP="004409E5">
      <w:pPr>
        <w:widowControl/>
        <w:numPr>
          <w:ilvl w:val="0"/>
          <w:numId w:val="166"/>
        </w:numPr>
        <w:autoSpaceDE/>
        <w:autoSpaceDN/>
        <w:jc w:val="both"/>
        <w:rPr>
          <w:b/>
          <w:i/>
        </w:rPr>
      </w:pPr>
      <w:r w:rsidRPr="00E15BBD">
        <w:rPr>
          <w:b/>
          <w:i/>
        </w:rPr>
        <w:t>Change pay items 61.02 and 61.04 as follows:</w:t>
      </w:r>
    </w:p>
    <w:p w:rsidR="005216A7" w:rsidRPr="00E15BBD" w:rsidRDefault="005216A7" w:rsidP="005216A7">
      <w:pPr>
        <w:ind w:left="360"/>
        <w:rPr>
          <w:b/>
          <w:i/>
        </w:rPr>
      </w:pPr>
    </w:p>
    <w:p w:rsidR="005216A7" w:rsidRPr="00E15BBD" w:rsidRDefault="005216A7" w:rsidP="005216A7">
      <w:pPr>
        <w:pStyle w:val="Heading2"/>
        <w:spacing w:line="276" w:lineRule="auto"/>
        <w:rPr>
          <w:sz w:val="24"/>
          <w:szCs w:val="24"/>
        </w:rPr>
      </w:pPr>
      <w:r w:rsidRPr="00E15BBD">
        <w:rPr>
          <w:sz w:val="24"/>
          <w:szCs w:val="24"/>
        </w:rPr>
        <w:t>Item</w:t>
      </w:r>
      <w:r w:rsidRPr="00E15BBD">
        <w:rPr>
          <w:sz w:val="24"/>
          <w:szCs w:val="24"/>
        </w:rPr>
        <w:tab/>
        <w:t xml:space="preserve">                                                                                                                       Unit</w:t>
      </w:r>
    </w:p>
    <w:p w:rsidR="005216A7" w:rsidRPr="00E15BBD" w:rsidRDefault="005216A7" w:rsidP="005216A7">
      <w:pPr>
        <w:spacing w:line="276" w:lineRule="auto"/>
        <w:rPr>
          <w:b/>
          <w:bCs/>
        </w:rPr>
      </w:pPr>
      <w:r w:rsidRPr="00E15BBD">
        <w:rPr>
          <w:b/>
          <w:bCs/>
        </w:rPr>
        <w:t>PS 61.02</w:t>
      </w:r>
      <w:r w:rsidRPr="00E15BBD">
        <w:rPr>
          <w:b/>
          <w:bCs/>
        </w:rPr>
        <w:tab/>
        <w:t>Excavation:</w:t>
      </w:r>
    </w:p>
    <w:p w:rsidR="005216A7" w:rsidRPr="00E15BBD" w:rsidRDefault="005216A7" w:rsidP="005216A7">
      <w:pPr>
        <w:spacing w:line="276" w:lineRule="auto"/>
      </w:pPr>
    </w:p>
    <w:p w:rsidR="005216A7" w:rsidRPr="00E15BBD" w:rsidRDefault="005216A7" w:rsidP="005216A7">
      <w:pPr>
        <w:spacing w:line="276" w:lineRule="auto"/>
      </w:pPr>
      <w:r w:rsidRPr="00E15BBD">
        <w:tab/>
        <w:t>(a)</w:t>
      </w:r>
      <w:r w:rsidRPr="00E15BBD">
        <w:tab/>
        <w:t xml:space="preserve">Excavation in any material other than rock at any depth ….. </w:t>
      </w:r>
      <w:r w:rsidRPr="00E15BBD">
        <w:tab/>
        <w:t xml:space="preserve">  m³</w:t>
      </w:r>
    </w:p>
    <w:p w:rsidR="005216A7" w:rsidRPr="00E15BBD" w:rsidRDefault="005216A7" w:rsidP="005216A7">
      <w:pPr>
        <w:spacing w:line="276" w:lineRule="auto"/>
        <w:ind w:left="720" w:firstLine="720"/>
      </w:pPr>
    </w:p>
    <w:p w:rsidR="005216A7" w:rsidRPr="00E15BBD" w:rsidRDefault="005216A7" w:rsidP="005216A7">
      <w:pPr>
        <w:spacing w:line="276" w:lineRule="auto"/>
        <w:ind w:left="1440" w:hanging="720"/>
      </w:pPr>
      <w:r w:rsidRPr="00E15BBD">
        <w:t>(b)</w:t>
      </w:r>
      <w:r w:rsidRPr="00E15BBD">
        <w:tab/>
        <w:t xml:space="preserve">Excavation in rock at any depth </w:t>
      </w:r>
      <w:proofErr w:type="gramStart"/>
      <w:r w:rsidRPr="00E15BBD">
        <w:t>…………..…..…………………...</w:t>
      </w:r>
      <w:proofErr w:type="gramEnd"/>
      <w:r w:rsidRPr="00E15BBD">
        <w:t xml:space="preserve">    m³ </w:t>
      </w:r>
    </w:p>
    <w:p w:rsidR="005216A7" w:rsidRPr="00E15BBD" w:rsidRDefault="005216A7" w:rsidP="005216A7">
      <w:pPr>
        <w:ind w:left="720"/>
      </w:pPr>
    </w:p>
    <w:p w:rsidR="005216A7" w:rsidRPr="00E15BBD" w:rsidRDefault="005216A7" w:rsidP="005216A7">
      <w:pPr>
        <w:spacing w:line="276" w:lineRule="auto"/>
        <w:rPr>
          <w:b/>
          <w:bCs/>
        </w:rPr>
      </w:pPr>
      <w:r w:rsidRPr="00E15BBD">
        <w:rPr>
          <w:b/>
          <w:bCs/>
        </w:rPr>
        <w:t>PS 61.04</w:t>
      </w:r>
      <w:r w:rsidRPr="00E15BBD">
        <w:rPr>
          <w:b/>
          <w:bCs/>
        </w:rPr>
        <w:tab/>
        <w:t>Backfill to Excavations:</w:t>
      </w:r>
    </w:p>
    <w:p w:rsidR="005216A7" w:rsidRPr="00E15BBD" w:rsidRDefault="005216A7" w:rsidP="005216A7">
      <w:pPr>
        <w:ind w:left="720"/>
      </w:pPr>
    </w:p>
    <w:p w:rsidR="005216A7" w:rsidRPr="00E15BBD" w:rsidRDefault="005216A7" w:rsidP="005216A7">
      <w:pPr>
        <w:ind w:left="720"/>
      </w:pPr>
      <w:r w:rsidRPr="00E15BBD">
        <w:t xml:space="preserve">(a)    </w:t>
      </w:r>
      <w:proofErr w:type="gramStart"/>
      <w:r w:rsidRPr="00E15BBD">
        <w:t>utilizing</w:t>
      </w:r>
      <w:proofErr w:type="gramEnd"/>
      <w:r w:rsidRPr="00E15BBD">
        <w:t xml:space="preserve"> imported material or material from excavation……….. </w:t>
      </w:r>
      <w:r w:rsidRPr="00E15BBD">
        <w:tab/>
        <w:t xml:space="preserve">  m³</w:t>
      </w:r>
    </w:p>
    <w:p w:rsidR="005216A7" w:rsidRPr="00E15BBD" w:rsidRDefault="005216A7" w:rsidP="005216A7">
      <w:pPr>
        <w:ind w:left="1440"/>
      </w:pPr>
    </w:p>
    <w:p w:rsidR="005216A7" w:rsidRPr="00E15BBD" w:rsidRDefault="005216A7" w:rsidP="005216A7">
      <w:pPr>
        <w:ind w:left="720"/>
      </w:pPr>
      <w:r w:rsidRPr="00E15BBD">
        <w:t xml:space="preserve">(b)    Soil cement at the Engineer's </w:t>
      </w:r>
      <w:proofErr w:type="gramStart"/>
      <w:r w:rsidRPr="00E15BBD">
        <w:t>instruction  …</w:t>
      </w:r>
      <w:proofErr w:type="gramEnd"/>
      <w:r w:rsidRPr="00E15BBD">
        <w:t>……..………………...</w:t>
      </w:r>
      <w:r w:rsidRPr="00E15BBD">
        <w:tab/>
        <w:t xml:space="preserve">   m³</w:t>
      </w:r>
    </w:p>
    <w:p w:rsidR="005216A7" w:rsidRPr="00E15BBD" w:rsidRDefault="005216A7" w:rsidP="005216A7">
      <w:pPr>
        <w:ind w:left="720"/>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p>
    <w:p w:rsidR="005216A7" w:rsidRPr="00E15BBD" w:rsidRDefault="005216A7" w:rsidP="005216A7">
      <w:pPr>
        <w:rPr>
          <w:b/>
          <w:bCs/>
        </w:rPr>
      </w:pPr>
      <w:r w:rsidRPr="00E15BBD">
        <w:rPr>
          <w:b/>
          <w:bCs/>
        </w:rPr>
        <w:br w:type="page"/>
      </w:r>
    </w:p>
    <w:p w:rsidR="005216A7" w:rsidRPr="00E15BBD" w:rsidRDefault="005216A7" w:rsidP="005216A7">
      <w:pPr>
        <w:rPr>
          <w:b/>
          <w:bCs/>
        </w:rPr>
      </w:pPr>
    </w:p>
    <w:p w:rsidR="005216A7" w:rsidRPr="00E15BBD" w:rsidRDefault="005216A7" w:rsidP="005216A7">
      <w:pPr>
        <w:rPr>
          <w:b/>
          <w:u w:val="single"/>
        </w:rPr>
      </w:pPr>
      <w:r w:rsidRPr="00E15BBD">
        <w:rPr>
          <w:b/>
          <w:u w:val="single"/>
        </w:rPr>
        <w:t xml:space="preserve">Section 6200: </w:t>
      </w:r>
      <w:r w:rsidRPr="00E15BBD">
        <w:rPr>
          <w:b/>
          <w:u w:val="single"/>
        </w:rPr>
        <w:tab/>
      </w:r>
      <w:proofErr w:type="spellStart"/>
      <w:r w:rsidRPr="00E15BBD">
        <w:rPr>
          <w:b/>
          <w:u w:val="single"/>
        </w:rPr>
        <w:t>Falsework</w:t>
      </w:r>
      <w:proofErr w:type="spellEnd"/>
      <w:r w:rsidRPr="00E15BBD">
        <w:rPr>
          <w:b/>
          <w:u w:val="single"/>
        </w:rPr>
        <w:t>, Formwork and Concrete Finish</w:t>
      </w:r>
    </w:p>
    <w:p w:rsidR="005216A7" w:rsidRPr="00E15BBD" w:rsidRDefault="005216A7" w:rsidP="005216A7">
      <w:pPr>
        <w:ind w:left="720"/>
        <w:rPr>
          <w:b/>
        </w:rPr>
      </w:pPr>
    </w:p>
    <w:p w:rsidR="005216A7" w:rsidRPr="00E15BBD" w:rsidRDefault="005216A7" w:rsidP="005216A7">
      <w:pPr>
        <w:rPr>
          <w:b/>
        </w:rPr>
      </w:pPr>
      <w:r w:rsidRPr="00E15BBD">
        <w:rPr>
          <w:b/>
        </w:rPr>
        <w:t>6210 Measurement and Payment</w:t>
      </w:r>
    </w:p>
    <w:p w:rsidR="005216A7" w:rsidRPr="00E15BBD" w:rsidRDefault="005216A7" w:rsidP="005216A7">
      <w:pPr>
        <w:rPr>
          <w:b/>
        </w:rPr>
      </w:pPr>
    </w:p>
    <w:p w:rsidR="005216A7" w:rsidRPr="00E15BBD" w:rsidRDefault="005216A7" w:rsidP="005216A7">
      <w:pPr>
        <w:rPr>
          <w:b/>
          <w:i/>
        </w:rPr>
      </w:pPr>
      <w:r w:rsidRPr="00E15BBD">
        <w:rPr>
          <w:b/>
          <w:i/>
        </w:rPr>
        <w:t>Change Pay Item 62.01 to read as follows:</w:t>
      </w:r>
    </w:p>
    <w:p w:rsidR="005216A7" w:rsidRPr="00E15BBD" w:rsidRDefault="005216A7" w:rsidP="005216A7"/>
    <w:p w:rsidR="005216A7" w:rsidRPr="00E15BBD" w:rsidRDefault="005216A7" w:rsidP="005216A7">
      <w:pPr>
        <w:rPr>
          <w:b/>
        </w:rPr>
      </w:pPr>
      <w:r w:rsidRPr="00E15BBD">
        <w:rPr>
          <w:b/>
        </w:rPr>
        <w:t>PS 62.01 Formwork</w:t>
      </w:r>
      <w:r w:rsidRPr="00E15BBD">
        <w:rPr>
          <w:b/>
        </w:rPr>
        <w:tab/>
      </w:r>
      <w:r w:rsidRPr="00E15BBD">
        <w:rPr>
          <w:b/>
        </w:rPr>
        <w:tab/>
      </w:r>
      <w:r w:rsidRPr="00E15BBD">
        <w:rPr>
          <w:b/>
        </w:rPr>
        <w:tab/>
      </w:r>
      <w:r w:rsidRPr="00E15BBD">
        <w:rPr>
          <w:b/>
        </w:rPr>
        <w:tab/>
      </w:r>
      <w:r w:rsidRPr="00E15BBD">
        <w:rPr>
          <w:b/>
        </w:rPr>
        <w:tab/>
      </w:r>
      <w:r w:rsidRPr="00E15BBD">
        <w:rPr>
          <w:b/>
        </w:rPr>
        <w:tab/>
        <w:t xml:space="preserve">…………………square </w:t>
      </w:r>
      <w:proofErr w:type="spellStart"/>
      <w:r w:rsidRPr="00E15BBD">
        <w:rPr>
          <w:b/>
        </w:rPr>
        <w:t>metre</w:t>
      </w:r>
      <w:proofErr w:type="spellEnd"/>
    </w:p>
    <w:p w:rsidR="005216A7" w:rsidRPr="00E15BBD" w:rsidRDefault="005216A7" w:rsidP="005216A7">
      <w:pPr>
        <w:rPr>
          <w:b/>
        </w:rPr>
      </w:pPr>
    </w:p>
    <w:p w:rsidR="005216A7" w:rsidRPr="00E15BBD" w:rsidRDefault="005216A7" w:rsidP="005216A7">
      <w:r w:rsidRPr="00E15BBD">
        <w:t>Formwork to all members, any face (horizontal, vertical or inclined) and for all classes of finish.</w:t>
      </w:r>
    </w:p>
    <w:p w:rsidR="005216A7" w:rsidRPr="00E15BBD" w:rsidRDefault="005216A7" w:rsidP="005216A7"/>
    <w:p w:rsidR="005216A7" w:rsidRPr="00E15BBD" w:rsidRDefault="005216A7" w:rsidP="005216A7">
      <w:pPr>
        <w:rPr>
          <w:b/>
          <w:i/>
        </w:rPr>
      </w:pPr>
      <w:r w:rsidRPr="00E15BBD">
        <w:rPr>
          <w:b/>
          <w:i/>
        </w:rPr>
        <w:t>Amend the first paragraph after the first four Pay Items to read as follows:</w:t>
      </w:r>
    </w:p>
    <w:p w:rsidR="005216A7" w:rsidRPr="00E15BBD" w:rsidRDefault="005216A7" w:rsidP="005216A7"/>
    <w:p w:rsidR="005216A7" w:rsidRPr="00E15BBD" w:rsidRDefault="005216A7" w:rsidP="005216A7">
      <w:r w:rsidRPr="00E15BBD">
        <w:t xml:space="preserve">“The unit of measurement shall be the square </w:t>
      </w:r>
      <w:proofErr w:type="spellStart"/>
      <w:r w:rsidRPr="00E15BBD">
        <w:t>metre</w:t>
      </w:r>
      <w:proofErr w:type="spellEnd"/>
      <w:r w:rsidRPr="00E15BBD">
        <w:t xml:space="preserve"> and only the actual area of formwork in contact with the finished face shall be measured. No separate payment will be made for vertical, horizontal or inclined formwork. The rate for formwork shall be for all classes of finish and to any direction.”</w:t>
      </w:r>
    </w:p>
    <w:p w:rsidR="005216A7" w:rsidRPr="00E15BBD" w:rsidRDefault="005216A7" w:rsidP="005216A7">
      <w:pPr>
        <w:pStyle w:val="p17"/>
        <w:tabs>
          <w:tab w:val="left" w:pos="810"/>
        </w:tabs>
        <w:spacing w:line="260" w:lineRule="exact"/>
        <w:ind w:left="0"/>
        <w:rPr>
          <w:rFonts w:ascii="Arial" w:hAnsi="Arial" w:cs="Arial"/>
        </w:rPr>
      </w:pPr>
    </w:p>
    <w:p w:rsidR="005216A7" w:rsidRPr="00E15BBD" w:rsidRDefault="005216A7" w:rsidP="005216A7">
      <w:pPr>
        <w:rPr>
          <w:b/>
          <w:szCs w:val="24"/>
          <w:u w:val="single"/>
        </w:rPr>
      </w:pPr>
      <w:r w:rsidRPr="00E15BBD">
        <w:rPr>
          <w:b/>
          <w:szCs w:val="24"/>
          <w:u w:val="single"/>
        </w:rPr>
        <w:t>SECTION PS 7100: TESTING OF MATERIALS AND WORKMANSHIP</w:t>
      </w:r>
    </w:p>
    <w:p w:rsidR="005216A7" w:rsidRPr="00E15BBD" w:rsidRDefault="005216A7" w:rsidP="005216A7">
      <w:pPr>
        <w:rPr>
          <w:b/>
        </w:rPr>
      </w:pPr>
    </w:p>
    <w:p w:rsidR="005216A7" w:rsidRPr="00E15BBD" w:rsidRDefault="005216A7" w:rsidP="005216A7">
      <w:pPr>
        <w:rPr>
          <w:b/>
        </w:rPr>
      </w:pPr>
      <w:r w:rsidRPr="00E15BBD">
        <w:rPr>
          <w:b/>
        </w:rPr>
        <w:t>PS 7101</w:t>
      </w:r>
      <w:r w:rsidRPr="00E15BBD">
        <w:rPr>
          <w:b/>
        </w:rPr>
        <w:tab/>
        <w:t>Scope</w:t>
      </w:r>
    </w:p>
    <w:p w:rsidR="005216A7" w:rsidRPr="00E15BBD" w:rsidRDefault="005216A7" w:rsidP="005216A7"/>
    <w:p w:rsidR="005216A7" w:rsidRPr="00E15BBD" w:rsidRDefault="005216A7" w:rsidP="004409E5">
      <w:pPr>
        <w:widowControl/>
        <w:numPr>
          <w:ilvl w:val="0"/>
          <w:numId w:val="168"/>
        </w:numPr>
        <w:autoSpaceDE/>
        <w:autoSpaceDN/>
        <w:jc w:val="both"/>
        <w:rPr>
          <w:b/>
        </w:rPr>
      </w:pPr>
      <w:r w:rsidRPr="00E15BBD">
        <w:rPr>
          <w:b/>
        </w:rPr>
        <w:t>Add the following to Clause 7101:</w:t>
      </w:r>
    </w:p>
    <w:p w:rsidR="005216A7" w:rsidRPr="00E15BBD" w:rsidRDefault="005216A7" w:rsidP="00966A92">
      <w:pPr>
        <w:pStyle w:val="NormalTMText"/>
        <w:numPr>
          <w:ilvl w:val="0"/>
          <w:numId w:val="0"/>
        </w:numPr>
      </w:pPr>
    </w:p>
    <w:p w:rsidR="005216A7" w:rsidRPr="00E15BBD" w:rsidRDefault="005216A7" w:rsidP="005216A7">
      <w:pPr>
        <w:pStyle w:val="NormalTMText"/>
      </w:pPr>
      <w:r w:rsidRPr="00E15BBD">
        <w:t>The Contractor shall be responsible for conducting such testing as may be required in order to indicate that proposed materials and mix designs comply fully with the requirements of the Specification. These tests shall be performed and submitted for checking, in advance of carrying out Works. The Contractor shall also carry out such further monitoring tests as may be required by the Specification during the performance of the Works.</w:t>
      </w:r>
    </w:p>
    <w:p w:rsidR="005216A7" w:rsidRPr="00E15BBD" w:rsidRDefault="005216A7" w:rsidP="005216A7">
      <w:pPr>
        <w:pStyle w:val="NormalTMText"/>
      </w:pPr>
      <w:r w:rsidRPr="00E15BBD">
        <w:t>Except where otherwise provided for in the Contract, the cost of testing shall be borne by the Contractor and shall be deemed to be included in his tendered rates for the work item.</w:t>
      </w:r>
    </w:p>
    <w:p w:rsidR="005216A7" w:rsidRPr="00E15BBD" w:rsidRDefault="005216A7" w:rsidP="005216A7">
      <w:pPr>
        <w:rPr>
          <w:b/>
        </w:rPr>
      </w:pPr>
    </w:p>
    <w:p w:rsidR="005216A7" w:rsidRPr="00E15BBD" w:rsidRDefault="005216A7" w:rsidP="005216A7">
      <w:pPr>
        <w:spacing w:line="360" w:lineRule="auto"/>
        <w:rPr>
          <w:b/>
        </w:rPr>
      </w:pPr>
      <w:r w:rsidRPr="00E15BBD">
        <w:rPr>
          <w:b/>
        </w:rPr>
        <w:t>7115</w:t>
      </w:r>
      <w:r w:rsidRPr="00E15BBD">
        <w:rPr>
          <w:b/>
        </w:rPr>
        <w:tab/>
        <w:t>Measurement and Payment</w:t>
      </w:r>
    </w:p>
    <w:p w:rsidR="005216A7" w:rsidRPr="00E15BBD" w:rsidRDefault="005216A7" w:rsidP="005216A7">
      <w:pPr>
        <w:spacing w:line="360" w:lineRule="auto"/>
        <w:rPr>
          <w:szCs w:val="24"/>
        </w:rPr>
      </w:pPr>
    </w:p>
    <w:p w:rsidR="005216A7" w:rsidRPr="00E15BBD" w:rsidRDefault="005216A7" w:rsidP="004409E5">
      <w:pPr>
        <w:widowControl/>
        <w:numPr>
          <w:ilvl w:val="0"/>
          <w:numId w:val="168"/>
        </w:numPr>
        <w:autoSpaceDE/>
        <w:autoSpaceDN/>
        <w:spacing w:line="360" w:lineRule="auto"/>
        <w:jc w:val="both"/>
        <w:rPr>
          <w:szCs w:val="24"/>
        </w:rPr>
      </w:pPr>
      <w:r w:rsidRPr="00E15BBD">
        <w:rPr>
          <w:b/>
        </w:rPr>
        <w:t>Add the following new pay item:</w:t>
      </w:r>
    </w:p>
    <w:p w:rsidR="005216A7" w:rsidRPr="00E15BBD" w:rsidRDefault="005216A7" w:rsidP="005216A7">
      <w:pPr>
        <w:spacing w:line="360" w:lineRule="auto"/>
        <w:rPr>
          <w:szCs w:val="24"/>
        </w:rPr>
      </w:pPr>
    </w:p>
    <w:p w:rsidR="005216A7" w:rsidRPr="00E15BBD" w:rsidRDefault="005216A7" w:rsidP="005216A7">
      <w:pPr>
        <w:spacing w:line="360" w:lineRule="auto"/>
        <w:rPr>
          <w:szCs w:val="24"/>
        </w:rPr>
      </w:pPr>
      <w:r w:rsidRPr="00E15BBD">
        <w:rPr>
          <w:szCs w:val="24"/>
        </w:rPr>
        <w:t xml:space="preserve">PS </w:t>
      </w:r>
      <w:proofErr w:type="gramStart"/>
      <w:r w:rsidRPr="00E15BBD">
        <w:rPr>
          <w:szCs w:val="24"/>
        </w:rPr>
        <w:t>71.04  Testing</w:t>
      </w:r>
      <w:proofErr w:type="gramEnd"/>
      <w:r w:rsidRPr="00E15BBD">
        <w:rPr>
          <w:szCs w:val="24"/>
        </w:rPr>
        <w:t xml:space="preserve"> and Quality Control Obligations................................................................months</w:t>
      </w:r>
    </w:p>
    <w:p w:rsidR="005216A7" w:rsidRPr="00E15BBD" w:rsidRDefault="005216A7" w:rsidP="005216A7">
      <w:pPr>
        <w:spacing w:line="360" w:lineRule="auto"/>
        <w:rPr>
          <w:szCs w:val="24"/>
        </w:rPr>
      </w:pPr>
    </w:p>
    <w:p w:rsidR="005216A7" w:rsidRPr="00E15BBD" w:rsidRDefault="005216A7" w:rsidP="005216A7">
      <w:pPr>
        <w:spacing w:line="360" w:lineRule="auto"/>
        <w:rPr>
          <w:szCs w:val="24"/>
        </w:rPr>
      </w:pPr>
      <w:r w:rsidRPr="00E15BBD">
        <w:rPr>
          <w:szCs w:val="24"/>
        </w:rPr>
        <w:t>The tendered rate shall include full compensation for providing the apparatus on the site and making it available and for using it for as long as may be necessary. The tendered rate shall also include full compensation for having the required tests conducted by experienced laboratory staff.</w:t>
      </w:r>
    </w:p>
    <w:p w:rsidR="005216A7" w:rsidRPr="00E15BBD" w:rsidRDefault="005216A7" w:rsidP="005216A7">
      <w:pPr>
        <w:spacing w:line="360" w:lineRule="auto"/>
        <w:rPr>
          <w:szCs w:val="24"/>
        </w:rPr>
      </w:pPr>
      <w:r w:rsidRPr="00E15BBD">
        <w:rPr>
          <w:szCs w:val="24"/>
        </w:rPr>
        <w:t xml:space="preserve">Alternatively, the tendered rate shall include full compensation for having the required tests conducted by an approved laboratory.  </w:t>
      </w:r>
    </w:p>
    <w:p w:rsidR="005216A7" w:rsidRPr="00E15BBD" w:rsidRDefault="005216A7" w:rsidP="00AF581F">
      <w:pPr>
        <w:rPr>
          <w:lang w:eastAsia="fr-FR"/>
        </w:rPr>
      </w:pPr>
    </w:p>
    <w:p w:rsidR="00A515FF" w:rsidRPr="00E15BBD" w:rsidRDefault="00A515FF" w:rsidP="00AF581F">
      <w:pPr>
        <w:rPr>
          <w:lang w:eastAsia="fr-FR"/>
        </w:rPr>
      </w:pPr>
    </w:p>
    <w:p w:rsidR="00A515FF" w:rsidRPr="00E15BBD" w:rsidRDefault="00A515FF" w:rsidP="00AF581F">
      <w:pPr>
        <w:rPr>
          <w:lang w:eastAsia="fr-FR"/>
        </w:rPr>
      </w:pPr>
    </w:p>
    <w:p w:rsidR="005216A7" w:rsidRPr="00E15BBD" w:rsidRDefault="005216A7" w:rsidP="00AF581F">
      <w:pPr>
        <w:rPr>
          <w:lang w:eastAsia="fr-FR"/>
        </w:rPr>
      </w:pPr>
    </w:p>
    <w:p w:rsidR="00AF581F" w:rsidRPr="00E15BBD" w:rsidRDefault="00AF581F" w:rsidP="00AF581F">
      <w:pPr>
        <w:rPr>
          <w:b/>
          <w:caps/>
          <w:sz w:val="24"/>
          <w:szCs w:val="24"/>
        </w:rPr>
      </w:pPr>
      <w:r w:rsidRPr="00E15BBD">
        <w:rPr>
          <w:b/>
          <w:caps/>
          <w:sz w:val="24"/>
          <w:szCs w:val="24"/>
        </w:rPr>
        <w:lastRenderedPageBreak/>
        <w:t>Introduce:</w:t>
      </w:r>
    </w:p>
    <w:p w:rsidR="00AF581F" w:rsidRPr="00E15BBD" w:rsidRDefault="00AF581F" w:rsidP="00AF581F">
      <w:pPr>
        <w:rPr>
          <w:b/>
          <w:caps/>
          <w:sz w:val="24"/>
          <w:szCs w:val="24"/>
        </w:rPr>
      </w:pPr>
    </w:p>
    <w:p w:rsidR="00AF581F" w:rsidRPr="00E15BBD" w:rsidRDefault="00AF581F" w:rsidP="00AF581F">
      <w:pPr>
        <w:rPr>
          <w:b/>
          <w:caps/>
          <w:sz w:val="24"/>
          <w:szCs w:val="24"/>
        </w:rPr>
      </w:pPr>
      <w:r w:rsidRPr="00E15BBD">
        <w:rPr>
          <w:b/>
          <w:caps/>
          <w:sz w:val="24"/>
          <w:szCs w:val="24"/>
        </w:rPr>
        <w:t>SERIES 8000: SPEED CALMING FEATURES</w:t>
      </w:r>
    </w:p>
    <w:p w:rsidR="00AF581F" w:rsidRPr="00E15BBD" w:rsidRDefault="00AF581F" w:rsidP="00AF581F">
      <w:pPr>
        <w:ind w:left="720"/>
        <w:rPr>
          <w:b/>
        </w:rPr>
      </w:pPr>
    </w:p>
    <w:p w:rsidR="00AF581F" w:rsidRPr="00E15BBD" w:rsidRDefault="00AF581F" w:rsidP="00AF581F">
      <w:pPr>
        <w:rPr>
          <w:b/>
          <w:bCs/>
        </w:rPr>
      </w:pPr>
      <w:r w:rsidRPr="00E15BBD">
        <w:rPr>
          <w:b/>
          <w:bCs/>
        </w:rPr>
        <w:t>PS8100</w:t>
      </w:r>
      <w:r w:rsidRPr="00E15BBD">
        <w:rPr>
          <w:b/>
          <w:bCs/>
        </w:rPr>
        <w:tab/>
        <w:t>HUMPS AND RUMBLE STRIPS</w:t>
      </w:r>
    </w:p>
    <w:p w:rsidR="00AF581F" w:rsidRPr="00E15BBD" w:rsidRDefault="00AF581F" w:rsidP="00AF581F">
      <w:r w:rsidRPr="00E15BBD">
        <w:t>Humps and rumble strips shall be constructed, arranged and spaced according to details provided in the drawings.</w:t>
      </w:r>
    </w:p>
    <w:p w:rsidR="00AF581F" w:rsidRPr="00E15BBD" w:rsidRDefault="00AF581F" w:rsidP="00AF581F"/>
    <w:p w:rsidR="00AF581F" w:rsidRPr="00E15BBD" w:rsidRDefault="00AF581F" w:rsidP="00AF581F">
      <w:r w:rsidRPr="00E15BBD">
        <w:rPr>
          <w:b/>
        </w:rPr>
        <w:t>PS8101</w:t>
      </w:r>
      <w:r w:rsidRPr="00E15BBD">
        <w:rPr>
          <w:b/>
        </w:rPr>
        <w:tab/>
        <w:t>Measurement and Payment</w:t>
      </w:r>
    </w:p>
    <w:p w:rsidR="00AF581F" w:rsidRPr="00E15BBD" w:rsidRDefault="00AF581F" w:rsidP="00AF581F"/>
    <w:tbl>
      <w:tblPr>
        <w:tblW w:w="0" w:type="auto"/>
        <w:tblInd w:w="-5" w:type="dxa"/>
        <w:tblLook w:val="04A0" w:firstRow="1" w:lastRow="0" w:firstColumn="1" w:lastColumn="0" w:noHBand="0" w:noVBand="1"/>
      </w:tblPr>
      <w:tblGrid>
        <w:gridCol w:w="1134"/>
        <w:gridCol w:w="5250"/>
        <w:gridCol w:w="2547"/>
      </w:tblGrid>
      <w:tr w:rsidR="00AF581F" w:rsidRPr="00E15BBD" w:rsidTr="00C407D3">
        <w:tc>
          <w:tcPr>
            <w:tcW w:w="1134" w:type="dxa"/>
            <w:hideMark/>
          </w:tcPr>
          <w:p w:rsidR="00AF581F" w:rsidRPr="00E15BBD" w:rsidRDefault="00AF581F" w:rsidP="00C407D3">
            <w:pPr>
              <w:rPr>
                <w:b/>
                <w:iCs/>
                <w:szCs w:val="20"/>
                <w:lang w:eastAsia="en-GB"/>
              </w:rPr>
            </w:pPr>
            <w:r w:rsidRPr="00E15BBD">
              <w:rPr>
                <w:b/>
                <w:iCs/>
                <w:lang w:eastAsia="en-GB"/>
              </w:rPr>
              <w:t>Item</w:t>
            </w:r>
          </w:p>
        </w:tc>
        <w:tc>
          <w:tcPr>
            <w:tcW w:w="5250" w:type="dxa"/>
          </w:tcPr>
          <w:p w:rsidR="00AF581F" w:rsidRPr="00E15BBD" w:rsidRDefault="00AF581F" w:rsidP="00C407D3">
            <w:pPr>
              <w:rPr>
                <w:bCs/>
                <w:iCs/>
                <w:lang w:eastAsia="en-GB"/>
              </w:rPr>
            </w:pPr>
          </w:p>
        </w:tc>
        <w:tc>
          <w:tcPr>
            <w:tcW w:w="2547" w:type="dxa"/>
            <w:hideMark/>
          </w:tcPr>
          <w:p w:rsidR="00AF581F" w:rsidRPr="00E15BBD" w:rsidRDefault="00AF581F" w:rsidP="00C407D3">
            <w:pPr>
              <w:jc w:val="right"/>
              <w:rPr>
                <w:b/>
                <w:iCs/>
                <w:lang w:eastAsia="en-GB"/>
              </w:rPr>
            </w:pPr>
            <w:r w:rsidRPr="00E15BBD">
              <w:rPr>
                <w:b/>
                <w:iCs/>
                <w:lang w:eastAsia="en-GB"/>
              </w:rPr>
              <w:t>Unit</w:t>
            </w:r>
          </w:p>
        </w:tc>
      </w:tr>
    </w:tbl>
    <w:p w:rsidR="00AF581F" w:rsidRPr="00E15BBD" w:rsidRDefault="00AF581F" w:rsidP="00AF581F">
      <w:pPr>
        <w:rPr>
          <w:lang w:val="en-GB"/>
        </w:rPr>
      </w:pPr>
    </w:p>
    <w:p w:rsidR="00AF581F" w:rsidRPr="00E15BBD" w:rsidRDefault="00AF581F" w:rsidP="00AF581F">
      <w:pPr>
        <w:rPr>
          <w:bCs/>
        </w:rPr>
      </w:pPr>
      <w:r w:rsidRPr="00E15BBD">
        <w:rPr>
          <w:bCs/>
        </w:rPr>
        <w:t>PS81.01</w:t>
      </w:r>
      <w:r w:rsidR="00F3122A" w:rsidRPr="00E15BBD">
        <w:rPr>
          <w:bCs/>
        </w:rPr>
        <w:t xml:space="preserve"> </w:t>
      </w:r>
      <w:r w:rsidRPr="00E15BBD">
        <w:rPr>
          <w:bCs/>
        </w:rPr>
        <w:t>(a)</w:t>
      </w:r>
      <w:r w:rsidRPr="00E15BBD">
        <w:rPr>
          <w:bCs/>
        </w:rPr>
        <w:tab/>
        <w:t>Installation of humps as per drawing detail …………………………… No.</w:t>
      </w:r>
    </w:p>
    <w:p w:rsidR="00AF581F" w:rsidRPr="00E15BBD" w:rsidRDefault="00AF581F" w:rsidP="00AF581F">
      <w:pPr>
        <w:ind w:left="720"/>
        <w:rPr>
          <w:bCs/>
        </w:rPr>
      </w:pPr>
    </w:p>
    <w:p w:rsidR="00AF581F" w:rsidRPr="00E15BBD" w:rsidRDefault="00AF581F" w:rsidP="00AF581F">
      <w:pPr>
        <w:rPr>
          <w:bCs/>
        </w:rPr>
      </w:pPr>
      <w:r w:rsidRPr="00E15BBD">
        <w:rPr>
          <w:bCs/>
        </w:rPr>
        <w:t>PS81.01</w:t>
      </w:r>
      <w:r w:rsidR="00F3122A" w:rsidRPr="00E15BBD">
        <w:rPr>
          <w:bCs/>
        </w:rPr>
        <w:t xml:space="preserve"> </w:t>
      </w:r>
      <w:r w:rsidRPr="00E15BBD">
        <w:rPr>
          <w:bCs/>
        </w:rPr>
        <w:t>(b)</w:t>
      </w:r>
      <w:r w:rsidRPr="00E15BBD">
        <w:rPr>
          <w:bCs/>
        </w:rPr>
        <w:tab/>
        <w:t>Installation of rumble strips in sets of five as per drawing detail …… Set</w:t>
      </w:r>
    </w:p>
    <w:p w:rsidR="00AF581F" w:rsidRPr="00E15BBD" w:rsidRDefault="00AF581F" w:rsidP="00AF581F">
      <w:pPr>
        <w:ind w:left="720"/>
        <w:rPr>
          <w:b/>
        </w:rPr>
      </w:pPr>
    </w:p>
    <w:p w:rsidR="00AF581F" w:rsidRPr="00E15BBD" w:rsidRDefault="00AF581F" w:rsidP="00AF581F">
      <w:pPr>
        <w:ind w:left="720"/>
        <w:rPr>
          <w:b/>
        </w:rPr>
      </w:pPr>
    </w:p>
    <w:p w:rsidR="00AF581F" w:rsidRPr="00E15BBD" w:rsidRDefault="00AF581F" w:rsidP="00AF581F">
      <w:pPr>
        <w:rPr>
          <w:b/>
        </w:rPr>
      </w:pPr>
      <w:r w:rsidRPr="00E15BBD">
        <w:rPr>
          <w:lang w:eastAsia="fr-FR"/>
        </w:rPr>
        <w:t>The tendered rate shall include cost of preparing the area for the hump or strip, setting-out, transport, materials, installation, trimming, cleaning and clearing the area and all other costs associated with the construction of the hump or strips.</w:t>
      </w:r>
    </w:p>
    <w:p w:rsidR="00AF581F" w:rsidRPr="00E15BBD" w:rsidRDefault="00AF581F" w:rsidP="00AF581F">
      <w:pPr>
        <w:ind w:left="720"/>
        <w:rPr>
          <w:b/>
        </w:rPr>
      </w:pPr>
    </w:p>
    <w:p w:rsidR="00AF581F" w:rsidRPr="00E15BBD" w:rsidRDefault="00AF581F" w:rsidP="00AF581F">
      <w:pPr>
        <w:tabs>
          <w:tab w:val="left" w:pos="2036"/>
        </w:tabs>
        <w:spacing w:before="162"/>
        <w:ind w:left="158" w:right="890"/>
        <w:outlineLvl w:val="6"/>
        <w:rPr>
          <w:b/>
          <w:bCs/>
        </w:rPr>
      </w:pPr>
      <w:r w:rsidRPr="00E15BBD">
        <w:rPr>
          <w:b/>
          <w:bCs/>
        </w:rPr>
        <w:t xml:space="preserve">SECTION </w:t>
      </w:r>
      <w:r w:rsidRPr="00E15BBD">
        <w:rPr>
          <w:b/>
          <w:bCs/>
          <w:spacing w:val="7"/>
        </w:rPr>
        <w:t>9000</w:t>
      </w:r>
      <w:r w:rsidRPr="00E15BBD">
        <w:rPr>
          <w:b/>
          <w:bCs/>
        </w:rPr>
        <w:t>:</w:t>
      </w:r>
      <w:r w:rsidRPr="00E15BBD">
        <w:rPr>
          <w:b/>
          <w:bCs/>
        </w:rPr>
        <w:tab/>
        <w:t>SUPPLY, INSTALLATION AND COMMISSIONING OF STREET LIGHTING SYSTEM</w:t>
      </w:r>
    </w:p>
    <w:p w:rsidR="00AF581F" w:rsidRPr="00E15BBD" w:rsidRDefault="00AF581F" w:rsidP="00AF581F">
      <w:pPr>
        <w:spacing w:before="10"/>
        <w:rPr>
          <w:b/>
        </w:rPr>
      </w:pPr>
    </w:p>
    <w:p w:rsidR="00AF581F" w:rsidRPr="00E15BBD" w:rsidRDefault="00067CA5" w:rsidP="00AF581F">
      <w:pPr>
        <w:spacing w:before="1"/>
        <w:ind w:left="158"/>
        <w:rPr>
          <w:b/>
        </w:rPr>
      </w:pPr>
      <w:r w:rsidRPr="00E15BBD">
        <w:rPr>
          <w:b/>
        </w:rPr>
        <w:t>PS 9001: Installation of Gl</w:t>
      </w:r>
      <w:r w:rsidR="00AF581F" w:rsidRPr="00E15BBD">
        <w:rPr>
          <w:b/>
        </w:rPr>
        <w:t xml:space="preserve">ass </w:t>
      </w:r>
      <w:proofErr w:type="spellStart"/>
      <w:r w:rsidR="00AF581F" w:rsidRPr="00E15BBD">
        <w:rPr>
          <w:b/>
        </w:rPr>
        <w:t>Fibre</w:t>
      </w:r>
      <w:proofErr w:type="spellEnd"/>
      <w:r w:rsidR="00AF581F" w:rsidRPr="00E15BBD">
        <w:rPr>
          <w:b/>
        </w:rPr>
        <w:t xml:space="preserve"> poles</w:t>
      </w:r>
    </w:p>
    <w:p w:rsidR="00AF581F" w:rsidRPr="00E15BBD" w:rsidRDefault="00AF581F" w:rsidP="00AF581F">
      <w:pPr>
        <w:rPr>
          <w:b/>
        </w:rPr>
      </w:pPr>
    </w:p>
    <w:p w:rsidR="00AF581F" w:rsidRPr="00E15BBD" w:rsidRDefault="00AF581F" w:rsidP="00AF581F">
      <w:pPr>
        <w:ind w:left="158"/>
        <w:rPr>
          <w:b/>
        </w:rPr>
      </w:pPr>
      <w:r w:rsidRPr="00E15BBD">
        <w:rPr>
          <w:b/>
        </w:rPr>
        <w:t>Add the following Clause.</w:t>
      </w:r>
    </w:p>
    <w:p w:rsidR="00AF581F" w:rsidRPr="00E15BBD" w:rsidRDefault="00AF581F" w:rsidP="00AF581F">
      <w:pPr>
        <w:spacing w:before="10"/>
        <w:rPr>
          <w:lang w:eastAsia="fr-FR"/>
        </w:rPr>
      </w:pPr>
    </w:p>
    <w:p w:rsidR="00AF581F" w:rsidRPr="00E15BBD" w:rsidRDefault="00AF581F" w:rsidP="00AF581F">
      <w:pPr>
        <w:spacing w:line="276" w:lineRule="auto"/>
        <w:ind w:left="158" w:right="820"/>
        <w:rPr>
          <w:lang w:eastAsia="fr-FR"/>
        </w:rPr>
      </w:pPr>
      <w:r w:rsidRPr="00E15BBD">
        <w:rPr>
          <w:lang w:eastAsia="fr-FR"/>
        </w:rPr>
        <w:t xml:space="preserve">The Contractor shall </w:t>
      </w:r>
      <w:proofErr w:type="gramStart"/>
      <w:r w:rsidRPr="00E15BBD">
        <w:rPr>
          <w:lang w:eastAsia="fr-FR"/>
        </w:rPr>
        <w:t>Install</w:t>
      </w:r>
      <w:proofErr w:type="gramEnd"/>
      <w:r w:rsidRPr="00E15BBD">
        <w:rPr>
          <w:lang w:eastAsia="fr-FR"/>
        </w:rPr>
        <w:t xml:space="preserve"> glass </w:t>
      </w:r>
      <w:proofErr w:type="spellStart"/>
      <w:r w:rsidRPr="00E15BBD">
        <w:rPr>
          <w:lang w:eastAsia="fr-FR"/>
        </w:rPr>
        <w:t>fibre</w:t>
      </w:r>
      <w:proofErr w:type="spellEnd"/>
      <w:r w:rsidRPr="00E15BBD">
        <w:rPr>
          <w:lang w:eastAsia="fr-FR"/>
        </w:rPr>
        <w:t xml:space="preserve"> poles manufactured in accordance with SANS 1749 under the ISO 9002 quality system. If an access opening is required, the access door cover shall be manufactured from glass filled nylon impregnated in the same </w:t>
      </w:r>
      <w:proofErr w:type="spellStart"/>
      <w:r w:rsidRPr="00E15BBD">
        <w:rPr>
          <w:lang w:eastAsia="fr-FR"/>
        </w:rPr>
        <w:t>colour</w:t>
      </w:r>
      <w:proofErr w:type="spellEnd"/>
      <w:r w:rsidRPr="00E15BBD">
        <w:rPr>
          <w:lang w:eastAsia="fr-FR"/>
        </w:rPr>
        <w:t xml:space="preserve"> as that of the surface coat. A cable entry with a minimum diameter of 34mm shall be provided at a minimum depth of 400mm below the ground surface. Poles for direct embedment in the ground shall be provided with a 300 x 300 x 1.6mm hot dipped </w:t>
      </w:r>
      <w:proofErr w:type="spellStart"/>
      <w:r w:rsidRPr="00E15BBD">
        <w:rPr>
          <w:lang w:eastAsia="fr-FR"/>
        </w:rPr>
        <w:t>galvanised</w:t>
      </w:r>
      <w:proofErr w:type="spellEnd"/>
      <w:r w:rsidRPr="00E15BBD">
        <w:rPr>
          <w:lang w:eastAsia="fr-FR"/>
        </w:rPr>
        <w:t xml:space="preserve"> base plate.</w:t>
      </w:r>
    </w:p>
    <w:p w:rsidR="00AF581F" w:rsidRPr="00E15BBD" w:rsidRDefault="00AF581F" w:rsidP="00AF581F">
      <w:pPr>
        <w:rPr>
          <w:lang w:eastAsia="fr-FR"/>
        </w:rPr>
      </w:pPr>
    </w:p>
    <w:p w:rsidR="00E62AD9" w:rsidRPr="00E15BBD" w:rsidRDefault="00AF581F" w:rsidP="005E1887">
      <w:pPr>
        <w:spacing w:before="93" w:line="480" w:lineRule="auto"/>
        <w:ind w:left="158" w:right="566"/>
        <w:rPr>
          <w:lang w:eastAsia="fr-FR"/>
        </w:rPr>
      </w:pPr>
      <w:r w:rsidRPr="00E15BBD">
        <w:rPr>
          <w:lang w:eastAsia="fr-FR"/>
        </w:rPr>
        <w:t xml:space="preserve">The details of the poles shall be as indicated on the drawings. </w:t>
      </w:r>
    </w:p>
    <w:p w:rsidR="00E62AD9" w:rsidRPr="00E15BBD" w:rsidRDefault="00E62AD9" w:rsidP="00AF581F">
      <w:pPr>
        <w:spacing w:before="93" w:line="480" w:lineRule="auto"/>
        <w:ind w:left="158" w:right="566"/>
        <w:rPr>
          <w:b/>
          <w:lang w:eastAsia="fr-FR"/>
        </w:rPr>
      </w:pPr>
      <w:r w:rsidRPr="00E15BBD">
        <w:rPr>
          <w:b/>
          <w:lang w:eastAsia="fr-FR"/>
        </w:rPr>
        <w:t>Installation of concrete pole</w:t>
      </w:r>
      <w:r w:rsidR="002F37CF" w:rsidRPr="00E15BBD">
        <w:rPr>
          <w:b/>
          <w:lang w:eastAsia="fr-FR"/>
        </w:rPr>
        <w:t>s</w:t>
      </w:r>
    </w:p>
    <w:p w:rsidR="00E62AD9" w:rsidRPr="00E15BBD" w:rsidRDefault="00E62AD9" w:rsidP="00AF581F">
      <w:pPr>
        <w:spacing w:before="93" w:line="480" w:lineRule="auto"/>
        <w:ind w:left="158" w:right="566"/>
        <w:rPr>
          <w:lang w:eastAsia="fr-FR"/>
        </w:rPr>
      </w:pPr>
      <w:r w:rsidRPr="00E15BBD">
        <w:rPr>
          <w:lang w:eastAsia="fr-FR"/>
        </w:rPr>
        <w:t>The contractor shall provide and install reinforced concrete poles as indicated on the drawings</w:t>
      </w:r>
    </w:p>
    <w:p w:rsidR="00AF581F" w:rsidRPr="00E15BBD" w:rsidRDefault="00AF581F" w:rsidP="00AF581F">
      <w:pPr>
        <w:spacing w:before="93" w:line="480" w:lineRule="auto"/>
        <w:ind w:left="158" w:right="566"/>
        <w:rPr>
          <w:b/>
        </w:rPr>
      </w:pPr>
      <w:r w:rsidRPr="00E15BBD">
        <w:rPr>
          <w:b/>
        </w:rPr>
        <w:t xml:space="preserve">PS 9002: Installation of 50w all in one solar street light </w:t>
      </w:r>
    </w:p>
    <w:p w:rsidR="00AF581F" w:rsidRPr="00E15BBD" w:rsidRDefault="00AF581F" w:rsidP="00AF581F">
      <w:pPr>
        <w:spacing w:before="93" w:line="480" w:lineRule="auto"/>
        <w:ind w:left="158" w:right="566"/>
        <w:rPr>
          <w:b/>
        </w:rPr>
      </w:pPr>
      <w:r w:rsidRPr="00E15BBD">
        <w:rPr>
          <w:b/>
        </w:rPr>
        <w:t>Add the following Clause.</w:t>
      </w:r>
    </w:p>
    <w:p w:rsidR="00AF581F" w:rsidRPr="00E15BBD" w:rsidRDefault="00AF581F" w:rsidP="00AF581F">
      <w:pPr>
        <w:ind w:left="158" w:right="794"/>
        <w:rPr>
          <w:lang w:eastAsia="fr-FR"/>
        </w:rPr>
      </w:pPr>
      <w:r w:rsidRPr="00E15BBD">
        <w:rPr>
          <w:lang w:eastAsia="fr-FR"/>
        </w:rPr>
        <w:t xml:space="preserve">The Contractor shall supply and install solar panel power 18v/50Wp (Monocrystalline PV). Life-span 25 years Batteries Capacity/Type 12.8V/36AH (460.80WH) / LiFePO4 Lithium. Lifespan 5+ years (2,000 circles) Controller Type MPPT / Waterproof class IP65 Sensor Microwave Radar (PIR &amp; Timing as optional). LED Light Source Rated Power 12V/ 50W (36Wx2 modules) LED Brand CREE/OSRAM (LED Lumen: 150lm/W) Lumens (LM) 2000-3000lm Life-span 50,000 hours Viewing Angle 1400 x 700 Full Charge Time By Solar 6-8 hours (STC: 1000W/m2, 25° C ) Discharge Time Bright Mode &gt;14 hours , Dim Mode &gt;70 hours Working Temp. -30°C~+80°C Color Temp. Cool White 3000K (3000~3500k) / Space </w:t>
      </w:r>
      <w:proofErr w:type="gramStart"/>
      <w:r w:rsidRPr="00E15BBD">
        <w:rPr>
          <w:lang w:eastAsia="fr-FR"/>
        </w:rPr>
        <w:t>Between</w:t>
      </w:r>
      <w:proofErr w:type="gramEnd"/>
      <w:r w:rsidRPr="00E15BBD">
        <w:rPr>
          <w:lang w:eastAsia="fr-FR"/>
        </w:rPr>
        <w:t xml:space="preserve"> Lights 30~35m Materials </w:t>
      </w:r>
      <w:proofErr w:type="spellStart"/>
      <w:r w:rsidRPr="00E15BBD">
        <w:rPr>
          <w:lang w:eastAsia="fr-FR"/>
        </w:rPr>
        <w:t>aluminium</w:t>
      </w:r>
      <w:proofErr w:type="spellEnd"/>
      <w:r w:rsidRPr="00E15BBD">
        <w:rPr>
          <w:lang w:eastAsia="fr-FR"/>
        </w:rPr>
        <w:t xml:space="preserve"> alloy Certificate ROHS / IP65/ STQC/MNRE </w:t>
      </w:r>
      <w:r w:rsidRPr="00E15BBD">
        <w:rPr>
          <w:lang w:eastAsia="fr-FR"/>
        </w:rPr>
        <w:lastRenderedPageBreak/>
        <w:t>warranty-36 months from the date of supply. “</w:t>
      </w:r>
      <w:proofErr w:type="gramStart"/>
      <w:r w:rsidRPr="00E15BBD">
        <w:rPr>
          <w:lang w:eastAsia="fr-FR"/>
        </w:rPr>
        <w:t>specialized</w:t>
      </w:r>
      <w:proofErr w:type="gramEnd"/>
      <w:r w:rsidRPr="00E15BBD">
        <w:rPr>
          <w:lang w:eastAsia="fr-FR"/>
        </w:rPr>
        <w:t xml:space="preserve"> for street lighting purposes”</w:t>
      </w:r>
    </w:p>
    <w:p w:rsidR="00AF581F" w:rsidRPr="00E15BBD" w:rsidRDefault="00AF581F" w:rsidP="00AF581F">
      <w:pPr>
        <w:rPr>
          <w:lang w:eastAsia="fr-FR"/>
        </w:rPr>
      </w:pPr>
    </w:p>
    <w:p w:rsidR="00067CA5" w:rsidRPr="00E15BBD" w:rsidRDefault="00067CA5" w:rsidP="00AF581F">
      <w:pPr>
        <w:rPr>
          <w:lang w:eastAsia="fr-FR"/>
        </w:rPr>
      </w:pPr>
    </w:p>
    <w:p w:rsidR="00AF581F" w:rsidRPr="00E15BBD" w:rsidRDefault="00AF581F" w:rsidP="00AF581F">
      <w:pPr>
        <w:spacing w:before="11"/>
        <w:rPr>
          <w:lang w:eastAsia="fr-FR"/>
        </w:rPr>
      </w:pPr>
    </w:p>
    <w:p w:rsidR="00AF581F" w:rsidRPr="00E15BBD" w:rsidRDefault="00AF581F" w:rsidP="00AF581F">
      <w:pPr>
        <w:tabs>
          <w:tab w:val="left" w:pos="1598"/>
        </w:tabs>
        <w:ind w:left="158"/>
        <w:outlineLvl w:val="6"/>
        <w:rPr>
          <w:b/>
        </w:rPr>
      </w:pPr>
      <w:r w:rsidRPr="00E15BBD">
        <w:rPr>
          <w:b/>
        </w:rPr>
        <w:t>PS 9003</w:t>
      </w:r>
      <w:r w:rsidRPr="00E15BBD">
        <w:rPr>
          <w:b/>
        </w:rPr>
        <w:tab/>
        <w:t>MEASUREMENT AND PAYMENT</w:t>
      </w:r>
    </w:p>
    <w:p w:rsidR="00AF581F" w:rsidRPr="00E15BBD" w:rsidRDefault="00AF581F" w:rsidP="00AF581F">
      <w:pPr>
        <w:spacing w:before="1"/>
        <w:rPr>
          <w:b/>
        </w:rPr>
      </w:pPr>
    </w:p>
    <w:p w:rsidR="00AF581F" w:rsidRPr="00E15BBD" w:rsidRDefault="00AF581F" w:rsidP="00AF581F">
      <w:pPr>
        <w:ind w:left="158"/>
        <w:rPr>
          <w:b/>
        </w:rPr>
      </w:pPr>
      <w:r w:rsidRPr="00E15BBD">
        <w:rPr>
          <w:b/>
        </w:rPr>
        <w:t>Add the following pay items:</w:t>
      </w:r>
    </w:p>
    <w:p w:rsidR="00AF581F" w:rsidRPr="00E15BBD" w:rsidRDefault="00AF581F" w:rsidP="00AF581F">
      <w:pPr>
        <w:rPr>
          <w:lang w:eastAsia="fr-FR"/>
        </w:rPr>
      </w:pPr>
    </w:p>
    <w:p w:rsidR="00AF581F" w:rsidRPr="00E15BBD" w:rsidRDefault="00AF581F" w:rsidP="00AF581F">
      <w:pPr>
        <w:spacing w:before="10"/>
        <w:rPr>
          <w:lang w:eastAsia="fr-FR"/>
        </w:rPr>
      </w:pPr>
    </w:p>
    <w:p w:rsidR="00AF581F" w:rsidRPr="00E15BBD" w:rsidRDefault="00AF581F" w:rsidP="00AF581F">
      <w:pPr>
        <w:tabs>
          <w:tab w:val="left" w:pos="6663"/>
        </w:tabs>
        <w:ind w:left="158"/>
        <w:rPr>
          <w:lang w:eastAsia="fr-FR"/>
        </w:rPr>
      </w:pPr>
      <w:r w:rsidRPr="00E15BBD">
        <w:rPr>
          <w:lang w:eastAsia="fr-FR"/>
        </w:rPr>
        <w:t>Item</w:t>
      </w:r>
      <w:r w:rsidRPr="00E15BBD">
        <w:rPr>
          <w:lang w:eastAsia="fr-FR"/>
        </w:rPr>
        <w:tab/>
      </w:r>
      <w:r w:rsidRPr="00E15BBD">
        <w:rPr>
          <w:lang w:eastAsia="fr-FR"/>
        </w:rPr>
        <w:tab/>
      </w:r>
      <w:r w:rsidRPr="00E15BBD">
        <w:rPr>
          <w:lang w:eastAsia="fr-FR"/>
        </w:rPr>
        <w:tab/>
        <w:t>Unit</w:t>
      </w:r>
    </w:p>
    <w:p w:rsidR="00AF581F" w:rsidRPr="00E15BBD" w:rsidRDefault="00AF581F" w:rsidP="00AF581F">
      <w:pPr>
        <w:spacing w:before="1"/>
        <w:rPr>
          <w:lang w:eastAsia="fr-FR"/>
        </w:rPr>
      </w:pPr>
    </w:p>
    <w:p w:rsidR="00AF581F" w:rsidRPr="00E15BBD" w:rsidRDefault="00AF581F" w:rsidP="00067CA5">
      <w:pPr>
        <w:tabs>
          <w:tab w:val="left" w:pos="1145"/>
          <w:tab w:val="left" w:leader="dot" w:pos="6639"/>
        </w:tabs>
        <w:ind w:left="158" w:right="391"/>
        <w:rPr>
          <w:lang w:eastAsia="fr-FR"/>
        </w:rPr>
      </w:pPr>
      <w:proofErr w:type="gramStart"/>
      <w:r w:rsidRPr="00E15BBD">
        <w:rPr>
          <w:lang w:eastAsia="fr-FR"/>
        </w:rPr>
        <w:t>PS90.01</w:t>
      </w:r>
      <w:r w:rsidR="00735FE1" w:rsidRPr="00E15BBD">
        <w:rPr>
          <w:lang w:eastAsia="fr-FR"/>
        </w:rPr>
        <w:t>(</w:t>
      </w:r>
      <w:proofErr w:type="gramEnd"/>
      <w:r w:rsidR="00735FE1" w:rsidRPr="00E15BBD">
        <w:rPr>
          <w:lang w:eastAsia="fr-FR"/>
        </w:rPr>
        <w:t>a)</w:t>
      </w:r>
      <w:r w:rsidRPr="00E15BBD">
        <w:rPr>
          <w:lang w:eastAsia="fr-FR"/>
        </w:rPr>
        <w:t xml:space="preserve">Glass </w:t>
      </w:r>
      <w:proofErr w:type="spellStart"/>
      <w:r w:rsidRPr="00E15BBD">
        <w:rPr>
          <w:lang w:eastAsia="fr-FR"/>
        </w:rPr>
        <w:t>fibre</w:t>
      </w:r>
      <w:proofErr w:type="spellEnd"/>
      <w:r w:rsidRPr="00E15BBD">
        <w:rPr>
          <w:lang w:eastAsia="fr-FR"/>
        </w:rPr>
        <w:t xml:space="preserve"> poles 32m apart, manufacture, logistics and installation.</w:t>
      </w:r>
      <w:r w:rsidRPr="00E15BBD">
        <w:rPr>
          <w:lang w:eastAsia="fr-FR"/>
        </w:rPr>
        <w:tab/>
        <w:t>No</w:t>
      </w:r>
    </w:p>
    <w:p w:rsidR="00AF581F" w:rsidRPr="00E15BBD" w:rsidRDefault="00AF581F" w:rsidP="00AF581F">
      <w:pPr>
        <w:spacing w:before="10"/>
        <w:rPr>
          <w:lang w:eastAsia="fr-FR"/>
        </w:rPr>
      </w:pPr>
    </w:p>
    <w:p w:rsidR="00AF581F" w:rsidRPr="00E15BBD" w:rsidRDefault="00AF581F" w:rsidP="00AF581F">
      <w:pPr>
        <w:ind w:left="158" w:right="821"/>
        <w:rPr>
          <w:lang w:eastAsia="fr-FR"/>
        </w:rPr>
      </w:pPr>
      <w:r w:rsidRPr="00E15BBD">
        <w:rPr>
          <w:lang w:eastAsia="fr-FR"/>
        </w:rPr>
        <w:t>The unit of measurement shall be in No. The tendered rates shall include procuring, logistics, installation and including any other works, operation or activity necessary for completing the installation of poles in compliance with the specifications and drawings.</w:t>
      </w:r>
    </w:p>
    <w:p w:rsidR="00AF581F" w:rsidRPr="00E15BBD" w:rsidRDefault="00AF581F" w:rsidP="00AF581F">
      <w:pPr>
        <w:spacing w:before="2"/>
        <w:rPr>
          <w:lang w:eastAsia="fr-FR"/>
        </w:rPr>
      </w:pPr>
    </w:p>
    <w:p w:rsidR="00735FE1" w:rsidRPr="00E15BBD" w:rsidRDefault="00735FE1" w:rsidP="00735FE1">
      <w:pPr>
        <w:tabs>
          <w:tab w:val="left" w:pos="6663"/>
        </w:tabs>
        <w:ind w:left="158"/>
        <w:rPr>
          <w:lang w:eastAsia="fr-FR"/>
        </w:rPr>
      </w:pPr>
      <w:r w:rsidRPr="00E15BBD">
        <w:rPr>
          <w:lang w:eastAsia="fr-FR"/>
        </w:rPr>
        <w:t>Item</w:t>
      </w:r>
      <w:r w:rsidRPr="00E15BBD">
        <w:rPr>
          <w:lang w:eastAsia="fr-FR"/>
        </w:rPr>
        <w:tab/>
      </w:r>
      <w:r w:rsidRPr="00E15BBD">
        <w:rPr>
          <w:lang w:eastAsia="fr-FR"/>
        </w:rPr>
        <w:tab/>
      </w:r>
      <w:r w:rsidRPr="00E15BBD">
        <w:rPr>
          <w:lang w:eastAsia="fr-FR"/>
        </w:rPr>
        <w:tab/>
        <w:t>Unit</w:t>
      </w:r>
    </w:p>
    <w:p w:rsidR="00735FE1" w:rsidRPr="00E15BBD" w:rsidRDefault="00735FE1" w:rsidP="00735FE1">
      <w:pPr>
        <w:spacing w:before="1"/>
        <w:rPr>
          <w:lang w:eastAsia="fr-FR"/>
        </w:rPr>
      </w:pPr>
    </w:p>
    <w:p w:rsidR="00735FE1" w:rsidRPr="00E15BBD" w:rsidRDefault="00735FE1" w:rsidP="00735FE1">
      <w:pPr>
        <w:tabs>
          <w:tab w:val="left" w:pos="1145"/>
          <w:tab w:val="left" w:leader="dot" w:pos="6639"/>
        </w:tabs>
        <w:ind w:left="158" w:right="391"/>
        <w:rPr>
          <w:lang w:eastAsia="fr-FR"/>
        </w:rPr>
      </w:pPr>
      <w:proofErr w:type="gramStart"/>
      <w:r w:rsidRPr="00E15BBD">
        <w:rPr>
          <w:lang w:eastAsia="fr-FR"/>
        </w:rPr>
        <w:t>PS90.01(</w:t>
      </w:r>
      <w:proofErr w:type="gramEnd"/>
      <w:r w:rsidRPr="00E15BBD">
        <w:rPr>
          <w:lang w:eastAsia="fr-FR"/>
        </w:rPr>
        <w:t xml:space="preserve">b)Reinforced concrete poles 32m apart, manufacture, </w:t>
      </w:r>
    </w:p>
    <w:p w:rsidR="00735FE1" w:rsidRPr="00E15BBD" w:rsidRDefault="00735FE1" w:rsidP="00735FE1">
      <w:pPr>
        <w:tabs>
          <w:tab w:val="left" w:pos="1145"/>
          <w:tab w:val="left" w:leader="dot" w:pos="6639"/>
        </w:tabs>
        <w:ind w:left="158" w:right="391"/>
        <w:rPr>
          <w:lang w:eastAsia="fr-FR"/>
        </w:rPr>
      </w:pPr>
      <w:proofErr w:type="gramStart"/>
      <w:r w:rsidRPr="00E15BBD">
        <w:rPr>
          <w:lang w:eastAsia="fr-FR"/>
        </w:rPr>
        <w:t>logistics</w:t>
      </w:r>
      <w:proofErr w:type="gramEnd"/>
      <w:r w:rsidRPr="00E15BBD">
        <w:rPr>
          <w:lang w:eastAsia="fr-FR"/>
        </w:rPr>
        <w:t xml:space="preserve"> and installation.</w:t>
      </w:r>
      <w:r w:rsidRPr="00E15BBD">
        <w:rPr>
          <w:lang w:eastAsia="fr-FR"/>
        </w:rPr>
        <w:tab/>
        <w:t>……………….No</w:t>
      </w:r>
    </w:p>
    <w:p w:rsidR="00735FE1" w:rsidRPr="00E15BBD" w:rsidRDefault="00735FE1" w:rsidP="00735FE1">
      <w:pPr>
        <w:spacing w:before="10"/>
        <w:rPr>
          <w:lang w:eastAsia="fr-FR"/>
        </w:rPr>
      </w:pPr>
    </w:p>
    <w:p w:rsidR="00735FE1" w:rsidRPr="00E15BBD" w:rsidRDefault="00735FE1" w:rsidP="00735FE1">
      <w:pPr>
        <w:spacing w:before="2"/>
        <w:ind w:left="142"/>
        <w:rPr>
          <w:lang w:eastAsia="fr-FR"/>
        </w:rPr>
      </w:pPr>
      <w:r w:rsidRPr="00E15BBD">
        <w:rPr>
          <w:lang w:eastAsia="fr-FR"/>
        </w:rPr>
        <w:t>The unit of measurement shall be in No. The tendered rates shall include procuring, logistics, installation and including any other works, operation or activity necessary for completing the installation of poles in compliance with the specifications and drawings.</w:t>
      </w:r>
    </w:p>
    <w:p w:rsidR="00AF581F" w:rsidRPr="00E15BBD" w:rsidRDefault="00AF581F" w:rsidP="00AF581F">
      <w:pPr>
        <w:spacing w:before="10"/>
        <w:rPr>
          <w:lang w:eastAsia="fr-FR"/>
        </w:rPr>
      </w:pPr>
    </w:p>
    <w:p w:rsidR="00AF581F" w:rsidRPr="00E15BBD" w:rsidRDefault="00AF581F" w:rsidP="00AF581F">
      <w:pPr>
        <w:tabs>
          <w:tab w:val="left" w:pos="8080"/>
        </w:tabs>
        <w:ind w:left="158"/>
        <w:rPr>
          <w:lang w:eastAsia="fr-FR"/>
        </w:rPr>
      </w:pPr>
      <w:r w:rsidRPr="00E15BBD">
        <w:rPr>
          <w:lang w:eastAsia="fr-FR"/>
        </w:rPr>
        <w:t>Item</w:t>
      </w:r>
      <w:r w:rsidRPr="00E15BBD">
        <w:rPr>
          <w:lang w:eastAsia="fr-FR"/>
        </w:rPr>
        <w:tab/>
        <w:t>Unit</w:t>
      </w:r>
    </w:p>
    <w:p w:rsidR="00AF581F" w:rsidRPr="00E15BBD" w:rsidRDefault="00AF581F" w:rsidP="00AF581F">
      <w:pPr>
        <w:tabs>
          <w:tab w:val="left" w:pos="1146"/>
          <w:tab w:val="left" w:pos="8080"/>
        </w:tabs>
        <w:spacing w:before="1" w:line="480" w:lineRule="auto"/>
        <w:ind w:left="158" w:right="1453"/>
        <w:rPr>
          <w:lang w:eastAsia="fr-FR"/>
        </w:rPr>
      </w:pPr>
      <w:r w:rsidRPr="00E15BBD">
        <w:rPr>
          <w:lang w:eastAsia="fr-FR"/>
        </w:rPr>
        <w:t>PS90.02</w:t>
      </w:r>
      <w:r w:rsidRPr="00E15BBD">
        <w:rPr>
          <w:lang w:eastAsia="fr-FR"/>
        </w:rPr>
        <w:tab/>
        <w:t>Supply and installation of 50W all in one solar street light   ...................</w:t>
      </w:r>
      <w:r w:rsidRPr="00E15BBD">
        <w:rPr>
          <w:lang w:eastAsia="fr-FR"/>
        </w:rPr>
        <w:tab/>
        <w:t xml:space="preserve">No </w:t>
      </w:r>
    </w:p>
    <w:p w:rsidR="0067063D" w:rsidRPr="00E15BBD" w:rsidRDefault="00AF581F" w:rsidP="00735FE1">
      <w:pPr>
        <w:pStyle w:val="BodyText"/>
        <w:tabs>
          <w:tab w:val="left" w:pos="1146"/>
          <w:tab w:val="left" w:pos="8080"/>
        </w:tabs>
        <w:ind w:left="159" w:right="1452"/>
        <w:rPr>
          <w:sz w:val="22"/>
          <w:szCs w:val="22"/>
          <w:lang w:eastAsia="fr-FR"/>
        </w:rPr>
      </w:pPr>
      <w:r w:rsidRPr="00E15BBD">
        <w:rPr>
          <w:sz w:val="22"/>
          <w:szCs w:val="22"/>
          <w:lang w:eastAsia="fr-FR"/>
        </w:rPr>
        <w:t xml:space="preserve">The unit of measurement shall be in No. The tendered rates shall include </w:t>
      </w:r>
      <w:r w:rsidR="00735FE1" w:rsidRPr="00E15BBD">
        <w:rPr>
          <w:sz w:val="22"/>
          <w:szCs w:val="22"/>
          <w:lang w:eastAsia="fr-FR"/>
        </w:rPr>
        <w:t xml:space="preserve">Solar Panel Power 18V/50Wp (Monocrystalline PV). Life-span 25 years Batteries Capacity/Type 12.8V/36AH (460.80WH) / LiFePO4 Lithium. Lifespan 5+ years (2,000 circles) Controller Type MPPT / Waterproof class: IP65 Sensor Microwave Radar (PIR &amp; Timing as optional) LED Light Source Rated Power 12V/ 50W (36Wx2 modules) LED Brand CREE/OSRAM (LED Lumen: 150lm/W) Lumens (LM) 2000-3000lm. Life-span 50,000 hours Viewing Angle 1400 x 700 Full Charge Time By Solar 6-8 hours (STC: 1000W/m2, 25° </w:t>
      </w:r>
      <w:proofErr w:type="gramStart"/>
      <w:r w:rsidR="00735FE1" w:rsidRPr="00E15BBD">
        <w:rPr>
          <w:sz w:val="22"/>
          <w:szCs w:val="22"/>
          <w:lang w:eastAsia="fr-FR"/>
        </w:rPr>
        <w:t>C )</w:t>
      </w:r>
      <w:proofErr w:type="gramEnd"/>
      <w:r w:rsidR="00735FE1" w:rsidRPr="00E15BBD">
        <w:rPr>
          <w:sz w:val="22"/>
          <w:szCs w:val="22"/>
          <w:lang w:eastAsia="fr-FR"/>
        </w:rPr>
        <w:t xml:space="preserve"> Discharge Time Bright Mode.&gt;14 hours , Dim Mode &gt;70 hours Working Temp. -30°C~+80°C Color Temp. Cool White 3000K (3000~3500k) / Space Between Lights 30~35m Materials </w:t>
      </w:r>
      <w:proofErr w:type="spellStart"/>
      <w:r w:rsidR="00735FE1" w:rsidRPr="00E15BBD">
        <w:rPr>
          <w:sz w:val="22"/>
          <w:szCs w:val="22"/>
          <w:lang w:eastAsia="fr-FR"/>
        </w:rPr>
        <w:t>aluminium</w:t>
      </w:r>
      <w:proofErr w:type="spellEnd"/>
      <w:r w:rsidR="00735FE1" w:rsidRPr="00E15BBD">
        <w:rPr>
          <w:sz w:val="22"/>
          <w:szCs w:val="22"/>
          <w:lang w:eastAsia="fr-FR"/>
        </w:rPr>
        <w:t xml:space="preserve"> alloy Certificate ROHS / IP65/ STQC/MNRE WARRANTY-36 MONTHS FROM THE DATE OF SUPPLY. “SPECIALISED FOR STREET LIGHTING PURPOSES”</w:t>
      </w:r>
    </w:p>
    <w:p w:rsidR="0067063D" w:rsidRPr="00E15BBD" w:rsidRDefault="0067063D">
      <w:pPr>
        <w:pStyle w:val="BodyText"/>
        <w:spacing w:before="11"/>
        <w:rPr>
          <w:sz w:val="19"/>
        </w:rPr>
      </w:pPr>
    </w:p>
    <w:p w:rsidR="0067063D" w:rsidRPr="00E15BBD" w:rsidRDefault="0067063D">
      <w:pPr>
        <w:pStyle w:val="BodyText"/>
        <w:tabs>
          <w:tab w:val="left" w:pos="1257"/>
          <w:tab w:val="left" w:pos="8080"/>
        </w:tabs>
        <w:spacing w:line="480" w:lineRule="auto"/>
        <w:ind w:left="158" w:right="1681"/>
      </w:pPr>
    </w:p>
    <w:p w:rsidR="0067063D" w:rsidRPr="00E15BBD" w:rsidRDefault="0067063D">
      <w:pPr>
        <w:spacing w:line="480" w:lineRule="auto"/>
        <w:sectPr w:rsidR="0067063D" w:rsidRPr="00E15BBD">
          <w:pgSz w:w="11910" w:h="16840"/>
          <w:pgMar w:top="1160" w:right="620" w:bottom="960" w:left="1260" w:header="849" w:footer="763" w:gutter="0"/>
          <w:cols w:space="720"/>
        </w:sectPr>
      </w:pPr>
    </w:p>
    <w:p w:rsidR="0067063D" w:rsidRPr="00E15BBD" w:rsidRDefault="0067063D">
      <w:pPr>
        <w:pStyle w:val="BodyText"/>
      </w:pPr>
    </w:p>
    <w:p w:rsidR="0067063D" w:rsidRPr="00E15BBD" w:rsidRDefault="002A429C">
      <w:pPr>
        <w:pStyle w:val="Heading4"/>
        <w:ind w:left="1291" w:right="890" w:hanging="1133"/>
      </w:pPr>
      <w:r w:rsidRPr="00E15BBD">
        <w:t>PART B-2: PARTICULAR SPECIFICATIONS FOR ENVIRONMENTAL MANAGEMENT PLAN</w:t>
      </w:r>
    </w:p>
    <w:p w:rsidR="0067063D" w:rsidRPr="00E15BBD" w:rsidRDefault="0067063D">
      <w:pPr>
        <w:pStyle w:val="BodyText"/>
        <w:spacing w:before="9"/>
        <w:rPr>
          <w:b/>
          <w:sz w:val="19"/>
        </w:rPr>
      </w:pPr>
    </w:p>
    <w:p w:rsidR="0067063D" w:rsidRPr="00E15BBD" w:rsidRDefault="002A429C">
      <w:pPr>
        <w:pStyle w:val="Heading7"/>
        <w:tabs>
          <w:tab w:val="left" w:pos="1010"/>
        </w:tabs>
      </w:pPr>
      <w:r w:rsidRPr="00E15BBD">
        <w:t>1.0</w:t>
      </w:r>
      <w:r w:rsidRPr="00E15BBD">
        <w:tab/>
        <w:t>ENVIRONMENTAL MANAGEMENT TEAM</w:t>
      </w:r>
      <w:r w:rsidRPr="00E15BBD">
        <w:rPr>
          <w:spacing w:val="-2"/>
        </w:rPr>
        <w:t xml:space="preserve"> </w:t>
      </w:r>
      <w:r w:rsidRPr="00E15BBD">
        <w:t>(EMT)</w:t>
      </w:r>
    </w:p>
    <w:p w:rsidR="0067063D" w:rsidRPr="00E15BBD" w:rsidRDefault="0067063D">
      <w:pPr>
        <w:pStyle w:val="BodyText"/>
        <w:spacing w:before="1"/>
        <w:rPr>
          <w:b/>
        </w:rPr>
      </w:pPr>
    </w:p>
    <w:p w:rsidR="0067063D" w:rsidRPr="00E15BBD" w:rsidRDefault="002A429C">
      <w:pPr>
        <w:pStyle w:val="BodyText"/>
        <w:ind w:left="1010" w:right="796"/>
        <w:jc w:val="both"/>
      </w:pPr>
      <w:r w:rsidRPr="00E15BBD">
        <w:t>The Contracting Authority will be represented on site by a Resident Engineer (RE) and his inspection team will include an Environmental Control Officer (ECO) who shall determine members of the site supervision team as the Environmental Management Team (EMT) that will report on the activities to the Contracting Authority through RE.</w:t>
      </w:r>
    </w:p>
    <w:p w:rsidR="0067063D" w:rsidRPr="00E15BBD" w:rsidRDefault="0067063D">
      <w:pPr>
        <w:pStyle w:val="BodyText"/>
      </w:pPr>
    </w:p>
    <w:p w:rsidR="0067063D" w:rsidRPr="00E15BBD" w:rsidRDefault="002A429C">
      <w:pPr>
        <w:pStyle w:val="BodyText"/>
        <w:ind w:left="1010" w:right="797"/>
        <w:jc w:val="both"/>
      </w:pPr>
      <w:r w:rsidRPr="00E15BBD">
        <w:t>The EMT will be responsible for monitoring the performance of the Contractor during the construction</w:t>
      </w:r>
      <w:r w:rsidRPr="00E15BBD">
        <w:rPr>
          <w:spacing w:val="-9"/>
        </w:rPr>
        <w:t xml:space="preserve"> </w:t>
      </w:r>
      <w:r w:rsidRPr="00E15BBD">
        <w:t>phase</w:t>
      </w:r>
      <w:r w:rsidRPr="00E15BBD">
        <w:rPr>
          <w:spacing w:val="-10"/>
        </w:rPr>
        <w:t xml:space="preserve"> </w:t>
      </w:r>
      <w:r w:rsidRPr="00E15BBD">
        <w:t>with</w:t>
      </w:r>
      <w:r w:rsidRPr="00E15BBD">
        <w:rPr>
          <w:spacing w:val="-8"/>
        </w:rPr>
        <w:t xml:space="preserve"> </w:t>
      </w:r>
      <w:r w:rsidRPr="00E15BBD">
        <w:t>regard</w:t>
      </w:r>
      <w:r w:rsidRPr="00E15BBD">
        <w:rPr>
          <w:spacing w:val="-10"/>
        </w:rPr>
        <w:t xml:space="preserve"> </w:t>
      </w:r>
      <w:r w:rsidRPr="00E15BBD">
        <w:t>to</w:t>
      </w:r>
      <w:r w:rsidRPr="00E15BBD">
        <w:rPr>
          <w:spacing w:val="-8"/>
        </w:rPr>
        <w:t xml:space="preserve"> </w:t>
      </w:r>
      <w:r w:rsidRPr="00E15BBD">
        <w:t>Environmental</w:t>
      </w:r>
      <w:r w:rsidRPr="00E15BBD">
        <w:rPr>
          <w:spacing w:val="-9"/>
        </w:rPr>
        <w:t xml:space="preserve"> </w:t>
      </w:r>
      <w:r w:rsidRPr="00E15BBD">
        <w:t>issues</w:t>
      </w:r>
      <w:r w:rsidRPr="00E15BBD">
        <w:rPr>
          <w:spacing w:val="-7"/>
        </w:rPr>
        <w:t xml:space="preserve"> </w:t>
      </w:r>
      <w:r w:rsidRPr="00E15BBD">
        <w:t>and</w:t>
      </w:r>
      <w:r w:rsidRPr="00E15BBD">
        <w:rPr>
          <w:spacing w:val="-9"/>
        </w:rPr>
        <w:t xml:space="preserve"> </w:t>
      </w:r>
      <w:r w:rsidRPr="00E15BBD">
        <w:t>to</w:t>
      </w:r>
      <w:r w:rsidRPr="00E15BBD">
        <w:rPr>
          <w:spacing w:val="-8"/>
        </w:rPr>
        <w:t xml:space="preserve"> </w:t>
      </w:r>
      <w:r w:rsidRPr="00E15BBD">
        <w:t>assess</w:t>
      </w:r>
      <w:r w:rsidRPr="00E15BBD">
        <w:rPr>
          <w:spacing w:val="-9"/>
        </w:rPr>
        <w:t xml:space="preserve"> </w:t>
      </w:r>
      <w:r w:rsidRPr="00E15BBD">
        <w:t>the</w:t>
      </w:r>
      <w:r w:rsidRPr="00E15BBD">
        <w:rPr>
          <w:spacing w:val="-9"/>
        </w:rPr>
        <w:t xml:space="preserve"> </w:t>
      </w:r>
      <w:r w:rsidRPr="00E15BBD">
        <w:t>effectiveness</w:t>
      </w:r>
      <w:r w:rsidRPr="00E15BBD">
        <w:rPr>
          <w:spacing w:val="-9"/>
        </w:rPr>
        <w:t xml:space="preserve"> </w:t>
      </w:r>
      <w:r w:rsidRPr="00E15BBD">
        <w:t>of</w:t>
      </w:r>
      <w:r w:rsidRPr="00E15BBD">
        <w:rPr>
          <w:spacing w:val="-8"/>
        </w:rPr>
        <w:t xml:space="preserve"> </w:t>
      </w:r>
      <w:r w:rsidRPr="00E15BBD">
        <w:t>the impact mitigation measures in protecting the environment on behalf of the Roads Authority and the local communities. The role of the EMT will be “pro-active” with regard to impacts seeking to predict and prevent negative impact and</w:t>
      </w:r>
      <w:r w:rsidRPr="00E15BBD">
        <w:rPr>
          <w:spacing w:val="-3"/>
        </w:rPr>
        <w:t xml:space="preserve"> </w:t>
      </w:r>
      <w:r w:rsidRPr="00E15BBD">
        <w:t>pollution.</w:t>
      </w:r>
    </w:p>
    <w:p w:rsidR="0067063D" w:rsidRPr="00E15BBD" w:rsidRDefault="0067063D">
      <w:pPr>
        <w:pStyle w:val="BodyText"/>
      </w:pPr>
    </w:p>
    <w:p w:rsidR="0067063D" w:rsidRPr="00E15BBD" w:rsidRDefault="002A429C">
      <w:pPr>
        <w:pStyle w:val="BodyText"/>
        <w:spacing w:before="1"/>
        <w:ind w:left="1010" w:right="794"/>
        <w:jc w:val="both"/>
      </w:pPr>
      <w:r w:rsidRPr="00E15BBD">
        <w:t>The</w:t>
      </w:r>
      <w:r w:rsidRPr="00E15BBD">
        <w:rPr>
          <w:spacing w:val="-13"/>
        </w:rPr>
        <w:t xml:space="preserve"> </w:t>
      </w:r>
      <w:r w:rsidRPr="00E15BBD">
        <w:t>Contractor</w:t>
      </w:r>
      <w:r w:rsidRPr="00E15BBD">
        <w:rPr>
          <w:spacing w:val="-12"/>
        </w:rPr>
        <w:t xml:space="preserve"> </w:t>
      </w:r>
      <w:r w:rsidRPr="00E15BBD">
        <w:t>will</w:t>
      </w:r>
      <w:r w:rsidRPr="00E15BBD">
        <w:rPr>
          <w:spacing w:val="-13"/>
        </w:rPr>
        <w:t xml:space="preserve"> </w:t>
      </w:r>
      <w:r w:rsidRPr="00E15BBD">
        <w:t>provide</w:t>
      </w:r>
      <w:r w:rsidRPr="00E15BBD">
        <w:rPr>
          <w:spacing w:val="-10"/>
        </w:rPr>
        <w:t xml:space="preserve"> </w:t>
      </w:r>
      <w:r w:rsidRPr="00E15BBD">
        <w:t>one</w:t>
      </w:r>
      <w:r w:rsidRPr="00E15BBD">
        <w:rPr>
          <w:spacing w:val="-13"/>
        </w:rPr>
        <w:t xml:space="preserve"> </w:t>
      </w:r>
      <w:r w:rsidRPr="00E15BBD">
        <w:t>full</w:t>
      </w:r>
      <w:r w:rsidRPr="00E15BBD">
        <w:rPr>
          <w:spacing w:val="-12"/>
        </w:rPr>
        <w:t xml:space="preserve"> </w:t>
      </w:r>
      <w:r w:rsidRPr="00E15BBD">
        <w:t>time</w:t>
      </w:r>
      <w:r w:rsidRPr="00E15BBD">
        <w:rPr>
          <w:spacing w:val="-13"/>
        </w:rPr>
        <w:t xml:space="preserve"> </w:t>
      </w:r>
      <w:r w:rsidRPr="00E15BBD">
        <w:t>Contractor’s</w:t>
      </w:r>
      <w:r w:rsidRPr="00E15BBD">
        <w:rPr>
          <w:spacing w:val="-11"/>
        </w:rPr>
        <w:t xml:space="preserve"> </w:t>
      </w:r>
      <w:r w:rsidR="004C0AD3" w:rsidRPr="00E15BBD">
        <w:rPr>
          <w:sz w:val="22"/>
          <w:szCs w:val="22"/>
        </w:rPr>
        <w:t>Environmental, Occupational Health and Safety Expert</w:t>
      </w:r>
      <w:r w:rsidR="004C0AD3" w:rsidRPr="00E15BBD">
        <w:t xml:space="preserve"> (EOHSE</w:t>
      </w:r>
      <w:r w:rsidRPr="00E15BBD">
        <w:t xml:space="preserve">) to be responsible for the implementation of all environmental mitigation measures. The </w:t>
      </w:r>
      <w:r w:rsidR="004C0AD3" w:rsidRPr="00E15BBD">
        <w:t>EOHSE</w:t>
      </w:r>
      <w:r w:rsidRPr="00E15BBD">
        <w:t xml:space="preserve"> will also undertake liaison with local community leaders and ensure that the Contractor’s compliance with the requirements of the Malawi Environmental Affairs Department, the District </w:t>
      </w:r>
      <w:proofErr w:type="spellStart"/>
      <w:r w:rsidRPr="00E15BBD">
        <w:t>Valuer’s</w:t>
      </w:r>
      <w:proofErr w:type="spellEnd"/>
      <w:r w:rsidRPr="00E15BBD">
        <w:t xml:space="preserve"> Office, and other relevant authorities in connection with environmental and social</w:t>
      </w:r>
      <w:r w:rsidRPr="00E15BBD">
        <w:rPr>
          <w:spacing w:val="-3"/>
        </w:rPr>
        <w:t xml:space="preserve"> </w:t>
      </w:r>
      <w:r w:rsidRPr="00E15BBD">
        <w:t>considerations.</w:t>
      </w:r>
    </w:p>
    <w:p w:rsidR="0067063D" w:rsidRPr="00E15BBD" w:rsidRDefault="0067063D">
      <w:pPr>
        <w:pStyle w:val="BodyText"/>
      </w:pPr>
    </w:p>
    <w:p w:rsidR="0067063D" w:rsidRPr="00E15BBD" w:rsidRDefault="002A429C">
      <w:pPr>
        <w:pStyle w:val="BodyText"/>
        <w:ind w:left="1010" w:right="805"/>
        <w:jc w:val="both"/>
      </w:pPr>
      <w:r w:rsidRPr="00E15BBD">
        <w:t>The Contractor shall prepare a Project Environmental Management Plan (PEMP) based on the headings, risks and responsibilities given in the EMP Table.</w:t>
      </w:r>
    </w:p>
    <w:p w:rsidR="0067063D" w:rsidRPr="00E15BBD" w:rsidRDefault="0067063D">
      <w:pPr>
        <w:pStyle w:val="BodyText"/>
        <w:spacing w:before="11"/>
        <w:rPr>
          <w:sz w:val="19"/>
        </w:rPr>
      </w:pPr>
    </w:p>
    <w:p w:rsidR="0067063D" w:rsidRPr="00E15BBD" w:rsidRDefault="002A429C">
      <w:pPr>
        <w:pStyle w:val="BodyText"/>
        <w:ind w:left="1010" w:right="796"/>
        <w:jc w:val="both"/>
      </w:pPr>
      <w:r w:rsidRPr="00E15BBD">
        <w:t>This</w:t>
      </w:r>
      <w:r w:rsidRPr="00E15BBD">
        <w:rPr>
          <w:spacing w:val="-4"/>
        </w:rPr>
        <w:t xml:space="preserve"> </w:t>
      </w:r>
      <w:r w:rsidRPr="00E15BBD">
        <w:t>Plan</w:t>
      </w:r>
      <w:r w:rsidRPr="00E15BBD">
        <w:rPr>
          <w:spacing w:val="-6"/>
        </w:rPr>
        <w:t xml:space="preserve"> </w:t>
      </w:r>
      <w:r w:rsidRPr="00E15BBD">
        <w:t>shall</w:t>
      </w:r>
      <w:r w:rsidRPr="00E15BBD">
        <w:rPr>
          <w:spacing w:val="-6"/>
        </w:rPr>
        <w:t xml:space="preserve"> </w:t>
      </w:r>
      <w:r w:rsidRPr="00E15BBD">
        <w:t>be</w:t>
      </w:r>
      <w:r w:rsidRPr="00E15BBD">
        <w:rPr>
          <w:spacing w:val="-5"/>
        </w:rPr>
        <w:t xml:space="preserve"> </w:t>
      </w:r>
      <w:r w:rsidRPr="00E15BBD">
        <w:t>particular</w:t>
      </w:r>
      <w:r w:rsidRPr="00E15BBD">
        <w:rPr>
          <w:spacing w:val="-5"/>
        </w:rPr>
        <w:t xml:space="preserve"> </w:t>
      </w:r>
      <w:r w:rsidRPr="00E15BBD">
        <w:t>to</w:t>
      </w:r>
      <w:r w:rsidRPr="00E15BBD">
        <w:rPr>
          <w:spacing w:val="-6"/>
        </w:rPr>
        <w:t xml:space="preserve"> </w:t>
      </w:r>
      <w:r w:rsidRPr="00E15BBD">
        <w:t>the</w:t>
      </w:r>
      <w:r w:rsidRPr="00E15BBD">
        <w:rPr>
          <w:spacing w:val="-5"/>
        </w:rPr>
        <w:t xml:space="preserve"> </w:t>
      </w:r>
      <w:r w:rsidRPr="00E15BBD">
        <w:t>works</w:t>
      </w:r>
      <w:r w:rsidRPr="00E15BBD">
        <w:rPr>
          <w:spacing w:val="-4"/>
        </w:rPr>
        <w:t xml:space="preserve"> </w:t>
      </w:r>
      <w:r w:rsidRPr="00E15BBD">
        <w:t>required</w:t>
      </w:r>
      <w:r w:rsidRPr="00E15BBD">
        <w:rPr>
          <w:spacing w:val="-6"/>
        </w:rPr>
        <w:t xml:space="preserve"> </w:t>
      </w:r>
      <w:r w:rsidRPr="00E15BBD">
        <w:t>under</w:t>
      </w:r>
      <w:r w:rsidRPr="00E15BBD">
        <w:rPr>
          <w:spacing w:val="-5"/>
        </w:rPr>
        <w:t xml:space="preserve"> </w:t>
      </w:r>
      <w:r w:rsidRPr="00E15BBD">
        <w:t>this</w:t>
      </w:r>
      <w:r w:rsidRPr="00E15BBD">
        <w:rPr>
          <w:spacing w:val="-3"/>
        </w:rPr>
        <w:t xml:space="preserve"> </w:t>
      </w:r>
      <w:r w:rsidRPr="00E15BBD">
        <w:t>Contract.</w:t>
      </w:r>
      <w:r w:rsidRPr="00E15BBD">
        <w:rPr>
          <w:spacing w:val="-6"/>
        </w:rPr>
        <w:t xml:space="preserve"> </w:t>
      </w:r>
      <w:r w:rsidRPr="00E15BBD">
        <w:t>The</w:t>
      </w:r>
      <w:r w:rsidRPr="00E15BBD">
        <w:rPr>
          <w:spacing w:val="-6"/>
        </w:rPr>
        <w:t xml:space="preserve"> </w:t>
      </w:r>
      <w:r w:rsidRPr="00E15BBD">
        <w:t>draft</w:t>
      </w:r>
      <w:r w:rsidRPr="00E15BBD">
        <w:rPr>
          <w:spacing w:val="-3"/>
        </w:rPr>
        <w:t xml:space="preserve"> </w:t>
      </w:r>
      <w:r w:rsidRPr="00E15BBD">
        <w:t>PEMP</w:t>
      </w:r>
      <w:r w:rsidRPr="00E15BBD">
        <w:rPr>
          <w:spacing w:val="-5"/>
        </w:rPr>
        <w:t xml:space="preserve"> </w:t>
      </w:r>
      <w:r w:rsidRPr="00E15BBD">
        <w:t>will</w:t>
      </w:r>
      <w:r w:rsidRPr="00E15BBD">
        <w:rPr>
          <w:spacing w:val="-6"/>
        </w:rPr>
        <w:t xml:space="preserve"> </w:t>
      </w:r>
      <w:r w:rsidRPr="00E15BBD">
        <w:t>be discussed, reviewed, where necessary amended and finally agreed in the EMT. The PEMP will form the principal document upon which all Environmental Monitoring will be based throughout the</w:t>
      </w:r>
      <w:r w:rsidRPr="00E15BBD">
        <w:rPr>
          <w:spacing w:val="-3"/>
        </w:rPr>
        <w:t xml:space="preserve"> </w:t>
      </w:r>
      <w:r w:rsidRPr="00E15BBD">
        <w:t>project.</w:t>
      </w:r>
    </w:p>
    <w:p w:rsidR="0067063D" w:rsidRPr="00E15BBD" w:rsidRDefault="0067063D">
      <w:pPr>
        <w:pStyle w:val="BodyText"/>
        <w:spacing w:before="2"/>
      </w:pPr>
    </w:p>
    <w:p w:rsidR="0067063D" w:rsidRPr="00E15BBD" w:rsidRDefault="002A429C" w:rsidP="00D4419C">
      <w:pPr>
        <w:pStyle w:val="Heading7"/>
        <w:numPr>
          <w:ilvl w:val="1"/>
          <w:numId w:val="35"/>
        </w:numPr>
        <w:tabs>
          <w:tab w:val="left" w:pos="1010"/>
          <w:tab w:val="left" w:pos="1011"/>
        </w:tabs>
        <w:ind w:hanging="853"/>
      </w:pPr>
      <w:r w:rsidRPr="00E15BBD">
        <w:t>IMPACT MITIGATION</w:t>
      </w:r>
      <w:r w:rsidRPr="00E15BBD">
        <w:rPr>
          <w:spacing w:val="1"/>
        </w:rPr>
        <w:t xml:space="preserve"> </w:t>
      </w:r>
      <w:r w:rsidRPr="00E15BBD">
        <w:t>MEASURES</w:t>
      </w:r>
    </w:p>
    <w:p w:rsidR="0067063D" w:rsidRPr="00E15BBD" w:rsidRDefault="0067063D">
      <w:pPr>
        <w:pStyle w:val="BodyText"/>
        <w:spacing w:before="10"/>
        <w:rPr>
          <w:b/>
          <w:sz w:val="19"/>
        </w:rPr>
      </w:pPr>
    </w:p>
    <w:p w:rsidR="0067063D" w:rsidRPr="00E15BBD" w:rsidRDefault="002A429C" w:rsidP="00D4419C">
      <w:pPr>
        <w:pStyle w:val="ListParagraph"/>
        <w:numPr>
          <w:ilvl w:val="1"/>
          <w:numId w:val="35"/>
        </w:numPr>
        <w:tabs>
          <w:tab w:val="left" w:pos="1010"/>
          <w:tab w:val="left" w:pos="1011"/>
        </w:tabs>
        <w:ind w:hanging="853"/>
        <w:rPr>
          <w:b/>
          <w:sz w:val="20"/>
        </w:rPr>
      </w:pPr>
      <w:r w:rsidRPr="00E15BBD">
        <w:rPr>
          <w:b/>
          <w:sz w:val="20"/>
        </w:rPr>
        <w:t>Landscape</w:t>
      </w:r>
      <w:r w:rsidRPr="00E15BBD">
        <w:rPr>
          <w:b/>
          <w:spacing w:val="1"/>
          <w:sz w:val="20"/>
        </w:rPr>
        <w:t xml:space="preserve"> </w:t>
      </w:r>
      <w:r w:rsidRPr="00E15BBD">
        <w:rPr>
          <w:b/>
          <w:sz w:val="20"/>
        </w:rPr>
        <w:t>Preservation</w:t>
      </w:r>
    </w:p>
    <w:p w:rsidR="0067063D" w:rsidRPr="00E15BBD" w:rsidRDefault="0067063D">
      <w:pPr>
        <w:pStyle w:val="BodyText"/>
        <w:spacing w:before="1"/>
        <w:rPr>
          <w:b/>
        </w:rPr>
      </w:pPr>
    </w:p>
    <w:p w:rsidR="0067063D" w:rsidRPr="00E15BBD" w:rsidRDefault="002A429C" w:rsidP="00D4419C">
      <w:pPr>
        <w:pStyle w:val="ListParagraph"/>
        <w:numPr>
          <w:ilvl w:val="2"/>
          <w:numId w:val="35"/>
        </w:numPr>
        <w:tabs>
          <w:tab w:val="left" w:pos="1577"/>
          <w:tab w:val="left" w:pos="1578"/>
        </w:tabs>
        <w:ind w:hanging="568"/>
        <w:rPr>
          <w:b/>
          <w:sz w:val="20"/>
        </w:rPr>
      </w:pPr>
      <w:r w:rsidRPr="00E15BBD">
        <w:rPr>
          <w:b/>
          <w:sz w:val="20"/>
        </w:rPr>
        <w:t>General</w:t>
      </w:r>
    </w:p>
    <w:p w:rsidR="0067063D" w:rsidRPr="00E15BBD" w:rsidRDefault="0067063D">
      <w:pPr>
        <w:pStyle w:val="BodyText"/>
        <w:spacing w:before="9"/>
        <w:rPr>
          <w:b/>
          <w:sz w:val="19"/>
        </w:rPr>
      </w:pPr>
    </w:p>
    <w:p w:rsidR="0067063D" w:rsidRPr="00E15BBD" w:rsidRDefault="002A429C">
      <w:pPr>
        <w:pStyle w:val="BodyText"/>
        <w:spacing w:before="1"/>
        <w:ind w:left="1010" w:right="795"/>
        <w:jc w:val="both"/>
      </w:pPr>
      <w:r w:rsidRPr="00E15BBD">
        <w:t>The Contractor shall exercise care to conserve the natural landscape and shall conduct his construction</w:t>
      </w:r>
      <w:r w:rsidRPr="00E15BBD">
        <w:rPr>
          <w:spacing w:val="-10"/>
        </w:rPr>
        <w:t xml:space="preserve"> </w:t>
      </w:r>
      <w:r w:rsidRPr="00E15BBD">
        <w:t>operations</w:t>
      </w:r>
      <w:r w:rsidRPr="00E15BBD">
        <w:rPr>
          <w:spacing w:val="-7"/>
        </w:rPr>
        <w:t xml:space="preserve"> </w:t>
      </w:r>
      <w:r w:rsidRPr="00E15BBD">
        <w:t>so</w:t>
      </w:r>
      <w:r w:rsidRPr="00E15BBD">
        <w:rPr>
          <w:spacing w:val="-8"/>
        </w:rPr>
        <w:t xml:space="preserve"> </w:t>
      </w:r>
      <w:r w:rsidRPr="00E15BBD">
        <w:t>as</w:t>
      </w:r>
      <w:r w:rsidRPr="00E15BBD">
        <w:rPr>
          <w:spacing w:val="-9"/>
        </w:rPr>
        <w:t xml:space="preserve"> </w:t>
      </w:r>
      <w:r w:rsidRPr="00E15BBD">
        <w:t>to</w:t>
      </w:r>
      <w:r w:rsidRPr="00E15BBD">
        <w:rPr>
          <w:spacing w:val="-5"/>
        </w:rPr>
        <w:t xml:space="preserve"> </w:t>
      </w:r>
      <w:r w:rsidRPr="00E15BBD">
        <w:t>prevent</w:t>
      </w:r>
      <w:r w:rsidRPr="00E15BBD">
        <w:rPr>
          <w:spacing w:val="-9"/>
        </w:rPr>
        <w:t xml:space="preserve"> </w:t>
      </w:r>
      <w:r w:rsidRPr="00E15BBD">
        <w:t>any</w:t>
      </w:r>
      <w:r w:rsidRPr="00E15BBD">
        <w:rPr>
          <w:spacing w:val="-9"/>
        </w:rPr>
        <w:t xml:space="preserve"> </w:t>
      </w:r>
      <w:r w:rsidRPr="00E15BBD">
        <w:t>unnecessary</w:t>
      </w:r>
      <w:r w:rsidRPr="00E15BBD">
        <w:rPr>
          <w:spacing w:val="-8"/>
        </w:rPr>
        <w:t xml:space="preserve"> </w:t>
      </w:r>
      <w:r w:rsidRPr="00E15BBD">
        <w:t>destruction,</w:t>
      </w:r>
      <w:r w:rsidRPr="00E15BBD">
        <w:rPr>
          <w:spacing w:val="-8"/>
        </w:rPr>
        <w:t xml:space="preserve"> </w:t>
      </w:r>
      <w:r w:rsidRPr="00E15BBD">
        <w:t>scarring,</w:t>
      </w:r>
      <w:r w:rsidRPr="00E15BBD">
        <w:rPr>
          <w:spacing w:val="-8"/>
        </w:rPr>
        <w:t xml:space="preserve"> </w:t>
      </w:r>
      <w:r w:rsidRPr="00E15BBD">
        <w:t>or</w:t>
      </w:r>
      <w:r w:rsidRPr="00E15BBD">
        <w:rPr>
          <w:spacing w:val="-6"/>
        </w:rPr>
        <w:t xml:space="preserve"> </w:t>
      </w:r>
      <w:r w:rsidRPr="00E15BBD">
        <w:t>defacing</w:t>
      </w:r>
      <w:r w:rsidRPr="00E15BBD">
        <w:rPr>
          <w:spacing w:val="-9"/>
        </w:rPr>
        <w:t xml:space="preserve"> </w:t>
      </w:r>
      <w:r w:rsidRPr="00E15BBD">
        <w:t xml:space="preserve">of the natural surroundings in the vicinity of the works. Except where clearing is required for permanent works, diversions or excavation operations, all trees, native shrubbery and vegetation shall be preserved and shall be protected from damage by the contractor’s construction operation and equipment. The edges of clearing and cuts through trees, shrubbery, and vegetation shall be irregularly shaped to soften the undesirable visual impact of straight lines. Movement of </w:t>
      </w:r>
      <w:proofErr w:type="spellStart"/>
      <w:r w:rsidRPr="00E15BBD">
        <w:t>labour</w:t>
      </w:r>
      <w:proofErr w:type="spellEnd"/>
      <w:r w:rsidRPr="00E15BBD">
        <w:t xml:space="preserve"> and equipment within the right-of-way and over routes provided</w:t>
      </w:r>
      <w:r w:rsidRPr="00E15BBD">
        <w:rPr>
          <w:spacing w:val="-5"/>
        </w:rPr>
        <w:t xml:space="preserve"> </w:t>
      </w:r>
      <w:r w:rsidRPr="00E15BBD">
        <w:t>for</w:t>
      </w:r>
      <w:r w:rsidRPr="00E15BBD">
        <w:rPr>
          <w:spacing w:val="-4"/>
        </w:rPr>
        <w:t xml:space="preserve"> </w:t>
      </w:r>
      <w:r w:rsidRPr="00E15BBD">
        <w:t>access</w:t>
      </w:r>
      <w:r w:rsidRPr="00E15BBD">
        <w:rPr>
          <w:spacing w:val="-3"/>
        </w:rPr>
        <w:t xml:space="preserve"> </w:t>
      </w:r>
      <w:r w:rsidRPr="00E15BBD">
        <w:t>to</w:t>
      </w:r>
      <w:r w:rsidRPr="00E15BBD">
        <w:rPr>
          <w:spacing w:val="-5"/>
        </w:rPr>
        <w:t xml:space="preserve"> </w:t>
      </w:r>
      <w:r w:rsidRPr="00E15BBD">
        <w:t>the</w:t>
      </w:r>
      <w:r w:rsidRPr="00E15BBD">
        <w:rPr>
          <w:spacing w:val="-1"/>
        </w:rPr>
        <w:t xml:space="preserve"> </w:t>
      </w:r>
      <w:r w:rsidRPr="00E15BBD">
        <w:t>work</w:t>
      </w:r>
      <w:r w:rsidRPr="00E15BBD">
        <w:rPr>
          <w:spacing w:val="-3"/>
        </w:rPr>
        <w:t xml:space="preserve"> </w:t>
      </w:r>
      <w:r w:rsidRPr="00E15BBD">
        <w:t>shall</w:t>
      </w:r>
      <w:r w:rsidRPr="00E15BBD">
        <w:rPr>
          <w:spacing w:val="-5"/>
        </w:rPr>
        <w:t xml:space="preserve"> </w:t>
      </w:r>
      <w:r w:rsidRPr="00E15BBD">
        <w:t>be</w:t>
      </w:r>
      <w:r w:rsidRPr="00E15BBD">
        <w:rPr>
          <w:spacing w:val="-2"/>
        </w:rPr>
        <w:t xml:space="preserve"> </w:t>
      </w:r>
      <w:r w:rsidRPr="00E15BBD">
        <w:t>performed</w:t>
      </w:r>
      <w:r w:rsidRPr="00E15BBD">
        <w:rPr>
          <w:spacing w:val="-2"/>
        </w:rPr>
        <w:t xml:space="preserve"> </w:t>
      </w:r>
      <w:r w:rsidRPr="00E15BBD">
        <w:t>in a</w:t>
      </w:r>
      <w:r w:rsidRPr="00E15BBD">
        <w:rPr>
          <w:spacing w:val="-5"/>
        </w:rPr>
        <w:t xml:space="preserve"> </w:t>
      </w:r>
      <w:r w:rsidRPr="00E15BBD">
        <w:t>manner</w:t>
      </w:r>
      <w:r w:rsidRPr="00E15BBD">
        <w:rPr>
          <w:spacing w:val="-4"/>
        </w:rPr>
        <w:t xml:space="preserve"> </w:t>
      </w:r>
      <w:r w:rsidRPr="00E15BBD">
        <w:t>to</w:t>
      </w:r>
      <w:r w:rsidRPr="00E15BBD">
        <w:rPr>
          <w:spacing w:val="-3"/>
        </w:rPr>
        <w:t xml:space="preserve"> </w:t>
      </w:r>
      <w:r w:rsidRPr="00E15BBD">
        <w:t>prevent</w:t>
      </w:r>
      <w:r w:rsidRPr="00E15BBD">
        <w:rPr>
          <w:spacing w:val="-4"/>
        </w:rPr>
        <w:t xml:space="preserve"> </w:t>
      </w:r>
      <w:r w:rsidRPr="00E15BBD">
        <w:t>damage</w:t>
      </w:r>
      <w:r w:rsidRPr="00E15BBD">
        <w:rPr>
          <w:spacing w:val="-5"/>
        </w:rPr>
        <w:t xml:space="preserve"> </w:t>
      </w:r>
      <w:r w:rsidRPr="00E15BBD">
        <w:t>to</w:t>
      </w:r>
      <w:r w:rsidRPr="00E15BBD">
        <w:rPr>
          <w:spacing w:val="-3"/>
        </w:rPr>
        <w:t xml:space="preserve"> </w:t>
      </w:r>
      <w:r w:rsidRPr="00E15BBD">
        <w:t>grazing land, crops or</w:t>
      </w:r>
      <w:r w:rsidRPr="00E15BBD">
        <w:rPr>
          <w:spacing w:val="-3"/>
        </w:rPr>
        <w:t xml:space="preserve"> </w:t>
      </w:r>
      <w:r w:rsidRPr="00E15BBD">
        <w:t>property.</w:t>
      </w:r>
    </w:p>
    <w:p w:rsidR="0067063D" w:rsidRPr="00E15BBD" w:rsidRDefault="0067063D">
      <w:pPr>
        <w:pStyle w:val="BodyText"/>
        <w:spacing w:before="2"/>
      </w:pPr>
    </w:p>
    <w:p w:rsidR="0067063D" w:rsidRPr="00E15BBD" w:rsidRDefault="002A429C">
      <w:pPr>
        <w:pStyle w:val="BodyText"/>
        <w:ind w:left="1010" w:right="794"/>
        <w:jc w:val="both"/>
      </w:pPr>
      <w:r w:rsidRPr="00E15BBD">
        <w:t>Except</w:t>
      </w:r>
      <w:r w:rsidRPr="00E15BBD">
        <w:rPr>
          <w:spacing w:val="-3"/>
        </w:rPr>
        <w:t xml:space="preserve"> </w:t>
      </w:r>
      <w:r w:rsidRPr="00E15BBD">
        <w:t>as</w:t>
      </w:r>
      <w:r w:rsidRPr="00E15BBD">
        <w:rPr>
          <w:spacing w:val="-3"/>
        </w:rPr>
        <w:t xml:space="preserve"> </w:t>
      </w:r>
      <w:r w:rsidRPr="00E15BBD">
        <w:t>otherwise</w:t>
      </w:r>
      <w:r w:rsidRPr="00E15BBD">
        <w:rPr>
          <w:spacing w:val="-5"/>
        </w:rPr>
        <w:t xml:space="preserve"> </w:t>
      </w:r>
      <w:r w:rsidRPr="00E15BBD">
        <w:t>provided</w:t>
      </w:r>
      <w:r w:rsidRPr="00E15BBD">
        <w:rPr>
          <w:spacing w:val="-5"/>
        </w:rPr>
        <w:t xml:space="preserve"> </w:t>
      </w:r>
      <w:r w:rsidRPr="00E15BBD">
        <w:t>special</w:t>
      </w:r>
      <w:r w:rsidRPr="00E15BBD">
        <w:rPr>
          <w:spacing w:val="-6"/>
        </w:rPr>
        <w:t xml:space="preserve"> </w:t>
      </w:r>
      <w:r w:rsidRPr="00E15BBD">
        <w:t>reseeding</w:t>
      </w:r>
      <w:r w:rsidRPr="00E15BBD">
        <w:rPr>
          <w:spacing w:val="-3"/>
        </w:rPr>
        <w:t xml:space="preserve"> </w:t>
      </w:r>
      <w:r w:rsidRPr="00E15BBD">
        <w:t>or</w:t>
      </w:r>
      <w:r w:rsidRPr="00E15BBD">
        <w:rPr>
          <w:spacing w:val="-4"/>
        </w:rPr>
        <w:t xml:space="preserve"> </w:t>
      </w:r>
      <w:r w:rsidRPr="00E15BBD">
        <w:t>replanting</w:t>
      </w:r>
      <w:r w:rsidRPr="00E15BBD">
        <w:rPr>
          <w:spacing w:val="-3"/>
        </w:rPr>
        <w:t xml:space="preserve"> </w:t>
      </w:r>
      <w:r w:rsidRPr="00E15BBD">
        <w:t>will</w:t>
      </w:r>
      <w:r w:rsidRPr="00E15BBD">
        <w:rPr>
          <w:spacing w:val="-3"/>
        </w:rPr>
        <w:t xml:space="preserve"> </w:t>
      </w:r>
      <w:r w:rsidRPr="00E15BBD">
        <w:t>not</w:t>
      </w:r>
      <w:r w:rsidRPr="00E15BBD">
        <w:rPr>
          <w:spacing w:val="-3"/>
        </w:rPr>
        <w:t xml:space="preserve"> </w:t>
      </w:r>
      <w:r w:rsidRPr="00E15BBD">
        <w:t>be</w:t>
      </w:r>
      <w:r w:rsidRPr="00E15BBD">
        <w:rPr>
          <w:spacing w:val="-3"/>
        </w:rPr>
        <w:t xml:space="preserve"> </w:t>
      </w:r>
      <w:r w:rsidRPr="00E15BBD">
        <w:t>required</w:t>
      </w:r>
      <w:r w:rsidRPr="00E15BBD">
        <w:rPr>
          <w:spacing w:val="-3"/>
        </w:rPr>
        <w:t xml:space="preserve"> </w:t>
      </w:r>
      <w:r w:rsidRPr="00E15BBD">
        <w:t>under</w:t>
      </w:r>
      <w:r w:rsidRPr="00E15BBD">
        <w:rPr>
          <w:spacing w:val="-4"/>
        </w:rPr>
        <w:t xml:space="preserve"> </w:t>
      </w:r>
      <w:r w:rsidRPr="00E15BBD">
        <w:t>these specifications;</w:t>
      </w:r>
      <w:r w:rsidRPr="00E15BBD">
        <w:rPr>
          <w:spacing w:val="-13"/>
        </w:rPr>
        <w:t xml:space="preserve"> </w:t>
      </w:r>
      <w:r w:rsidRPr="00E15BBD">
        <w:t>however,</w:t>
      </w:r>
      <w:r w:rsidRPr="00E15BBD">
        <w:rPr>
          <w:spacing w:val="-9"/>
        </w:rPr>
        <w:t xml:space="preserve"> </w:t>
      </w:r>
      <w:r w:rsidRPr="00E15BBD">
        <w:t>on</w:t>
      </w:r>
      <w:r w:rsidRPr="00E15BBD">
        <w:rPr>
          <w:spacing w:val="-10"/>
        </w:rPr>
        <w:t xml:space="preserve"> </w:t>
      </w:r>
      <w:r w:rsidRPr="00E15BBD">
        <w:t>completion</w:t>
      </w:r>
      <w:r w:rsidRPr="00E15BBD">
        <w:rPr>
          <w:spacing w:val="-10"/>
        </w:rPr>
        <w:t xml:space="preserve"> </w:t>
      </w:r>
      <w:r w:rsidRPr="00E15BBD">
        <w:t>of</w:t>
      </w:r>
      <w:r w:rsidRPr="00E15BBD">
        <w:rPr>
          <w:spacing w:val="-10"/>
        </w:rPr>
        <w:t xml:space="preserve"> </w:t>
      </w:r>
      <w:r w:rsidRPr="00E15BBD">
        <w:t>the</w:t>
      </w:r>
      <w:r w:rsidRPr="00E15BBD">
        <w:rPr>
          <w:spacing w:val="-13"/>
        </w:rPr>
        <w:t xml:space="preserve"> </w:t>
      </w:r>
      <w:r w:rsidRPr="00E15BBD">
        <w:t>work</w:t>
      </w:r>
      <w:r w:rsidRPr="00E15BBD">
        <w:rPr>
          <w:spacing w:val="-10"/>
        </w:rPr>
        <w:t xml:space="preserve"> </w:t>
      </w:r>
      <w:r w:rsidRPr="00E15BBD">
        <w:t>all</w:t>
      </w:r>
      <w:r w:rsidRPr="00E15BBD">
        <w:rPr>
          <w:spacing w:val="-11"/>
        </w:rPr>
        <w:t xml:space="preserve"> </w:t>
      </w:r>
      <w:r w:rsidRPr="00E15BBD">
        <w:t>work</w:t>
      </w:r>
      <w:r w:rsidRPr="00E15BBD">
        <w:rPr>
          <w:spacing w:val="-10"/>
        </w:rPr>
        <w:t xml:space="preserve"> </w:t>
      </w:r>
      <w:r w:rsidRPr="00E15BBD">
        <w:t>areas</w:t>
      </w:r>
      <w:r w:rsidRPr="00E15BBD">
        <w:rPr>
          <w:spacing w:val="-8"/>
        </w:rPr>
        <w:t xml:space="preserve"> </w:t>
      </w:r>
      <w:r w:rsidRPr="00E15BBD">
        <w:t>not</w:t>
      </w:r>
      <w:r w:rsidRPr="00E15BBD">
        <w:rPr>
          <w:spacing w:val="-10"/>
        </w:rPr>
        <w:t xml:space="preserve"> </w:t>
      </w:r>
      <w:r w:rsidRPr="00E15BBD">
        <w:t>seeded</w:t>
      </w:r>
      <w:r w:rsidRPr="00E15BBD">
        <w:rPr>
          <w:spacing w:val="-10"/>
        </w:rPr>
        <w:t xml:space="preserve"> </w:t>
      </w:r>
      <w:r w:rsidRPr="00E15BBD">
        <w:t>shall</w:t>
      </w:r>
      <w:r w:rsidRPr="00E15BBD">
        <w:rPr>
          <w:spacing w:val="-9"/>
        </w:rPr>
        <w:t xml:space="preserve"> </w:t>
      </w:r>
      <w:r w:rsidRPr="00E15BBD">
        <w:t>be</w:t>
      </w:r>
      <w:r w:rsidRPr="00E15BBD">
        <w:rPr>
          <w:spacing w:val="-12"/>
        </w:rPr>
        <w:t xml:space="preserve"> </w:t>
      </w:r>
      <w:r w:rsidRPr="00E15BBD">
        <w:t>scarified and left in a condition which will facilitate natural re-vegetation provided for proper drainage and prevent erosion. All unnecessary destruction, scarring, damage or defacing reseeded or the</w:t>
      </w:r>
      <w:r w:rsidRPr="00E15BBD">
        <w:rPr>
          <w:spacing w:val="-16"/>
        </w:rPr>
        <w:t xml:space="preserve"> </w:t>
      </w:r>
      <w:r w:rsidRPr="00E15BBD">
        <w:t>landscape</w:t>
      </w:r>
      <w:r w:rsidRPr="00E15BBD">
        <w:rPr>
          <w:spacing w:val="-15"/>
        </w:rPr>
        <w:t xml:space="preserve"> </w:t>
      </w:r>
      <w:r w:rsidRPr="00E15BBD">
        <w:t>resulting</w:t>
      </w:r>
      <w:r w:rsidRPr="00E15BBD">
        <w:rPr>
          <w:spacing w:val="-15"/>
        </w:rPr>
        <w:t xml:space="preserve"> </w:t>
      </w:r>
      <w:r w:rsidRPr="00E15BBD">
        <w:t>from</w:t>
      </w:r>
      <w:r w:rsidRPr="00E15BBD">
        <w:rPr>
          <w:spacing w:val="-17"/>
        </w:rPr>
        <w:t xml:space="preserve"> </w:t>
      </w:r>
      <w:r w:rsidRPr="00E15BBD">
        <w:t>the</w:t>
      </w:r>
      <w:r w:rsidRPr="00E15BBD">
        <w:rPr>
          <w:spacing w:val="-15"/>
        </w:rPr>
        <w:t xml:space="preserve"> </w:t>
      </w:r>
      <w:r w:rsidRPr="00E15BBD">
        <w:t>Contractor’s</w:t>
      </w:r>
      <w:r w:rsidRPr="00E15BBD">
        <w:rPr>
          <w:spacing w:val="-13"/>
        </w:rPr>
        <w:t xml:space="preserve"> </w:t>
      </w:r>
      <w:r w:rsidRPr="00E15BBD">
        <w:t>operations</w:t>
      </w:r>
      <w:r w:rsidRPr="00E15BBD">
        <w:rPr>
          <w:spacing w:val="-16"/>
        </w:rPr>
        <w:t xml:space="preserve"> </w:t>
      </w:r>
      <w:r w:rsidRPr="00E15BBD">
        <w:t>shall</w:t>
      </w:r>
      <w:r w:rsidRPr="00E15BBD">
        <w:rPr>
          <w:spacing w:val="-16"/>
        </w:rPr>
        <w:t xml:space="preserve"> </w:t>
      </w:r>
      <w:r w:rsidRPr="00E15BBD">
        <w:t>be</w:t>
      </w:r>
      <w:r w:rsidRPr="00E15BBD">
        <w:rPr>
          <w:spacing w:val="-15"/>
        </w:rPr>
        <w:t xml:space="preserve"> </w:t>
      </w:r>
      <w:r w:rsidRPr="00E15BBD">
        <w:t>repaired,</w:t>
      </w:r>
      <w:r w:rsidRPr="00E15BBD">
        <w:rPr>
          <w:spacing w:val="-15"/>
        </w:rPr>
        <w:t xml:space="preserve"> </w:t>
      </w:r>
      <w:r w:rsidRPr="00E15BBD">
        <w:t>replanted</w:t>
      </w:r>
      <w:r w:rsidRPr="00E15BBD">
        <w:rPr>
          <w:spacing w:val="-18"/>
        </w:rPr>
        <w:t xml:space="preserve"> </w:t>
      </w:r>
      <w:r w:rsidRPr="00E15BBD">
        <w:t>reseeded or</w:t>
      </w:r>
      <w:r w:rsidRPr="00E15BBD">
        <w:rPr>
          <w:spacing w:val="-6"/>
        </w:rPr>
        <w:t xml:space="preserve"> </w:t>
      </w:r>
      <w:r w:rsidRPr="00E15BBD">
        <w:t>otherwise</w:t>
      </w:r>
      <w:r w:rsidRPr="00E15BBD">
        <w:rPr>
          <w:spacing w:val="-6"/>
        </w:rPr>
        <w:t xml:space="preserve"> </w:t>
      </w:r>
      <w:r w:rsidRPr="00E15BBD">
        <w:t>corrected</w:t>
      </w:r>
      <w:r w:rsidRPr="00E15BBD">
        <w:rPr>
          <w:spacing w:val="-7"/>
        </w:rPr>
        <w:t xml:space="preserve"> </w:t>
      </w:r>
      <w:r w:rsidRPr="00E15BBD">
        <w:t>as</w:t>
      </w:r>
      <w:r w:rsidRPr="00E15BBD">
        <w:rPr>
          <w:spacing w:val="-5"/>
        </w:rPr>
        <w:t xml:space="preserve"> </w:t>
      </w:r>
      <w:r w:rsidRPr="00E15BBD">
        <w:t>directed</w:t>
      </w:r>
      <w:r w:rsidRPr="00E15BBD">
        <w:rPr>
          <w:spacing w:val="-7"/>
        </w:rPr>
        <w:t xml:space="preserve"> </w:t>
      </w:r>
      <w:r w:rsidRPr="00E15BBD">
        <w:t>by</w:t>
      </w:r>
      <w:r w:rsidRPr="00E15BBD">
        <w:rPr>
          <w:spacing w:val="-5"/>
        </w:rPr>
        <w:t xml:space="preserve"> </w:t>
      </w:r>
      <w:r w:rsidRPr="00E15BBD">
        <w:t>the</w:t>
      </w:r>
      <w:r w:rsidRPr="00E15BBD">
        <w:rPr>
          <w:spacing w:val="-7"/>
        </w:rPr>
        <w:t xml:space="preserve"> </w:t>
      </w:r>
      <w:r w:rsidRPr="00E15BBD">
        <w:t>Resident</w:t>
      </w:r>
      <w:r w:rsidRPr="00E15BBD">
        <w:rPr>
          <w:spacing w:val="-6"/>
        </w:rPr>
        <w:t xml:space="preserve"> </w:t>
      </w:r>
      <w:r w:rsidRPr="00E15BBD">
        <w:t>Engineer</w:t>
      </w:r>
      <w:r w:rsidRPr="00E15BBD">
        <w:rPr>
          <w:spacing w:val="-6"/>
        </w:rPr>
        <w:t xml:space="preserve"> </w:t>
      </w:r>
      <w:r w:rsidRPr="00E15BBD">
        <w:t>and</w:t>
      </w:r>
      <w:r w:rsidRPr="00E15BBD">
        <w:rPr>
          <w:spacing w:val="-6"/>
        </w:rPr>
        <w:t xml:space="preserve"> </w:t>
      </w:r>
      <w:r w:rsidRPr="00E15BBD">
        <w:t>at</w:t>
      </w:r>
      <w:r w:rsidRPr="00E15BBD">
        <w:rPr>
          <w:spacing w:val="-7"/>
        </w:rPr>
        <w:t xml:space="preserve"> </w:t>
      </w:r>
      <w:r w:rsidRPr="00E15BBD">
        <w:t>the</w:t>
      </w:r>
      <w:r w:rsidRPr="00E15BBD">
        <w:rPr>
          <w:spacing w:val="-6"/>
        </w:rPr>
        <w:t xml:space="preserve"> </w:t>
      </w:r>
      <w:r w:rsidRPr="00E15BBD">
        <w:t>Contractor’s</w:t>
      </w:r>
      <w:r w:rsidRPr="00E15BBD">
        <w:rPr>
          <w:spacing w:val="-5"/>
        </w:rPr>
        <w:t xml:space="preserve"> </w:t>
      </w:r>
      <w:r w:rsidRPr="00E15BBD">
        <w:t>expense.</w:t>
      </w:r>
    </w:p>
    <w:p w:rsidR="0067063D" w:rsidRPr="00E15BBD" w:rsidRDefault="0067063D">
      <w:pPr>
        <w:jc w:val="both"/>
        <w:sectPr w:rsidR="0067063D" w:rsidRPr="00E15BBD">
          <w:pgSz w:w="11910" w:h="16840"/>
          <w:pgMar w:top="1160" w:right="620" w:bottom="960" w:left="1260" w:header="849" w:footer="763" w:gutter="0"/>
          <w:cols w:space="720"/>
        </w:sectPr>
      </w:pPr>
    </w:p>
    <w:p w:rsidR="0067063D" w:rsidRPr="00E15BBD" w:rsidRDefault="0067063D">
      <w:pPr>
        <w:pStyle w:val="BodyText"/>
      </w:pPr>
    </w:p>
    <w:p w:rsidR="0067063D" w:rsidRPr="00E15BBD" w:rsidRDefault="002A429C" w:rsidP="00D4419C">
      <w:pPr>
        <w:pStyle w:val="Heading7"/>
        <w:numPr>
          <w:ilvl w:val="2"/>
          <w:numId w:val="35"/>
        </w:numPr>
        <w:tabs>
          <w:tab w:val="left" w:pos="1577"/>
          <w:tab w:val="left" w:pos="1578"/>
        </w:tabs>
        <w:spacing w:before="93"/>
        <w:ind w:hanging="568"/>
      </w:pPr>
      <w:r w:rsidRPr="00E15BBD">
        <w:t>Construction</w:t>
      </w:r>
      <w:r w:rsidRPr="00E15BBD">
        <w:rPr>
          <w:spacing w:val="-1"/>
        </w:rPr>
        <w:t xml:space="preserve"> </w:t>
      </w:r>
      <w:r w:rsidRPr="00E15BBD">
        <w:t>Roads</w:t>
      </w:r>
    </w:p>
    <w:p w:rsidR="0067063D" w:rsidRPr="00E15BBD" w:rsidRDefault="0067063D">
      <w:pPr>
        <w:pStyle w:val="BodyText"/>
        <w:spacing w:before="9"/>
        <w:rPr>
          <w:b/>
          <w:sz w:val="19"/>
        </w:rPr>
      </w:pPr>
    </w:p>
    <w:p w:rsidR="0067063D" w:rsidRPr="00E15BBD" w:rsidRDefault="002A429C">
      <w:pPr>
        <w:pStyle w:val="BodyText"/>
        <w:spacing w:before="1"/>
        <w:ind w:left="1010" w:right="798"/>
        <w:jc w:val="both"/>
      </w:pPr>
      <w:r w:rsidRPr="00E15BBD">
        <w:t>The location, alignment, and grade of construction roads shall be subject to approval of the Resident Engineer. When no longer required by the Contractor, construction roads shall, if required by the Resident Engineer, be restored to the original contour and made impassable to vehicular traffic. The surfaces of such diversions shall be scarified as needed to provide a condition that will facilitate natural re-vegetation provided for proper drainage and prevent erosion.</w:t>
      </w:r>
    </w:p>
    <w:p w:rsidR="0067063D" w:rsidRPr="00E15BBD" w:rsidRDefault="0067063D">
      <w:pPr>
        <w:pStyle w:val="BodyText"/>
      </w:pPr>
    </w:p>
    <w:p w:rsidR="0067063D" w:rsidRPr="00E15BBD" w:rsidRDefault="002A429C" w:rsidP="00D4419C">
      <w:pPr>
        <w:pStyle w:val="Heading7"/>
        <w:numPr>
          <w:ilvl w:val="2"/>
          <w:numId w:val="35"/>
        </w:numPr>
        <w:tabs>
          <w:tab w:val="left" w:pos="1577"/>
          <w:tab w:val="left" w:pos="1578"/>
        </w:tabs>
        <w:ind w:hanging="568"/>
      </w:pPr>
      <w:r w:rsidRPr="00E15BBD">
        <w:t>Construction</w:t>
      </w:r>
      <w:r w:rsidRPr="00E15BBD">
        <w:rPr>
          <w:spacing w:val="-1"/>
        </w:rPr>
        <w:t xml:space="preserve"> </w:t>
      </w:r>
      <w:r w:rsidRPr="00E15BBD">
        <w:t>Facilities</w:t>
      </w:r>
    </w:p>
    <w:p w:rsidR="0067063D" w:rsidRPr="00E15BBD" w:rsidRDefault="0067063D">
      <w:pPr>
        <w:pStyle w:val="BodyText"/>
        <w:spacing w:before="1"/>
        <w:rPr>
          <w:b/>
        </w:rPr>
      </w:pPr>
    </w:p>
    <w:p w:rsidR="0067063D" w:rsidRPr="00E15BBD" w:rsidRDefault="002A429C">
      <w:pPr>
        <w:pStyle w:val="BodyText"/>
        <w:ind w:left="1010" w:right="796"/>
        <w:jc w:val="both"/>
      </w:pPr>
      <w:r w:rsidRPr="00E15BBD">
        <w:t>The Contractor’s workshops office and yard area shall be located and arranged in a manner to preserve trees and vegetation to the maximum practicable extent. On completion of the project all temporary buildings including concrete footings and slabs, and all construction materials and debris shall be removed from the site. The area shall be regarded, as required, so that all surfaces drain naturally, blend with natural terrain, and are left in a condition that will facilitate natural re-vegetation, provide for proper drainage and prevent erosion.</w:t>
      </w:r>
    </w:p>
    <w:p w:rsidR="0067063D" w:rsidRPr="00E15BBD" w:rsidRDefault="0067063D">
      <w:pPr>
        <w:pStyle w:val="BodyText"/>
        <w:spacing w:before="1"/>
      </w:pPr>
    </w:p>
    <w:p w:rsidR="0067063D" w:rsidRPr="00E15BBD" w:rsidRDefault="002A429C" w:rsidP="00D4419C">
      <w:pPr>
        <w:pStyle w:val="Heading7"/>
        <w:numPr>
          <w:ilvl w:val="2"/>
          <w:numId w:val="35"/>
        </w:numPr>
        <w:tabs>
          <w:tab w:val="left" w:pos="1577"/>
          <w:tab w:val="left" w:pos="1578"/>
        </w:tabs>
        <w:ind w:hanging="568"/>
      </w:pPr>
      <w:r w:rsidRPr="00E15BBD">
        <w:t>Blasting</w:t>
      </w:r>
      <w:r w:rsidRPr="00E15BBD">
        <w:rPr>
          <w:spacing w:val="1"/>
        </w:rPr>
        <w:t xml:space="preserve"> </w:t>
      </w:r>
      <w:r w:rsidRPr="00E15BBD">
        <w:t>Precautions</w:t>
      </w:r>
    </w:p>
    <w:p w:rsidR="0067063D" w:rsidRPr="00E15BBD" w:rsidRDefault="0067063D">
      <w:pPr>
        <w:pStyle w:val="BodyText"/>
        <w:spacing w:before="10"/>
        <w:rPr>
          <w:b/>
          <w:sz w:val="19"/>
        </w:rPr>
      </w:pPr>
    </w:p>
    <w:p w:rsidR="0067063D" w:rsidRPr="00E15BBD" w:rsidRDefault="002A429C">
      <w:pPr>
        <w:pStyle w:val="BodyText"/>
        <w:ind w:left="1010" w:right="795"/>
        <w:jc w:val="both"/>
      </w:pPr>
      <w:r w:rsidRPr="00E15BBD">
        <w:t>In addition to any requirements of local regulations, the contractor shall adopt precautions when using explosives that will prevent scattering rocks, stumps, or other debris outside the work area, and prevent damage to surrounding trees, shrubbery and vegetation.</w:t>
      </w:r>
    </w:p>
    <w:p w:rsidR="0067063D" w:rsidRPr="00E15BBD" w:rsidRDefault="0067063D">
      <w:pPr>
        <w:pStyle w:val="BodyText"/>
        <w:spacing w:before="11"/>
        <w:rPr>
          <w:sz w:val="19"/>
        </w:rPr>
      </w:pPr>
    </w:p>
    <w:p w:rsidR="0067063D" w:rsidRPr="00E15BBD" w:rsidRDefault="002A429C" w:rsidP="00D4419C">
      <w:pPr>
        <w:pStyle w:val="Heading7"/>
        <w:numPr>
          <w:ilvl w:val="1"/>
          <w:numId w:val="35"/>
        </w:numPr>
        <w:tabs>
          <w:tab w:val="left" w:pos="851"/>
          <w:tab w:val="left" w:pos="1011"/>
        </w:tabs>
        <w:ind w:right="5505" w:hanging="1011"/>
        <w:jc w:val="right"/>
      </w:pPr>
      <w:r w:rsidRPr="00E15BBD">
        <w:t>Preservation of Trees and</w:t>
      </w:r>
      <w:r w:rsidRPr="00E15BBD">
        <w:rPr>
          <w:spacing w:val="-12"/>
        </w:rPr>
        <w:t xml:space="preserve"> </w:t>
      </w:r>
      <w:r w:rsidRPr="00E15BBD">
        <w:t>Shrubbery</w:t>
      </w:r>
    </w:p>
    <w:p w:rsidR="0067063D" w:rsidRPr="00E15BBD" w:rsidRDefault="0067063D">
      <w:pPr>
        <w:pStyle w:val="BodyText"/>
        <w:rPr>
          <w:b/>
        </w:rPr>
      </w:pPr>
    </w:p>
    <w:p w:rsidR="0067063D" w:rsidRPr="00E15BBD" w:rsidRDefault="002A429C" w:rsidP="00D4419C">
      <w:pPr>
        <w:pStyle w:val="ListParagraph"/>
        <w:numPr>
          <w:ilvl w:val="2"/>
          <w:numId w:val="35"/>
        </w:numPr>
        <w:tabs>
          <w:tab w:val="left" w:pos="1577"/>
          <w:tab w:val="left" w:pos="1578"/>
        </w:tabs>
        <w:spacing w:before="1"/>
        <w:ind w:hanging="568"/>
        <w:rPr>
          <w:b/>
          <w:sz w:val="20"/>
        </w:rPr>
      </w:pPr>
      <w:r w:rsidRPr="00E15BBD">
        <w:rPr>
          <w:b/>
          <w:sz w:val="20"/>
        </w:rPr>
        <w:t>Preservation</w:t>
      </w:r>
    </w:p>
    <w:p w:rsidR="0067063D" w:rsidRPr="00E15BBD" w:rsidRDefault="0067063D">
      <w:pPr>
        <w:pStyle w:val="BodyText"/>
        <w:rPr>
          <w:b/>
        </w:rPr>
      </w:pPr>
    </w:p>
    <w:p w:rsidR="0067063D" w:rsidRPr="00E15BBD" w:rsidRDefault="002A429C">
      <w:pPr>
        <w:pStyle w:val="BodyText"/>
        <w:ind w:left="1010" w:right="796"/>
        <w:jc w:val="both"/>
      </w:pPr>
      <w:r w:rsidRPr="00E15BBD">
        <w:t>All trees and shrubbery which are not specifically required to be cleared or removed for construction purposes shall be protected from any damage that may be caused by the construction</w:t>
      </w:r>
      <w:r w:rsidRPr="00E15BBD">
        <w:rPr>
          <w:spacing w:val="-9"/>
        </w:rPr>
        <w:t xml:space="preserve"> </w:t>
      </w:r>
      <w:r w:rsidRPr="00E15BBD">
        <w:t>operations</w:t>
      </w:r>
      <w:r w:rsidRPr="00E15BBD">
        <w:rPr>
          <w:spacing w:val="-9"/>
        </w:rPr>
        <w:t xml:space="preserve"> </w:t>
      </w:r>
      <w:r w:rsidRPr="00E15BBD">
        <w:t>and</w:t>
      </w:r>
      <w:r w:rsidRPr="00E15BBD">
        <w:rPr>
          <w:spacing w:val="-9"/>
        </w:rPr>
        <w:t xml:space="preserve"> </w:t>
      </w:r>
      <w:r w:rsidRPr="00E15BBD">
        <w:t>equipment.</w:t>
      </w:r>
      <w:r w:rsidRPr="00E15BBD">
        <w:rPr>
          <w:spacing w:val="-10"/>
        </w:rPr>
        <w:t xml:space="preserve"> </w:t>
      </w:r>
      <w:r w:rsidRPr="00E15BBD">
        <w:t>Special</w:t>
      </w:r>
      <w:r w:rsidRPr="00E15BBD">
        <w:rPr>
          <w:spacing w:val="-11"/>
        </w:rPr>
        <w:t xml:space="preserve"> </w:t>
      </w:r>
      <w:r w:rsidRPr="00E15BBD">
        <w:t>care</w:t>
      </w:r>
      <w:r w:rsidRPr="00E15BBD">
        <w:rPr>
          <w:spacing w:val="-8"/>
        </w:rPr>
        <w:t xml:space="preserve"> </w:t>
      </w:r>
      <w:r w:rsidRPr="00E15BBD">
        <w:t>shall</w:t>
      </w:r>
      <w:r w:rsidRPr="00E15BBD">
        <w:rPr>
          <w:spacing w:val="-9"/>
        </w:rPr>
        <w:t xml:space="preserve"> </w:t>
      </w:r>
      <w:r w:rsidRPr="00E15BBD">
        <w:t>be</w:t>
      </w:r>
      <w:r w:rsidRPr="00E15BBD">
        <w:rPr>
          <w:spacing w:val="-8"/>
        </w:rPr>
        <w:t xml:space="preserve"> </w:t>
      </w:r>
      <w:r w:rsidRPr="00E15BBD">
        <w:t>exercised</w:t>
      </w:r>
      <w:r w:rsidRPr="00E15BBD">
        <w:rPr>
          <w:spacing w:val="-11"/>
        </w:rPr>
        <w:t xml:space="preserve"> </w:t>
      </w:r>
      <w:r w:rsidRPr="00E15BBD">
        <w:t>where</w:t>
      </w:r>
      <w:r w:rsidRPr="00E15BBD">
        <w:rPr>
          <w:spacing w:val="-7"/>
        </w:rPr>
        <w:t xml:space="preserve"> </w:t>
      </w:r>
      <w:r w:rsidRPr="00E15BBD">
        <w:t>trees</w:t>
      </w:r>
      <w:r w:rsidRPr="00E15BBD">
        <w:rPr>
          <w:spacing w:val="-9"/>
        </w:rPr>
        <w:t xml:space="preserve"> </w:t>
      </w:r>
      <w:r w:rsidRPr="00E15BBD">
        <w:t>or</w:t>
      </w:r>
      <w:r w:rsidRPr="00E15BBD">
        <w:rPr>
          <w:spacing w:val="-9"/>
        </w:rPr>
        <w:t xml:space="preserve"> </w:t>
      </w:r>
      <w:r w:rsidRPr="00E15BBD">
        <w:t>shrubs are exposed to injuries by construction equipment, blasting excavating, dumping, chemical damage</w:t>
      </w:r>
      <w:r w:rsidRPr="00E15BBD">
        <w:rPr>
          <w:spacing w:val="-4"/>
        </w:rPr>
        <w:t xml:space="preserve"> </w:t>
      </w:r>
      <w:r w:rsidRPr="00E15BBD">
        <w:t>or</w:t>
      </w:r>
      <w:r w:rsidRPr="00E15BBD">
        <w:rPr>
          <w:spacing w:val="-2"/>
        </w:rPr>
        <w:t xml:space="preserve"> </w:t>
      </w:r>
      <w:r w:rsidRPr="00E15BBD">
        <w:t>other</w:t>
      </w:r>
      <w:r w:rsidRPr="00E15BBD">
        <w:rPr>
          <w:spacing w:val="-4"/>
        </w:rPr>
        <w:t xml:space="preserve"> </w:t>
      </w:r>
      <w:r w:rsidRPr="00E15BBD">
        <w:t>operations;</w:t>
      </w:r>
      <w:r w:rsidRPr="00E15BBD">
        <w:rPr>
          <w:spacing w:val="-4"/>
        </w:rPr>
        <w:t xml:space="preserve"> </w:t>
      </w:r>
      <w:r w:rsidRPr="00E15BBD">
        <w:t>and</w:t>
      </w:r>
      <w:r w:rsidRPr="00E15BBD">
        <w:rPr>
          <w:spacing w:val="-3"/>
        </w:rPr>
        <w:t xml:space="preserve"> </w:t>
      </w:r>
      <w:r w:rsidRPr="00E15BBD">
        <w:t>the</w:t>
      </w:r>
      <w:r w:rsidRPr="00E15BBD">
        <w:rPr>
          <w:spacing w:val="-3"/>
        </w:rPr>
        <w:t xml:space="preserve"> </w:t>
      </w:r>
      <w:r w:rsidRPr="00E15BBD">
        <w:t>Contractor</w:t>
      </w:r>
      <w:r w:rsidRPr="00E15BBD">
        <w:rPr>
          <w:spacing w:val="-4"/>
        </w:rPr>
        <w:t xml:space="preserve"> </w:t>
      </w:r>
      <w:r w:rsidRPr="00E15BBD">
        <w:t>shall</w:t>
      </w:r>
      <w:r w:rsidRPr="00E15BBD">
        <w:rPr>
          <w:spacing w:val="-3"/>
        </w:rPr>
        <w:t xml:space="preserve"> </w:t>
      </w:r>
      <w:r w:rsidRPr="00E15BBD">
        <w:t>adequately</w:t>
      </w:r>
      <w:r w:rsidRPr="00E15BBD">
        <w:rPr>
          <w:spacing w:val="-4"/>
        </w:rPr>
        <w:t xml:space="preserve"> </w:t>
      </w:r>
      <w:r w:rsidRPr="00E15BBD">
        <w:t>protect</w:t>
      </w:r>
      <w:r w:rsidRPr="00E15BBD">
        <w:rPr>
          <w:spacing w:val="-4"/>
        </w:rPr>
        <w:t xml:space="preserve"> </w:t>
      </w:r>
      <w:r w:rsidRPr="00E15BBD">
        <w:t>such</w:t>
      </w:r>
      <w:r w:rsidRPr="00E15BBD">
        <w:rPr>
          <w:spacing w:val="-2"/>
        </w:rPr>
        <w:t xml:space="preserve"> </w:t>
      </w:r>
      <w:r w:rsidRPr="00E15BBD">
        <w:t>trees</w:t>
      </w:r>
      <w:r w:rsidRPr="00E15BBD">
        <w:rPr>
          <w:spacing w:val="-3"/>
        </w:rPr>
        <w:t xml:space="preserve"> </w:t>
      </w:r>
      <w:r w:rsidRPr="00E15BBD">
        <w:t>by</w:t>
      </w:r>
      <w:r w:rsidRPr="00E15BBD">
        <w:rPr>
          <w:spacing w:val="-4"/>
        </w:rPr>
        <w:t xml:space="preserve"> </w:t>
      </w:r>
      <w:r w:rsidRPr="00E15BBD">
        <w:t>use</w:t>
      </w:r>
      <w:r w:rsidRPr="00E15BBD">
        <w:rPr>
          <w:spacing w:val="-3"/>
        </w:rPr>
        <w:t xml:space="preserve"> </w:t>
      </w:r>
      <w:r w:rsidRPr="00E15BBD">
        <w:t>of protective</w:t>
      </w:r>
      <w:r w:rsidRPr="00E15BBD">
        <w:rPr>
          <w:spacing w:val="-10"/>
        </w:rPr>
        <w:t xml:space="preserve"> </w:t>
      </w:r>
      <w:r w:rsidRPr="00E15BBD">
        <w:t>barriers</w:t>
      </w:r>
      <w:r w:rsidRPr="00E15BBD">
        <w:rPr>
          <w:spacing w:val="-10"/>
        </w:rPr>
        <w:t xml:space="preserve"> </w:t>
      </w:r>
      <w:r w:rsidRPr="00E15BBD">
        <w:t>or</w:t>
      </w:r>
      <w:r w:rsidRPr="00E15BBD">
        <w:rPr>
          <w:spacing w:val="-11"/>
        </w:rPr>
        <w:t xml:space="preserve"> </w:t>
      </w:r>
      <w:r w:rsidRPr="00E15BBD">
        <w:t>other</w:t>
      </w:r>
      <w:r w:rsidRPr="00E15BBD">
        <w:rPr>
          <w:spacing w:val="-9"/>
        </w:rPr>
        <w:t xml:space="preserve"> </w:t>
      </w:r>
      <w:r w:rsidRPr="00E15BBD">
        <w:t>methods</w:t>
      </w:r>
      <w:r w:rsidRPr="00E15BBD">
        <w:rPr>
          <w:spacing w:val="-10"/>
        </w:rPr>
        <w:t xml:space="preserve"> </w:t>
      </w:r>
      <w:r w:rsidRPr="00E15BBD">
        <w:t>approved</w:t>
      </w:r>
      <w:r w:rsidRPr="00E15BBD">
        <w:rPr>
          <w:spacing w:val="-12"/>
        </w:rPr>
        <w:t xml:space="preserve"> </w:t>
      </w:r>
      <w:r w:rsidRPr="00E15BBD">
        <w:t>by</w:t>
      </w:r>
      <w:r w:rsidRPr="00E15BBD">
        <w:rPr>
          <w:spacing w:val="-12"/>
        </w:rPr>
        <w:t xml:space="preserve"> </w:t>
      </w:r>
      <w:r w:rsidRPr="00E15BBD">
        <w:t>the</w:t>
      </w:r>
      <w:r w:rsidRPr="00E15BBD">
        <w:rPr>
          <w:spacing w:val="-12"/>
        </w:rPr>
        <w:t xml:space="preserve"> </w:t>
      </w:r>
      <w:r w:rsidRPr="00E15BBD">
        <w:t>Resident</w:t>
      </w:r>
      <w:r w:rsidRPr="00E15BBD">
        <w:rPr>
          <w:spacing w:val="-12"/>
        </w:rPr>
        <w:t xml:space="preserve"> </w:t>
      </w:r>
      <w:r w:rsidRPr="00E15BBD">
        <w:t>Engineer.</w:t>
      </w:r>
      <w:r w:rsidRPr="00E15BBD">
        <w:rPr>
          <w:spacing w:val="33"/>
        </w:rPr>
        <w:t xml:space="preserve"> </w:t>
      </w:r>
      <w:r w:rsidRPr="00E15BBD">
        <w:t>The</w:t>
      </w:r>
      <w:r w:rsidRPr="00E15BBD">
        <w:rPr>
          <w:spacing w:val="-12"/>
        </w:rPr>
        <w:t xml:space="preserve"> </w:t>
      </w:r>
      <w:r w:rsidRPr="00E15BBD">
        <w:t>removal</w:t>
      </w:r>
      <w:r w:rsidRPr="00E15BBD">
        <w:rPr>
          <w:spacing w:val="-13"/>
        </w:rPr>
        <w:t xml:space="preserve"> </w:t>
      </w:r>
      <w:r w:rsidRPr="00E15BBD">
        <w:t>of</w:t>
      </w:r>
      <w:r w:rsidRPr="00E15BBD">
        <w:rPr>
          <w:spacing w:val="-13"/>
        </w:rPr>
        <w:t xml:space="preserve"> </w:t>
      </w:r>
      <w:r w:rsidRPr="00E15BBD">
        <w:t>trees or shrubs will only be permitted after prior approval by the Resident</w:t>
      </w:r>
      <w:r w:rsidRPr="00E15BBD">
        <w:rPr>
          <w:spacing w:val="-4"/>
        </w:rPr>
        <w:t xml:space="preserve"> </w:t>
      </w:r>
      <w:r w:rsidRPr="00E15BBD">
        <w:t>Engineer.</w:t>
      </w:r>
    </w:p>
    <w:p w:rsidR="0067063D" w:rsidRPr="00E15BBD" w:rsidRDefault="0067063D">
      <w:pPr>
        <w:pStyle w:val="BodyText"/>
        <w:spacing w:before="11"/>
        <w:rPr>
          <w:sz w:val="19"/>
        </w:rPr>
      </w:pPr>
    </w:p>
    <w:p w:rsidR="0067063D" w:rsidRPr="00E15BBD" w:rsidRDefault="002A429C">
      <w:pPr>
        <w:pStyle w:val="BodyText"/>
        <w:ind w:left="1010" w:right="796"/>
        <w:jc w:val="both"/>
      </w:pPr>
      <w:r w:rsidRPr="00E15BBD">
        <w:t>The layout of the Contractor’s construction facilities such as workshops, warehouse storage areas</w:t>
      </w:r>
      <w:r w:rsidRPr="00E15BBD">
        <w:rPr>
          <w:spacing w:val="-12"/>
        </w:rPr>
        <w:t xml:space="preserve"> </w:t>
      </w:r>
      <w:r w:rsidRPr="00E15BBD">
        <w:t>and</w:t>
      </w:r>
      <w:r w:rsidRPr="00E15BBD">
        <w:rPr>
          <w:spacing w:val="-12"/>
        </w:rPr>
        <w:t xml:space="preserve"> </w:t>
      </w:r>
      <w:r w:rsidRPr="00E15BBD">
        <w:t>parking</w:t>
      </w:r>
      <w:r w:rsidRPr="00E15BBD">
        <w:rPr>
          <w:spacing w:val="-10"/>
        </w:rPr>
        <w:t xml:space="preserve"> </w:t>
      </w:r>
      <w:r w:rsidRPr="00E15BBD">
        <w:t>areas;</w:t>
      </w:r>
      <w:r w:rsidRPr="00E15BBD">
        <w:rPr>
          <w:spacing w:val="-10"/>
        </w:rPr>
        <w:t xml:space="preserve"> </w:t>
      </w:r>
      <w:r w:rsidRPr="00E15BBD">
        <w:t>location</w:t>
      </w:r>
      <w:r w:rsidRPr="00E15BBD">
        <w:rPr>
          <w:spacing w:val="-10"/>
        </w:rPr>
        <w:t xml:space="preserve"> </w:t>
      </w:r>
      <w:r w:rsidRPr="00E15BBD">
        <w:t>of</w:t>
      </w:r>
      <w:r w:rsidRPr="00E15BBD">
        <w:rPr>
          <w:spacing w:val="-10"/>
        </w:rPr>
        <w:t xml:space="preserve"> </w:t>
      </w:r>
      <w:r w:rsidRPr="00E15BBD">
        <w:t>access</w:t>
      </w:r>
      <w:r w:rsidRPr="00E15BBD">
        <w:rPr>
          <w:spacing w:val="-10"/>
        </w:rPr>
        <w:t xml:space="preserve"> </w:t>
      </w:r>
      <w:r w:rsidRPr="00E15BBD">
        <w:t>and</w:t>
      </w:r>
      <w:r w:rsidRPr="00E15BBD">
        <w:rPr>
          <w:spacing w:val="-10"/>
        </w:rPr>
        <w:t xml:space="preserve"> </w:t>
      </w:r>
      <w:r w:rsidRPr="00E15BBD">
        <w:t>haul</w:t>
      </w:r>
      <w:r w:rsidRPr="00E15BBD">
        <w:rPr>
          <w:spacing w:val="-12"/>
        </w:rPr>
        <w:t xml:space="preserve"> </w:t>
      </w:r>
      <w:r w:rsidRPr="00E15BBD">
        <w:t>routes;</w:t>
      </w:r>
      <w:r w:rsidRPr="00E15BBD">
        <w:rPr>
          <w:spacing w:val="-12"/>
        </w:rPr>
        <w:t xml:space="preserve"> </w:t>
      </w:r>
      <w:r w:rsidRPr="00E15BBD">
        <w:t>and</w:t>
      </w:r>
      <w:r w:rsidRPr="00E15BBD">
        <w:rPr>
          <w:spacing w:val="-10"/>
        </w:rPr>
        <w:t xml:space="preserve"> </w:t>
      </w:r>
      <w:r w:rsidRPr="00E15BBD">
        <w:t>operation</w:t>
      </w:r>
      <w:r w:rsidRPr="00E15BBD">
        <w:rPr>
          <w:spacing w:val="-13"/>
        </w:rPr>
        <w:t xml:space="preserve"> </w:t>
      </w:r>
      <w:r w:rsidRPr="00E15BBD">
        <w:t>in</w:t>
      </w:r>
      <w:r w:rsidRPr="00E15BBD">
        <w:rPr>
          <w:spacing w:val="-12"/>
        </w:rPr>
        <w:t xml:space="preserve"> </w:t>
      </w:r>
      <w:r w:rsidRPr="00E15BBD">
        <w:t>borrow</w:t>
      </w:r>
      <w:r w:rsidRPr="00E15BBD">
        <w:rPr>
          <w:spacing w:val="-11"/>
        </w:rPr>
        <w:t xml:space="preserve"> </w:t>
      </w:r>
      <w:r w:rsidRPr="00E15BBD">
        <w:t>and</w:t>
      </w:r>
      <w:r w:rsidRPr="00E15BBD">
        <w:rPr>
          <w:spacing w:val="-10"/>
        </w:rPr>
        <w:t xml:space="preserve"> </w:t>
      </w:r>
      <w:r w:rsidRPr="00E15BBD">
        <w:t>spoil areas shall be planned and conducted in such a manner that all trees and shrubbery not approved for removal by the Resident Engineer shall be preserved and adequately protected from either direct or indirect damage by the Contractor’s</w:t>
      </w:r>
      <w:r w:rsidRPr="00E15BBD">
        <w:rPr>
          <w:spacing w:val="-6"/>
        </w:rPr>
        <w:t xml:space="preserve"> </w:t>
      </w:r>
      <w:r w:rsidRPr="00E15BBD">
        <w:t>operations.</w:t>
      </w:r>
    </w:p>
    <w:p w:rsidR="0067063D" w:rsidRPr="00E15BBD" w:rsidRDefault="0067063D">
      <w:pPr>
        <w:pStyle w:val="BodyText"/>
      </w:pPr>
    </w:p>
    <w:p w:rsidR="0067063D" w:rsidRPr="00E15BBD" w:rsidRDefault="002A429C">
      <w:pPr>
        <w:pStyle w:val="BodyText"/>
        <w:ind w:left="1010" w:right="796"/>
        <w:jc w:val="both"/>
      </w:pPr>
      <w:r w:rsidRPr="00E15BBD">
        <w:t>Except in emergency cases or when otherwise approved by Resident Engineer, trees shall not be used as anchorages. Where such use is approved, the trunk shall be wrapped in with a</w:t>
      </w:r>
      <w:r w:rsidRPr="00E15BBD">
        <w:rPr>
          <w:spacing w:val="-10"/>
        </w:rPr>
        <w:t xml:space="preserve"> </w:t>
      </w:r>
      <w:r w:rsidRPr="00E15BBD">
        <w:t>sufficient</w:t>
      </w:r>
      <w:r w:rsidRPr="00E15BBD">
        <w:rPr>
          <w:spacing w:val="-8"/>
        </w:rPr>
        <w:t xml:space="preserve"> </w:t>
      </w:r>
      <w:r w:rsidRPr="00E15BBD">
        <w:t>thickness</w:t>
      </w:r>
      <w:r w:rsidRPr="00E15BBD">
        <w:rPr>
          <w:spacing w:val="-9"/>
        </w:rPr>
        <w:t xml:space="preserve"> </w:t>
      </w:r>
      <w:r w:rsidRPr="00E15BBD">
        <w:t>of</w:t>
      </w:r>
      <w:r w:rsidRPr="00E15BBD">
        <w:rPr>
          <w:spacing w:val="-7"/>
        </w:rPr>
        <w:t xml:space="preserve"> </w:t>
      </w:r>
      <w:r w:rsidRPr="00E15BBD">
        <w:t>approved</w:t>
      </w:r>
      <w:r w:rsidRPr="00E15BBD">
        <w:rPr>
          <w:spacing w:val="-11"/>
        </w:rPr>
        <w:t xml:space="preserve"> </w:t>
      </w:r>
      <w:r w:rsidRPr="00E15BBD">
        <w:t>protective</w:t>
      </w:r>
      <w:r w:rsidRPr="00E15BBD">
        <w:rPr>
          <w:spacing w:val="-3"/>
        </w:rPr>
        <w:t xml:space="preserve"> </w:t>
      </w:r>
      <w:r w:rsidRPr="00E15BBD">
        <w:t>material</w:t>
      </w:r>
      <w:r w:rsidRPr="00E15BBD">
        <w:rPr>
          <w:spacing w:val="-9"/>
        </w:rPr>
        <w:t xml:space="preserve"> </w:t>
      </w:r>
      <w:r w:rsidRPr="00E15BBD">
        <w:t>before</w:t>
      </w:r>
      <w:r w:rsidRPr="00E15BBD">
        <w:rPr>
          <w:spacing w:val="-7"/>
        </w:rPr>
        <w:t xml:space="preserve"> </w:t>
      </w:r>
      <w:r w:rsidRPr="00E15BBD">
        <w:t>any</w:t>
      </w:r>
      <w:r w:rsidRPr="00E15BBD">
        <w:rPr>
          <w:spacing w:val="-9"/>
        </w:rPr>
        <w:t xml:space="preserve"> </w:t>
      </w:r>
      <w:r w:rsidRPr="00E15BBD">
        <w:t>rope,</w:t>
      </w:r>
      <w:r w:rsidRPr="00E15BBD">
        <w:rPr>
          <w:spacing w:val="-8"/>
        </w:rPr>
        <w:t xml:space="preserve"> </w:t>
      </w:r>
      <w:r w:rsidRPr="00E15BBD">
        <w:t>cable,</w:t>
      </w:r>
      <w:r w:rsidRPr="00E15BBD">
        <w:rPr>
          <w:spacing w:val="-7"/>
        </w:rPr>
        <w:t xml:space="preserve"> </w:t>
      </w:r>
      <w:r w:rsidRPr="00E15BBD">
        <w:t>or</w:t>
      </w:r>
      <w:r w:rsidRPr="00E15BBD">
        <w:rPr>
          <w:spacing w:val="-7"/>
        </w:rPr>
        <w:t xml:space="preserve"> </w:t>
      </w:r>
      <w:r w:rsidRPr="00E15BBD">
        <w:t>wire</w:t>
      </w:r>
      <w:r w:rsidRPr="00E15BBD">
        <w:rPr>
          <w:spacing w:val="-8"/>
        </w:rPr>
        <w:t xml:space="preserve"> </w:t>
      </w:r>
      <w:r w:rsidRPr="00E15BBD">
        <w:t>is</w:t>
      </w:r>
      <w:r w:rsidRPr="00E15BBD">
        <w:rPr>
          <w:spacing w:val="-7"/>
        </w:rPr>
        <w:t xml:space="preserve"> </w:t>
      </w:r>
      <w:r w:rsidRPr="00E15BBD">
        <w:t>placed.</w:t>
      </w:r>
    </w:p>
    <w:p w:rsidR="0067063D" w:rsidRPr="00E15BBD" w:rsidRDefault="0067063D">
      <w:pPr>
        <w:pStyle w:val="BodyText"/>
        <w:spacing w:before="2"/>
      </w:pPr>
    </w:p>
    <w:p w:rsidR="0067063D" w:rsidRPr="00E15BBD" w:rsidRDefault="002A429C" w:rsidP="00D4419C">
      <w:pPr>
        <w:pStyle w:val="Heading7"/>
        <w:numPr>
          <w:ilvl w:val="2"/>
          <w:numId w:val="35"/>
        </w:numPr>
        <w:tabs>
          <w:tab w:val="left" w:pos="566"/>
          <w:tab w:val="left" w:pos="1578"/>
        </w:tabs>
        <w:ind w:right="5472" w:hanging="1578"/>
        <w:jc w:val="right"/>
      </w:pPr>
      <w:r w:rsidRPr="00E15BBD">
        <w:t>Repair or Treatment of</w:t>
      </w:r>
      <w:r w:rsidRPr="00E15BBD">
        <w:rPr>
          <w:spacing w:val="-10"/>
        </w:rPr>
        <w:t xml:space="preserve"> </w:t>
      </w:r>
      <w:r w:rsidRPr="00E15BBD">
        <w:t>Damage</w:t>
      </w:r>
    </w:p>
    <w:p w:rsidR="0067063D" w:rsidRPr="00E15BBD" w:rsidRDefault="0067063D">
      <w:pPr>
        <w:pStyle w:val="BodyText"/>
        <w:spacing w:before="10"/>
        <w:rPr>
          <w:b/>
          <w:sz w:val="19"/>
        </w:rPr>
      </w:pPr>
    </w:p>
    <w:p w:rsidR="0067063D" w:rsidRPr="00E15BBD" w:rsidRDefault="002A429C">
      <w:pPr>
        <w:pStyle w:val="BodyText"/>
        <w:ind w:left="1010" w:right="793"/>
        <w:jc w:val="both"/>
      </w:pPr>
      <w:r w:rsidRPr="00E15BBD">
        <w:t>The Contractor shall be responsible for injuries to trees and shrubs caused by his</w:t>
      </w:r>
      <w:r w:rsidRPr="00E15BBD">
        <w:rPr>
          <w:spacing w:val="-33"/>
        </w:rPr>
        <w:t xml:space="preserve"> </w:t>
      </w:r>
      <w:r w:rsidRPr="00E15BBD">
        <w:t>operations. The term “injury” shall include without limitation, bruising, scarring, tearing and breaking of roots,</w:t>
      </w:r>
      <w:r w:rsidRPr="00E15BBD">
        <w:rPr>
          <w:spacing w:val="-13"/>
        </w:rPr>
        <w:t xml:space="preserve"> </w:t>
      </w:r>
      <w:r w:rsidRPr="00E15BBD">
        <w:t>trunk</w:t>
      </w:r>
      <w:r w:rsidRPr="00E15BBD">
        <w:rPr>
          <w:spacing w:val="-11"/>
        </w:rPr>
        <w:t xml:space="preserve"> </w:t>
      </w:r>
      <w:r w:rsidRPr="00E15BBD">
        <w:t>or</w:t>
      </w:r>
      <w:r w:rsidRPr="00E15BBD">
        <w:rPr>
          <w:spacing w:val="-12"/>
        </w:rPr>
        <w:t xml:space="preserve"> </w:t>
      </w:r>
      <w:r w:rsidRPr="00E15BBD">
        <w:t>branches.</w:t>
      </w:r>
      <w:r w:rsidRPr="00E15BBD">
        <w:rPr>
          <w:spacing w:val="-12"/>
        </w:rPr>
        <w:t xml:space="preserve"> </w:t>
      </w:r>
      <w:r w:rsidRPr="00E15BBD">
        <w:t>All</w:t>
      </w:r>
      <w:r w:rsidRPr="00E15BBD">
        <w:rPr>
          <w:spacing w:val="-11"/>
        </w:rPr>
        <w:t xml:space="preserve"> </w:t>
      </w:r>
      <w:r w:rsidRPr="00E15BBD">
        <w:t>injured</w:t>
      </w:r>
      <w:r w:rsidRPr="00E15BBD">
        <w:rPr>
          <w:spacing w:val="-13"/>
        </w:rPr>
        <w:t xml:space="preserve"> </w:t>
      </w:r>
      <w:r w:rsidRPr="00E15BBD">
        <w:t>trees</w:t>
      </w:r>
      <w:r w:rsidRPr="00E15BBD">
        <w:rPr>
          <w:spacing w:val="-11"/>
        </w:rPr>
        <w:t xml:space="preserve"> </w:t>
      </w:r>
      <w:r w:rsidRPr="00E15BBD">
        <w:t>and</w:t>
      </w:r>
      <w:r w:rsidRPr="00E15BBD">
        <w:rPr>
          <w:spacing w:val="-13"/>
        </w:rPr>
        <w:t xml:space="preserve"> </w:t>
      </w:r>
      <w:r w:rsidRPr="00E15BBD">
        <w:t>shrubs</w:t>
      </w:r>
      <w:r w:rsidRPr="00E15BBD">
        <w:rPr>
          <w:spacing w:val="-12"/>
        </w:rPr>
        <w:t xml:space="preserve"> </w:t>
      </w:r>
      <w:r w:rsidRPr="00E15BBD">
        <w:t>shall</w:t>
      </w:r>
      <w:r w:rsidRPr="00E15BBD">
        <w:rPr>
          <w:spacing w:val="-10"/>
        </w:rPr>
        <w:t xml:space="preserve"> </w:t>
      </w:r>
      <w:r w:rsidRPr="00E15BBD">
        <w:t>be</w:t>
      </w:r>
      <w:r w:rsidRPr="00E15BBD">
        <w:rPr>
          <w:spacing w:val="-13"/>
        </w:rPr>
        <w:t xml:space="preserve"> </w:t>
      </w:r>
      <w:r w:rsidRPr="00E15BBD">
        <w:t>repaired</w:t>
      </w:r>
      <w:r w:rsidRPr="00E15BBD">
        <w:rPr>
          <w:spacing w:val="-13"/>
        </w:rPr>
        <w:t xml:space="preserve"> </w:t>
      </w:r>
      <w:r w:rsidRPr="00E15BBD">
        <w:rPr>
          <w:spacing w:val="2"/>
        </w:rPr>
        <w:t>or</w:t>
      </w:r>
      <w:r w:rsidRPr="00E15BBD">
        <w:rPr>
          <w:spacing w:val="-11"/>
        </w:rPr>
        <w:t xml:space="preserve"> </w:t>
      </w:r>
      <w:r w:rsidRPr="00E15BBD">
        <w:t>treated</w:t>
      </w:r>
      <w:r w:rsidRPr="00E15BBD">
        <w:rPr>
          <w:spacing w:val="-13"/>
        </w:rPr>
        <w:t xml:space="preserve"> </w:t>
      </w:r>
      <w:r w:rsidRPr="00E15BBD">
        <w:t>without</w:t>
      </w:r>
      <w:r w:rsidRPr="00E15BBD">
        <w:rPr>
          <w:spacing w:val="-13"/>
        </w:rPr>
        <w:t xml:space="preserve"> </w:t>
      </w:r>
      <w:r w:rsidRPr="00E15BBD">
        <w:t>delay, at the Contractor’s expense. If damage occurs, the Resident Engineer will determine method of repair or treatment to be used for injured trees and shrubs as recommended by an experienced horticulturist or a licensed tree surgeon provided by and at the expense of the Contractor.</w:t>
      </w:r>
    </w:p>
    <w:p w:rsidR="0067063D" w:rsidRPr="00E15BBD" w:rsidRDefault="0067063D">
      <w:pPr>
        <w:pStyle w:val="BodyText"/>
        <w:rPr>
          <w:sz w:val="22"/>
        </w:rPr>
      </w:pPr>
    </w:p>
    <w:p w:rsidR="0067063D" w:rsidRPr="00E15BBD" w:rsidRDefault="0067063D">
      <w:pPr>
        <w:pStyle w:val="BodyText"/>
        <w:spacing w:before="1"/>
        <w:rPr>
          <w:sz w:val="18"/>
        </w:rPr>
      </w:pPr>
    </w:p>
    <w:p w:rsidR="00150E63" w:rsidRPr="00E15BBD" w:rsidRDefault="00150E63">
      <w:pPr>
        <w:pStyle w:val="BodyText"/>
        <w:spacing w:before="1"/>
        <w:rPr>
          <w:sz w:val="18"/>
        </w:rPr>
      </w:pPr>
    </w:p>
    <w:p w:rsidR="00150E63" w:rsidRPr="00E15BBD" w:rsidRDefault="00150E63">
      <w:pPr>
        <w:pStyle w:val="BodyText"/>
        <w:spacing w:before="1"/>
        <w:rPr>
          <w:sz w:val="18"/>
        </w:rPr>
      </w:pPr>
    </w:p>
    <w:p w:rsidR="00150E63" w:rsidRPr="00E15BBD" w:rsidRDefault="00150E63">
      <w:pPr>
        <w:pStyle w:val="BodyText"/>
        <w:spacing w:before="1"/>
        <w:rPr>
          <w:sz w:val="18"/>
        </w:rPr>
      </w:pPr>
    </w:p>
    <w:p w:rsidR="00150E63" w:rsidRPr="00E15BBD" w:rsidRDefault="00150E63">
      <w:pPr>
        <w:pStyle w:val="BodyText"/>
        <w:spacing w:before="1"/>
        <w:rPr>
          <w:sz w:val="18"/>
        </w:rPr>
      </w:pPr>
    </w:p>
    <w:p w:rsidR="00150E63" w:rsidRPr="00E15BBD" w:rsidRDefault="00150E63">
      <w:pPr>
        <w:pStyle w:val="BodyText"/>
        <w:spacing w:before="1"/>
        <w:rPr>
          <w:sz w:val="18"/>
        </w:rPr>
      </w:pPr>
    </w:p>
    <w:p w:rsidR="00150E63" w:rsidRPr="00E15BBD" w:rsidRDefault="00150E63">
      <w:pPr>
        <w:pStyle w:val="BodyText"/>
        <w:spacing w:before="1"/>
        <w:rPr>
          <w:sz w:val="18"/>
        </w:rPr>
      </w:pPr>
    </w:p>
    <w:p w:rsidR="0067063D" w:rsidRPr="00E15BBD" w:rsidRDefault="002A429C" w:rsidP="00D4419C">
      <w:pPr>
        <w:pStyle w:val="Heading7"/>
        <w:numPr>
          <w:ilvl w:val="2"/>
          <w:numId w:val="35"/>
        </w:numPr>
        <w:tabs>
          <w:tab w:val="left" w:pos="1577"/>
          <w:tab w:val="left" w:pos="1578"/>
        </w:tabs>
        <w:spacing w:before="1"/>
        <w:ind w:hanging="568"/>
      </w:pPr>
      <w:r w:rsidRPr="00E15BBD">
        <w:lastRenderedPageBreak/>
        <w:t>Replacement</w:t>
      </w:r>
    </w:p>
    <w:p w:rsidR="0067063D" w:rsidRPr="00E15BBD" w:rsidRDefault="00150E63" w:rsidP="00150E63">
      <w:pPr>
        <w:tabs>
          <w:tab w:val="left" w:pos="1149"/>
        </w:tabs>
        <w:rPr>
          <w:b/>
          <w:sz w:val="15"/>
        </w:rPr>
      </w:pPr>
      <w:r w:rsidRPr="00E15BBD">
        <w:tab/>
      </w:r>
    </w:p>
    <w:p w:rsidR="0067063D" w:rsidRPr="00E15BBD" w:rsidRDefault="002A429C">
      <w:pPr>
        <w:pStyle w:val="BodyText"/>
        <w:spacing w:before="93"/>
        <w:ind w:left="1010" w:right="796"/>
        <w:jc w:val="both"/>
      </w:pPr>
      <w:r w:rsidRPr="00E15BBD">
        <w:t>Trees or Shrubs that in the opinion of the Resident Engineer are beyond savings shall be removed and replaced early in the next planning season. The replacement shall be the same species or other approved species and of the maximum size that is practicable to plant and sustain growth in the particular environment. Replacement trees and shrubs shall be stayed, watered and maintained for a period of 1 year from the date of replacement.</w:t>
      </w:r>
    </w:p>
    <w:p w:rsidR="0067063D" w:rsidRPr="00E15BBD" w:rsidRDefault="0067063D">
      <w:pPr>
        <w:pStyle w:val="BodyText"/>
      </w:pPr>
    </w:p>
    <w:p w:rsidR="0067063D" w:rsidRPr="00E15BBD" w:rsidRDefault="002A429C" w:rsidP="00D4419C">
      <w:pPr>
        <w:pStyle w:val="Heading7"/>
        <w:numPr>
          <w:ilvl w:val="1"/>
          <w:numId w:val="35"/>
        </w:numPr>
        <w:tabs>
          <w:tab w:val="left" w:pos="1010"/>
          <w:tab w:val="left" w:pos="1011"/>
        </w:tabs>
        <w:ind w:hanging="853"/>
      </w:pPr>
      <w:r w:rsidRPr="00E15BBD">
        <w:t>Prevention of Water</w:t>
      </w:r>
      <w:r w:rsidRPr="00E15BBD">
        <w:rPr>
          <w:spacing w:val="1"/>
        </w:rPr>
        <w:t xml:space="preserve"> </w:t>
      </w:r>
      <w:r w:rsidRPr="00E15BBD">
        <w:t>Pollution</w:t>
      </w:r>
    </w:p>
    <w:p w:rsidR="0067063D" w:rsidRPr="00E15BBD" w:rsidRDefault="0067063D">
      <w:pPr>
        <w:pStyle w:val="BodyText"/>
        <w:spacing w:before="10"/>
        <w:rPr>
          <w:b/>
          <w:sz w:val="19"/>
        </w:rPr>
      </w:pPr>
    </w:p>
    <w:p w:rsidR="0067063D" w:rsidRPr="00E15BBD" w:rsidRDefault="002A429C" w:rsidP="00D4419C">
      <w:pPr>
        <w:pStyle w:val="ListParagraph"/>
        <w:numPr>
          <w:ilvl w:val="2"/>
          <w:numId w:val="35"/>
        </w:numPr>
        <w:tabs>
          <w:tab w:val="left" w:pos="1577"/>
          <w:tab w:val="left" w:pos="1578"/>
        </w:tabs>
        <w:ind w:hanging="568"/>
        <w:rPr>
          <w:b/>
          <w:sz w:val="20"/>
        </w:rPr>
      </w:pPr>
      <w:r w:rsidRPr="00E15BBD">
        <w:rPr>
          <w:b/>
          <w:sz w:val="20"/>
        </w:rPr>
        <w:t>General</w:t>
      </w:r>
    </w:p>
    <w:p w:rsidR="0067063D" w:rsidRPr="00E15BBD" w:rsidRDefault="0067063D">
      <w:pPr>
        <w:pStyle w:val="BodyText"/>
        <w:spacing w:before="1"/>
        <w:rPr>
          <w:b/>
        </w:rPr>
      </w:pPr>
    </w:p>
    <w:p w:rsidR="0067063D" w:rsidRPr="00E15BBD" w:rsidRDefault="002A429C">
      <w:pPr>
        <w:pStyle w:val="BodyText"/>
        <w:ind w:left="1010" w:right="797"/>
        <w:jc w:val="both"/>
      </w:pPr>
      <w:r w:rsidRPr="00E15BBD">
        <w:t>The Contractor’s construction activities shall be performed by methods that will prevent entrance</w:t>
      </w:r>
      <w:r w:rsidRPr="00E15BBD">
        <w:rPr>
          <w:spacing w:val="-6"/>
        </w:rPr>
        <w:t xml:space="preserve"> </w:t>
      </w:r>
      <w:r w:rsidRPr="00E15BBD">
        <w:t>or</w:t>
      </w:r>
      <w:r w:rsidRPr="00E15BBD">
        <w:rPr>
          <w:spacing w:val="-6"/>
        </w:rPr>
        <w:t xml:space="preserve"> </w:t>
      </w:r>
      <w:r w:rsidRPr="00E15BBD">
        <w:t>accidental</w:t>
      </w:r>
      <w:r w:rsidRPr="00E15BBD">
        <w:rPr>
          <w:spacing w:val="-9"/>
        </w:rPr>
        <w:t xml:space="preserve"> </w:t>
      </w:r>
      <w:r w:rsidRPr="00E15BBD">
        <w:t>spillage,</w:t>
      </w:r>
      <w:r w:rsidRPr="00E15BBD">
        <w:rPr>
          <w:spacing w:val="-7"/>
        </w:rPr>
        <w:t xml:space="preserve"> </w:t>
      </w:r>
      <w:r w:rsidRPr="00E15BBD">
        <w:t>of</w:t>
      </w:r>
      <w:r w:rsidRPr="00E15BBD">
        <w:rPr>
          <w:spacing w:val="-7"/>
        </w:rPr>
        <w:t xml:space="preserve"> </w:t>
      </w:r>
      <w:r w:rsidRPr="00E15BBD">
        <w:t>solid</w:t>
      </w:r>
      <w:r w:rsidRPr="00E15BBD">
        <w:rPr>
          <w:spacing w:val="-8"/>
        </w:rPr>
        <w:t xml:space="preserve"> </w:t>
      </w:r>
      <w:r w:rsidRPr="00E15BBD">
        <w:t>matter,</w:t>
      </w:r>
      <w:r w:rsidRPr="00E15BBD">
        <w:rPr>
          <w:spacing w:val="-6"/>
        </w:rPr>
        <w:t xml:space="preserve"> </w:t>
      </w:r>
      <w:r w:rsidRPr="00E15BBD">
        <w:t>contaminants,</w:t>
      </w:r>
      <w:r w:rsidRPr="00E15BBD">
        <w:rPr>
          <w:spacing w:val="-7"/>
        </w:rPr>
        <w:t xml:space="preserve"> </w:t>
      </w:r>
      <w:r w:rsidRPr="00E15BBD">
        <w:t>debris,</w:t>
      </w:r>
      <w:r w:rsidRPr="00E15BBD">
        <w:rPr>
          <w:spacing w:val="-8"/>
        </w:rPr>
        <w:t xml:space="preserve"> </w:t>
      </w:r>
      <w:r w:rsidRPr="00E15BBD">
        <w:t>and</w:t>
      </w:r>
      <w:r w:rsidRPr="00E15BBD">
        <w:rPr>
          <w:spacing w:val="-7"/>
        </w:rPr>
        <w:t xml:space="preserve"> </w:t>
      </w:r>
      <w:r w:rsidRPr="00E15BBD">
        <w:t>other</w:t>
      </w:r>
      <w:r w:rsidRPr="00E15BBD">
        <w:rPr>
          <w:spacing w:val="-6"/>
        </w:rPr>
        <w:t xml:space="preserve"> </w:t>
      </w:r>
      <w:r w:rsidRPr="00E15BBD">
        <w:t>pollutants</w:t>
      </w:r>
      <w:r w:rsidRPr="00E15BBD">
        <w:rPr>
          <w:spacing w:val="-7"/>
        </w:rPr>
        <w:t xml:space="preserve"> </w:t>
      </w:r>
      <w:r w:rsidRPr="00E15BBD">
        <w:t>and wastes into streams, flowing or dry watercourses, lakes, and underground water sources, concrete, sanitary waste, industrial waste, radioactive substances, oil and other petroleum products, aggregate processing tailings, mineral salts and thermal</w:t>
      </w:r>
      <w:r w:rsidRPr="00E15BBD">
        <w:rPr>
          <w:spacing w:val="-11"/>
        </w:rPr>
        <w:t xml:space="preserve"> </w:t>
      </w:r>
      <w:r w:rsidRPr="00E15BBD">
        <w:t>pollution.</w:t>
      </w:r>
    </w:p>
    <w:p w:rsidR="0067063D" w:rsidRPr="00E15BBD" w:rsidRDefault="0067063D">
      <w:pPr>
        <w:pStyle w:val="BodyText"/>
        <w:spacing w:before="1"/>
      </w:pPr>
    </w:p>
    <w:p w:rsidR="0067063D" w:rsidRPr="00E15BBD" w:rsidRDefault="002A429C">
      <w:pPr>
        <w:pStyle w:val="BodyText"/>
        <w:ind w:left="1010" w:right="792"/>
        <w:jc w:val="both"/>
      </w:pPr>
      <w:r w:rsidRPr="00E15BBD">
        <w:t>Dewatering</w:t>
      </w:r>
      <w:r w:rsidRPr="00E15BBD">
        <w:rPr>
          <w:spacing w:val="-18"/>
        </w:rPr>
        <w:t xml:space="preserve"> </w:t>
      </w:r>
      <w:r w:rsidRPr="00E15BBD">
        <w:t>work</w:t>
      </w:r>
      <w:r w:rsidRPr="00E15BBD">
        <w:rPr>
          <w:spacing w:val="-16"/>
        </w:rPr>
        <w:t xml:space="preserve"> </w:t>
      </w:r>
      <w:r w:rsidRPr="00E15BBD">
        <w:t>for</w:t>
      </w:r>
      <w:r w:rsidRPr="00E15BBD">
        <w:rPr>
          <w:spacing w:val="-16"/>
        </w:rPr>
        <w:t xml:space="preserve"> </w:t>
      </w:r>
      <w:r w:rsidRPr="00E15BBD">
        <w:t>structure</w:t>
      </w:r>
      <w:r w:rsidRPr="00E15BBD">
        <w:rPr>
          <w:spacing w:val="-18"/>
        </w:rPr>
        <w:t xml:space="preserve"> </w:t>
      </w:r>
      <w:r w:rsidRPr="00E15BBD">
        <w:t>foundations</w:t>
      </w:r>
      <w:r w:rsidRPr="00E15BBD">
        <w:rPr>
          <w:spacing w:val="-16"/>
        </w:rPr>
        <w:t xml:space="preserve"> </w:t>
      </w:r>
      <w:r w:rsidRPr="00E15BBD">
        <w:t>or</w:t>
      </w:r>
      <w:r w:rsidRPr="00E15BBD">
        <w:rPr>
          <w:spacing w:val="-14"/>
        </w:rPr>
        <w:t xml:space="preserve"> </w:t>
      </w:r>
      <w:r w:rsidRPr="00E15BBD">
        <w:t>earthworks</w:t>
      </w:r>
      <w:r w:rsidRPr="00E15BBD">
        <w:rPr>
          <w:spacing w:val="-16"/>
        </w:rPr>
        <w:t xml:space="preserve"> </w:t>
      </w:r>
      <w:r w:rsidRPr="00E15BBD">
        <w:t>operations</w:t>
      </w:r>
      <w:r w:rsidRPr="00E15BBD">
        <w:rPr>
          <w:spacing w:val="-16"/>
        </w:rPr>
        <w:t xml:space="preserve"> </w:t>
      </w:r>
      <w:r w:rsidRPr="00E15BBD">
        <w:t>adjacent</w:t>
      </w:r>
      <w:r w:rsidRPr="00E15BBD">
        <w:rPr>
          <w:spacing w:val="-18"/>
        </w:rPr>
        <w:t xml:space="preserve"> </w:t>
      </w:r>
      <w:r w:rsidRPr="00E15BBD">
        <w:t>to</w:t>
      </w:r>
      <w:r w:rsidRPr="00E15BBD">
        <w:rPr>
          <w:spacing w:val="-18"/>
        </w:rPr>
        <w:t xml:space="preserve"> </w:t>
      </w:r>
      <w:r w:rsidRPr="00E15BBD">
        <w:t>or</w:t>
      </w:r>
      <w:r w:rsidRPr="00E15BBD">
        <w:rPr>
          <w:spacing w:val="-13"/>
        </w:rPr>
        <w:t xml:space="preserve"> </w:t>
      </w:r>
      <w:r w:rsidRPr="00E15BBD">
        <w:t>encroaching on streams or watercourses shall be conducted in a manner to prevent muddy water and eroded materials from entering the streams or watercourses by construction of intercepting ditches, bypass channels, barriers, settling ponds or by other approved means. Excavated materials</w:t>
      </w:r>
      <w:r w:rsidRPr="00E15BBD">
        <w:rPr>
          <w:spacing w:val="-14"/>
        </w:rPr>
        <w:t xml:space="preserve"> </w:t>
      </w:r>
      <w:r w:rsidRPr="00E15BBD">
        <w:t>or</w:t>
      </w:r>
      <w:r w:rsidRPr="00E15BBD">
        <w:rPr>
          <w:spacing w:val="-14"/>
        </w:rPr>
        <w:t xml:space="preserve"> </w:t>
      </w:r>
      <w:r w:rsidRPr="00E15BBD">
        <w:t>other</w:t>
      </w:r>
      <w:r w:rsidRPr="00E15BBD">
        <w:rPr>
          <w:spacing w:val="-14"/>
        </w:rPr>
        <w:t xml:space="preserve"> </w:t>
      </w:r>
      <w:r w:rsidRPr="00E15BBD">
        <w:t>construction</w:t>
      </w:r>
      <w:r w:rsidRPr="00E15BBD">
        <w:rPr>
          <w:spacing w:val="-16"/>
        </w:rPr>
        <w:t xml:space="preserve"> </w:t>
      </w:r>
      <w:r w:rsidRPr="00E15BBD">
        <w:t>materials</w:t>
      </w:r>
      <w:r w:rsidRPr="00E15BBD">
        <w:rPr>
          <w:spacing w:val="-14"/>
        </w:rPr>
        <w:t xml:space="preserve"> </w:t>
      </w:r>
      <w:r w:rsidRPr="00E15BBD">
        <w:t>shall</w:t>
      </w:r>
      <w:r w:rsidRPr="00E15BBD">
        <w:rPr>
          <w:spacing w:val="-15"/>
        </w:rPr>
        <w:t xml:space="preserve"> </w:t>
      </w:r>
      <w:r w:rsidRPr="00E15BBD">
        <w:t>not</w:t>
      </w:r>
      <w:r w:rsidRPr="00E15BBD">
        <w:rPr>
          <w:spacing w:val="-15"/>
        </w:rPr>
        <w:t xml:space="preserve"> </w:t>
      </w:r>
      <w:r w:rsidRPr="00E15BBD">
        <w:t>be</w:t>
      </w:r>
      <w:r w:rsidRPr="00E15BBD">
        <w:rPr>
          <w:spacing w:val="-16"/>
        </w:rPr>
        <w:t xml:space="preserve"> </w:t>
      </w:r>
      <w:r w:rsidRPr="00E15BBD">
        <w:t>stockpiled</w:t>
      </w:r>
      <w:r w:rsidRPr="00E15BBD">
        <w:rPr>
          <w:spacing w:val="-13"/>
        </w:rPr>
        <w:t xml:space="preserve"> </w:t>
      </w:r>
      <w:r w:rsidRPr="00E15BBD">
        <w:t>or</w:t>
      </w:r>
      <w:r w:rsidRPr="00E15BBD">
        <w:rPr>
          <w:spacing w:val="-14"/>
        </w:rPr>
        <w:t xml:space="preserve"> </w:t>
      </w:r>
      <w:r w:rsidRPr="00E15BBD">
        <w:t>deposited</w:t>
      </w:r>
      <w:r w:rsidRPr="00E15BBD">
        <w:rPr>
          <w:spacing w:val="-8"/>
        </w:rPr>
        <w:t xml:space="preserve"> </w:t>
      </w:r>
      <w:r w:rsidRPr="00E15BBD">
        <w:t>near</w:t>
      </w:r>
      <w:r w:rsidRPr="00E15BBD">
        <w:rPr>
          <w:spacing w:val="-13"/>
        </w:rPr>
        <w:t xml:space="preserve"> </w:t>
      </w:r>
      <w:r w:rsidRPr="00E15BBD">
        <w:t>or</w:t>
      </w:r>
      <w:r w:rsidRPr="00E15BBD">
        <w:rPr>
          <w:spacing w:val="-12"/>
        </w:rPr>
        <w:t xml:space="preserve"> </w:t>
      </w:r>
      <w:r w:rsidRPr="00E15BBD">
        <w:t>on-stream banks, lake shorelines or other watercourse perimeters where they can be washed away by high water or storm runoff or can in any way encroach upon watercourse</w:t>
      </w:r>
      <w:r w:rsidRPr="00E15BBD">
        <w:rPr>
          <w:spacing w:val="-12"/>
        </w:rPr>
        <w:t xml:space="preserve"> </w:t>
      </w:r>
      <w:r w:rsidRPr="00E15BBD">
        <w:t>itself.</w:t>
      </w:r>
    </w:p>
    <w:p w:rsidR="0067063D" w:rsidRPr="00E15BBD" w:rsidRDefault="0067063D">
      <w:pPr>
        <w:pStyle w:val="BodyText"/>
        <w:spacing w:before="1"/>
      </w:pPr>
    </w:p>
    <w:p w:rsidR="0067063D" w:rsidRPr="00E15BBD" w:rsidRDefault="002A429C">
      <w:pPr>
        <w:pStyle w:val="BodyText"/>
        <w:ind w:left="1010" w:right="795"/>
        <w:jc w:val="both"/>
      </w:pPr>
      <w:r w:rsidRPr="00E15BBD">
        <w:t>Turbidity increases in a stream or other bodies of after that are caused by construction activities shall be strictly controlled. When necessary to perform required construction work</w:t>
      </w:r>
      <w:r w:rsidRPr="00E15BBD">
        <w:rPr>
          <w:spacing w:val="-39"/>
        </w:rPr>
        <w:t xml:space="preserve"> </w:t>
      </w:r>
      <w:r w:rsidRPr="00E15BBD">
        <w:t xml:space="preserve">in a stream channel, the turbidity may be increased, as approved by the Resident Engineer, for the shortest practicable period required to complete such work. This required construction work may include such work as diversion of a stream, construction or removal of cofferdams, specified earthworks in or adjacent to a stream channel, pile driving, and construction of turbidity control structures. </w:t>
      </w:r>
      <w:proofErr w:type="spellStart"/>
      <w:r w:rsidRPr="00E15BBD">
        <w:t>Mechanised</w:t>
      </w:r>
      <w:proofErr w:type="spellEnd"/>
      <w:r w:rsidRPr="00E15BBD">
        <w:t xml:space="preserve"> equipment shall not be operating in flowing water except as necessary to construct crossing or to perform the required</w:t>
      </w:r>
      <w:r w:rsidRPr="00E15BBD">
        <w:rPr>
          <w:spacing w:val="-10"/>
        </w:rPr>
        <w:t xml:space="preserve"> </w:t>
      </w:r>
      <w:r w:rsidRPr="00E15BBD">
        <w:t>construction.</w:t>
      </w:r>
    </w:p>
    <w:p w:rsidR="0067063D" w:rsidRPr="00E15BBD" w:rsidRDefault="0067063D">
      <w:pPr>
        <w:pStyle w:val="BodyText"/>
        <w:spacing w:before="10"/>
        <w:rPr>
          <w:sz w:val="19"/>
        </w:rPr>
      </w:pPr>
    </w:p>
    <w:p w:rsidR="0067063D" w:rsidRPr="00E15BBD" w:rsidRDefault="002A429C">
      <w:pPr>
        <w:pStyle w:val="BodyText"/>
        <w:spacing w:before="1"/>
        <w:ind w:left="1010" w:right="795"/>
        <w:jc w:val="both"/>
      </w:pPr>
      <w:r w:rsidRPr="00E15BBD">
        <w:t>Wastewater from aggregate processing, concrete batching, or other construction operations shall</w:t>
      </w:r>
      <w:r w:rsidRPr="00E15BBD">
        <w:rPr>
          <w:spacing w:val="-11"/>
        </w:rPr>
        <w:t xml:space="preserve"> </w:t>
      </w:r>
      <w:r w:rsidRPr="00E15BBD">
        <w:t>not</w:t>
      </w:r>
      <w:r w:rsidRPr="00E15BBD">
        <w:rPr>
          <w:spacing w:val="-10"/>
        </w:rPr>
        <w:t xml:space="preserve"> </w:t>
      </w:r>
      <w:r w:rsidRPr="00E15BBD">
        <w:t>enter</w:t>
      </w:r>
      <w:r w:rsidRPr="00E15BBD">
        <w:rPr>
          <w:spacing w:val="-11"/>
        </w:rPr>
        <w:t xml:space="preserve"> </w:t>
      </w:r>
      <w:r w:rsidRPr="00E15BBD">
        <w:t>streams,</w:t>
      </w:r>
      <w:r w:rsidRPr="00E15BBD">
        <w:rPr>
          <w:spacing w:val="-12"/>
        </w:rPr>
        <w:t xml:space="preserve"> </w:t>
      </w:r>
      <w:r w:rsidRPr="00E15BBD">
        <w:t>watercourses,</w:t>
      </w:r>
      <w:r w:rsidRPr="00E15BBD">
        <w:rPr>
          <w:spacing w:val="-12"/>
        </w:rPr>
        <w:t xml:space="preserve"> </w:t>
      </w:r>
      <w:r w:rsidRPr="00E15BBD">
        <w:t>or</w:t>
      </w:r>
      <w:r w:rsidRPr="00E15BBD">
        <w:rPr>
          <w:spacing w:val="-8"/>
        </w:rPr>
        <w:t xml:space="preserve"> </w:t>
      </w:r>
      <w:r w:rsidRPr="00E15BBD">
        <w:t>other</w:t>
      </w:r>
      <w:r w:rsidRPr="00E15BBD">
        <w:rPr>
          <w:spacing w:val="-11"/>
        </w:rPr>
        <w:t xml:space="preserve"> </w:t>
      </w:r>
      <w:r w:rsidRPr="00E15BBD">
        <w:t>surface</w:t>
      </w:r>
      <w:r w:rsidRPr="00E15BBD">
        <w:rPr>
          <w:spacing w:val="-7"/>
        </w:rPr>
        <w:t xml:space="preserve"> </w:t>
      </w:r>
      <w:r w:rsidRPr="00E15BBD">
        <w:t>waters</w:t>
      </w:r>
      <w:r w:rsidRPr="00E15BBD">
        <w:rPr>
          <w:spacing w:val="-10"/>
        </w:rPr>
        <w:t xml:space="preserve"> </w:t>
      </w:r>
      <w:r w:rsidRPr="00E15BBD">
        <w:t>without</w:t>
      </w:r>
      <w:r w:rsidRPr="00E15BBD">
        <w:rPr>
          <w:spacing w:val="-9"/>
        </w:rPr>
        <w:t xml:space="preserve"> </w:t>
      </w:r>
      <w:r w:rsidRPr="00E15BBD">
        <w:t>the</w:t>
      </w:r>
      <w:r w:rsidRPr="00E15BBD">
        <w:rPr>
          <w:spacing w:val="-10"/>
        </w:rPr>
        <w:t xml:space="preserve"> </w:t>
      </w:r>
      <w:r w:rsidRPr="00E15BBD">
        <w:t>use</w:t>
      </w:r>
      <w:r w:rsidRPr="00E15BBD">
        <w:rPr>
          <w:spacing w:val="-9"/>
        </w:rPr>
        <w:t xml:space="preserve"> </w:t>
      </w:r>
      <w:r w:rsidRPr="00E15BBD">
        <w:t>of</w:t>
      </w:r>
      <w:r w:rsidRPr="00E15BBD">
        <w:rPr>
          <w:spacing w:val="-12"/>
        </w:rPr>
        <w:t xml:space="preserve"> </w:t>
      </w:r>
      <w:r w:rsidRPr="00E15BBD">
        <w:t>such</w:t>
      </w:r>
      <w:r w:rsidRPr="00E15BBD">
        <w:rPr>
          <w:spacing w:val="-12"/>
        </w:rPr>
        <w:t xml:space="preserve"> </w:t>
      </w:r>
      <w:r w:rsidRPr="00E15BBD">
        <w:t>turbidity control methods as settling ponds, gravel-filter entrapment dikes, approved flocculating processes that are not harmful to fish, re-circulation systems for washing of aggregates or other approved methods. Any such wastewaters, discharged into surface of these specifications, settle-able material is defined as that material possible. For the purpose of these specifications settle-able material is defined as material which will settle from the water by gravity during a 1- hour quiescent detention period.</w:t>
      </w:r>
    </w:p>
    <w:p w:rsidR="0067063D" w:rsidRPr="00E15BBD" w:rsidRDefault="0067063D">
      <w:pPr>
        <w:pStyle w:val="BodyText"/>
        <w:rPr>
          <w:sz w:val="22"/>
        </w:rPr>
      </w:pPr>
    </w:p>
    <w:p w:rsidR="0067063D" w:rsidRPr="00E15BBD" w:rsidRDefault="0067063D">
      <w:pPr>
        <w:pStyle w:val="BodyText"/>
        <w:spacing w:before="10"/>
        <w:rPr>
          <w:sz w:val="17"/>
        </w:rPr>
      </w:pPr>
    </w:p>
    <w:p w:rsidR="0067063D" w:rsidRPr="00E15BBD" w:rsidRDefault="002A429C" w:rsidP="00D4419C">
      <w:pPr>
        <w:pStyle w:val="Heading7"/>
        <w:numPr>
          <w:ilvl w:val="2"/>
          <w:numId w:val="35"/>
        </w:numPr>
        <w:tabs>
          <w:tab w:val="left" w:pos="1577"/>
          <w:tab w:val="left" w:pos="1578"/>
        </w:tabs>
        <w:spacing w:before="1"/>
        <w:ind w:hanging="568"/>
      </w:pPr>
      <w:r w:rsidRPr="00E15BBD">
        <w:t>Compliance with law and</w:t>
      </w:r>
      <w:r w:rsidRPr="00E15BBD">
        <w:rPr>
          <w:spacing w:val="2"/>
        </w:rPr>
        <w:t xml:space="preserve"> </w:t>
      </w:r>
      <w:r w:rsidRPr="00E15BBD">
        <w:t>regulations</w:t>
      </w:r>
    </w:p>
    <w:p w:rsidR="0067063D" w:rsidRPr="00E15BBD" w:rsidRDefault="0067063D">
      <w:pPr>
        <w:pStyle w:val="BodyText"/>
        <w:rPr>
          <w:b/>
        </w:rPr>
      </w:pPr>
    </w:p>
    <w:p w:rsidR="0067063D" w:rsidRPr="00E15BBD" w:rsidRDefault="002A429C">
      <w:pPr>
        <w:pStyle w:val="BodyText"/>
        <w:ind w:left="1010" w:right="801"/>
        <w:jc w:val="both"/>
      </w:pPr>
      <w:r w:rsidRPr="00E15BBD">
        <w:t>The</w:t>
      </w:r>
      <w:r w:rsidRPr="00E15BBD">
        <w:rPr>
          <w:spacing w:val="-6"/>
        </w:rPr>
        <w:t xml:space="preserve"> </w:t>
      </w:r>
      <w:r w:rsidRPr="00E15BBD">
        <w:t>Contractor</w:t>
      </w:r>
      <w:r w:rsidRPr="00E15BBD">
        <w:rPr>
          <w:spacing w:val="-3"/>
        </w:rPr>
        <w:t xml:space="preserve"> </w:t>
      </w:r>
      <w:r w:rsidRPr="00E15BBD">
        <w:t>shall</w:t>
      </w:r>
      <w:r w:rsidRPr="00E15BBD">
        <w:rPr>
          <w:spacing w:val="-4"/>
        </w:rPr>
        <w:t xml:space="preserve"> </w:t>
      </w:r>
      <w:r w:rsidRPr="00E15BBD">
        <w:t>comply</w:t>
      </w:r>
      <w:r w:rsidRPr="00E15BBD">
        <w:rPr>
          <w:spacing w:val="-1"/>
        </w:rPr>
        <w:t xml:space="preserve"> </w:t>
      </w:r>
      <w:r w:rsidRPr="00E15BBD">
        <w:t>with</w:t>
      </w:r>
      <w:r w:rsidRPr="00E15BBD">
        <w:rPr>
          <w:spacing w:val="-4"/>
        </w:rPr>
        <w:t xml:space="preserve"> </w:t>
      </w:r>
      <w:r w:rsidRPr="00E15BBD">
        <w:t>applicable</w:t>
      </w:r>
      <w:r w:rsidRPr="00E15BBD">
        <w:rPr>
          <w:spacing w:val="-2"/>
        </w:rPr>
        <w:t xml:space="preserve"> </w:t>
      </w:r>
      <w:r w:rsidRPr="00E15BBD">
        <w:t>laws</w:t>
      </w:r>
      <w:r w:rsidRPr="00E15BBD">
        <w:rPr>
          <w:spacing w:val="-4"/>
        </w:rPr>
        <w:t xml:space="preserve"> </w:t>
      </w:r>
      <w:r w:rsidRPr="00E15BBD">
        <w:t>and</w:t>
      </w:r>
      <w:r w:rsidRPr="00E15BBD">
        <w:rPr>
          <w:spacing w:val="-6"/>
        </w:rPr>
        <w:t xml:space="preserve"> </w:t>
      </w:r>
      <w:r w:rsidRPr="00E15BBD">
        <w:t>regulations</w:t>
      </w:r>
      <w:r w:rsidRPr="00E15BBD">
        <w:rPr>
          <w:spacing w:val="-2"/>
        </w:rPr>
        <w:t xml:space="preserve"> </w:t>
      </w:r>
      <w:r w:rsidRPr="00E15BBD">
        <w:t>and</w:t>
      </w:r>
      <w:r w:rsidRPr="00E15BBD">
        <w:rPr>
          <w:spacing w:val="-6"/>
        </w:rPr>
        <w:t xml:space="preserve"> </w:t>
      </w:r>
      <w:r w:rsidRPr="00E15BBD">
        <w:t>water</w:t>
      </w:r>
      <w:r w:rsidRPr="00E15BBD">
        <w:rPr>
          <w:spacing w:val="-2"/>
        </w:rPr>
        <w:t xml:space="preserve"> </w:t>
      </w:r>
      <w:r w:rsidRPr="00E15BBD">
        <w:t>quality</w:t>
      </w:r>
      <w:r w:rsidRPr="00E15BBD">
        <w:rPr>
          <w:spacing w:val="-3"/>
        </w:rPr>
        <w:t xml:space="preserve"> </w:t>
      </w:r>
      <w:r w:rsidRPr="00E15BBD">
        <w:t>standards concerning the control and abatement of water</w:t>
      </w:r>
      <w:r w:rsidRPr="00E15BBD">
        <w:rPr>
          <w:spacing w:val="-4"/>
        </w:rPr>
        <w:t xml:space="preserve"> </w:t>
      </w:r>
      <w:r w:rsidRPr="00E15BBD">
        <w:t>pollution.</w:t>
      </w:r>
    </w:p>
    <w:p w:rsidR="0067063D" w:rsidRPr="00E15BBD" w:rsidRDefault="0067063D">
      <w:pPr>
        <w:pStyle w:val="BodyText"/>
      </w:pPr>
    </w:p>
    <w:p w:rsidR="0067063D" w:rsidRPr="00E15BBD" w:rsidRDefault="002A429C" w:rsidP="00D4419C">
      <w:pPr>
        <w:pStyle w:val="Heading7"/>
        <w:numPr>
          <w:ilvl w:val="1"/>
          <w:numId w:val="35"/>
        </w:numPr>
        <w:tabs>
          <w:tab w:val="left" w:pos="1010"/>
          <w:tab w:val="left" w:pos="1011"/>
        </w:tabs>
        <w:ind w:hanging="853"/>
      </w:pPr>
      <w:r w:rsidRPr="00E15BBD">
        <w:t>Abatement of Air</w:t>
      </w:r>
      <w:r w:rsidRPr="00E15BBD">
        <w:rPr>
          <w:spacing w:val="1"/>
        </w:rPr>
        <w:t xml:space="preserve"> </w:t>
      </w:r>
      <w:r w:rsidRPr="00E15BBD">
        <w:t>Pollution</w:t>
      </w:r>
    </w:p>
    <w:p w:rsidR="0067063D" w:rsidRPr="00E15BBD" w:rsidRDefault="0067063D">
      <w:pPr>
        <w:pStyle w:val="BodyText"/>
        <w:spacing w:before="1"/>
        <w:rPr>
          <w:b/>
        </w:rPr>
      </w:pPr>
    </w:p>
    <w:p w:rsidR="0067063D" w:rsidRPr="00E15BBD" w:rsidRDefault="002A429C">
      <w:pPr>
        <w:pStyle w:val="BodyText"/>
        <w:ind w:left="1010" w:right="797"/>
        <w:jc w:val="both"/>
      </w:pPr>
      <w:r w:rsidRPr="00E15BBD">
        <w:t xml:space="preserve">The Contractor shall comply with applicable laws </w:t>
      </w:r>
      <w:r w:rsidRPr="00E15BBD">
        <w:rPr>
          <w:spacing w:val="2"/>
        </w:rPr>
        <w:t xml:space="preserve">and </w:t>
      </w:r>
      <w:r w:rsidRPr="00E15BBD">
        <w:t>regulations concerning the prevention and</w:t>
      </w:r>
      <w:r w:rsidRPr="00E15BBD">
        <w:rPr>
          <w:spacing w:val="-9"/>
        </w:rPr>
        <w:t xml:space="preserve"> </w:t>
      </w:r>
      <w:r w:rsidRPr="00E15BBD">
        <w:t>control</w:t>
      </w:r>
      <w:r w:rsidRPr="00E15BBD">
        <w:rPr>
          <w:spacing w:val="-8"/>
        </w:rPr>
        <w:t xml:space="preserve"> </w:t>
      </w:r>
      <w:r w:rsidRPr="00E15BBD">
        <w:t>of</w:t>
      </w:r>
      <w:r w:rsidRPr="00E15BBD">
        <w:rPr>
          <w:spacing w:val="-8"/>
        </w:rPr>
        <w:t xml:space="preserve"> </w:t>
      </w:r>
      <w:r w:rsidRPr="00E15BBD">
        <w:t>air</w:t>
      </w:r>
      <w:r w:rsidRPr="00E15BBD">
        <w:rPr>
          <w:spacing w:val="-8"/>
        </w:rPr>
        <w:t xml:space="preserve"> </w:t>
      </w:r>
      <w:r w:rsidRPr="00E15BBD">
        <w:t>pollution.</w:t>
      </w:r>
      <w:r w:rsidRPr="00E15BBD">
        <w:rPr>
          <w:spacing w:val="-6"/>
        </w:rPr>
        <w:t xml:space="preserve"> </w:t>
      </w:r>
      <w:r w:rsidRPr="00E15BBD">
        <w:t>Notwithstanding</w:t>
      </w:r>
      <w:r w:rsidRPr="00E15BBD">
        <w:rPr>
          <w:spacing w:val="-8"/>
        </w:rPr>
        <w:t xml:space="preserve"> </w:t>
      </w:r>
      <w:r w:rsidRPr="00E15BBD">
        <w:t>the</w:t>
      </w:r>
      <w:r w:rsidRPr="00E15BBD">
        <w:rPr>
          <w:spacing w:val="-8"/>
        </w:rPr>
        <w:t xml:space="preserve"> </w:t>
      </w:r>
      <w:r w:rsidRPr="00E15BBD">
        <w:t>above</w:t>
      </w:r>
      <w:r w:rsidRPr="00E15BBD">
        <w:rPr>
          <w:spacing w:val="-6"/>
        </w:rPr>
        <w:t xml:space="preserve"> </w:t>
      </w:r>
      <w:r w:rsidRPr="00E15BBD">
        <w:t>in</w:t>
      </w:r>
      <w:r w:rsidRPr="00E15BBD">
        <w:rPr>
          <w:spacing w:val="-8"/>
        </w:rPr>
        <w:t xml:space="preserve"> </w:t>
      </w:r>
      <w:r w:rsidRPr="00E15BBD">
        <w:t>conduct</w:t>
      </w:r>
      <w:r w:rsidRPr="00E15BBD">
        <w:rPr>
          <w:spacing w:val="-8"/>
        </w:rPr>
        <w:t xml:space="preserve"> </w:t>
      </w:r>
      <w:r w:rsidRPr="00E15BBD">
        <w:t>of</w:t>
      </w:r>
      <w:r w:rsidRPr="00E15BBD">
        <w:rPr>
          <w:spacing w:val="-8"/>
        </w:rPr>
        <w:t xml:space="preserve"> </w:t>
      </w:r>
      <w:r w:rsidRPr="00E15BBD">
        <w:t>construction</w:t>
      </w:r>
      <w:r w:rsidRPr="00E15BBD">
        <w:rPr>
          <w:spacing w:val="-8"/>
        </w:rPr>
        <w:t xml:space="preserve"> </w:t>
      </w:r>
      <w:r w:rsidRPr="00E15BBD">
        <w:t>activities</w:t>
      </w:r>
      <w:r w:rsidRPr="00E15BBD">
        <w:rPr>
          <w:spacing w:val="-7"/>
        </w:rPr>
        <w:t xml:space="preserve"> </w:t>
      </w:r>
      <w:r w:rsidRPr="00E15BBD">
        <w:t>and operation of equipment, the Contractor shall utilize such practicable methods and devices as are reasonably available to control prevent and otherwise minimize atmospheric emissions</w:t>
      </w:r>
      <w:r w:rsidRPr="00E15BBD">
        <w:rPr>
          <w:spacing w:val="-40"/>
        </w:rPr>
        <w:t xml:space="preserve"> </w:t>
      </w:r>
      <w:r w:rsidRPr="00E15BBD">
        <w:t>or discharges of air contaminants.</w:t>
      </w:r>
    </w:p>
    <w:p w:rsidR="0067063D" w:rsidRPr="00E15BBD" w:rsidRDefault="0067063D">
      <w:pPr>
        <w:pStyle w:val="BodyText"/>
      </w:pPr>
    </w:p>
    <w:p w:rsidR="0067063D" w:rsidRPr="00E15BBD" w:rsidRDefault="002A429C">
      <w:pPr>
        <w:pStyle w:val="BodyText"/>
        <w:ind w:left="1010" w:right="797"/>
        <w:jc w:val="both"/>
      </w:pPr>
      <w:r w:rsidRPr="00E15BBD">
        <w:t>The emission of dust into the atmosphere shall be strictly controlled during the manufacture, handling and storage of concrete and road aggregates, and the Contractor shall use such methods</w:t>
      </w:r>
      <w:r w:rsidRPr="00E15BBD">
        <w:rPr>
          <w:spacing w:val="-7"/>
        </w:rPr>
        <w:t xml:space="preserve"> </w:t>
      </w:r>
      <w:r w:rsidRPr="00E15BBD">
        <w:t>and</w:t>
      </w:r>
      <w:r w:rsidRPr="00E15BBD">
        <w:rPr>
          <w:spacing w:val="-8"/>
        </w:rPr>
        <w:t xml:space="preserve"> </w:t>
      </w:r>
      <w:r w:rsidRPr="00E15BBD">
        <w:t>equipment</w:t>
      </w:r>
      <w:r w:rsidRPr="00E15BBD">
        <w:rPr>
          <w:spacing w:val="-6"/>
        </w:rPr>
        <w:t xml:space="preserve"> </w:t>
      </w:r>
      <w:r w:rsidRPr="00E15BBD">
        <w:t>as</w:t>
      </w:r>
      <w:r w:rsidRPr="00E15BBD">
        <w:rPr>
          <w:spacing w:val="-5"/>
        </w:rPr>
        <w:t xml:space="preserve"> </w:t>
      </w:r>
      <w:r w:rsidRPr="00E15BBD">
        <w:t>are</w:t>
      </w:r>
      <w:r w:rsidRPr="00E15BBD">
        <w:rPr>
          <w:spacing w:val="-7"/>
        </w:rPr>
        <w:t xml:space="preserve"> </w:t>
      </w:r>
      <w:r w:rsidRPr="00E15BBD">
        <w:t>necessary</w:t>
      </w:r>
      <w:r w:rsidRPr="00E15BBD">
        <w:rPr>
          <w:spacing w:val="-6"/>
        </w:rPr>
        <w:t xml:space="preserve"> </w:t>
      </w:r>
      <w:r w:rsidRPr="00E15BBD">
        <w:t>for</w:t>
      </w:r>
      <w:r w:rsidRPr="00E15BBD">
        <w:rPr>
          <w:spacing w:val="-7"/>
        </w:rPr>
        <w:t xml:space="preserve"> </w:t>
      </w:r>
      <w:r w:rsidRPr="00E15BBD">
        <w:t>the</w:t>
      </w:r>
      <w:r w:rsidRPr="00E15BBD">
        <w:rPr>
          <w:spacing w:val="-8"/>
        </w:rPr>
        <w:t xml:space="preserve"> </w:t>
      </w:r>
      <w:r w:rsidRPr="00E15BBD">
        <w:t>collection</w:t>
      </w:r>
      <w:r w:rsidRPr="00E15BBD">
        <w:rPr>
          <w:spacing w:val="-6"/>
        </w:rPr>
        <w:t xml:space="preserve"> </w:t>
      </w:r>
      <w:r w:rsidRPr="00E15BBD">
        <w:t>and</w:t>
      </w:r>
      <w:r w:rsidRPr="00E15BBD">
        <w:rPr>
          <w:spacing w:val="-5"/>
        </w:rPr>
        <w:t xml:space="preserve"> </w:t>
      </w:r>
      <w:r w:rsidRPr="00E15BBD">
        <w:t>disposal</w:t>
      </w:r>
      <w:r w:rsidRPr="00E15BBD">
        <w:rPr>
          <w:spacing w:val="-9"/>
        </w:rPr>
        <w:t xml:space="preserve"> </w:t>
      </w:r>
      <w:r w:rsidRPr="00E15BBD">
        <w:t>or</w:t>
      </w:r>
      <w:r w:rsidRPr="00E15BBD">
        <w:rPr>
          <w:spacing w:val="-7"/>
        </w:rPr>
        <w:t xml:space="preserve"> </w:t>
      </w:r>
      <w:r w:rsidRPr="00E15BBD">
        <w:t>prevention</w:t>
      </w:r>
      <w:r w:rsidRPr="00E15BBD">
        <w:rPr>
          <w:spacing w:val="-8"/>
        </w:rPr>
        <w:t xml:space="preserve"> </w:t>
      </w:r>
      <w:r w:rsidRPr="00E15BBD">
        <w:t>of</w:t>
      </w:r>
      <w:r w:rsidRPr="00E15BBD">
        <w:rPr>
          <w:spacing w:val="-8"/>
        </w:rPr>
        <w:t xml:space="preserve"> </w:t>
      </w:r>
      <w:r w:rsidRPr="00E15BBD">
        <w:t>dust during these operations. The Contractor’s methods of storing and handling cement and</w:t>
      </w:r>
      <w:r w:rsidRPr="00E15BBD">
        <w:rPr>
          <w:spacing w:val="5"/>
        </w:rPr>
        <w:t xml:space="preserve"> </w:t>
      </w:r>
      <w:r w:rsidRPr="00E15BBD">
        <w:t>lime</w:t>
      </w:r>
    </w:p>
    <w:p w:rsidR="0067063D" w:rsidRPr="00E15BBD" w:rsidRDefault="0067063D">
      <w:pPr>
        <w:jc w:val="both"/>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pPr>
        <w:pStyle w:val="BodyText"/>
        <w:spacing w:before="93"/>
        <w:ind w:left="1010" w:right="801"/>
        <w:jc w:val="both"/>
      </w:pPr>
      <w:proofErr w:type="gramStart"/>
      <w:r w:rsidRPr="00E15BBD">
        <w:t>shall</w:t>
      </w:r>
      <w:proofErr w:type="gramEnd"/>
      <w:r w:rsidRPr="00E15BBD">
        <w:t xml:space="preserve"> also include means of eliminating atmospheric discharges of dust. Equipment and vehicles that show excessive emissions of exhaust gases due to poor engine adjustments or other inefficient operating conditions. Shall not be operated until corrective repairs or adjustments are made.</w:t>
      </w:r>
    </w:p>
    <w:p w:rsidR="0067063D" w:rsidRPr="00E15BBD" w:rsidRDefault="0067063D">
      <w:pPr>
        <w:pStyle w:val="BodyText"/>
      </w:pPr>
    </w:p>
    <w:p w:rsidR="0067063D" w:rsidRPr="00E15BBD" w:rsidRDefault="002A429C">
      <w:pPr>
        <w:pStyle w:val="BodyText"/>
        <w:ind w:left="1010" w:right="794"/>
        <w:jc w:val="both"/>
      </w:pPr>
      <w:r w:rsidRPr="00E15BBD">
        <w:t>Burning of materials resulting from clearing of trees and bush, combustible construction materials, and rubbish will be permitted only when atmospheric conditions for burning are considered</w:t>
      </w:r>
      <w:r w:rsidRPr="00E15BBD">
        <w:rPr>
          <w:spacing w:val="-10"/>
        </w:rPr>
        <w:t xml:space="preserve"> </w:t>
      </w:r>
      <w:proofErr w:type="spellStart"/>
      <w:r w:rsidRPr="00E15BBD">
        <w:t>favourable</w:t>
      </w:r>
      <w:proofErr w:type="spellEnd"/>
      <w:r w:rsidRPr="00E15BBD">
        <w:rPr>
          <w:spacing w:val="-8"/>
        </w:rPr>
        <w:t xml:space="preserve"> </w:t>
      </w:r>
      <w:r w:rsidRPr="00E15BBD">
        <w:t>and</w:t>
      </w:r>
      <w:r w:rsidRPr="00E15BBD">
        <w:rPr>
          <w:spacing w:val="-8"/>
        </w:rPr>
        <w:t xml:space="preserve"> </w:t>
      </w:r>
      <w:r w:rsidRPr="00E15BBD">
        <w:t>when</w:t>
      </w:r>
      <w:r w:rsidRPr="00E15BBD">
        <w:rPr>
          <w:spacing w:val="-9"/>
        </w:rPr>
        <w:t xml:space="preserve"> </w:t>
      </w:r>
      <w:r w:rsidRPr="00E15BBD">
        <w:t>authorized</w:t>
      </w:r>
      <w:r w:rsidRPr="00E15BBD">
        <w:rPr>
          <w:spacing w:val="-8"/>
        </w:rPr>
        <w:t xml:space="preserve"> </w:t>
      </w:r>
      <w:r w:rsidRPr="00E15BBD">
        <w:t>by</w:t>
      </w:r>
      <w:r w:rsidRPr="00E15BBD">
        <w:rPr>
          <w:spacing w:val="-8"/>
        </w:rPr>
        <w:t xml:space="preserve"> </w:t>
      </w:r>
      <w:r w:rsidRPr="00E15BBD">
        <w:t>the</w:t>
      </w:r>
      <w:r w:rsidRPr="00E15BBD">
        <w:rPr>
          <w:spacing w:val="-9"/>
        </w:rPr>
        <w:t xml:space="preserve"> </w:t>
      </w:r>
      <w:r w:rsidRPr="00E15BBD">
        <w:t>Resident</w:t>
      </w:r>
      <w:r w:rsidRPr="00E15BBD">
        <w:rPr>
          <w:spacing w:val="-8"/>
        </w:rPr>
        <w:t xml:space="preserve"> </w:t>
      </w:r>
      <w:r w:rsidRPr="00E15BBD">
        <w:t>Engineer.</w:t>
      </w:r>
      <w:r w:rsidRPr="00E15BBD">
        <w:rPr>
          <w:spacing w:val="-10"/>
        </w:rPr>
        <w:t xml:space="preserve"> </w:t>
      </w:r>
      <w:r w:rsidRPr="00E15BBD">
        <w:t>In</w:t>
      </w:r>
      <w:r w:rsidRPr="00E15BBD">
        <w:rPr>
          <w:spacing w:val="-8"/>
        </w:rPr>
        <w:t xml:space="preserve"> </w:t>
      </w:r>
      <w:r w:rsidRPr="00E15BBD">
        <w:t>lieu</w:t>
      </w:r>
      <w:r w:rsidRPr="00E15BBD">
        <w:rPr>
          <w:spacing w:val="-7"/>
        </w:rPr>
        <w:t xml:space="preserve"> </w:t>
      </w:r>
      <w:r w:rsidRPr="00E15BBD">
        <w:t>of</w:t>
      </w:r>
      <w:r w:rsidRPr="00E15BBD">
        <w:rPr>
          <w:spacing w:val="-11"/>
        </w:rPr>
        <w:t xml:space="preserve"> </w:t>
      </w:r>
      <w:r w:rsidRPr="00E15BBD">
        <w:t>burning,</w:t>
      </w:r>
      <w:r w:rsidRPr="00E15BBD">
        <w:rPr>
          <w:spacing w:val="1"/>
        </w:rPr>
        <w:t xml:space="preserve"> </w:t>
      </w:r>
      <w:r w:rsidRPr="00E15BBD">
        <w:t xml:space="preserve">such combustible materials may be disposed of by other methods as provided in Clause 2.10 hereof. Where open burning is permitted, the burn piles shall be properly constructed to minimize smoke, and in no case shall unapproved materials such as tires, plastic rubber products, asphalt products, or other materials, that create heavy black smoke or nuisance </w:t>
      </w:r>
      <w:proofErr w:type="spellStart"/>
      <w:r w:rsidRPr="00E15BBD">
        <w:t>odours</w:t>
      </w:r>
      <w:proofErr w:type="spellEnd"/>
      <w:r w:rsidRPr="00E15BBD">
        <w:t>, be</w:t>
      </w:r>
      <w:r w:rsidRPr="00E15BBD">
        <w:rPr>
          <w:spacing w:val="-3"/>
        </w:rPr>
        <w:t xml:space="preserve"> </w:t>
      </w:r>
      <w:r w:rsidRPr="00E15BBD">
        <w:t>burned.</w:t>
      </w:r>
    </w:p>
    <w:p w:rsidR="0067063D" w:rsidRPr="00E15BBD" w:rsidRDefault="0067063D">
      <w:pPr>
        <w:pStyle w:val="BodyText"/>
        <w:spacing w:before="10"/>
        <w:rPr>
          <w:sz w:val="19"/>
        </w:rPr>
      </w:pPr>
    </w:p>
    <w:p w:rsidR="0067063D" w:rsidRPr="00E15BBD" w:rsidRDefault="002A429C" w:rsidP="00D4419C">
      <w:pPr>
        <w:pStyle w:val="Heading7"/>
        <w:numPr>
          <w:ilvl w:val="1"/>
          <w:numId w:val="35"/>
        </w:numPr>
        <w:tabs>
          <w:tab w:val="left" w:pos="1010"/>
          <w:tab w:val="left" w:pos="1011"/>
        </w:tabs>
        <w:ind w:hanging="853"/>
      </w:pPr>
      <w:r w:rsidRPr="00E15BBD">
        <w:t>Dust</w:t>
      </w:r>
      <w:r w:rsidRPr="00E15BBD">
        <w:rPr>
          <w:spacing w:val="-2"/>
        </w:rPr>
        <w:t xml:space="preserve"> </w:t>
      </w:r>
      <w:r w:rsidRPr="00E15BBD">
        <w:t>Abatement</w:t>
      </w:r>
    </w:p>
    <w:p w:rsidR="0067063D" w:rsidRPr="00E15BBD" w:rsidRDefault="0067063D">
      <w:pPr>
        <w:pStyle w:val="BodyText"/>
        <w:spacing w:before="2"/>
        <w:rPr>
          <w:b/>
        </w:rPr>
      </w:pPr>
    </w:p>
    <w:p w:rsidR="0067063D" w:rsidRPr="00E15BBD" w:rsidRDefault="002A429C">
      <w:pPr>
        <w:pStyle w:val="BodyText"/>
        <w:ind w:left="1010" w:right="794"/>
        <w:jc w:val="both"/>
      </w:pPr>
      <w:r w:rsidRPr="00E15BBD">
        <w:t xml:space="preserve">During the performance of the work required by this specifications or any other appurtenant thereto, whether on right-of-way provided by the Employer or elsewhere, the Contractor shall furnish all the </w:t>
      </w:r>
      <w:proofErr w:type="spellStart"/>
      <w:r w:rsidRPr="00E15BBD">
        <w:t>labour</w:t>
      </w:r>
      <w:proofErr w:type="spellEnd"/>
      <w:r w:rsidRPr="00E15BBD">
        <w:t>, equipment, materials, and means required, and shall carry out proper and efficient measures wherever and as often as necessary to reduce the dust nuisance and to prevent dust which has originated from his operations from damaging crops, orchards, cultivated fields and dwellings or causing nuisance to obtain adequate control.</w:t>
      </w:r>
    </w:p>
    <w:p w:rsidR="0067063D" w:rsidRPr="00E15BBD" w:rsidRDefault="0067063D">
      <w:pPr>
        <w:pStyle w:val="BodyText"/>
      </w:pPr>
    </w:p>
    <w:p w:rsidR="0067063D" w:rsidRPr="00E15BBD" w:rsidRDefault="002A429C" w:rsidP="00D4419C">
      <w:pPr>
        <w:pStyle w:val="Heading7"/>
        <w:numPr>
          <w:ilvl w:val="1"/>
          <w:numId w:val="35"/>
        </w:numPr>
        <w:tabs>
          <w:tab w:val="left" w:pos="1010"/>
          <w:tab w:val="left" w:pos="1011"/>
        </w:tabs>
        <w:ind w:hanging="853"/>
      </w:pPr>
      <w:r w:rsidRPr="00E15BBD">
        <w:t>Noise</w:t>
      </w:r>
      <w:r w:rsidRPr="00E15BBD">
        <w:rPr>
          <w:spacing w:val="-2"/>
        </w:rPr>
        <w:t xml:space="preserve"> </w:t>
      </w:r>
      <w:r w:rsidRPr="00E15BBD">
        <w:t>Abatement</w:t>
      </w:r>
    </w:p>
    <w:p w:rsidR="0067063D" w:rsidRPr="00E15BBD" w:rsidRDefault="0067063D">
      <w:pPr>
        <w:pStyle w:val="BodyText"/>
        <w:spacing w:before="10"/>
        <w:rPr>
          <w:b/>
          <w:sz w:val="19"/>
        </w:rPr>
      </w:pPr>
    </w:p>
    <w:p w:rsidR="0067063D" w:rsidRPr="00E15BBD" w:rsidRDefault="002A429C">
      <w:pPr>
        <w:pStyle w:val="BodyText"/>
        <w:ind w:left="1010" w:right="796"/>
        <w:jc w:val="both"/>
      </w:pPr>
      <w:r w:rsidRPr="00E15BBD">
        <w:t>The</w:t>
      </w:r>
      <w:r w:rsidRPr="00E15BBD">
        <w:rPr>
          <w:spacing w:val="-6"/>
        </w:rPr>
        <w:t xml:space="preserve"> </w:t>
      </w:r>
      <w:r w:rsidRPr="00E15BBD">
        <w:t>Contractor</w:t>
      </w:r>
      <w:r w:rsidRPr="00E15BBD">
        <w:rPr>
          <w:spacing w:val="-3"/>
        </w:rPr>
        <w:t xml:space="preserve"> </w:t>
      </w:r>
      <w:r w:rsidRPr="00E15BBD">
        <w:t>shall</w:t>
      </w:r>
      <w:r w:rsidRPr="00E15BBD">
        <w:rPr>
          <w:spacing w:val="-5"/>
        </w:rPr>
        <w:t xml:space="preserve"> </w:t>
      </w:r>
      <w:r w:rsidRPr="00E15BBD">
        <w:t>comply</w:t>
      </w:r>
      <w:r w:rsidRPr="00E15BBD">
        <w:rPr>
          <w:spacing w:val="-4"/>
        </w:rPr>
        <w:t xml:space="preserve"> </w:t>
      </w:r>
      <w:r w:rsidRPr="00E15BBD">
        <w:t>with</w:t>
      </w:r>
      <w:r w:rsidRPr="00E15BBD">
        <w:rPr>
          <w:spacing w:val="-3"/>
        </w:rPr>
        <w:t xml:space="preserve"> </w:t>
      </w:r>
      <w:r w:rsidRPr="00E15BBD">
        <w:t>applicable</w:t>
      </w:r>
      <w:r w:rsidRPr="00E15BBD">
        <w:rPr>
          <w:spacing w:val="-3"/>
        </w:rPr>
        <w:t xml:space="preserve"> </w:t>
      </w:r>
      <w:r w:rsidRPr="00E15BBD">
        <w:t>National</w:t>
      </w:r>
      <w:r w:rsidRPr="00E15BBD">
        <w:rPr>
          <w:spacing w:val="-4"/>
        </w:rPr>
        <w:t xml:space="preserve"> </w:t>
      </w:r>
      <w:r w:rsidRPr="00E15BBD">
        <w:t>laws,</w:t>
      </w:r>
      <w:r w:rsidRPr="00E15BBD">
        <w:rPr>
          <w:spacing w:val="-4"/>
        </w:rPr>
        <w:t xml:space="preserve"> </w:t>
      </w:r>
      <w:r w:rsidRPr="00E15BBD">
        <w:t>orders</w:t>
      </w:r>
      <w:r w:rsidRPr="00E15BBD">
        <w:rPr>
          <w:spacing w:val="-4"/>
        </w:rPr>
        <w:t xml:space="preserve"> </w:t>
      </w:r>
      <w:r w:rsidRPr="00E15BBD">
        <w:rPr>
          <w:spacing w:val="2"/>
        </w:rPr>
        <w:t>and</w:t>
      </w:r>
      <w:r w:rsidRPr="00E15BBD">
        <w:rPr>
          <w:spacing w:val="-5"/>
        </w:rPr>
        <w:t xml:space="preserve"> </w:t>
      </w:r>
      <w:r w:rsidRPr="00E15BBD">
        <w:t>regulations</w:t>
      </w:r>
      <w:r w:rsidRPr="00E15BBD">
        <w:rPr>
          <w:spacing w:val="-2"/>
        </w:rPr>
        <w:t xml:space="preserve"> </w:t>
      </w:r>
      <w:r w:rsidRPr="00E15BBD">
        <w:t>concerning the prevention, control and abatement of excessive</w:t>
      </w:r>
      <w:r w:rsidRPr="00E15BBD">
        <w:rPr>
          <w:spacing w:val="-4"/>
        </w:rPr>
        <w:t xml:space="preserve"> </w:t>
      </w:r>
      <w:r w:rsidRPr="00E15BBD">
        <w:t>noise.</w:t>
      </w:r>
    </w:p>
    <w:p w:rsidR="0067063D" w:rsidRPr="00E15BBD" w:rsidRDefault="0067063D">
      <w:pPr>
        <w:pStyle w:val="BodyText"/>
        <w:spacing w:before="1"/>
      </w:pPr>
    </w:p>
    <w:p w:rsidR="0067063D" w:rsidRPr="00E15BBD" w:rsidRDefault="002A429C">
      <w:pPr>
        <w:pStyle w:val="BodyText"/>
        <w:spacing w:before="1"/>
        <w:ind w:left="1010" w:right="803"/>
        <w:jc w:val="both"/>
      </w:pPr>
      <w:r w:rsidRPr="00E15BBD">
        <w:t>Blasting, the use of jackhammers, pile driving, rock crushing or other operations producing high-intensity impact noise may be not be performed during the night.</w:t>
      </w:r>
    </w:p>
    <w:p w:rsidR="0067063D" w:rsidRPr="00E15BBD" w:rsidRDefault="0067063D">
      <w:pPr>
        <w:pStyle w:val="BodyText"/>
        <w:spacing w:before="10"/>
        <w:rPr>
          <w:sz w:val="19"/>
        </w:rPr>
      </w:pPr>
    </w:p>
    <w:p w:rsidR="0067063D" w:rsidRPr="00E15BBD" w:rsidRDefault="002A429C" w:rsidP="00D4419C">
      <w:pPr>
        <w:pStyle w:val="Heading7"/>
        <w:numPr>
          <w:ilvl w:val="1"/>
          <w:numId w:val="35"/>
        </w:numPr>
        <w:tabs>
          <w:tab w:val="left" w:pos="1010"/>
          <w:tab w:val="left" w:pos="1011"/>
        </w:tabs>
        <w:ind w:hanging="853"/>
      </w:pPr>
      <w:r w:rsidRPr="00E15BBD">
        <w:t>Light Abatement</w:t>
      </w:r>
    </w:p>
    <w:p w:rsidR="0067063D" w:rsidRPr="00E15BBD" w:rsidRDefault="0067063D">
      <w:pPr>
        <w:pStyle w:val="BodyText"/>
        <w:spacing w:before="1"/>
        <w:rPr>
          <w:b/>
        </w:rPr>
      </w:pPr>
    </w:p>
    <w:p w:rsidR="0067063D" w:rsidRPr="00E15BBD" w:rsidRDefault="002A429C">
      <w:pPr>
        <w:pStyle w:val="BodyText"/>
        <w:ind w:left="1010" w:right="793"/>
        <w:jc w:val="both"/>
      </w:pPr>
      <w:r w:rsidRPr="00E15BBD">
        <w:t>The Contractor shall exercise special care to direct all stationary flood-light to shine downwards at an angle less than horizontal. These floodlights shall also be shielded so as not to be a nuisance to surrounding areas. No lighting shall include a residence in its direct beam.</w:t>
      </w:r>
    </w:p>
    <w:p w:rsidR="0067063D" w:rsidRPr="00E15BBD" w:rsidRDefault="0067063D">
      <w:pPr>
        <w:pStyle w:val="BodyText"/>
      </w:pPr>
    </w:p>
    <w:p w:rsidR="0067063D" w:rsidRPr="00E15BBD" w:rsidRDefault="002A429C">
      <w:pPr>
        <w:pStyle w:val="BodyText"/>
        <w:ind w:left="1010" w:right="804"/>
        <w:jc w:val="both"/>
      </w:pPr>
      <w:r w:rsidRPr="00E15BBD">
        <w:t>The Contractor shall be responsible for correcting light problems when they occur as</w:t>
      </w:r>
      <w:r w:rsidRPr="00E15BBD">
        <w:rPr>
          <w:spacing w:val="-34"/>
        </w:rPr>
        <w:t xml:space="preserve"> </w:t>
      </w:r>
      <w:r w:rsidRPr="00E15BBD">
        <w:t>directed by the Resident</w:t>
      </w:r>
      <w:r w:rsidRPr="00E15BBD">
        <w:rPr>
          <w:spacing w:val="-1"/>
        </w:rPr>
        <w:t xml:space="preserve"> </w:t>
      </w:r>
      <w:r w:rsidRPr="00E15BBD">
        <w:t>Engineer.</w:t>
      </w:r>
    </w:p>
    <w:p w:rsidR="0067063D" w:rsidRPr="00E15BBD" w:rsidRDefault="0067063D">
      <w:pPr>
        <w:pStyle w:val="BodyText"/>
        <w:spacing w:before="1"/>
      </w:pPr>
    </w:p>
    <w:p w:rsidR="0067063D" w:rsidRPr="00E15BBD" w:rsidRDefault="002A429C" w:rsidP="00D4419C">
      <w:pPr>
        <w:pStyle w:val="Heading7"/>
        <w:numPr>
          <w:ilvl w:val="1"/>
          <w:numId w:val="35"/>
        </w:numPr>
        <w:tabs>
          <w:tab w:val="left" w:pos="1010"/>
          <w:tab w:val="left" w:pos="1011"/>
        </w:tabs>
        <w:ind w:hanging="853"/>
      </w:pPr>
      <w:r w:rsidRPr="00E15BBD">
        <w:t>Preservation of Historical &amp; Archaeological</w:t>
      </w:r>
      <w:r w:rsidRPr="00E15BBD">
        <w:rPr>
          <w:spacing w:val="-1"/>
        </w:rPr>
        <w:t xml:space="preserve"> </w:t>
      </w:r>
      <w:r w:rsidRPr="00E15BBD">
        <w:t>Data</w:t>
      </w:r>
    </w:p>
    <w:p w:rsidR="0067063D" w:rsidRPr="00E15BBD" w:rsidRDefault="0067063D">
      <w:pPr>
        <w:pStyle w:val="BodyText"/>
        <w:spacing w:before="10"/>
        <w:rPr>
          <w:b/>
          <w:sz w:val="19"/>
        </w:rPr>
      </w:pPr>
    </w:p>
    <w:p w:rsidR="0067063D" w:rsidRPr="00E15BBD" w:rsidRDefault="002A429C">
      <w:pPr>
        <w:pStyle w:val="BodyText"/>
        <w:ind w:left="1010" w:right="792"/>
        <w:jc w:val="both"/>
      </w:pPr>
      <w:r w:rsidRPr="00E15BBD">
        <w:t>Should the Contractor or any of his employees in the performance of his contract discover evidence of possible scientific, prehistoric, or archaeological data he will notify the Resident Engineer</w:t>
      </w:r>
      <w:r w:rsidRPr="00E15BBD">
        <w:rPr>
          <w:spacing w:val="-9"/>
        </w:rPr>
        <w:t xml:space="preserve"> </w:t>
      </w:r>
      <w:r w:rsidRPr="00E15BBD">
        <w:t>immediately,</w:t>
      </w:r>
      <w:r w:rsidRPr="00E15BBD">
        <w:rPr>
          <w:spacing w:val="-10"/>
        </w:rPr>
        <w:t xml:space="preserve"> </w:t>
      </w:r>
      <w:r w:rsidRPr="00E15BBD">
        <w:t>giving</w:t>
      </w:r>
      <w:r w:rsidRPr="00E15BBD">
        <w:rPr>
          <w:spacing w:val="-9"/>
        </w:rPr>
        <w:t xml:space="preserve"> </w:t>
      </w:r>
      <w:r w:rsidRPr="00E15BBD">
        <w:t>the</w:t>
      </w:r>
      <w:r w:rsidRPr="00E15BBD">
        <w:rPr>
          <w:spacing w:val="-9"/>
        </w:rPr>
        <w:t xml:space="preserve"> </w:t>
      </w:r>
      <w:r w:rsidRPr="00E15BBD">
        <w:t>location</w:t>
      </w:r>
      <w:r w:rsidRPr="00E15BBD">
        <w:rPr>
          <w:spacing w:val="-9"/>
        </w:rPr>
        <w:t xml:space="preserve"> </w:t>
      </w:r>
      <w:r w:rsidRPr="00E15BBD">
        <w:t>and</w:t>
      </w:r>
      <w:r w:rsidRPr="00E15BBD">
        <w:rPr>
          <w:spacing w:val="-8"/>
        </w:rPr>
        <w:t xml:space="preserve"> </w:t>
      </w:r>
      <w:r w:rsidRPr="00E15BBD">
        <w:t>nature</w:t>
      </w:r>
      <w:r w:rsidRPr="00E15BBD">
        <w:rPr>
          <w:spacing w:val="-9"/>
        </w:rPr>
        <w:t xml:space="preserve"> </w:t>
      </w:r>
      <w:r w:rsidRPr="00E15BBD">
        <w:t>of</w:t>
      </w:r>
      <w:r w:rsidRPr="00E15BBD">
        <w:rPr>
          <w:spacing w:val="-8"/>
        </w:rPr>
        <w:t xml:space="preserve"> </w:t>
      </w:r>
      <w:r w:rsidRPr="00E15BBD">
        <w:t>the</w:t>
      </w:r>
      <w:r w:rsidRPr="00E15BBD">
        <w:rPr>
          <w:spacing w:val="-11"/>
        </w:rPr>
        <w:t xml:space="preserve"> </w:t>
      </w:r>
      <w:r w:rsidRPr="00E15BBD">
        <w:t>findings.</w:t>
      </w:r>
      <w:r w:rsidRPr="00E15BBD">
        <w:rPr>
          <w:spacing w:val="-9"/>
        </w:rPr>
        <w:t xml:space="preserve"> </w:t>
      </w:r>
      <w:r w:rsidRPr="00E15BBD">
        <w:t>Written</w:t>
      </w:r>
      <w:r w:rsidRPr="00E15BBD">
        <w:rPr>
          <w:spacing w:val="-10"/>
        </w:rPr>
        <w:t xml:space="preserve"> </w:t>
      </w:r>
      <w:r w:rsidRPr="00E15BBD">
        <w:t>confirmation</w:t>
      </w:r>
      <w:r w:rsidRPr="00E15BBD">
        <w:rPr>
          <w:spacing w:val="-10"/>
        </w:rPr>
        <w:t xml:space="preserve"> </w:t>
      </w:r>
      <w:r w:rsidRPr="00E15BBD">
        <w:t>shall be forwarded within 2 days. The Contractor shall exercise care so as not to damage</w:t>
      </w:r>
      <w:r w:rsidRPr="00E15BBD">
        <w:rPr>
          <w:spacing w:val="-32"/>
        </w:rPr>
        <w:t xml:space="preserve"> </w:t>
      </w:r>
      <w:r w:rsidRPr="00E15BBD">
        <w:t>artefacts or fossils uncovered during excavation operation and shall provide such co-operation and assistance as may be necessary to preserve the findings for removal or other disposition by the</w:t>
      </w:r>
      <w:r w:rsidRPr="00E15BBD">
        <w:rPr>
          <w:spacing w:val="-8"/>
        </w:rPr>
        <w:t xml:space="preserve"> </w:t>
      </w:r>
      <w:r w:rsidRPr="00E15BBD">
        <w:t>employer.</w:t>
      </w:r>
      <w:r w:rsidRPr="00E15BBD">
        <w:rPr>
          <w:spacing w:val="-7"/>
        </w:rPr>
        <w:t xml:space="preserve"> </w:t>
      </w:r>
      <w:r w:rsidRPr="00E15BBD">
        <w:t>The</w:t>
      </w:r>
      <w:r w:rsidRPr="00E15BBD">
        <w:rPr>
          <w:spacing w:val="-5"/>
        </w:rPr>
        <w:t xml:space="preserve"> </w:t>
      </w:r>
      <w:r w:rsidRPr="00E15BBD">
        <w:t>Contractor</w:t>
      </w:r>
      <w:r w:rsidRPr="00E15BBD">
        <w:rPr>
          <w:spacing w:val="-7"/>
        </w:rPr>
        <w:t xml:space="preserve"> </w:t>
      </w:r>
      <w:r w:rsidRPr="00E15BBD">
        <w:t>will</w:t>
      </w:r>
      <w:r w:rsidRPr="00E15BBD">
        <w:rPr>
          <w:spacing w:val="-9"/>
        </w:rPr>
        <w:t xml:space="preserve"> </w:t>
      </w:r>
      <w:r w:rsidRPr="00E15BBD">
        <w:t>also</w:t>
      </w:r>
      <w:r w:rsidRPr="00E15BBD">
        <w:rPr>
          <w:spacing w:val="-7"/>
        </w:rPr>
        <w:t xml:space="preserve"> </w:t>
      </w:r>
      <w:r w:rsidRPr="00E15BBD">
        <w:t>report</w:t>
      </w:r>
      <w:r w:rsidRPr="00E15BBD">
        <w:rPr>
          <w:spacing w:val="-5"/>
        </w:rPr>
        <w:t xml:space="preserve"> </w:t>
      </w:r>
      <w:r w:rsidRPr="00E15BBD">
        <w:t>his</w:t>
      </w:r>
      <w:r w:rsidRPr="00E15BBD">
        <w:rPr>
          <w:spacing w:val="-7"/>
        </w:rPr>
        <w:t xml:space="preserve"> </w:t>
      </w:r>
      <w:r w:rsidRPr="00E15BBD">
        <w:t>findings</w:t>
      </w:r>
      <w:r w:rsidRPr="00E15BBD">
        <w:rPr>
          <w:spacing w:val="-6"/>
        </w:rPr>
        <w:t xml:space="preserve"> </w:t>
      </w:r>
      <w:r w:rsidRPr="00E15BBD">
        <w:t>for</w:t>
      </w:r>
      <w:r w:rsidRPr="00E15BBD">
        <w:rPr>
          <w:spacing w:val="-7"/>
        </w:rPr>
        <w:t xml:space="preserve"> </w:t>
      </w:r>
      <w:r w:rsidRPr="00E15BBD">
        <w:t>the</w:t>
      </w:r>
      <w:r w:rsidRPr="00E15BBD">
        <w:rPr>
          <w:spacing w:val="-8"/>
        </w:rPr>
        <w:t xml:space="preserve"> </w:t>
      </w:r>
      <w:r w:rsidRPr="00E15BBD">
        <w:t>Ministry</w:t>
      </w:r>
      <w:r w:rsidRPr="00E15BBD">
        <w:rPr>
          <w:spacing w:val="-6"/>
        </w:rPr>
        <w:t xml:space="preserve"> </w:t>
      </w:r>
      <w:r w:rsidRPr="00E15BBD">
        <w:t>of</w:t>
      </w:r>
      <w:r w:rsidRPr="00E15BBD">
        <w:rPr>
          <w:spacing w:val="-8"/>
        </w:rPr>
        <w:t xml:space="preserve"> </w:t>
      </w:r>
      <w:r w:rsidRPr="00E15BBD">
        <w:t>Forestry,</w:t>
      </w:r>
      <w:r w:rsidRPr="00E15BBD">
        <w:rPr>
          <w:spacing w:val="-7"/>
        </w:rPr>
        <w:t xml:space="preserve"> </w:t>
      </w:r>
      <w:r w:rsidRPr="00E15BBD">
        <w:t>Fisheries and Environmental Affairs and the authority responsible for</w:t>
      </w:r>
      <w:r w:rsidRPr="00E15BBD">
        <w:rPr>
          <w:spacing w:val="-6"/>
        </w:rPr>
        <w:t xml:space="preserve"> </w:t>
      </w:r>
      <w:r w:rsidRPr="00E15BBD">
        <w:t>antiquities.</w:t>
      </w:r>
    </w:p>
    <w:p w:rsidR="0067063D" w:rsidRPr="00E15BBD" w:rsidRDefault="0067063D">
      <w:pPr>
        <w:pStyle w:val="BodyText"/>
        <w:spacing w:before="2"/>
      </w:pPr>
    </w:p>
    <w:p w:rsidR="0067063D" w:rsidRPr="00E15BBD" w:rsidRDefault="002A429C">
      <w:pPr>
        <w:pStyle w:val="BodyText"/>
        <w:ind w:left="1010" w:right="795"/>
        <w:jc w:val="both"/>
      </w:pPr>
      <w:r w:rsidRPr="00E15BBD">
        <w:t>Where appropriate by reasons of a discovery the Resident Engineer may order delays in the time of performance, or changes in the work, or both. If such delays, or changes or both are ordered, the time of performance and contract price shall be adjusted in accordance with the applicable clause in the conditions of contract.</w:t>
      </w:r>
    </w:p>
    <w:p w:rsidR="0067063D" w:rsidRPr="00E15BBD" w:rsidRDefault="0067063D">
      <w:pPr>
        <w:pStyle w:val="BodyText"/>
      </w:pPr>
    </w:p>
    <w:p w:rsidR="0067063D" w:rsidRPr="00E15BBD" w:rsidRDefault="002A429C">
      <w:pPr>
        <w:pStyle w:val="BodyText"/>
        <w:ind w:left="1010" w:right="800"/>
        <w:jc w:val="both"/>
      </w:pPr>
      <w:r w:rsidRPr="00E15BBD">
        <w:t>The</w:t>
      </w:r>
      <w:r w:rsidRPr="00E15BBD">
        <w:rPr>
          <w:spacing w:val="-11"/>
        </w:rPr>
        <w:t xml:space="preserve"> </w:t>
      </w:r>
      <w:r w:rsidRPr="00E15BBD">
        <w:t>Contractor</w:t>
      </w:r>
      <w:r w:rsidRPr="00E15BBD">
        <w:rPr>
          <w:spacing w:val="-9"/>
        </w:rPr>
        <w:t xml:space="preserve"> </w:t>
      </w:r>
      <w:r w:rsidRPr="00E15BBD">
        <w:t>shall</w:t>
      </w:r>
      <w:r w:rsidRPr="00E15BBD">
        <w:rPr>
          <w:spacing w:val="-10"/>
        </w:rPr>
        <w:t xml:space="preserve"> </w:t>
      </w:r>
      <w:r w:rsidRPr="00E15BBD">
        <w:t>insert</w:t>
      </w:r>
      <w:r w:rsidRPr="00E15BBD">
        <w:rPr>
          <w:spacing w:val="-9"/>
        </w:rPr>
        <w:t xml:space="preserve"> </w:t>
      </w:r>
      <w:r w:rsidRPr="00E15BBD">
        <w:t>this</w:t>
      </w:r>
      <w:r w:rsidRPr="00E15BBD">
        <w:rPr>
          <w:spacing w:val="-8"/>
        </w:rPr>
        <w:t xml:space="preserve"> </w:t>
      </w:r>
      <w:r w:rsidRPr="00E15BBD">
        <w:t>Clause</w:t>
      </w:r>
      <w:r w:rsidRPr="00E15BBD">
        <w:rPr>
          <w:spacing w:val="-9"/>
        </w:rPr>
        <w:t xml:space="preserve"> </w:t>
      </w:r>
      <w:r w:rsidRPr="00E15BBD">
        <w:t>in</w:t>
      </w:r>
      <w:r w:rsidRPr="00E15BBD">
        <w:rPr>
          <w:spacing w:val="-9"/>
        </w:rPr>
        <w:t xml:space="preserve"> </w:t>
      </w:r>
      <w:r w:rsidRPr="00E15BBD">
        <w:t>all</w:t>
      </w:r>
      <w:r w:rsidRPr="00E15BBD">
        <w:rPr>
          <w:spacing w:val="-10"/>
        </w:rPr>
        <w:t xml:space="preserve"> </w:t>
      </w:r>
      <w:r w:rsidRPr="00E15BBD">
        <w:t>subcontracts</w:t>
      </w:r>
      <w:r w:rsidRPr="00E15BBD">
        <w:rPr>
          <w:spacing w:val="-9"/>
        </w:rPr>
        <w:t xml:space="preserve"> </w:t>
      </w:r>
      <w:r w:rsidRPr="00E15BBD">
        <w:t>that</w:t>
      </w:r>
      <w:r w:rsidRPr="00E15BBD">
        <w:rPr>
          <w:spacing w:val="-9"/>
        </w:rPr>
        <w:t xml:space="preserve"> </w:t>
      </w:r>
      <w:r w:rsidRPr="00E15BBD">
        <w:t>involve</w:t>
      </w:r>
      <w:r w:rsidRPr="00E15BBD">
        <w:rPr>
          <w:spacing w:val="-9"/>
        </w:rPr>
        <w:t xml:space="preserve"> </w:t>
      </w:r>
      <w:r w:rsidRPr="00E15BBD">
        <w:t>the</w:t>
      </w:r>
      <w:r w:rsidRPr="00E15BBD">
        <w:rPr>
          <w:spacing w:val="-10"/>
        </w:rPr>
        <w:t xml:space="preserve"> </w:t>
      </w:r>
      <w:r w:rsidRPr="00E15BBD">
        <w:t>performance</w:t>
      </w:r>
      <w:r w:rsidRPr="00E15BBD">
        <w:rPr>
          <w:spacing w:val="-9"/>
        </w:rPr>
        <w:t xml:space="preserve"> </w:t>
      </w:r>
      <w:r w:rsidRPr="00E15BBD">
        <w:t>of</w:t>
      </w:r>
      <w:r w:rsidRPr="00E15BBD">
        <w:rPr>
          <w:spacing w:val="-10"/>
        </w:rPr>
        <w:t xml:space="preserve"> </w:t>
      </w:r>
      <w:r w:rsidRPr="00E15BBD">
        <w:t>work on the project</w:t>
      </w:r>
      <w:r w:rsidRPr="00E15BBD">
        <w:rPr>
          <w:spacing w:val="-4"/>
        </w:rPr>
        <w:t xml:space="preserve"> </w:t>
      </w:r>
      <w:r w:rsidRPr="00E15BBD">
        <w:t>site.</w:t>
      </w:r>
    </w:p>
    <w:p w:rsidR="0067063D" w:rsidRPr="00E15BBD" w:rsidRDefault="0067063D">
      <w:pPr>
        <w:jc w:val="both"/>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rsidP="00D4419C">
      <w:pPr>
        <w:pStyle w:val="Heading7"/>
        <w:numPr>
          <w:ilvl w:val="1"/>
          <w:numId w:val="35"/>
        </w:numPr>
        <w:tabs>
          <w:tab w:val="left" w:pos="1010"/>
          <w:tab w:val="left" w:pos="1011"/>
        </w:tabs>
        <w:spacing w:before="93"/>
        <w:ind w:hanging="853"/>
      </w:pPr>
      <w:r w:rsidRPr="00E15BBD">
        <w:t>Pesticides</w:t>
      </w:r>
    </w:p>
    <w:p w:rsidR="0067063D" w:rsidRPr="00E15BBD" w:rsidRDefault="0067063D">
      <w:pPr>
        <w:pStyle w:val="BodyText"/>
        <w:spacing w:before="10"/>
        <w:rPr>
          <w:b/>
          <w:sz w:val="19"/>
        </w:rPr>
      </w:pPr>
    </w:p>
    <w:p w:rsidR="0067063D" w:rsidRPr="00E15BBD" w:rsidRDefault="002A429C">
      <w:pPr>
        <w:pStyle w:val="BodyText"/>
        <w:ind w:left="1010" w:right="795"/>
        <w:jc w:val="both"/>
      </w:pPr>
      <w:r w:rsidRPr="00E15BBD">
        <w:t>Pesticides include herbicides, insecticides, fungicides rodenticides, and pesticides, surface disinfectants animal repellent and insect repellent. Should the Contractor find it necessary to use pesticides in work areas of this contract, he shall submit his plan for such use to the Resident Engineer for written approval.</w:t>
      </w:r>
    </w:p>
    <w:p w:rsidR="0067063D" w:rsidRPr="00E15BBD" w:rsidRDefault="0067063D">
      <w:pPr>
        <w:pStyle w:val="BodyText"/>
        <w:spacing w:before="2"/>
      </w:pPr>
    </w:p>
    <w:p w:rsidR="0067063D" w:rsidRPr="00E15BBD" w:rsidRDefault="002A429C">
      <w:pPr>
        <w:pStyle w:val="BodyText"/>
        <w:ind w:left="1010"/>
        <w:jc w:val="both"/>
      </w:pPr>
      <w:r w:rsidRPr="00E15BBD">
        <w:t>The Contractor shall read and comply with all labelling requirements when using pesticides.</w:t>
      </w:r>
    </w:p>
    <w:p w:rsidR="0067063D" w:rsidRPr="00E15BBD" w:rsidRDefault="0067063D">
      <w:pPr>
        <w:pStyle w:val="BodyText"/>
        <w:spacing w:before="10"/>
        <w:rPr>
          <w:sz w:val="19"/>
        </w:rPr>
      </w:pPr>
    </w:p>
    <w:p w:rsidR="0067063D" w:rsidRPr="00E15BBD" w:rsidRDefault="002A429C" w:rsidP="00D4419C">
      <w:pPr>
        <w:pStyle w:val="Heading7"/>
        <w:numPr>
          <w:ilvl w:val="1"/>
          <w:numId w:val="35"/>
        </w:numPr>
        <w:tabs>
          <w:tab w:val="left" w:pos="1010"/>
          <w:tab w:val="left" w:pos="1011"/>
        </w:tabs>
        <w:ind w:hanging="853"/>
      </w:pPr>
      <w:r w:rsidRPr="00E15BBD">
        <w:t>Clean-Up and Disposal of Waste</w:t>
      </w:r>
      <w:r w:rsidRPr="00E15BBD">
        <w:rPr>
          <w:spacing w:val="-3"/>
        </w:rPr>
        <w:t xml:space="preserve"> </w:t>
      </w:r>
      <w:r w:rsidRPr="00E15BBD">
        <w:t>Materials</w:t>
      </w:r>
    </w:p>
    <w:p w:rsidR="0067063D" w:rsidRPr="00E15BBD" w:rsidRDefault="0067063D">
      <w:pPr>
        <w:pStyle w:val="BodyText"/>
        <w:spacing w:before="1"/>
        <w:rPr>
          <w:b/>
        </w:rPr>
      </w:pPr>
    </w:p>
    <w:p w:rsidR="0067063D" w:rsidRPr="00E15BBD" w:rsidRDefault="002A429C" w:rsidP="00D4419C">
      <w:pPr>
        <w:pStyle w:val="ListParagraph"/>
        <w:numPr>
          <w:ilvl w:val="2"/>
          <w:numId w:val="35"/>
        </w:numPr>
        <w:tabs>
          <w:tab w:val="left" w:pos="1577"/>
          <w:tab w:val="left" w:pos="1578"/>
        </w:tabs>
        <w:ind w:hanging="568"/>
        <w:rPr>
          <w:b/>
          <w:sz w:val="20"/>
        </w:rPr>
      </w:pPr>
      <w:r w:rsidRPr="00E15BBD">
        <w:rPr>
          <w:b/>
          <w:sz w:val="20"/>
        </w:rPr>
        <w:t>Clean – Up</w:t>
      </w:r>
    </w:p>
    <w:p w:rsidR="0067063D" w:rsidRPr="00E15BBD" w:rsidRDefault="0067063D">
      <w:pPr>
        <w:pStyle w:val="BodyText"/>
        <w:spacing w:before="1"/>
        <w:rPr>
          <w:b/>
        </w:rPr>
      </w:pPr>
    </w:p>
    <w:p w:rsidR="0067063D" w:rsidRPr="00E15BBD" w:rsidRDefault="002A429C">
      <w:pPr>
        <w:pStyle w:val="BodyText"/>
        <w:ind w:left="1010" w:right="800"/>
        <w:jc w:val="both"/>
      </w:pPr>
      <w:r w:rsidRPr="00E15BBD">
        <w:t>The</w:t>
      </w:r>
      <w:r w:rsidRPr="00E15BBD">
        <w:rPr>
          <w:spacing w:val="-13"/>
        </w:rPr>
        <w:t xml:space="preserve"> </w:t>
      </w:r>
      <w:r w:rsidRPr="00E15BBD">
        <w:t>Contractor</w:t>
      </w:r>
      <w:r w:rsidRPr="00E15BBD">
        <w:rPr>
          <w:spacing w:val="-11"/>
        </w:rPr>
        <w:t xml:space="preserve"> </w:t>
      </w:r>
      <w:r w:rsidRPr="00E15BBD">
        <w:t>shall,</w:t>
      </w:r>
      <w:r w:rsidRPr="00E15BBD">
        <w:rPr>
          <w:spacing w:val="-12"/>
        </w:rPr>
        <w:t xml:space="preserve"> </w:t>
      </w:r>
      <w:r w:rsidRPr="00E15BBD">
        <w:t>at</w:t>
      </w:r>
      <w:r w:rsidRPr="00E15BBD">
        <w:rPr>
          <w:spacing w:val="-12"/>
        </w:rPr>
        <w:t xml:space="preserve"> </w:t>
      </w:r>
      <w:r w:rsidRPr="00E15BBD">
        <w:t>all</w:t>
      </w:r>
      <w:r w:rsidRPr="00E15BBD">
        <w:rPr>
          <w:spacing w:val="-10"/>
        </w:rPr>
        <w:t xml:space="preserve"> </w:t>
      </w:r>
      <w:r w:rsidRPr="00E15BBD">
        <w:t>times</w:t>
      </w:r>
      <w:r w:rsidRPr="00E15BBD">
        <w:rPr>
          <w:spacing w:val="-10"/>
        </w:rPr>
        <w:t xml:space="preserve"> </w:t>
      </w:r>
      <w:r w:rsidRPr="00E15BBD">
        <w:t>keep</w:t>
      </w:r>
      <w:r w:rsidRPr="00E15BBD">
        <w:rPr>
          <w:spacing w:val="-10"/>
        </w:rPr>
        <w:t xml:space="preserve"> </w:t>
      </w:r>
      <w:r w:rsidRPr="00E15BBD">
        <w:t>the</w:t>
      </w:r>
      <w:r w:rsidRPr="00E15BBD">
        <w:rPr>
          <w:spacing w:val="-12"/>
        </w:rPr>
        <w:t xml:space="preserve"> </w:t>
      </w:r>
      <w:r w:rsidRPr="00E15BBD">
        <w:t>construction</w:t>
      </w:r>
      <w:r w:rsidRPr="00E15BBD">
        <w:rPr>
          <w:spacing w:val="-9"/>
        </w:rPr>
        <w:t xml:space="preserve"> </w:t>
      </w:r>
      <w:r w:rsidRPr="00E15BBD">
        <w:t>area,</w:t>
      </w:r>
      <w:r w:rsidRPr="00E15BBD">
        <w:rPr>
          <w:spacing w:val="-9"/>
        </w:rPr>
        <w:t xml:space="preserve"> </w:t>
      </w:r>
      <w:r w:rsidRPr="00E15BBD">
        <w:t>including</w:t>
      </w:r>
      <w:r w:rsidRPr="00E15BBD">
        <w:rPr>
          <w:spacing w:val="-12"/>
        </w:rPr>
        <w:t xml:space="preserve"> </w:t>
      </w:r>
      <w:r w:rsidRPr="00E15BBD">
        <w:t>storage</w:t>
      </w:r>
      <w:r w:rsidRPr="00E15BBD">
        <w:rPr>
          <w:spacing w:val="-10"/>
        </w:rPr>
        <w:t xml:space="preserve"> </w:t>
      </w:r>
      <w:r w:rsidRPr="00E15BBD">
        <w:t>areas</w:t>
      </w:r>
      <w:r w:rsidRPr="00E15BBD">
        <w:rPr>
          <w:spacing w:val="-10"/>
        </w:rPr>
        <w:t xml:space="preserve"> </w:t>
      </w:r>
      <w:r w:rsidRPr="00E15BBD">
        <w:t>used</w:t>
      </w:r>
      <w:r w:rsidRPr="00E15BBD">
        <w:rPr>
          <w:spacing w:val="-12"/>
        </w:rPr>
        <w:t xml:space="preserve"> </w:t>
      </w:r>
      <w:r w:rsidRPr="00E15BBD">
        <w:t>free from accumulation of waste material or</w:t>
      </w:r>
      <w:r w:rsidRPr="00E15BBD">
        <w:rPr>
          <w:spacing w:val="-6"/>
        </w:rPr>
        <w:t xml:space="preserve"> </w:t>
      </w:r>
      <w:r w:rsidRPr="00E15BBD">
        <w:t>rubbish.</w:t>
      </w:r>
    </w:p>
    <w:p w:rsidR="0067063D" w:rsidRPr="00E15BBD" w:rsidRDefault="0067063D">
      <w:pPr>
        <w:pStyle w:val="BodyText"/>
        <w:spacing w:before="11"/>
        <w:rPr>
          <w:sz w:val="19"/>
        </w:rPr>
      </w:pPr>
    </w:p>
    <w:p w:rsidR="0067063D" w:rsidRPr="00E15BBD" w:rsidRDefault="002A429C">
      <w:pPr>
        <w:pStyle w:val="BodyText"/>
        <w:ind w:left="1010" w:right="794"/>
        <w:jc w:val="both"/>
      </w:pPr>
      <w:r w:rsidRPr="00E15BBD">
        <w:t>All</w:t>
      </w:r>
      <w:r w:rsidRPr="00E15BBD">
        <w:rPr>
          <w:spacing w:val="-11"/>
        </w:rPr>
        <w:t xml:space="preserve"> </w:t>
      </w:r>
      <w:r w:rsidRPr="00E15BBD">
        <w:t>waste</w:t>
      </w:r>
      <w:r w:rsidRPr="00E15BBD">
        <w:rPr>
          <w:spacing w:val="-10"/>
        </w:rPr>
        <w:t xml:space="preserve"> </w:t>
      </w:r>
      <w:r w:rsidRPr="00E15BBD">
        <w:t>water</w:t>
      </w:r>
      <w:r w:rsidRPr="00E15BBD">
        <w:rPr>
          <w:spacing w:val="-8"/>
        </w:rPr>
        <w:t xml:space="preserve"> </w:t>
      </w:r>
      <w:r w:rsidRPr="00E15BBD">
        <w:t>and</w:t>
      </w:r>
      <w:r w:rsidRPr="00E15BBD">
        <w:rPr>
          <w:spacing w:val="-9"/>
        </w:rPr>
        <w:t xml:space="preserve"> </w:t>
      </w:r>
      <w:r w:rsidRPr="00E15BBD">
        <w:t>sewerage</w:t>
      </w:r>
      <w:r w:rsidRPr="00E15BBD">
        <w:rPr>
          <w:spacing w:val="-10"/>
        </w:rPr>
        <w:t xml:space="preserve"> </w:t>
      </w:r>
      <w:r w:rsidRPr="00E15BBD">
        <w:t>from</w:t>
      </w:r>
      <w:r w:rsidRPr="00E15BBD">
        <w:rPr>
          <w:spacing w:val="-8"/>
        </w:rPr>
        <w:t xml:space="preserve"> </w:t>
      </w:r>
      <w:r w:rsidRPr="00E15BBD">
        <w:t>office,</w:t>
      </w:r>
      <w:r w:rsidRPr="00E15BBD">
        <w:rPr>
          <w:spacing w:val="-10"/>
        </w:rPr>
        <w:t xml:space="preserve"> </w:t>
      </w:r>
      <w:r w:rsidRPr="00E15BBD">
        <w:t>residential</w:t>
      </w:r>
      <w:r w:rsidRPr="00E15BBD">
        <w:rPr>
          <w:spacing w:val="-10"/>
        </w:rPr>
        <w:t xml:space="preserve"> </w:t>
      </w:r>
      <w:r w:rsidRPr="00E15BBD">
        <w:t>and</w:t>
      </w:r>
      <w:r w:rsidRPr="00E15BBD">
        <w:rPr>
          <w:spacing w:val="-10"/>
        </w:rPr>
        <w:t xml:space="preserve"> </w:t>
      </w:r>
      <w:r w:rsidRPr="00E15BBD">
        <w:t>mobile</w:t>
      </w:r>
      <w:r w:rsidRPr="00E15BBD">
        <w:rPr>
          <w:spacing w:val="-10"/>
        </w:rPr>
        <w:t xml:space="preserve"> </w:t>
      </w:r>
      <w:r w:rsidRPr="00E15BBD">
        <w:t>camps</w:t>
      </w:r>
      <w:r w:rsidRPr="00E15BBD">
        <w:rPr>
          <w:spacing w:val="-8"/>
        </w:rPr>
        <w:t xml:space="preserve"> </w:t>
      </w:r>
      <w:r w:rsidRPr="00E15BBD">
        <w:t>shall</w:t>
      </w:r>
      <w:r w:rsidRPr="00E15BBD">
        <w:rPr>
          <w:spacing w:val="-10"/>
        </w:rPr>
        <w:t xml:space="preserve"> </w:t>
      </w:r>
      <w:r w:rsidRPr="00E15BBD">
        <w:t>be</w:t>
      </w:r>
      <w:r w:rsidRPr="00E15BBD">
        <w:rPr>
          <w:spacing w:val="-10"/>
        </w:rPr>
        <w:t xml:space="preserve"> </w:t>
      </w:r>
      <w:r w:rsidRPr="00E15BBD">
        <w:t>piped</w:t>
      </w:r>
      <w:r w:rsidRPr="00E15BBD">
        <w:rPr>
          <w:spacing w:val="-9"/>
        </w:rPr>
        <w:t xml:space="preserve"> </w:t>
      </w:r>
      <w:r w:rsidRPr="00E15BBD">
        <w:t>to</w:t>
      </w:r>
      <w:r w:rsidRPr="00E15BBD">
        <w:rPr>
          <w:spacing w:val="-10"/>
        </w:rPr>
        <w:t xml:space="preserve"> </w:t>
      </w:r>
      <w:r w:rsidRPr="00E15BBD">
        <w:t>soak pits</w:t>
      </w:r>
      <w:r w:rsidRPr="00E15BBD">
        <w:rPr>
          <w:spacing w:val="-5"/>
        </w:rPr>
        <w:t xml:space="preserve"> </w:t>
      </w:r>
      <w:r w:rsidRPr="00E15BBD">
        <w:t>or</w:t>
      </w:r>
      <w:r w:rsidRPr="00E15BBD">
        <w:rPr>
          <w:spacing w:val="-5"/>
        </w:rPr>
        <w:t xml:space="preserve"> </w:t>
      </w:r>
      <w:r w:rsidRPr="00E15BBD">
        <w:t>other</w:t>
      </w:r>
      <w:r w:rsidRPr="00E15BBD">
        <w:rPr>
          <w:spacing w:val="-6"/>
        </w:rPr>
        <w:t xml:space="preserve"> </w:t>
      </w:r>
      <w:r w:rsidRPr="00E15BBD">
        <w:t>disposal</w:t>
      </w:r>
      <w:r w:rsidRPr="00E15BBD">
        <w:rPr>
          <w:spacing w:val="-6"/>
        </w:rPr>
        <w:t xml:space="preserve"> </w:t>
      </w:r>
      <w:r w:rsidRPr="00E15BBD">
        <w:t>areas</w:t>
      </w:r>
      <w:r w:rsidRPr="00E15BBD">
        <w:rPr>
          <w:spacing w:val="-3"/>
        </w:rPr>
        <w:t xml:space="preserve"> </w:t>
      </w:r>
      <w:r w:rsidRPr="00E15BBD">
        <w:t>constructed</w:t>
      </w:r>
      <w:r w:rsidRPr="00E15BBD">
        <w:rPr>
          <w:spacing w:val="-6"/>
        </w:rPr>
        <w:t xml:space="preserve"> </w:t>
      </w:r>
      <w:r w:rsidRPr="00E15BBD">
        <w:t>in</w:t>
      </w:r>
      <w:r w:rsidRPr="00E15BBD">
        <w:rPr>
          <w:spacing w:val="-7"/>
        </w:rPr>
        <w:t xml:space="preserve"> </w:t>
      </w:r>
      <w:r w:rsidRPr="00E15BBD">
        <w:t>accordance</w:t>
      </w:r>
      <w:r w:rsidRPr="00E15BBD">
        <w:rPr>
          <w:spacing w:val="-3"/>
        </w:rPr>
        <w:t xml:space="preserve"> </w:t>
      </w:r>
      <w:r w:rsidRPr="00E15BBD">
        <w:t>with</w:t>
      </w:r>
      <w:r w:rsidRPr="00E15BBD">
        <w:rPr>
          <w:spacing w:val="-6"/>
        </w:rPr>
        <w:t xml:space="preserve"> </w:t>
      </w:r>
      <w:r w:rsidRPr="00E15BBD">
        <w:t>local</w:t>
      </w:r>
      <w:r w:rsidRPr="00E15BBD">
        <w:rPr>
          <w:spacing w:val="-8"/>
        </w:rPr>
        <w:t xml:space="preserve"> </w:t>
      </w:r>
      <w:r w:rsidRPr="00E15BBD">
        <w:t>government</w:t>
      </w:r>
      <w:r w:rsidRPr="00E15BBD">
        <w:rPr>
          <w:spacing w:val="-5"/>
        </w:rPr>
        <w:t xml:space="preserve"> </w:t>
      </w:r>
      <w:r w:rsidRPr="00E15BBD">
        <w:t>regulations,</w:t>
      </w:r>
      <w:r w:rsidRPr="00E15BBD">
        <w:rPr>
          <w:spacing w:val="-6"/>
        </w:rPr>
        <w:t xml:space="preserve"> </w:t>
      </w:r>
      <w:r w:rsidRPr="00E15BBD">
        <w:t>and where</w:t>
      </w:r>
      <w:r w:rsidRPr="00E15BBD">
        <w:rPr>
          <w:spacing w:val="-8"/>
        </w:rPr>
        <w:t xml:space="preserve"> </w:t>
      </w:r>
      <w:r w:rsidRPr="00E15BBD">
        <w:t>and</w:t>
      </w:r>
      <w:r w:rsidRPr="00E15BBD">
        <w:rPr>
          <w:spacing w:val="-8"/>
        </w:rPr>
        <w:t xml:space="preserve"> </w:t>
      </w:r>
      <w:r w:rsidRPr="00E15BBD">
        <w:t>when</w:t>
      </w:r>
      <w:r w:rsidRPr="00E15BBD">
        <w:rPr>
          <w:spacing w:val="-9"/>
        </w:rPr>
        <w:t xml:space="preserve"> </w:t>
      </w:r>
      <w:r w:rsidRPr="00E15BBD">
        <w:t>regulations</w:t>
      </w:r>
      <w:r w:rsidRPr="00E15BBD">
        <w:rPr>
          <w:spacing w:val="-9"/>
        </w:rPr>
        <w:t xml:space="preserve"> </w:t>
      </w:r>
      <w:r w:rsidRPr="00E15BBD">
        <w:t>require</w:t>
      </w:r>
      <w:r w:rsidRPr="00E15BBD">
        <w:rPr>
          <w:spacing w:val="-8"/>
        </w:rPr>
        <w:t xml:space="preserve"> </w:t>
      </w:r>
      <w:r w:rsidRPr="00E15BBD">
        <w:t>it</w:t>
      </w:r>
      <w:r w:rsidRPr="00E15BBD">
        <w:rPr>
          <w:spacing w:val="-7"/>
        </w:rPr>
        <w:t xml:space="preserve"> </w:t>
      </w:r>
      <w:r w:rsidRPr="00E15BBD">
        <w:t>the</w:t>
      </w:r>
      <w:r w:rsidRPr="00E15BBD">
        <w:rPr>
          <w:spacing w:val="-9"/>
        </w:rPr>
        <w:t xml:space="preserve"> </w:t>
      </w:r>
      <w:r w:rsidRPr="00E15BBD">
        <w:t>Contractor</w:t>
      </w:r>
      <w:r w:rsidRPr="00E15BBD">
        <w:rPr>
          <w:spacing w:val="-9"/>
        </w:rPr>
        <w:t xml:space="preserve"> </w:t>
      </w:r>
      <w:r w:rsidRPr="00E15BBD">
        <w:t>shall</w:t>
      </w:r>
      <w:r w:rsidRPr="00E15BBD">
        <w:rPr>
          <w:spacing w:val="-11"/>
        </w:rPr>
        <w:t xml:space="preserve"> </w:t>
      </w:r>
      <w:r w:rsidRPr="00E15BBD">
        <w:t>obtain</w:t>
      </w:r>
      <w:r w:rsidRPr="00E15BBD">
        <w:rPr>
          <w:spacing w:val="-8"/>
        </w:rPr>
        <w:t xml:space="preserve"> </w:t>
      </w:r>
      <w:r w:rsidRPr="00E15BBD">
        <w:t>a</w:t>
      </w:r>
      <w:r w:rsidRPr="00E15BBD">
        <w:rPr>
          <w:spacing w:val="-9"/>
        </w:rPr>
        <w:t xml:space="preserve"> </w:t>
      </w:r>
      <w:r w:rsidRPr="00E15BBD">
        <w:t>permit</w:t>
      </w:r>
      <w:r w:rsidRPr="00E15BBD">
        <w:rPr>
          <w:spacing w:val="-10"/>
        </w:rPr>
        <w:t xml:space="preserve"> </w:t>
      </w:r>
      <w:r w:rsidRPr="00E15BBD">
        <w:t>or</w:t>
      </w:r>
      <w:r w:rsidRPr="00E15BBD">
        <w:rPr>
          <w:spacing w:val="-7"/>
        </w:rPr>
        <w:t xml:space="preserve"> </w:t>
      </w:r>
      <w:r w:rsidRPr="00E15BBD">
        <w:t>other appropriate documentation approving the disposal methods</w:t>
      </w:r>
      <w:r w:rsidRPr="00E15BBD">
        <w:rPr>
          <w:spacing w:val="-6"/>
        </w:rPr>
        <w:t xml:space="preserve"> </w:t>
      </w:r>
      <w:r w:rsidRPr="00E15BBD">
        <w:t>used.</w:t>
      </w:r>
    </w:p>
    <w:p w:rsidR="0067063D" w:rsidRPr="00E15BBD" w:rsidRDefault="0067063D">
      <w:pPr>
        <w:pStyle w:val="BodyText"/>
        <w:spacing w:before="11"/>
        <w:rPr>
          <w:sz w:val="19"/>
        </w:rPr>
      </w:pPr>
    </w:p>
    <w:p w:rsidR="0067063D" w:rsidRPr="00E15BBD" w:rsidRDefault="002A429C">
      <w:pPr>
        <w:pStyle w:val="BodyText"/>
        <w:ind w:left="1010" w:right="800"/>
        <w:jc w:val="both"/>
      </w:pPr>
      <w:r w:rsidRPr="00E15BBD">
        <w:t>All</w:t>
      </w:r>
      <w:r w:rsidRPr="00E15BBD">
        <w:rPr>
          <w:spacing w:val="-5"/>
        </w:rPr>
        <w:t xml:space="preserve"> </w:t>
      </w:r>
      <w:r w:rsidRPr="00E15BBD">
        <w:t>used</w:t>
      </w:r>
      <w:r w:rsidRPr="00E15BBD">
        <w:rPr>
          <w:spacing w:val="-5"/>
        </w:rPr>
        <w:t xml:space="preserve"> </w:t>
      </w:r>
      <w:r w:rsidRPr="00E15BBD">
        <w:t>fuels,</w:t>
      </w:r>
      <w:r w:rsidRPr="00E15BBD">
        <w:rPr>
          <w:spacing w:val="-4"/>
        </w:rPr>
        <w:t xml:space="preserve"> </w:t>
      </w:r>
      <w:r w:rsidRPr="00E15BBD">
        <w:t>oils,</w:t>
      </w:r>
      <w:r w:rsidRPr="00E15BBD">
        <w:rPr>
          <w:spacing w:val="-4"/>
        </w:rPr>
        <w:t xml:space="preserve"> </w:t>
      </w:r>
      <w:r w:rsidRPr="00E15BBD">
        <w:t>other</w:t>
      </w:r>
      <w:r w:rsidRPr="00E15BBD">
        <w:rPr>
          <w:spacing w:val="-4"/>
        </w:rPr>
        <w:t xml:space="preserve"> </w:t>
      </w:r>
      <w:r w:rsidRPr="00E15BBD">
        <w:t>plant</w:t>
      </w:r>
      <w:r w:rsidRPr="00E15BBD">
        <w:rPr>
          <w:spacing w:val="-4"/>
        </w:rPr>
        <w:t xml:space="preserve"> </w:t>
      </w:r>
      <w:r w:rsidRPr="00E15BBD">
        <w:t>or</w:t>
      </w:r>
      <w:r w:rsidRPr="00E15BBD">
        <w:rPr>
          <w:spacing w:val="-4"/>
        </w:rPr>
        <w:t xml:space="preserve"> </w:t>
      </w:r>
      <w:r w:rsidRPr="00E15BBD">
        <w:t>vehicle</w:t>
      </w:r>
      <w:r w:rsidRPr="00E15BBD">
        <w:rPr>
          <w:spacing w:val="-4"/>
        </w:rPr>
        <w:t xml:space="preserve"> </w:t>
      </w:r>
      <w:r w:rsidRPr="00E15BBD">
        <w:t>fluids,</w:t>
      </w:r>
      <w:r w:rsidRPr="00E15BBD">
        <w:rPr>
          <w:spacing w:val="-4"/>
        </w:rPr>
        <w:t xml:space="preserve"> </w:t>
      </w:r>
      <w:r w:rsidRPr="00E15BBD">
        <w:t>and</w:t>
      </w:r>
      <w:r w:rsidRPr="00E15BBD">
        <w:rPr>
          <w:spacing w:val="-5"/>
        </w:rPr>
        <w:t xml:space="preserve"> </w:t>
      </w:r>
      <w:r w:rsidRPr="00E15BBD">
        <w:t>old</w:t>
      </w:r>
      <w:r w:rsidRPr="00E15BBD">
        <w:rPr>
          <w:spacing w:val="-5"/>
        </w:rPr>
        <w:t xml:space="preserve"> </w:t>
      </w:r>
      <w:proofErr w:type="spellStart"/>
      <w:r w:rsidRPr="00E15BBD">
        <w:t>tyres</w:t>
      </w:r>
      <w:proofErr w:type="spellEnd"/>
      <w:r w:rsidRPr="00E15BBD">
        <w:rPr>
          <w:spacing w:val="-4"/>
        </w:rPr>
        <w:t xml:space="preserve"> </w:t>
      </w:r>
      <w:r w:rsidRPr="00E15BBD">
        <w:t>and</w:t>
      </w:r>
      <w:r w:rsidRPr="00E15BBD">
        <w:rPr>
          <w:spacing w:val="-2"/>
        </w:rPr>
        <w:t xml:space="preserve"> </w:t>
      </w:r>
      <w:r w:rsidRPr="00E15BBD">
        <w:t>tubes</w:t>
      </w:r>
      <w:r w:rsidRPr="00E15BBD">
        <w:rPr>
          <w:spacing w:val="-4"/>
        </w:rPr>
        <w:t xml:space="preserve"> </w:t>
      </w:r>
      <w:r w:rsidRPr="00E15BBD">
        <w:t>shall</w:t>
      </w:r>
      <w:r w:rsidRPr="00E15BBD">
        <w:rPr>
          <w:spacing w:val="-3"/>
        </w:rPr>
        <w:t xml:space="preserve"> </w:t>
      </w:r>
      <w:r w:rsidRPr="00E15BBD">
        <w:t>be</w:t>
      </w:r>
      <w:r w:rsidRPr="00E15BBD">
        <w:rPr>
          <w:spacing w:val="-5"/>
        </w:rPr>
        <w:t xml:space="preserve"> </w:t>
      </w:r>
      <w:r w:rsidRPr="00E15BBD">
        <w:t>collected</w:t>
      </w:r>
      <w:r w:rsidRPr="00E15BBD">
        <w:rPr>
          <w:spacing w:val="-1"/>
        </w:rPr>
        <w:t xml:space="preserve"> </w:t>
      </w:r>
      <w:r w:rsidRPr="00E15BBD">
        <w:t>to</w:t>
      </w:r>
      <w:r w:rsidRPr="00E15BBD">
        <w:rPr>
          <w:spacing w:val="-2"/>
        </w:rPr>
        <w:t xml:space="preserve"> </w:t>
      </w:r>
      <w:r w:rsidRPr="00E15BBD">
        <w:t>a central disposal area on a daily basis and disposed of in a manner approved by the Resident Engineer.</w:t>
      </w:r>
    </w:p>
    <w:p w:rsidR="0067063D" w:rsidRPr="00E15BBD" w:rsidRDefault="0067063D">
      <w:pPr>
        <w:pStyle w:val="BodyText"/>
        <w:spacing w:before="11"/>
        <w:rPr>
          <w:sz w:val="19"/>
        </w:rPr>
      </w:pPr>
    </w:p>
    <w:p w:rsidR="0067063D" w:rsidRPr="00E15BBD" w:rsidRDefault="002A429C">
      <w:pPr>
        <w:pStyle w:val="BodyText"/>
        <w:ind w:left="1010" w:right="793"/>
        <w:jc w:val="both"/>
      </w:pPr>
      <w:r w:rsidRPr="00E15BBD">
        <w:t>Servicing of plant equipment and vehicles shall whenever possible be carried out at a workshop</w:t>
      </w:r>
      <w:r w:rsidRPr="00E15BBD">
        <w:rPr>
          <w:spacing w:val="-6"/>
        </w:rPr>
        <w:t xml:space="preserve"> </w:t>
      </w:r>
      <w:r w:rsidRPr="00E15BBD">
        <w:t>area.</w:t>
      </w:r>
      <w:r w:rsidRPr="00E15BBD">
        <w:rPr>
          <w:spacing w:val="-4"/>
        </w:rPr>
        <w:t xml:space="preserve"> </w:t>
      </w:r>
      <w:r w:rsidRPr="00E15BBD">
        <w:t>This</w:t>
      </w:r>
      <w:r w:rsidRPr="00E15BBD">
        <w:rPr>
          <w:spacing w:val="-4"/>
        </w:rPr>
        <w:t xml:space="preserve"> </w:t>
      </w:r>
      <w:r w:rsidRPr="00E15BBD">
        <w:t>workshop</w:t>
      </w:r>
      <w:r w:rsidRPr="00E15BBD">
        <w:rPr>
          <w:spacing w:val="-5"/>
        </w:rPr>
        <w:t xml:space="preserve"> </w:t>
      </w:r>
      <w:r w:rsidRPr="00E15BBD">
        <w:t>area</w:t>
      </w:r>
      <w:r w:rsidRPr="00E15BBD">
        <w:rPr>
          <w:spacing w:val="-5"/>
        </w:rPr>
        <w:t xml:space="preserve"> </w:t>
      </w:r>
      <w:r w:rsidRPr="00E15BBD">
        <w:t>shall</w:t>
      </w:r>
      <w:r w:rsidRPr="00E15BBD">
        <w:rPr>
          <w:spacing w:val="-6"/>
        </w:rPr>
        <w:t xml:space="preserve"> </w:t>
      </w:r>
      <w:r w:rsidRPr="00E15BBD">
        <w:t>be</w:t>
      </w:r>
      <w:r w:rsidRPr="00E15BBD">
        <w:rPr>
          <w:spacing w:val="-5"/>
        </w:rPr>
        <w:t xml:space="preserve"> </w:t>
      </w:r>
      <w:r w:rsidRPr="00E15BBD">
        <w:t>equipped</w:t>
      </w:r>
      <w:r w:rsidRPr="00E15BBD">
        <w:rPr>
          <w:spacing w:val="-3"/>
        </w:rPr>
        <w:t xml:space="preserve"> </w:t>
      </w:r>
      <w:r w:rsidRPr="00E15BBD">
        <w:t>with</w:t>
      </w:r>
      <w:r w:rsidRPr="00E15BBD">
        <w:rPr>
          <w:spacing w:val="-5"/>
        </w:rPr>
        <w:t xml:space="preserve"> </w:t>
      </w:r>
      <w:r w:rsidRPr="00E15BBD">
        <w:t>secure</w:t>
      </w:r>
      <w:r w:rsidRPr="00E15BBD">
        <w:rPr>
          <w:spacing w:val="-4"/>
        </w:rPr>
        <w:t xml:space="preserve"> </w:t>
      </w:r>
      <w:r w:rsidRPr="00E15BBD">
        <w:t>storage</w:t>
      </w:r>
      <w:r w:rsidRPr="00E15BBD">
        <w:rPr>
          <w:spacing w:val="-6"/>
        </w:rPr>
        <w:t xml:space="preserve"> </w:t>
      </w:r>
      <w:r w:rsidRPr="00E15BBD">
        <w:t>areas</w:t>
      </w:r>
      <w:r w:rsidRPr="00E15BBD">
        <w:rPr>
          <w:spacing w:val="-3"/>
        </w:rPr>
        <w:t xml:space="preserve"> </w:t>
      </w:r>
      <w:r w:rsidRPr="00E15BBD">
        <w:t>for</w:t>
      </w:r>
      <w:r w:rsidRPr="00E15BBD">
        <w:rPr>
          <w:spacing w:val="-5"/>
        </w:rPr>
        <w:t xml:space="preserve"> </w:t>
      </w:r>
      <w:r w:rsidRPr="00E15BBD">
        <w:t>fuels</w:t>
      </w:r>
      <w:r w:rsidRPr="00E15BBD">
        <w:rPr>
          <w:spacing w:val="-3"/>
        </w:rPr>
        <w:t xml:space="preserve"> </w:t>
      </w:r>
      <w:r w:rsidRPr="00E15BBD">
        <w:t>oils and other fluids and constructed in such a way as to contain any spillage, which may occur, and similar storage where fluids can be stored securely prior to their</w:t>
      </w:r>
      <w:r w:rsidRPr="00E15BBD">
        <w:rPr>
          <w:spacing w:val="-9"/>
        </w:rPr>
        <w:t xml:space="preserve"> </w:t>
      </w:r>
      <w:r w:rsidRPr="00E15BBD">
        <w:t>disposal.</w:t>
      </w:r>
    </w:p>
    <w:p w:rsidR="0067063D" w:rsidRPr="00E15BBD" w:rsidRDefault="0067063D">
      <w:pPr>
        <w:pStyle w:val="BodyText"/>
        <w:spacing w:before="2"/>
      </w:pPr>
    </w:p>
    <w:p w:rsidR="0067063D" w:rsidRPr="00E15BBD" w:rsidRDefault="002A429C">
      <w:pPr>
        <w:pStyle w:val="BodyText"/>
        <w:ind w:left="1010" w:right="796"/>
        <w:jc w:val="both"/>
      </w:pPr>
      <w:r w:rsidRPr="00E15BBD">
        <w:t xml:space="preserve">When servicing of plant, equipment and vehicles is carried out away from the workshop area it shall be done at locations and in such a manner as </w:t>
      </w:r>
      <w:r w:rsidRPr="00E15BBD">
        <w:rPr>
          <w:spacing w:val="3"/>
        </w:rPr>
        <w:t xml:space="preserve">to </w:t>
      </w:r>
      <w:r w:rsidRPr="00E15BBD">
        <w:t>avoid spillage and contamination of streams and other drainage courses. Any spillage shall be cleaned up by either burning in place</w:t>
      </w:r>
      <w:r w:rsidRPr="00E15BBD">
        <w:rPr>
          <w:spacing w:val="-3"/>
        </w:rPr>
        <w:t xml:space="preserve"> </w:t>
      </w:r>
      <w:r w:rsidRPr="00E15BBD">
        <w:t>or</w:t>
      </w:r>
      <w:r w:rsidRPr="00E15BBD">
        <w:rPr>
          <w:spacing w:val="-5"/>
        </w:rPr>
        <w:t xml:space="preserve"> </w:t>
      </w:r>
      <w:r w:rsidRPr="00E15BBD">
        <w:t>collecting</w:t>
      </w:r>
      <w:r w:rsidRPr="00E15BBD">
        <w:rPr>
          <w:spacing w:val="-4"/>
        </w:rPr>
        <w:t xml:space="preserve"> </w:t>
      </w:r>
      <w:r w:rsidRPr="00E15BBD">
        <w:t>the</w:t>
      </w:r>
      <w:r w:rsidRPr="00E15BBD">
        <w:rPr>
          <w:spacing w:val="-5"/>
        </w:rPr>
        <w:t xml:space="preserve"> </w:t>
      </w:r>
      <w:r w:rsidRPr="00E15BBD">
        <w:t>contaminated</w:t>
      </w:r>
      <w:r w:rsidRPr="00E15BBD">
        <w:rPr>
          <w:spacing w:val="-6"/>
        </w:rPr>
        <w:t xml:space="preserve"> </w:t>
      </w:r>
      <w:r w:rsidRPr="00E15BBD">
        <w:t>soils</w:t>
      </w:r>
      <w:r w:rsidRPr="00E15BBD">
        <w:rPr>
          <w:spacing w:val="-2"/>
        </w:rPr>
        <w:t xml:space="preserve"> </w:t>
      </w:r>
      <w:r w:rsidRPr="00E15BBD">
        <w:t>and</w:t>
      </w:r>
      <w:r w:rsidRPr="00E15BBD">
        <w:rPr>
          <w:spacing w:val="-3"/>
        </w:rPr>
        <w:t xml:space="preserve"> </w:t>
      </w:r>
      <w:r w:rsidRPr="00E15BBD">
        <w:t>burning</w:t>
      </w:r>
      <w:r w:rsidRPr="00E15BBD">
        <w:rPr>
          <w:spacing w:val="-2"/>
        </w:rPr>
        <w:t xml:space="preserve"> </w:t>
      </w:r>
      <w:r w:rsidRPr="00E15BBD">
        <w:t>them</w:t>
      </w:r>
      <w:r w:rsidRPr="00E15BBD">
        <w:rPr>
          <w:spacing w:val="-3"/>
        </w:rPr>
        <w:t xml:space="preserve"> </w:t>
      </w:r>
      <w:r w:rsidRPr="00E15BBD">
        <w:t>at</w:t>
      </w:r>
      <w:r w:rsidRPr="00E15BBD">
        <w:rPr>
          <w:spacing w:val="-3"/>
        </w:rPr>
        <w:t xml:space="preserve"> </w:t>
      </w:r>
      <w:r w:rsidRPr="00E15BBD">
        <w:t>the</w:t>
      </w:r>
      <w:r w:rsidRPr="00E15BBD">
        <w:rPr>
          <w:spacing w:val="-4"/>
        </w:rPr>
        <w:t xml:space="preserve"> </w:t>
      </w:r>
      <w:r w:rsidRPr="00E15BBD">
        <w:t>central</w:t>
      </w:r>
      <w:r w:rsidRPr="00E15BBD">
        <w:rPr>
          <w:spacing w:val="-5"/>
        </w:rPr>
        <w:t xml:space="preserve"> </w:t>
      </w:r>
      <w:r w:rsidRPr="00E15BBD">
        <w:t>disposal</w:t>
      </w:r>
      <w:r w:rsidRPr="00E15BBD">
        <w:rPr>
          <w:spacing w:val="-4"/>
        </w:rPr>
        <w:t xml:space="preserve"> </w:t>
      </w:r>
      <w:r w:rsidRPr="00E15BBD">
        <w:t>area,</w:t>
      </w:r>
      <w:r w:rsidRPr="00E15BBD">
        <w:rPr>
          <w:spacing w:val="-3"/>
        </w:rPr>
        <w:t xml:space="preserve"> </w:t>
      </w:r>
      <w:r w:rsidRPr="00E15BBD">
        <w:t>all</w:t>
      </w:r>
      <w:r w:rsidRPr="00E15BBD">
        <w:rPr>
          <w:spacing w:val="-5"/>
        </w:rPr>
        <w:t xml:space="preserve"> </w:t>
      </w:r>
      <w:r w:rsidRPr="00E15BBD">
        <w:t>to the satisfaction of the Resident</w:t>
      </w:r>
      <w:r w:rsidRPr="00E15BBD">
        <w:rPr>
          <w:spacing w:val="-4"/>
        </w:rPr>
        <w:t xml:space="preserve"> </w:t>
      </w:r>
      <w:r w:rsidRPr="00E15BBD">
        <w:t>Engineer.</w:t>
      </w:r>
    </w:p>
    <w:p w:rsidR="0067063D" w:rsidRPr="00E15BBD" w:rsidRDefault="0067063D">
      <w:pPr>
        <w:pStyle w:val="BodyText"/>
      </w:pPr>
    </w:p>
    <w:p w:rsidR="0067063D" w:rsidRPr="00E15BBD" w:rsidRDefault="002A429C">
      <w:pPr>
        <w:pStyle w:val="BodyText"/>
        <w:ind w:left="1010" w:right="801"/>
        <w:jc w:val="both"/>
      </w:pPr>
      <w:r w:rsidRPr="00E15BBD">
        <w:t>Prior to the completion of the work, the Contractor shall remove from the vicinity of the work all facilities, buildings, rubbish, unused materials, concrete forms and other like material, belonging to him or used under his directions during construction.</w:t>
      </w:r>
    </w:p>
    <w:p w:rsidR="0067063D" w:rsidRPr="00E15BBD" w:rsidRDefault="0067063D">
      <w:pPr>
        <w:pStyle w:val="BodyText"/>
        <w:spacing w:before="11"/>
        <w:rPr>
          <w:sz w:val="19"/>
        </w:rPr>
      </w:pPr>
    </w:p>
    <w:p w:rsidR="0067063D" w:rsidRPr="00E15BBD" w:rsidRDefault="002A429C">
      <w:pPr>
        <w:pStyle w:val="BodyText"/>
        <w:ind w:left="1010" w:right="802"/>
        <w:jc w:val="both"/>
      </w:pPr>
      <w:r w:rsidRPr="00E15BBD">
        <w:t>All</w:t>
      </w:r>
      <w:r w:rsidRPr="00E15BBD">
        <w:rPr>
          <w:spacing w:val="-11"/>
        </w:rPr>
        <w:t xml:space="preserve"> </w:t>
      </w:r>
      <w:r w:rsidRPr="00E15BBD">
        <w:t>work</w:t>
      </w:r>
      <w:r w:rsidRPr="00E15BBD">
        <w:rPr>
          <w:spacing w:val="-6"/>
        </w:rPr>
        <w:t xml:space="preserve"> </w:t>
      </w:r>
      <w:r w:rsidRPr="00E15BBD">
        <w:t>areas</w:t>
      </w:r>
      <w:r w:rsidRPr="00E15BBD">
        <w:rPr>
          <w:spacing w:val="-8"/>
        </w:rPr>
        <w:t xml:space="preserve"> </w:t>
      </w:r>
      <w:r w:rsidRPr="00E15BBD">
        <w:t>shall</w:t>
      </w:r>
      <w:r w:rsidRPr="00E15BBD">
        <w:rPr>
          <w:spacing w:val="-9"/>
        </w:rPr>
        <w:t xml:space="preserve"> </w:t>
      </w:r>
      <w:r w:rsidRPr="00E15BBD">
        <w:t>be</w:t>
      </w:r>
      <w:r w:rsidRPr="00E15BBD">
        <w:rPr>
          <w:spacing w:val="-8"/>
        </w:rPr>
        <w:t xml:space="preserve"> </w:t>
      </w:r>
      <w:r w:rsidRPr="00E15BBD">
        <w:t>graded</w:t>
      </w:r>
      <w:r w:rsidRPr="00E15BBD">
        <w:rPr>
          <w:spacing w:val="-10"/>
        </w:rPr>
        <w:t xml:space="preserve"> </w:t>
      </w:r>
      <w:r w:rsidRPr="00E15BBD">
        <w:t>and</w:t>
      </w:r>
      <w:r w:rsidRPr="00E15BBD">
        <w:rPr>
          <w:spacing w:val="-7"/>
        </w:rPr>
        <w:t xml:space="preserve"> </w:t>
      </w:r>
      <w:r w:rsidRPr="00E15BBD">
        <w:t>left</w:t>
      </w:r>
      <w:r w:rsidRPr="00E15BBD">
        <w:rPr>
          <w:spacing w:val="-10"/>
        </w:rPr>
        <w:t xml:space="preserve"> </w:t>
      </w:r>
      <w:r w:rsidRPr="00E15BBD">
        <w:t>in</w:t>
      </w:r>
      <w:r w:rsidRPr="00E15BBD">
        <w:rPr>
          <w:spacing w:val="-9"/>
        </w:rPr>
        <w:t xml:space="preserve"> </w:t>
      </w:r>
      <w:r w:rsidRPr="00E15BBD">
        <w:t>a</w:t>
      </w:r>
      <w:r w:rsidRPr="00E15BBD">
        <w:rPr>
          <w:spacing w:val="-7"/>
        </w:rPr>
        <w:t xml:space="preserve"> </w:t>
      </w:r>
      <w:r w:rsidRPr="00E15BBD">
        <w:t>neat</w:t>
      </w:r>
      <w:r w:rsidRPr="00E15BBD">
        <w:rPr>
          <w:spacing w:val="-8"/>
        </w:rPr>
        <w:t xml:space="preserve"> </w:t>
      </w:r>
      <w:r w:rsidRPr="00E15BBD">
        <w:t>manner</w:t>
      </w:r>
      <w:r w:rsidRPr="00E15BBD">
        <w:rPr>
          <w:spacing w:val="-6"/>
        </w:rPr>
        <w:t xml:space="preserve"> </w:t>
      </w:r>
      <w:r w:rsidRPr="00E15BBD">
        <w:t>conforming</w:t>
      </w:r>
      <w:r w:rsidRPr="00E15BBD">
        <w:rPr>
          <w:spacing w:val="-9"/>
        </w:rPr>
        <w:t xml:space="preserve"> </w:t>
      </w:r>
      <w:r w:rsidRPr="00E15BBD">
        <w:t>to</w:t>
      </w:r>
      <w:r w:rsidRPr="00E15BBD">
        <w:rPr>
          <w:spacing w:val="-8"/>
        </w:rPr>
        <w:t xml:space="preserve"> </w:t>
      </w:r>
      <w:r w:rsidRPr="00E15BBD">
        <w:t>the</w:t>
      </w:r>
      <w:r w:rsidRPr="00E15BBD">
        <w:rPr>
          <w:spacing w:val="-9"/>
        </w:rPr>
        <w:t xml:space="preserve"> </w:t>
      </w:r>
      <w:r w:rsidRPr="00E15BBD">
        <w:t>natural</w:t>
      </w:r>
      <w:r w:rsidRPr="00E15BBD">
        <w:rPr>
          <w:spacing w:val="-10"/>
        </w:rPr>
        <w:t xml:space="preserve"> </w:t>
      </w:r>
      <w:r w:rsidRPr="00E15BBD">
        <w:t>appearance of the landscape as provided in these</w:t>
      </w:r>
      <w:r w:rsidRPr="00E15BBD">
        <w:rPr>
          <w:spacing w:val="-4"/>
        </w:rPr>
        <w:t xml:space="preserve"> </w:t>
      </w:r>
      <w:r w:rsidRPr="00E15BBD">
        <w:t>specifications.</w:t>
      </w:r>
    </w:p>
    <w:p w:rsidR="0067063D" w:rsidRPr="00E15BBD" w:rsidRDefault="0067063D">
      <w:pPr>
        <w:pStyle w:val="BodyText"/>
        <w:spacing w:before="10"/>
        <w:rPr>
          <w:sz w:val="19"/>
        </w:rPr>
      </w:pPr>
    </w:p>
    <w:p w:rsidR="0067063D" w:rsidRPr="00E15BBD" w:rsidRDefault="002A429C">
      <w:pPr>
        <w:pStyle w:val="BodyText"/>
        <w:spacing w:before="1"/>
        <w:ind w:left="1010" w:right="801"/>
        <w:jc w:val="both"/>
      </w:pPr>
      <w:r w:rsidRPr="00E15BBD">
        <w:t>Any residue deposited on the ground from washing out truck mixers, agitating trucks or any other similar concrete operations shall be buried or cleaned up in a manner acceptable to the Resident Engineer.</w:t>
      </w:r>
    </w:p>
    <w:p w:rsidR="0067063D" w:rsidRPr="00E15BBD" w:rsidRDefault="0067063D">
      <w:pPr>
        <w:pStyle w:val="BodyText"/>
        <w:spacing w:before="2"/>
      </w:pPr>
    </w:p>
    <w:p w:rsidR="0067063D" w:rsidRPr="00E15BBD" w:rsidRDefault="002A429C">
      <w:pPr>
        <w:pStyle w:val="BodyText"/>
        <w:ind w:left="1010" w:right="800"/>
        <w:jc w:val="both"/>
      </w:pPr>
      <w:r w:rsidRPr="00E15BBD">
        <w:t>In</w:t>
      </w:r>
      <w:r w:rsidRPr="00E15BBD">
        <w:rPr>
          <w:spacing w:val="-7"/>
        </w:rPr>
        <w:t xml:space="preserve"> </w:t>
      </w:r>
      <w:r w:rsidRPr="00E15BBD">
        <w:t>the</w:t>
      </w:r>
      <w:r w:rsidRPr="00E15BBD">
        <w:rPr>
          <w:spacing w:val="-4"/>
        </w:rPr>
        <w:t xml:space="preserve"> </w:t>
      </w:r>
      <w:r w:rsidRPr="00E15BBD">
        <w:t>event</w:t>
      </w:r>
      <w:r w:rsidRPr="00E15BBD">
        <w:rPr>
          <w:spacing w:val="-4"/>
        </w:rPr>
        <w:t xml:space="preserve"> </w:t>
      </w:r>
      <w:r w:rsidRPr="00E15BBD">
        <w:t>of</w:t>
      </w:r>
      <w:r w:rsidRPr="00E15BBD">
        <w:rPr>
          <w:spacing w:val="-6"/>
        </w:rPr>
        <w:t xml:space="preserve"> </w:t>
      </w:r>
      <w:r w:rsidRPr="00E15BBD">
        <w:t>the</w:t>
      </w:r>
      <w:r w:rsidRPr="00E15BBD">
        <w:rPr>
          <w:spacing w:val="-7"/>
        </w:rPr>
        <w:t xml:space="preserve"> </w:t>
      </w:r>
      <w:r w:rsidRPr="00E15BBD">
        <w:t>Contractor’s</w:t>
      </w:r>
      <w:r w:rsidRPr="00E15BBD">
        <w:rPr>
          <w:spacing w:val="-5"/>
        </w:rPr>
        <w:t xml:space="preserve"> </w:t>
      </w:r>
      <w:r w:rsidRPr="00E15BBD">
        <w:t>failure</w:t>
      </w:r>
      <w:r w:rsidRPr="00E15BBD">
        <w:rPr>
          <w:spacing w:val="-4"/>
        </w:rPr>
        <w:t xml:space="preserve"> </w:t>
      </w:r>
      <w:r w:rsidRPr="00E15BBD">
        <w:t>to</w:t>
      </w:r>
      <w:r w:rsidRPr="00E15BBD">
        <w:rPr>
          <w:spacing w:val="-6"/>
        </w:rPr>
        <w:t xml:space="preserve"> </w:t>
      </w:r>
      <w:r w:rsidRPr="00E15BBD">
        <w:t>perform</w:t>
      </w:r>
      <w:r w:rsidRPr="00E15BBD">
        <w:rPr>
          <w:spacing w:val="-7"/>
        </w:rPr>
        <w:t xml:space="preserve"> </w:t>
      </w:r>
      <w:r w:rsidRPr="00E15BBD">
        <w:t>the</w:t>
      </w:r>
      <w:r w:rsidRPr="00E15BBD">
        <w:rPr>
          <w:spacing w:val="-4"/>
        </w:rPr>
        <w:t xml:space="preserve"> </w:t>
      </w:r>
      <w:r w:rsidRPr="00E15BBD">
        <w:t>above</w:t>
      </w:r>
      <w:r w:rsidRPr="00E15BBD">
        <w:rPr>
          <w:spacing w:val="-6"/>
        </w:rPr>
        <w:t xml:space="preserve"> </w:t>
      </w:r>
      <w:r w:rsidRPr="00E15BBD">
        <w:t>work,</w:t>
      </w:r>
      <w:r w:rsidRPr="00E15BBD">
        <w:rPr>
          <w:spacing w:val="-6"/>
        </w:rPr>
        <w:t xml:space="preserve"> </w:t>
      </w:r>
      <w:r w:rsidRPr="00E15BBD">
        <w:t>the</w:t>
      </w:r>
      <w:r w:rsidRPr="00E15BBD">
        <w:rPr>
          <w:spacing w:val="-6"/>
        </w:rPr>
        <w:t xml:space="preserve"> </w:t>
      </w:r>
      <w:r w:rsidRPr="00E15BBD">
        <w:t>work</w:t>
      </w:r>
      <w:r w:rsidRPr="00E15BBD">
        <w:rPr>
          <w:spacing w:val="-5"/>
        </w:rPr>
        <w:t xml:space="preserve"> </w:t>
      </w:r>
      <w:r w:rsidRPr="00E15BBD">
        <w:t>may</w:t>
      </w:r>
      <w:r w:rsidRPr="00E15BBD">
        <w:rPr>
          <w:spacing w:val="-4"/>
        </w:rPr>
        <w:t xml:space="preserve"> </w:t>
      </w:r>
      <w:r w:rsidRPr="00E15BBD">
        <w:t>be</w:t>
      </w:r>
      <w:r w:rsidRPr="00E15BBD">
        <w:rPr>
          <w:spacing w:val="-7"/>
        </w:rPr>
        <w:t xml:space="preserve"> </w:t>
      </w:r>
      <w:r w:rsidRPr="00E15BBD">
        <w:t>performed by the Employer at the expense of the Contractor, and his surety or sureties shall be liable therefore.</w:t>
      </w:r>
    </w:p>
    <w:p w:rsidR="0067063D" w:rsidRPr="00E15BBD" w:rsidRDefault="0067063D">
      <w:pPr>
        <w:pStyle w:val="BodyText"/>
        <w:spacing w:before="10"/>
        <w:rPr>
          <w:sz w:val="19"/>
        </w:rPr>
      </w:pPr>
    </w:p>
    <w:p w:rsidR="0067063D" w:rsidRPr="00E15BBD" w:rsidRDefault="002A429C" w:rsidP="00D4419C">
      <w:pPr>
        <w:pStyle w:val="Heading7"/>
        <w:numPr>
          <w:ilvl w:val="2"/>
          <w:numId w:val="35"/>
        </w:numPr>
        <w:tabs>
          <w:tab w:val="left" w:pos="1577"/>
          <w:tab w:val="left" w:pos="1578"/>
        </w:tabs>
        <w:spacing w:before="1"/>
        <w:ind w:hanging="568"/>
      </w:pPr>
      <w:r w:rsidRPr="00E15BBD">
        <w:t>Disposal of Waste Material</w:t>
      </w:r>
    </w:p>
    <w:p w:rsidR="0067063D" w:rsidRPr="00E15BBD" w:rsidRDefault="0067063D">
      <w:pPr>
        <w:pStyle w:val="BodyText"/>
        <w:rPr>
          <w:b/>
        </w:rPr>
      </w:pPr>
    </w:p>
    <w:p w:rsidR="0067063D" w:rsidRPr="00E15BBD" w:rsidRDefault="002A429C" w:rsidP="00D4419C">
      <w:pPr>
        <w:pStyle w:val="ListParagraph"/>
        <w:numPr>
          <w:ilvl w:val="3"/>
          <w:numId w:val="35"/>
        </w:numPr>
        <w:tabs>
          <w:tab w:val="left" w:pos="2143"/>
          <w:tab w:val="left" w:pos="2144"/>
        </w:tabs>
        <w:rPr>
          <w:sz w:val="20"/>
        </w:rPr>
      </w:pPr>
      <w:r w:rsidRPr="00E15BBD">
        <w:rPr>
          <w:sz w:val="20"/>
        </w:rPr>
        <w:t>General</w:t>
      </w:r>
    </w:p>
    <w:p w:rsidR="0067063D" w:rsidRPr="00E15BBD" w:rsidRDefault="0067063D">
      <w:pPr>
        <w:pStyle w:val="BodyText"/>
        <w:spacing w:before="10"/>
        <w:rPr>
          <w:sz w:val="19"/>
        </w:rPr>
      </w:pPr>
    </w:p>
    <w:p w:rsidR="0067063D" w:rsidRPr="00E15BBD" w:rsidRDefault="002A429C">
      <w:pPr>
        <w:pStyle w:val="BodyText"/>
        <w:ind w:left="1577" w:right="795"/>
        <w:jc w:val="both"/>
      </w:pPr>
      <w:r w:rsidRPr="00E15BBD">
        <w:t>Waste materials including, but not restricted to refuse, garbage, sanitary wastes industrial wastes and oil and other petroleum products, shall be disposed of by the Contractor. Disposal of combustible materials shall be by burying, where burial of such materials</w:t>
      </w:r>
      <w:r w:rsidRPr="00E15BBD">
        <w:rPr>
          <w:spacing w:val="-2"/>
        </w:rPr>
        <w:t xml:space="preserve"> </w:t>
      </w:r>
      <w:r w:rsidRPr="00E15BBD">
        <w:t>is</w:t>
      </w:r>
      <w:r w:rsidRPr="00E15BBD">
        <w:rPr>
          <w:spacing w:val="-4"/>
        </w:rPr>
        <w:t xml:space="preserve"> </w:t>
      </w:r>
      <w:r w:rsidRPr="00E15BBD">
        <w:t>approved</w:t>
      </w:r>
      <w:r w:rsidRPr="00E15BBD">
        <w:rPr>
          <w:spacing w:val="-6"/>
        </w:rPr>
        <w:t xml:space="preserve"> </w:t>
      </w:r>
      <w:r w:rsidRPr="00E15BBD">
        <w:t>by</w:t>
      </w:r>
      <w:r w:rsidRPr="00E15BBD">
        <w:rPr>
          <w:spacing w:val="-5"/>
        </w:rPr>
        <w:t xml:space="preserve"> </w:t>
      </w:r>
      <w:r w:rsidRPr="00E15BBD">
        <w:t>the</w:t>
      </w:r>
      <w:r w:rsidRPr="00E15BBD">
        <w:rPr>
          <w:spacing w:val="-5"/>
        </w:rPr>
        <w:t xml:space="preserve"> </w:t>
      </w:r>
      <w:r w:rsidRPr="00E15BBD">
        <w:t>Resident</w:t>
      </w:r>
      <w:r w:rsidRPr="00E15BBD">
        <w:rPr>
          <w:spacing w:val="-3"/>
        </w:rPr>
        <w:t xml:space="preserve"> </w:t>
      </w:r>
      <w:r w:rsidRPr="00E15BBD">
        <w:t>Engineer</w:t>
      </w:r>
      <w:r w:rsidRPr="00E15BBD">
        <w:rPr>
          <w:spacing w:val="-3"/>
        </w:rPr>
        <w:t xml:space="preserve"> </w:t>
      </w:r>
      <w:r w:rsidRPr="00E15BBD">
        <w:t>by</w:t>
      </w:r>
      <w:r w:rsidRPr="00E15BBD">
        <w:rPr>
          <w:spacing w:val="-4"/>
        </w:rPr>
        <w:t xml:space="preserve"> </w:t>
      </w:r>
      <w:r w:rsidRPr="00E15BBD">
        <w:t>burning,</w:t>
      </w:r>
      <w:r w:rsidRPr="00E15BBD">
        <w:rPr>
          <w:spacing w:val="-6"/>
        </w:rPr>
        <w:t xml:space="preserve"> </w:t>
      </w:r>
      <w:r w:rsidRPr="00E15BBD">
        <w:t>where</w:t>
      </w:r>
      <w:r w:rsidRPr="00E15BBD">
        <w:rPr>
          <w:spacing w:val="-4"/>
        </w:rPr>
        <w:t xml:space="preserve"> </w:t>
      </w:r>
      <w:r w:rsidRPr="00E15BBD">
        <w:t>burning</w:t>
      </w:r>
      <w:r w:rsidRPr="00E15BBD">
        <w:rPr>
          <w:spacing w:val="-6"/>
        </w:rPr>
        <w:t xml:space="preserve"> </w:t>
      </w:r>
      <w:r w:rsidRPr="00E15BBD">
        <w:t>of</w:t>
      </w:r>
      <w:r w:rsidRPr="00E15BBD">
        <w:rPr>
          <w:spacing w:val="-5"/>
        </w:rPr>
        <w:t xml:space="preserve"> </w:t>
      </w:r>
      <w:r w:rsidRPr="00E15BBD">
        <w:t>approved materials</w:t>
      </w:r>
      <w:r w:rsidRPr="00E15BBD">
        <w:rPr>
          <w:spacing w:val="33"/>
        </w:rPr>
        <w:t xml:space="preserve"> </w:t>
      </w:r>
      <w:r w:rsidRPr="00E15BBD">
        <w:t>is</w:t>
      </w:r>
      <w:r w:rsidRPr="00E15BBD">
        <w:rPr>
          <w:spacing w:val="32"/>
        </w:rPr>
        <w:t xml:space="preserve"> </w:t>
      </w:r>
      <w:r w:rsidRPr="00E15BBD">
        <w:t>permitted;</w:t>
      </w:r>
      <w:r w:rsidRPr="00E15BBD">
        <w:rPr>
          <w:spacing w:val="33"/>
        </w:rPr>
        <w:t xml:space="preserve"> </w:t>
      </w:r>
      <w:r w:rsidRPr="00E15BBD">
        <w:t>or</w:t>
      </w:r>
      <w:r w:rsidRPr="00E15BBD">
        <w:rPr>
          <w:spacing w:val="34"/>
        </w:rPr>
        <w:t xml:space="preserve"> </w:t>
      </w:r>
      <w:r w:rsidRPr="00E15BBD">
        <w:t>by</w:t>
      </w:r>
      <w:r w:rsidRPr="00E15BBD">
        <w:rPr>
          <w:spacing w:val="32"/>
        </w:rPr>
        <w:t xml:space="preserve"> </w:t>
      </w:r>
      <w:r w:rsidRPr="00E15BBD">
        <w:t>removal</w:t>
      </w:r>
      <w:r w:rsidRPr="00E15BBD">
        <w:rPr>
          <w:spacing w:val="30"/>
        </w:rPr>
        <w:t xml:space="preserve"> </w:t>
      </w:r>
      <w:r w:rsidRPr="00E15BBD">
        <w:t>from</w:t>
      </w:r>
      <w:r w:rsidRPr="00E15BBD">
        <w:rPr>
          <w:spacing w:val="33"/>
        </w:rPr>
        <w:t xml:space="preserve"> </w:t>
      </w:r>
      <w:r w:rsidRPr="00E15BBD">
        <w:t>the</w:t>
      </w:r>
      <w:r w:rsidRPr="00E15BBD">
        <w:rPr>
          <w:spacing w:val="31"/>
        </w:rPr>
        <w:t xml:space="preserve"> </w:t>
      </w:r>
      <w:r w:rsidRPr="00E15BBD">
        <w:t>construction</w:t>
      </w:r>
      <w:r w:rsidRPr="00E15BBD">
        <w:rPr>
          <w:spacing w:val="33"/>
        </w:rPr>
        <w:t xml:space="preserve"> </w:t>
      </w:r>
      <w:r w:rsidRPr="00E15BBD">
        <w:t>area.</w:t>
      </w:r>
      <w:r w:rsidRPr="00E15BBD">
        <w:rPr>
          <w:spacing w:val="9"/>
        </w:rPr>
        <w:t xml:space="preserve"> </w:t>
      </w:r>
      <w:r w:rsidRPr="00E15BBD">
        <w:t>Disposal</w:t>
      </w:r>
      <w:r w:rsidRPr="00E15BBD">
        <w:rPr>
          <w:spacing w:val="31"/>
        </w:rPr>
        <w:t xml:space="preserve"> </w:t>
      </w:r>
      <w:r w:rsidRPr="00E15BBD">
        <w:t>of</w:t>
      </w:r>
      <w:r w:rsidRPr="00E15BBD">
        <w:rPr>
          <w:spacing w:val="33"/>
        </w:rPr>
        <w:t xml:space="preserve"> </w:t>
      </w:r>
      <w:r w:rsidRPr="00E15BBD">
        <w:t>non-</w:t>
      </w:r>
    </w:p>
    <w:p w:rsidR="0067063D" w:rsidRPr="00E15BBD" w:rsidRDefault="0067063D">
      <w:pPr>
        <w:jc w:val="both"/>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pPr>
        <w:pStyle w:val="BodyText"/>
        <w:spacing w:before="93"/>
        <w:ind w:left="1577" w:right="799"/>
        <w:jc w:val="both"/>
      </w:pPr>
      <w:proofErr w:type="gramStart"/>
      <w:r w:rsidRPr="00E15BBD">
        <w:t>combustible</w:t>
      </w:r>
      <w:proofErr w:type="gramEnd"/>
      <w:r w:rsidRPr="00E15BBD">
        <w:rPr>
          <w:spacing w:val="-8"/>
        </w:rPr>
        <w:t xml:space="preserve"> </w:t>
      </w:r>
      <w:r w:rsidRPr="00E15BBD">
        <w:t>materials</w:t>
      </w:r>
      <w:r w:rsidRPr="00E15BBD">
        <w:rPr>
          <w:spacing w:val="-7"/>
        </w:rPr>
        <w:t xml:space="preserve"> </w:t>
      </w:r>
      <w:r w:rsidRPr="00E15BBD">
        <w:t>shall</w:t>
      </w:r>
      <w:r w:rsidRPr="00E15BBD">
        <w:rPr>
          <w:spacing w:val="-6"/>
        </w:rPr>
        <w:t xml:space="preserve"> </w:t>
      </w:r>
      <w:r w:rsidRPr="00E15BBD">
        <w:t>be</w:t>
      </w:r>
      <w:r w:rsidRPr="00E15BBD">
        <w:rPr>
          <w:spacing w:val="-8"/>
        </w:rPr>
        <w:t xml:space="preserve"> </w:t>
      </w:r>
      <w:r w:rsidRPr="00E15BBD">
        <w:t>by</w:t>
      </w:r>
      <w:r w:rsidRPr="00E15BBD">
        <w:rPr>
          <w:spacing w:val="-7"/>
        </w:rPr>
        <w:t xml:space="preserve"> </w:t>
      </w:r>
      <w:r w:rsidRPr="00E15BBD">
        <w:t>burying</w:t>
      </w:r>
      <w:r w:rsidRPr="00E15BBD">
        <w:rPr>
          <w:spacing w:val="-8"/>
        </w:rPr>
        <w:t xml:space="preserve"> </w:t>
      </w:r>
      <w:r w:rsidRPr="00E15BBD">
        <w:t>where</w:t>
      </w:r>
      <w:r w:rsidRPr="00E15BBD">
        <w:rPr>
          <w:spacing w:val="-5"/>
        </w:rPr>
        <w:t xml:space="preserve"> </w:t>
      </w:r>
      <w:r w:rsidRPr="00E15BBD">
        <w:t>burial</w:t>
      </w:r>
      <w:r w:rsidRPr="00E15BBD">
        <w:rPr>
          <w:spacing w:val="-6"/>
        </w:rPr>
        <w:t xml:space="preserve"> </w:t>
      </w:r>
      <w:r w:rsidRPr="00E15BBD">
        <w:t>of</w:t>
      </w:r>
      <w:r w:rsidRPr="00E15BBD">
        <w:rPr>
          <w:spacing w:val="-8"/>
        </w:rPr>
        <w:t xml:space="preserve"> </w:t>
      </w:r>
      <w:r w:rsidRPr="00E15BBD">
        <w:t>such</w:t>
      </w:r>
      <w:r w:rsidRPr="00E15BBD">
        <w:rPr>
          <w:spacing w:val="-7"/>
        </w:rPr>
        <w:t xml:space="preserve"> </w:t>
      </w:r>
      <w:r w:rsidRPr="00E15BBD">
        <w:t>materials</w:t>
      </w:r>
      <w:r w:rsidRPr="00E15BBD">
        <w:rPr>
          <w:spacing w:val="-7"/>
        </w:rPr>
        <w:t xml:space="preserve"> </w:t>
      </w:r>
      <w:r w:rsidRPr="00E15BBD">
        <w:t>is</w:t>
      </w:r>
      <w:r w:rsidRPr="00E15BBD">
        <w:rPr>
          <w:spacing w:val="-7"/>
        </w:rPr>
        <w:t xml:space="preserve"> </w:t>
      </w:r>
      <w:r w:rsidRPr="00E15BBD">
        <w:t>approved</w:t>
      </w:r>
      <w:r w:rsidRPr="00E15BBD">
        <w:rPr>
          <w:spacing w:val="-8"/>
        </w:rPr>
        <w:t xml:space="preserve"> </w:t>
      </w:r>
      <w:r w:rsidRPr="00E15BBD">
        <w:t>by the Resident Engineer or by removal from the construction area. Waste materials removed from the construction area shall be dumped at an approved</w:t>
      </w:r>
      <w:r w:rsidRPr="00E15BBD">
        <w:rPr>
          <w:spacing w:val="-15"/>
        </w:rPr>
        <w:t xml:space="preserve"> </w:t>
      </w:r>
      <w:r w:rsidRPr="00E15BBD">
        <w:t>dump</w:t>
      </w:r>
    </w:p>
    <w:p w:rsidR="0067063D" w:rsidRPr="00E15BBD" w:rsidRDefault="0067063D">
      <w:pPr>
        <w:pStyle w:val="BodyText"/>
        <w:spacing w:before="11"/>
        <w:rPr>
          <w:sz w:val="19"/>
        </w:rPr>
      </w:pPr>
    </w:p>
    <w:p w:rsidR="0067063D" w:rsidRPr="00E15BBD" w:rsidRDefault="002A429C" w:rsidP="00D4419C">
      <w:pPr>
        <w:pStyle w:val="ListParagraph"/>
        <w:numPr>
          <w:ilvl w:val="3"/>
          <w:numId w:val="35"/>
        </w:numPr>
        <w:tabs>
          <w:tab w:val="left" w:pos="2143"/>
          <w:tab w:val="left" w:pos="2144"/>
        </w:tabs>
        <w:rPr>
          <w:sz w:val="20"/>
        </w:rPr>
      </w:pPr>
      <w:r w:rsidRPr="00E15BBD">
        <w:rPr>
          <w:sz w:val="20"/>
        </w:rPr>
        <w:t>Disposal of Material by</w:t>
      </w:r>
      <w:r w:rsidRPr="00E15BBD">
        <w:rPr>
          <w:spacing w:val="-2"/>
          <w:sz w:val="20"/>
        </w:rPr>
        <w:t xml:space="preserve"> </w:t>
      </w:r>
      <w:r w:rsidRPr="00E15BBD">
        <w:rPr>
          <w:sz w:val="20"/>
        </w:rPr>
        <w:t>Burying</w:t>
      </w:r>
    </w:p>
    <w:p w:rsidR="0067063D" w:rsidRPr="00E15BBD" w:rsidRDefault="0067063D">
      <w:pPr>
        <w:pStyle w:val="BodyText"/>
        <w:spacing w:before="1"/>
      </w:pPr>
    </w:p>
    <w:p w:rsidR="0067063D" w:rsidRPr="00E15BBD" w:rsidRDefault="002A429C">
      <w:pPr>
        <w:pStyle w:val="BodyText"/>
        <w:ind w:left="1577" w:right="803"/>
        <w:jc w:val="both"/>
      </w:pPr>
      <w:r w:rsidRPr="00E15BBD">
        <w:t>Only</w:t>
      </w:r>
      <w:r w:rsidRPr="00E15BBD">
        <w:rPr>
          <w:spacing w:val="-9"/>
        </w:rPr>
        <w:t xml:space="preserve"> </w:t>
      </w:r>
      <w:r w:rsidRPr="00E15BBD">
        <w:t>materials</w:t>
      </w:r>
      <w:r w:rsidRPr="00E15BBD">
        <w:rPr>
          <w:spacing w:val="-7"/>
        </w:rPr>
        <w:t xml:space="preserve"> </w:t>
      </w:r>
      <w:r w:rsidRPr="00E15BBD">
        <w:t>approved</w:t>
      </w:r>
      <w:r w:rsidRPr="00E15BBD">
        <w:rPr>
          <w:spacing w:val="-8"/>
        </w:rPr>
        <w:t xml:space="preserve"> </w:t>
      </w:r>
      <w:r w:rsidRPr="00E15BBD">
        <w:t>by</w:t>
      </w:r>
      <w:r w:rsidRPr="00E15BBD">
        <w:rPr>
          <w:spacing w:val="-7"/>
        </w:rPr>
        <w:t xml:space="preserve"> </w:t>
      </w:r>
      <w:r w:rsidRPr="00E15BBD">
        <w:t>the</w:t>
      </w:r>
      <w:r w:rsidRPr="00E15BBD">
        <w:rPr>
          <w:spacing w:val="-9"/>
        </w:rPr>
        <w:t xml:space="preserve"> </w:t>
      </w:r>
      <w:r w:rsidRPr="00E15BBD">
        <w:t>Resident</w:t>
      </w:r>
      <w:r w:rsidRPr="00E15BBD">
        <w:rPr>
          <w:spacing w:val="-8"/>
        </w:rPr>
        <w:t xml:space="preserve"> </w:t>
      </w:r>
      <w:r w:rsidRPr="00E15BBD">
        <w:t>Engineer</w:t>
      </w:r>
      <w:r w:rsidRPr="00E15BBD">
        <w:rPr>
          <w:spacing w:val="-6"/>
        </w:rPr>
        <w:t xml:space="preserve"> </w:t>
      </w:r>
      <w:r w:rsidRPr="00E15BBD">
        <w:t>may</w:t>
      </w:r>
      <w:r w:rsidRPr="00E15BBD">
        <w:rPr>
          <w:spacing w:val="-9"/>
        </w:rPr>
        <w:t xml:space="preserve"> </w:t>
      </w:r>
      <w:r w:rsidRPr="00E15BBD">
        <w:t>be</w:t>
      </w:r>
      <w:r w:rsidRPr="00E15BBD">
        <w:rPr>
          <w:spacing w:val="-9"/>
        </w:rPr>
        <w:t xml:space="preserve"> </w:t>
      </w:r>
      <w:r w:rsidRPr="00E15BBD">
        <w:t>buried.</w:t>
      </w:r>
      <w:r w:rsidRPr="00E15BBD">
        <w:rPr>
          <w:spacing w:val="-7"/>
        </w:rPr>
        <w:t xml:space="preserve"> </w:t>
      </w:r>
      <w:r w:rsidRPr="00E15BBD">
        <w:t>Burial</w:t>
      </w:r>
      <w:r w:rsidRPr="00E15BBD">
        <w:rPr>
          <w:spacing w:val="-9"/>
        </w:rPr>
        <w:t xml:space="preserve"> </w:t>
      </w:r>
      <w:r w:rsidRPr="00E15BBD">
        <w:t>shall</w:t>
      </w:r>
      <w:r w:rsidRPr="00E15BBD">
        <w:rPr>
          <w:spacing w:val="-8"/>
        </w:rPr>
        <w:t xml:space="preserve"> </w:t>
      </w:r>
      <w:r w:rsidRPr="00E15BBD">
        <w:t>be</w:t>
      </w:r>
      <w:r w:rsidRPr="00E15BBD">
        <w:rPr>
          <w:spacing w:val="-8"/>
        </w:rPr>
        <w:t xml:space="preserve"> </w:t>
      </w:r>
      <w:r w:rsidRPr="00E15BBD">
        <w:t>in</w:t>
      </w:r>
      <w:r w:rsidRPr="00E15BBD">
        <w:rPr>
          <w:spacing w:val="-8"/>
        </w:rPr>
        <w:t xml:space="preserve"> </w:t>
      </w:r>
      <w:r w:rsidRPr="00E15BBD">
        <w:t xml:space="preserve">pits and the location, size and depth of which shall be approved by the Resident Engineer. The pits shall be covered by at least 0.6 </w:t>
      </w:r>
      <w:proofErr w:type="spellStart"/>
      <w:r w:rsidRPr="00E15BBD">
        <w:t>metre</w:t>
      </w:r>
      <w:proofErr w:type="spellEnd"/>
      <w:r w:rsidRPr="00E15BBD">
        <w:t xml:space="preserve"> of earth material prior to</w:t>
      </w:r>
      <w:r w:rsidRPr="00E15BBD">
        <w:rPr>
          <w:spacing w:val="-25"/>
        </w:rPr>
        <w:t xml:space="preserve"> </w:t>
      </w:r>
      <w:r w:rsidRPr="00E15BBD">
        <w:t>abandonment.</w:t>
      </w:r>
    </w:p>
    <w:p w:rsidR="0067063D" w:rsidRPr="00E15BBD" w:rsidRDefault="0067063D">
      <w:pPr>
        <w:pStyle w:val="BodyText"/>
        <w:spacing w:before="10"/>
        <w:rPr>
          <w:sz w:val="19"/>
        </w:rPr>
      </w:pPr>
    </w:p>
    <w:p w:rsidR="0067063D" w:rsidRPr="00E15BBD" w:rsidRDefault="002A429C" w:rsidP="00D4419C">
      <w:pPr>
        <w:pStyle w:val="ListParagraph"/>
        <w:numPr>
          <w:ilvl w:val="3"/>
          <w:numId w:val="35"/>
        </w:numPr>
        <w:tabs>
          <w:tab w:val="left" w:pos="2143"/>
          <w:tab w:val="left" w:pos="2144"/>
        </w:tabs>
        <w:spacing w:before="1"/>
        <w:rPr>
          <w:sz w:val="20"/>
        </w:rPr>
      </w:pPr>
      <w:r w:rsidRPr="00E15BBD">
        <w:rPr>
          <w:sz w:val="20"/>
        </w:rPr>
        <w:t>Disposal of Material by</w:t>
      </w:r>
      <w:r w:rsidRPr="00E15BBD">
        <w:rPr>
          <w:spacing w:val="-2"/>
          <w:sz w:val="20"/>
        </w:rPr>
        <w:t xml:space="preserve"> </w:t>
      </w:r>
      <w:r w:rsidRPr="00E15BBD">
        <w:rPr>
          <w:sz w:val="20"/>
        </w:rPr>
        <w:t>Burning</w:t>
      </w:r>
    </w:p>
    <w:p w:rsidR="0067063D" w:rsidRPr="00E15BBD" w:rsidRDefault="0067063D">
      <w:pPr>
        <w:pStyle w:val="BodyText"/>
      </w:pPr>
    </w:p>
    <w:p w:rsidR="0067063D" w:rsidRPr="00E15BBD" w:rsidRDefault="002A429C">
      <w:pPr>
        <w:pStyle w:val="BodyText"/>
        <w:ind w:left="1598" w:right="802"/>
        <w:jc w:val="both"/>
      </w:pPr>
      <w:r w:rsidRPr="00E15BBD">
        <w:t>All materials to be burned shall be piled in designated burning areas in such a manner as will cause the least fire hazards. Burning shall be through and complete and all charred pieces remaining after burning, except for scattered small pieces, shall be removed from the construction area and disposed of as otherwise provided in this Clause.</w:t>
      </w:r>
    </w:p>
    <w:p w:rsidR="0067063D" w:rsidRPr="00E15BBD" w:rsidRDefault="0067063D">
      <w:pPr>
        <w:pStyle w:val="BodyText"/>
        <w:spacing w:before="1"/>
      </w:pPr>
    </w:p>
    <w:p w:rsidR="0067063D" w:rsidRPr="00E15BBD" w:rsidRDefault="002A429C">
      <w:pPr>
        <w:pStyle w:val="BodyText"/>
        <w:ind w:left="1598" w:right="793"/>
        <w:jc w:val="both"/>
      </w:pPr>
      <w:r w:rsidRPr="00E15BBD">
        <w:t>The</w:t>
      </w:r>
      <w:r w:rsidRPr="00E15BBD">
        <w:rPr>
          <w:spacing w:val="-11"/>
        </w:rPr>
        <w:t xml:space="preserve"> </w:t>
      </w:r>
      <w:r w:rsidRPr="00E15BBD">
        <w:t>Contractor</w:t>
      </w:r>
      <w:r w:rsidRPr="00E15BBD">
        <w:rPr>
          <w:spacing w:val="-8"/>
        </w:rPr>
        <w:t xml:space="preserve"> </w:t>
      </w:r>
      <w:r w:rsidRPr="00E15BBD">
        <w:t>shall</w:t>
      </w:r>
      <w:r w:rsidRPr="00E15BBD">
        <w:rPr>
          <w:spacing w:val="-11"/>
        </w:rPr>
        <w:t xml:space="preserve"> </w:t>
      </w:r>
      <w:r w:rsidRPr="00E15BBD">
        <w:t>at</w:t>
      </w:r>
      <w:r w:rsidRPr="00E15BBD">
        <w:rPr>
          <w:spacing w:val="-10"/>
        </w:rPr>
        <w:t xml:space="preserve"> </w:t>
      </w:r>
      <w:r w:rsidRPr="00E15BBD">
        <w:t>all</w:t>
      </w:r>
      <w:r w:rsidRPr="00E15BBD">
        <w:rPr>
          <w:spacing w:val="-11"/>
        </w:rPr>
        <w:t xml:space="preserve"> </w:t>
      </w:r>
      <w:r w:rsidRPr="00E15BBD">
        <w:t>times,</w:t>
      </w:r>
      <w:r w:rsidRPr="00E15BBD">
        <w:rPr>
          <w:spacing w:val="-9"/>
        </w:rPr>
        <w:t xml:space="preserve"> </w:t>
      </w:r>
      <w:r w:rsidRPr="00E15BBD">
        <w:t>take</w:t>
      </w:r>
      <w:r w:rsidRPr="00E15BBD">
        <w:rPr>
          <w:spacing w:val="-10"/>
        </w:rPr>
        <w:t xml:space="preserve"> </w:t>
      </w:r>
      <w:r w:rsidRPr="00E15BBD">
        <w:t>special</w:t>
      </w:r>
      <w:r w:rsidRPr="00E15BBD">
        <w:rPr>
          <w:spacing w:val="-10"/>
        </w:rPr>
        <w:t xml:space="preserve"> </w:t>
      </w:r>
      <w:r w:rsidRPr="00E15BBD">
        <w:t>precautions</w:t>
      </w:r>
      <w:r w:rsidRPr="00E15BBD">
        <w:rPr>
          <w:spacing w:val="-9"/>
        </w:rPr>
        <w:t xml:space="preserve"> </w:t>
      </w:r>
      <w:r w:rsidRPr="00E15BBD">
        <w:t>to</w:t>
      </w:r>
      <w:r w:rsidRPr="00E15BBD">
        <w:rPr>
          <w:spacing w:val="-10"/>
        </w:rPr>
        <w:t xml:space="preserve"> </w:t>
      </w:r>
      <w:r w:rsidRPr="00E15BBD">
        <w:t>prevent</w:t>
      </w:r>
      <w:r w:rsidRPr="00E15BBD">
        <w:rPr>
          <w:spacing w:val="-10"/>
        </w:rPr>
        <w:t xml:space="preserve"> </w:t>
      </w:r>
      <w:r w:rsidRPr="00E15BBD">
        <w:t>fire</w:t>
      </w:r>
      <w:r w:rsidRPr="00E15BBD">
        <w:rPr>
          <w:spacing w:val="-9"/>
        </w:rPr>
        <w:t xml:space="preserve"> </w:t>
      </w:r>
      <w:r w:rsidRPr="00E15BBD">
        <w:t>from</w:t>
      </w:r>
      <w:r w:rsidRPr="00E15BBD">
        <w:rPr>
          <w:spacing w:val="-3"/>
        </w:rPr>
        <w:t xml:space="preserve"> </w:t>
      </w:r>
      <w:r w:rsidRPr="00E15BBD">
        <w:t>spreading beyond the piles being burned and shall be liable for any damage caused by this burning</w:t>
      </w:r>
      <w:r w:rsidRPr="00E15BBD">
        <w:rPr>
          <w:spacing w:val="-7"/>
        </w:rPr>
        <w:t xml:space="preserve"> </w:t>
      </w:r>
      <w:r w:rsidRPr="00E15BBD">
        <w:t>operation.</w:t>
      </w:r>
      <w:r w:rsidRPr="00E15BBD">
        <w:rPr>
          <w:spacing w:val="-6"/>
        </w:rPr>
        <w:t xml:space="preserve"> </w:t>
      </w:r>
      <w:r w:rsidRPr="00E15BBD">
        <w:t>The</w:t>
      </w:r>
      <w:r w:rsidRPr="00E15BBD">
        <w:rPr>
          <w:spacing w:val="-4"/>
        </w:rPr>
        <w:t xml:space="preserve"> </w:t>
      </w:r>
      <w:r w:rsidRPr="00E15BBD">
        <w:t>Contractor</w:t>
      </w:r>
      <w:r w:rsidRPr="00E15BBD">
        <w:rPr>
          <w:spacing w:val="-5"/>
        </w:rPr>
        <w:t xml:space="preserve"> </w:t>
      </w:r>
      <w:r w:rsidRPr="00E15BBD">
        <w:t>shall</w:t>
      </w:r>
      <w:r w:rsidRPr="00E15BBD">
        <w:rPr>
          <w:spacing w:val="-6"/>
        </w:rPr>
        <w:t xml:space="preserve"> </w:t>
      </w:r>
      <w:r w:rsidRPr="00E15BBD">
        <w:t>have</w:t>
      </w:r>
      <w:r w:rsidRPr="00E15BBD">
        <w:rPr>
          <w:spacing w:val="-4"/>
        </w:rPr>
        <w:t xml:space="preserve"> </w:t>
      </w:r>
      <w:r w:rsidRPr="00E15BBD">
        <w:t>available,</w:t>
      </w:r>
      <w:r w:rsidRPr="00E15BBD">
        <w:rPr>
          <w:spacing w:val="-4"/>
        </w:rPr>
        <w:t xml:space="preserve"> </w:t>
      </w:r>
      <w:r w:rsidRPr="00E15BBD">
        <w:t>at</w:t>
      </w:r>
      <w:r w:rsidRPr="00E15BBD">
        <w:rPr>
          <w:spacing w:val="-6"/>
        </w:rPr>
        <w:t xml:space="preserve"> </w:t>
      </w:r>
      <w:r w:rsidRPr="00E15BBD">
        <w:t>all</w:t>
      </w:r>
      <w:r w:rsidRPr="00E15BBD">
        <w:rPr>
          <w:spacing w:val="-7"/>
        </w:rPr>
        <w:t xml:space="preserve"> </w:t>
      </w:r>
      <w:r w:rsidRPr="00E15BBD">
        <w:t>times,</w:t>
      </w:r>
      <w:r w:rsidRPr="00E15BBD">
        <w:rPr>
          <w:spacing w:val="-5"/>
        </w:rPr>
        <w:t xml:space="preserve"> </w:t>
      </w:r>
      <w:r w:rsidRPr="00E15BBD">
        <w:t>suitable</w:t>
      </w:r>
      <w:r w:rsidRPr="00E15BBD">
        <w:rPr>
          <w:spacing w:val="-3"/>
        </w:rPr>
        <w:t xml:space="preserve"> </w:t>
      </w:r>
      <w:r w:rsidRPr="00E15BBD">
        <w:t>equipment and</w:t>
      </w:r>
      <w:r w:rsidRPr="00E15BBD">
        <w:rPr>
          <w:spacing w:val="-8"/>
        </w:rPr>
        <w:t xml:space="preserve"> </w:t>
      </w:r>
      <w:r w:rsidRPr="00E15BBD">
        <w:t>supplies</w:t>
      </w:r>
      <w:r w:rsidRPr="00E15BBD">
        <w:rPr>
          <w:spacing w:val="-6"/>
        </w:rPr>
        <w:t xml:space="preserve"> </w:t>
      </w:r>
      <w:r w:rsidRPr="00E15BBD">
        <w:t>for</w:t>
      </w:r>
      <w:r w:rsidRPr="00E15BBD">
        <w:rPr>
          <w:spacing w:val="-5"/>
        </w:rPr>
        <w:t xml:space="preserve"> </w:t>
      </w:r>
      <w:r w:rsidRPr="00E15BBD">
        <w:t>use</w:t>
      </w:r>
      <w:r w:rsidRPr="00E15BBD">
        <w:rPr>
          <w:spacing w:val="-7"/>
        </w:rPr>
        <w:t xml:space="preserve"> </w:t>
      </w:r>
      <w:r w:rsidRPr="00E15BBD">
        <w:t>in</w:t>
      </w:r>
      <w:r w:rsidRPr="00E15BBD">
        <w:rPr>
          <w:spacing w:val="-7"/>
        </w:rPr>
        <w:t xml:space="preserve"> </w:t>
      </w:r>
      <w:r w:rsidRPr="00E15BBD">
        <w:t>preventing</w:t>
      </w:r>
      <w:r w:rsidRPr="00E15BBD">
        <w:rPr>
          <w:spacing w:val="-6"/>
        </w:rPr>
        <w:t xml:space="preserve"> </w:t>
      </w:r>
      <w:r w:rsidRPr="00E15BBD">
        <w:t>and</w:t>
      </w:r>
      <w:r w:rsidRPr="00E15BBD">
        <w:rPr>
          <w:spacing w:val="-7"/>
        </w:rPr>
        <w:t xml:space="preserve"> </w:t>
      </w:r>
      <w:r w:rsidRPr="00E15BBD">
        <w:t>suppressing</w:t>
      </w:r>
      <w:r w:rsidRPr="00E15BBD">
        <w:rPr>
          <w:spacing w:val="-8"/>
        </w:rPr>
        <w:t xml:space="preserve"> </w:t>
      </w:r>
      <w:r w:rsidRPr="00E15BBD">
        <w:t>fires</w:t>
      </w:r>
      <w:r w:rsidRPr="00E15BBD">
        <w:rPr>
          <w:spacing w:val="-6"/>
        </w:rPr>
        <w:t xml:space="preserve"> </w:t>
      </w:r>
      <w:r w:rsidRPr="00E15BBD">
        <w:t>and</w:t>
      </w:r>
      <w:r w:rsidRPr="00E15BBD">
        <w:rPr>
          <w:spacing w:val="-7"/>
        </w:rPr>
        <w:t xml:space="preserve"> </w:t>
      </w:r>
      <w:r w:rsidRPr="00E15BBD">
        <w:t>shall</w:t>
      </w:r>
      <w:r w:rsidRPr="00E15BBD">
        <w:rPr>
          <w:spacing w:val="-6"/>
        </w:rPr>
        <w:t xml:space="preserve"> </w:t>
      </w:r>
      <w:r w:rsidRPr="00E15BBD">
        <w:t>be</w:t>
      </w:r>
      <w:r w:rsidRPr="00E15BBD">
        <w:rPr>
          <w:spacing w:val="-7"/>
        </w:rPr>
        <w:t xml:space="preserve"> </w:t>
      </w:r>
      <w:r w:rsidRPr="00E15BBD">
        <w:t>subject to</w:t>
      </w:r>
      <w:r w:rsidRPr="00E15BBD">
        <w:rPr>
          <w:spacing w:val="-7"/>
        </w:rPr>
        <w:t xml:space="preserve"> </w:t>
      </w:r>
      <w:r w:rsidRPr="00E15BBD">
        <w:t>all</w:t>
      </w:r>
      <w:r w:rsidRPr="00E15BBD">
        <w:rPr>
          <w:spacing w:val="-6"/>
        </w:rPr>
        <w:t xml:space="preserve"> </w:t>
      </w:r>
      <w:r w:rsidRPr="00E15BBD">
        <w:t>laws and regulations locally applicable for pre-suppression, suppression and prevention of fires.</w:t>
      </w:r>
    </w:p>
    <w:p w:rsidR="0067063D" w:rsidRPr="00E15BBD" w:rsidRDefault="0067063D">
      <w:pPr>
        <w:pStyle w:val="BodyText"/>
        <w:spacing w:before="10"/>
        <w:rPr>
          <w:sz w:val="19"/>
        </w:rPr>
      </w:pPr>
    </w:p>
    <w:p w:rsidR="0067063D" w:rsidRPr="00E15BBD" w:rsidRDefault="002A429C" w:rsidP="00D4419C">
      <w:pPr>
        <w:pStyle w:val="ListParagraph"/>
        <w:numPr>
          <w:ilvl w:val="3"/>
          <w:numId w:val="35"/>
        </w:numPr>
        <w:tabs>
          <w:tab w:val="left" w:pos="2143"/>
          <w:tab w:val="left" w:pos="2144"/>
        </w:tabs>
        <w:ind w:hanging="546"/>
        <w:rPr>
          <w:sz w:val="20"/>
        </w:rPr>
      </w:pPr>
      <w:r w:rsidRPr="00E15BBD">
        <w:rPr>
          <w:sz w:val="20"/>
        </w:rPr>
        <w:t>Disposal of Material by</w:t>
      </w:r>
      <w:r w:rsidRPr="00E15BBD">
        <w:rPr>
          <w:spacing w:val="-4"/>
          <w:sz w:val="20"/>
        </w:rPr>
        <w:t xml:space="preserve"> </w:t>
      </w:r>
      <w:r w:rsidRPr="00E15BBD">
        <w:rPr>
          <w:sz w:val="20"/>
        </w:rPr>
        <w:t>Removal</w:t>
      </w:r>
    </w:p>
    <w:p w:rsidR="0067063D" w:rsidRPr="00E15BBD" w:rsidRDefault="0067063D">
      <w:pPr>
        <w:pStyle w:val="BodyText"/>
      </w:pPr>
    </w:p>
    <w:p w:rsidR="0067063D" w:rsidRPr="00E15BBD" w:rsidRDefault="002A429C">
      <w:pPr>
        <w:pStyle w:val="BodyText"/>
        <w:spacing w:before="1"/>
        <w:ind w:left="1598" w:right="801"/>
        <w:jc w:val="both"/>
      </w:pPr>
      <w:r w:rsidRPr="00E15BBD">
        <w:t>Material</w:t>
      </w:r>
      <w:r w:rsidRPr="00E15BBD">
        <w:rPr>
          <w:spacing w:val="-9"/>
        </w:rPr>
        <w:t xml:space="preserve"> </w:t>
      </w:r>
      <w:r w:rsidRPr="00E15BBD">
        <w:t>to</w:t>
      </w:r>
      <w:r w:rsidRPr="00E15BBD">
        <w:rPr>
          <w:spacing w:val="-10"/>
        </w:rPr>
        <w:t xml:space="preserve"> </w:t>
      </w:r>
      <w:r w:rsidRPr="00E15BBD">
        <w:t>be</w:t>
      </w:r>
      <w:r w:rsidRPr="00E15BBD">
        <w:rPr>
          <w:spacing w:val="-10"/>
        </w:rPr>
        <w:t xml:space="preserve"> </w:t>
      </w:r>
      <w:r w:rsidRPr="00E15BBD">
        <w:t>disposed</w:t>
      </w:r>
      <w:r w:rsidRPr="00E15BBD">
        <w:rPr>
          <w:spacing w:val="-10"/>
        </w:rPr>
        <w:t xml:space="preserve"> </w:t>
      </w:r>
      <w:r w:rsidRPr="00E15BBD">
        <w:t>of</w:t>
      </w:r>
      <w:r w:rsidRPr="00E15BBD">
        <w:rPr>
          <w:spacing w:val="-9"/>
        </w:rPr>
        <w:t xml:space="preserve"> </w:t>
      </w:r>
      <w:r w:rsidRPr="00E15BBD">
        <w:t>by</w:t>
      </w:r>
      <w:r w:rsidRPr="00E15BBD">
        <w:rPr>
          <w:spacing w:val="-9"/>
        </w:rPr>
        <w:t xml:space="preserve"> </w:t>
      </w:r>
      <w:r w:rsidRPr="00E15BBD">
        <w:t>removal</w:t>
      </w:r>
      <w:r w:rsidRPr="00E15BBD">
        <w:rPr>
          <w:spacing w:val="-10"/>
        </w:rPr>
        <w:t xml:space="preserve"> </w:t>
      </w:r>
      <w:r w:rsidRPr="00E15BBD">
        <w:t>from</w:t>
      </w:r>
      <w:r w:rsidRPr="00E15BBD">
        <w:rPr>
          <w:spacing w:val="-9"/>
        </w:rPr>
        <w:t xml:space="preserve"> </w:t>
      </w:r>
      <w:r w:rsidRPr="00E15BBD">
        <w:t>the</w:t>
      </w:r>
      <w:r w:rsidRPr="00E15BBD">
        <w:rPr>
          <w:spacing w:val="-10"/>
        </w:rPr>
        <w:t xml:space="preserve"> </w:t>
      </w:r>
      <w:r w:rsidRPr="00E15BBD">
        <w:t>construction</w:t>
      </w:r>
      <w:r w:rsidRPr="00E15BBD">
        <w:rPr>
          <w:spacing w:val="-7"/>
        </w:rPr>
        <w:t xml:space="preserve"> </w:t>
      </w:r>
      <w:r w:rsidRPr="00E15BBD">
        <w:t>area</w:t>
      </w:r>
      <w:r w:rsidRPr="00E15BBD">
        <w:rPr>
          <w:spacing w:val="-10"/>
        </w:rPr>
        <w:t xml:space="preserve"> </w:t>
      </w:r>
      <w:r w:rsidRPr="00E15BBD">
        <w:t>shall</w:t>
      </w:r>
      <w:r w:rsidRPr="00E15BBD">
        <w:rPr>
          <w:spacing w:val="-10"/>
        </w:rPr>
        <w:t xml:space="preserve"> </w:t>
      </w:r>
      <w:r w:rsidRPr="00E15BBD">
        <w:t>be</w:t>
      </w:r>
      <w:r w:rsidRPr="00E15BBD">
        <w:rPr>
          <w:spacing w:val="-10"/>
        </w:rPr>
        <w:t xml:space="preserve"> </w:t>
      </w:r>
      <w:r w:rsidRPr="00E15BBD">
        <w:t>removed</w:t>
      </w:r>
      <w:r w:rsidRPr="00E15BBD">
        <w:rPr>
          <w:spacing w:val="-8"/>
        </w:rPr>
        <w:t xml:space="preserve"> </w:t>
      </w:r>
      <w:r w:rsidRPr="00E15BBD">
        <w:t>from the area prior to the completion of the work under these specifications. All materials removed shall become the property of the</w:t>
      </w:r>
      <w:r w:rsidRPr="00E15BBD">
        <w:rPr>
          <w:spacing w:val="1"/>
        </w:rPr>
        <w:t xml:space="preserve"> </w:t>
      </w:r>
      <w:r w:rsidRPr="00E15BBD">
        <w:t>Contractor.</w:t>
      </w:r>
    </w:p>
    <w:p w:rsidR="0067063D" w:rsidRPr="00E15BBD" w:rsidRDefault="0067063D">
      <w:pPr>
        <w:pStyle w:val="BodyText"/>
        <w:spacing w:before="10"/>
        <w:rPr>
          <w:sz w:val="19"/>
        </w:rPr>
      </w:pPr>
    </w:p>
    <w:p w:rsidR="0067063D" w:rsidRPr="00E15BBD" w:rsidRDefault="002A429C">
      <w:pPr>
        <w:pStyle w:val="BodyText"/>
        <w:ind w:left="1598" w:right="797"/>
        <w:jc w:val="both"/>
      </w:pPr>
      <w:r w:rsidRPr="00E15BBD">
        <w:t>Materials to be disposed of by dumping shall be hauled to an approved dump. It shall be</w:t>
      </w:r>
      <w:r w:rsidRPr="00E15BBD">
        <w:rPr>
          <w:spacing w:val="-11"/>
        </w:rPr>
        <w:t xml:space="preserve"> </w:t>
      </w:r>
      <w:r w:rsidRPr="00E15BBD">
        <w:t>the</w:t>
      </w:r>
      <w:r w:rsidRPr="00E15BBD">
        <w:rPr>
          <w:spacing w:val="-9"/>
        </w:rPr>
        <w:t xml:space="preserve"> </w:t>
      </w:r>
      <w:r w:rsidRPr="00E15BBD">
        <w:t>responsibility</w:t>
      </w:r>
      <w:r w:rsidRPr="00E15BBD">
        <w:rPr>
          <w:spacing w:val="-8"/>
        </w:rPr>
        <w:t xml:space="preserve"> </w:t>
      </w:r>
      <w:r w:rsidRPr="00E15BBD">
        <w:t>of</w:t>
      </w:r>
      <w:r w:rsidRPr="00E15BBD">
        <w:rPr>
          <w:spacing w:val="-10"/>
        </w:rPr>
        <w:t xml:space="preserve"> </w:t>
      </w:r>
      <w:r w:rsidRPr="00E15BBD">
        <w:t>the</w:t>
      </w:r>
      <w:r w:rsidRPr="00E15BBD">
        <w:rPr>
          <w:spacing w:val="-7"/>
        </w:rPr>
        <w:t xml:space="preserve"> </w:t>
      </w:r>
      <w:r w:rsidRPr="00E15BBD">
        <w:t>Contractor</w:t>
      </w:r>
      <w:r w:rsidRPr="00E15BBD">
        <w:rPr>
          <w:spacing w:val="-9"/>
        </w:rPr>
        <w:t xml:space="preserve"> </w:t>
      </w:r>
      <w:r w:rsidRPr="00E15BBD">
        <w:t>to</w:t>
      </w:r>
      <w:r w:rsidRPr="00E15BBD">
        <w:rPr>
          <w:spacing w:val="-9"/>
        </w:rPr>
        <w:t xml:space="preserve"> </w:t>
      </w:r>
      <w:r w:rsidRPr="00E15BBD">
        <w:t>make</w:t>
      </w:r>
      <w:r w:rsidRPr="00E15BBD">
        <w:rPr>
          <w:spacing w:val="-7"/>
        </w:rPr>
        <w:t xml:space="preserve"> </w:t>
      </w:r>
      <w:r w:rsidRPr="00E15BBD">
        <w:t>any</w:t>
      </w:r>
      <w:r w:rsidRPr="00E15BBD">
        <w:rPr>
          <w:spacing w:val="-9"/>
        </w:rPr>
        <w:t xml:space="preserve"> </w:t>
      </w:r>
      <w:r w:rsidRPr="00E15BBD">
        <w:t>arrangements</w:t>
      </w:r>
      <w:r w:rsidRPr="00E15BBD">
        <w:rPr>
          <w:spacing w:val="-9"/>
        </w:rPr>
        <w:t xml:space="preserve"> </w:t>
      </w:r>
      <w:r w:rsidRPr="00E15BBD">
        <w:t>of</w:t>
      </w:r>
      <w:r w:rsidRPr="00E15BBD">
        <w:rPr>
          <w:spacing w:val="-10"/>
        </w:rPr>
        <w:t xml:space="preserve"> </w:t>
      </w:r>
      <w:r w:rsidRPr="00E15BBD">
        <w:t>such</w:t>
      </w:r>
      <w:r w:rsidRPr="00E15BBD">
        <w:rPr>
          <w:spacing w:val="-9"/>
        </w:rPr>
        <w:t xml:space="preserve"> </w:t>
      </w:r>
      <w:r w:rsidRPr="00E15BBD">
        <w:t>dumping.</w:t>
      </w:r>
      <w:r w:rsidRPr="00E15BBD">
        <w:rPr>
          <w:spacing w:val="-10"/>
        </w:rPr>
        <w:t xml:space="preserve"> </w:t>
      </w:r>
      <w:r w:rsidRPr="00E15BBD">
        <w:t>Any fees for charges required to be paid for dumping of materials shall be paid by the Contractor</w:t>
      </w:r>
      <w:r w:rsidRPr="00E15BBD">
        <w:rPr>
          <w:spacing w:val="-5"/>
        </w:rPr>
        <w:t xml:space="preserve"> </w:t>
      </w:r>
      <w:r w:rsidRPr="00E15BBD">
        <w:t>and</w:t>
      </w:r>
      <w:r w:rsidRPr="00E15BBD">
        <w:rPr>
          <w:spacing w:val="-7"/>
        </w:rPr>
        <w:t xml:space="preserve"> </w:t>
      </w:r>
      <w:r w:rsidRPr="00E15BBD">
        <w:t>shall</w:t>
      </w:r>
      <w:r w:rsidRPr="00E15BBD">
        <w:rPr>
          <w:spacing w:val="-5"/>
        </w:rPr>
        <w:t xml:space="preserve"> </w:t>
      </w:r>
      <w:r w:rsidRPr="00E15BBD">
        <w:t>be</w:t>
      </w:r>
      <w:r w:rsidRPr="00E15BBD">
        <w:rPr>
          <w:spacing w:val="-5"/>
        </w:rPr>
        <w:t xml:space="preserve"> </w:t>
      </w:r>
      <w:r w:rsidRPr="00E15BBD">
        <w:t>included</w:t>
      </w:r>
      <w:r w:rsidRPr="00E15BBD">
        <w:rPr>
          <w:spacing w:val="-6"/>
        </w:rPr>
        <w:t xml:space="preserve"> </w:t>
      </w:r>
      <w:r w:rsidRPr="00E15BBD">
        <w:t>in</w:t>
      </w:r>
      <w:r w:rsidRPr="00E15BBD">
        <w:rPr>
          <w:spacing w:val="-7"/>
        </w:rPr>
        <w:t xml:space="preserve"> </w:t>
      </w:r>
      <w:r w:rsidRPr="00E15BBD">
        <w:t>the</w:t>
      </w:r>
      <w:r w:rsidRPr="00E15BBD">
        <w:rPr>
          <w:spacing w:val="-5"/>
        </w:rPr>
        <w:t xml:space="preserve"> </w:t>
      </w:r>
      <w:r w:rsidRPr="00E15BBD">
        <w:t>prices</w:t>
      </w:r>
      <w:r w:rsidRPr="00E15BBD">
        <w:rPr>
          <w:spacing w:val="-6"/>
        </w:rPr>
        <w:t xml:space="preserve"> </w:t>
      </w:r>
      <w:r w:rsidRPr="00E15BBD">
        <w:t>tendered</w:t>
      </w:r>
      <w:r w:rsidRPr="00E15BBD">
        <w:rPr>
          <w:spacing w:val="-5"/>
        </w:rPr>
        <w:t xml:space="preserve"> </w:t>
      </w:r>
      <w:r w:rsidRPr="00E15BBD">
        <w:t>in</w:t>
      </w:r>
      <w:r w:rsidRPr="00E15BBD">
        <w:rPr>
          <w:spacing w:val="-6"/>
        </w:rPr>
        <w:t xml:space="preserve"> </w:t>
      </w:r>
      <w:r w:rsidRPr="00E15BBD">
        <w:t>the</w:t>
      </w:r>
      <w:r w:rsidRPr="00E15BBD">
        <w:rPr>
          <w:spacing w:val="-7"/>
        </w:rPr>
        <w:t xml:space="preserve"> </w:t>
      </w:r>
      <w:r w:rsidRPr="00E15BBD">
        <w:t>Bill</w:t>
      </w:r>
      <w:r w:rsidRPr="00E15BBD">
        <w:rPr>
          <w:spacing w:val="-5"/>
        </w:rPr>
        <w:t xml:space="preserve"> </w:t>
      </w:r>
      <w:r w:rsidRPr="00E15BBD">
        <w:t>of</w:t>
      </w:r>
      <w:r w:rsidRPr="00E15BBD">
        <w:rPr>
          <w:spacing w:val="-7"/>
        </w:rPr>
        <w:t xml:space="preserve"> </w:t>
      </w:r>
      <w:r w:rsidRPr="00E15BBD">
        <w:t>Quantities</w:t>
      </w:r>
      <w:r w:rsidRPr="00E15BBD">
        <w:rPr>
          <w:spacing w:val="-6"/>
        </w:rPr>
        <w:t xml:space="preserve"> </w:t>
      </w:r>
      <w:r w:rsidRPr="00E15BBD">
        <w:t>for</w:t>
      </w:r>
      <w:r w:rsidRPr="00E15BBD">
        <w:rPr>
          <w:spacing w:val="-3"/>
        </w:rPr>
        <w:t xml:space="preserve"> </w:t>
      </w:r>
      <w:r w:rsidRPr="00E15BBD">
        <w:t>other work.</w:t>
      </w:r>
    </w:p>
    <w:p w:rsidR="0067063D" w:rsidRPr="00E15BBD" w:rsidRDefault="0067063D">
      <w:pPr>
        <w:pStyle w:val="BodyText"/>
        <w:spacing w:before="1"/>
      </w:pPr>
    </w:p>
    <w:p w:rsidR="0067063D" w:rsidRPr="00E15BBD" w:rsidRDefault="002A429C" w:rsidP="00D4419C">
      <w:pPr>
        <w:pStyle w:val="Heading7"/>
        <w:numPr>
          <w:ilvl w:val="1"/>
          <w:numId w:val="34"/>
        </w:numPr>
        <w:tabs>
          <w:tab w:val="left" w:pos="1010"/>
          <w:tab w:val="left" w:pos="1011"/>
        </w:tabs>
        <w:ind w:hanging="853"/>
      </w:pPr>
      <w:r w:rsidRPr="00E15BBD">
        <w:t>PROJECT ENVIRONMENTAL MANAGEMENT PLAN</w:t>
      </w:r>
      <w:r w:rsidRPr="00E15BBD">
        <w:rPr>
          <w:spacing w:val="2"/>
        </w:rPr>
        <w:t xml:space="preserve"> </w:t>
      </w:r>
      <w:r w:rsidRPr="00E15BBD">
        <w:t>(PEMP)</w:t>
      </w:r>
    </w:p>
    <w:p w:rsidR="0067063D" w:rsidRPr="00E15BBD" w:rsidRDefault="0067063D">
      <w:pPr>
        <w:pStyle w:val="BodyText"/>
        <w:spacing w:before="1"/>
        <w:rPr>
          <w:b/>
        </w:rPr>
      </w:pPr>
    </w:p>
    <w:p w:rsidR="0067063D" w:rsidRPr="00E15BBD" w:rsidRDefault="002A429C">
      <w:pPr>
        <w:pStyle w:val="BodyText"/>
        <w:ind w:left="1010" w:right="796"/>
        <w:jc w:val="both"/>
      </w:pPr>
      <w:r w:rsidRPr="00E15BBD">
        <w:t>The</w:t>
      </w:r>
      <w:r w:rsidRPr="00E15BBD">
        <w:rPr>
          <w:spacing w:val="-18"/>
        </w:rPr>
        <w:t xml:space="preserve"> </w:t>
      </w:r>
      <w:r w:rsidRPr="00E15BBD">
        <w:t>Contractor</w:t>
      </w:r>
      <w:r w:rsidRPr="00E15BBD">
        <w:rPr>
          <w:spacing w:val="-14"/>
        </w:rPr>
        <w:t xml:space="preserve"> </w:t>
      </w:r>
      <w:r w:rsidRPr="00E15BBD">
        <w:t>will</w:t>
      </w:r>
      <w:r w:rsidRPr="00E15BBD">
        <w:rPr>
          <w:spacing w:val="-17"/>
        </w:rPr>
        <w:t xml:space="preserve"> </w:t>
      </w:r>
      <w:r w:rsidRPr="00E15BBD">
        <w:t>be</w:t>
      </w:r>
      <w:r w:rsidRPr="00E15BBD">
        <w:rPr>
          <w:spacing w:val="-15"/>
        </w:rPr>
        <w:t xml:space="preserve"> </w:t>
      </w:r>
      <w:r w:rsidRPr="00E15BBD">
        <w:t>deemed</w:t>
      </w:r>
      <w:r w:rsidRPr="00E15BBD">
        <w:rPr>
          <w:spacing w:val="-17"/>
        </w:rPr>
        <w:t xml:space="preserve"> </w:t>
      </w:r>
      <w:r w:rsidRPr="00E15BBD">
        <w:t>to</w:t>
      </w:r>
      <w:r w:rsidRPr="00E15BBD">
        <w:rPr>
          <w:spacing w:val="-14"/>
        </w:rPr>
        <w:t xml:space="preserve"> </w:t>
      </w:r>
      <w:r w:rsidRPr="00E15BBD">
        <w:t>have</w:t>
      </w:r>
      <w:r w:rsidRPr="00E15BBD">
        <w:rPr>
          <w:spacing w:val="-15"/>
        </w:rPr>
        <w:t xml:space="preserve"> </w:t>
      </w:r>
      <w:r w:rsidRPr="00E15BBD">
        <w:t>prepared</w:t>
      </w:r>
      <w:r w:rsidRPr="00E15BBD">
        <w:rPr>
          <w:spacing w:val="-14"/>
        </w:rPr>
        <w:t xml:space="preserve"> </w:t>
      </w:r>
      <w:r w:rsidRPr="00E15BBD">
        <w:t>his</w:t>
      </w:r>
      <w:r w:rsidRPr="00E15BBD">
        <w:rPr>
          <w:spacing w:val="-15"/>
        </w:rPr>
        <w:t xml:space="preserve"> </w:t>
      </w:r>
      <w:r w:rsidRPr="00E15BBD">
        <w:t>tender</w:t>
      </w:r>
      <w:r w:rsidRPr="00E15BBD">
        <w:rPr>
          <w:spacing w:val="-17"/>
        </w:rPr>
        <w:t xml:space="preserve"> </w:t>
      </w:r>
      <w:r w:rsidRPr="00E15BBD">
        <w:t>upon</w:t>
      </w:r>
      <w:r w:rsidRPr="00E15BBD">
        <w:rPr>
          <w:spacing w:val="-14"/>
        </w:rPr>
        <w:t xml:space="preserve"> </w:t>
      </w:r>
      <w:r w:rsidRPr="00E15BBD">
        <w:t>sound</w:t>
      </w:r>
      <w:r w:rsidRPr="00E15BBD">
        <w:rPr>
          <w:spacing w:val="-15"/>
        </w:rPr>
        <w:t xml:space="preserve"> </w:t>
      </w:r>
      <w:r w:rsidRPr="00E15BBD">
        <w:t>environmental</w:t>
      </w:r>
      <w:r w:rsidRPr="00E15BBD">
        <w:rPr>
          <w:spacing w:val="-17"/>
        </w:rPr>
        <w:t xml:space="preserve"> </w:t>
      </w:r>
      <w:r w:rsidRPr="00E15BBD">
        <w:t>practice and</w:t>
      </w:r>
      <w:r w:rsidRPr="00E15BBD">
        <w:rPr>
          <w:spacing w:val="-6"/>
        </w:rPr>
        <w:t xml:space="preserve"> </w:t>
      </w:r>
      <w:r w:rsidRPr="00E15BBD">
        <w:t>the</w:t>
      </w:r>
      <w:r w:rsidRPr="00E15BBD">
        <w:rPr>
          <w:spacing w:val="-5"/>
        </w:rPr>
        <w:t xml:space="preserve"> </w:t>
      </w:r>
      <w:r w:rsidRPr="00E15BBD">
        <w:t>guidelines</w:t>
      </w:r>
      <w:r w:rsidRPr="00E15BBD">
        <w:rPr>
          <w:spacing w:val="-7"/>
        </w:rPr>
        <w:t xml:space="preserve"> </w:t>
      </w:r>
      <w:r w:rsidRPr="00E15BBD">
        <w:t>contained</w:t>
      </w:r>
      <w:r w:rsidRPr="00E15BBD">
        <w:rPr>
          <w:spacing w:val="-7"/>
        </w:rPr>
        <w:t xml:space="preserve"> </w:t>
      </w:r>
      <w:r w:rsidRPr="00E15BBD">
        <w:t>in</w:t>
      </w:r>
      <w:r w:rsidRPr="00E15BBD">
        <w:rPr>
          <w:spacing w:val="-5"/>
        </w:rPr>
        <w:t xml:space="preserve"> </w:t>
      </w:r>
      <w:r w:rsidRPr="00E15BBD">
        <w:t>this</w:t>
      </w:r>
      <w:r w:rsidRPr="00E15BBD">
        <w:rPr>
          <w:spacing w:val="-4"/>
        </w:rPr>
        <w:t xml:space="preserve"> </w:t>
      </w:r>
      <w:r w:rsidRPr="00E15BBD">
        <w:t>section</w:t>
      </w:r>
      <w:r w:rsidRPr="00E15BBD">
        <w:rPr>
          <w:spacing w:val="-7"/>
        </w:rPr>
        <w:t xml:space="preserve"> </w:t>
      </w:r>
      <w:r w:rsidRPr="00E15BBD">
        <w:t>together</w:t>
      </w:r>
      <w:r w:rsidRPr="00E15BBD">
        <w:rPr>
          <w:spacing w:val="-5"/>
        </w:rPr>
        <w:t xml:space="preserve"> </w:t>
      </w:r>
      <w:r w:rsidRPr="00E15BBD">
        <w:t>with</w:t>
      </w:r>
      <w:r w:rsidRPr="00E15BBD">
        <w:rPr>
          <w:spacing w:val="-7"/>
        </w:rPr>
        <w:t xml:space="preserve"> </w:t>
      </w:r>
      <w:r w:rsidRPr="00E15BBD">
        <w:t>the</w:t>
      </w:r>
      <w:r w:rsidRPr="00E15BBD">
        <w:rPr>
          <w:spacing w:val="-5"/>
        </w:rPr>
        <w:t xml:space="preserve"> </w:t>
      </w:r>
      <w:r w:rsidRPr="00E15BBD">
        <w:t>entire</w:t>
      </w:r>
      <w:r w:rsidRPr="00E15BBD">
        <w:rPr>
          <w:spacing w:val="-8"/>
        </w:rPr>
        <w:t xml:space="preserve"> </w:t>
      </w:r>
      <w:r w:rsidRPr="00E15BBD">
        <w:t>contents</w:t>
      </w:r>
      <w:r w:rsidRPr="00E15BBD">
        <w:rPr>
          <w:spacing w:val="-6"/>
        </w:rPr>
        <w:t xml:space="preserve"> </w:t>
      </w:r>
      <w:r w:rsidRPr="00E15BBD">
        <w:t>of</w:t>
      </w:r>
      <w:r w:rsidRPr="00E15BBD">
        <w:rPr>
          <w:spacing w:val="-7"/>
        </w:rPr>
        <w:t xml:space="preserve"> </w:t>
      </w:r>
      <w:r w:rsidRPr="00E15BBD">
        <w:t>the</w:t>
      </w:r>
      <w:r w:rsidRPr="00E15BBD">
        <w:rPr>
          <w:spacing w:val="-4"/>
        </w:rPr>
        <w:t xml:space="preserve"> </w:t>
      </w:r>
      <w:r w:rsidRPr="00E15BBD">
        <w:t>Guidelines to Environmental Impact Assessment issued by the Ministry of Forestry, Fisheries and Environmental Affairs in December 1997 and the heading applicable to this contract in the Environmental Management Plan that follows this Section; as well as Environmental and Social Management Guidelines in the Road Sector issued by the Roads Authority in March 2008.</w:t>
      </w:r>
    </w:p>
    <w:p w:rsidR="0067063D" w:rsidRPr="00E15BBD" w:rsidRDefault="0067063D">
      <w:pPr>
        <w:pStyle w:val="BodyText"/>
        <w:spacing w:before="1"/>
      </w:pPr>
    </w:p>
    <w:p w:rsidR="0067063D" w:rsidRPr="00E15BBD" w:rsidRDefault="002A429C">
      <w:pPr>
        <w:pStyle w:val="BodyText"/>
        <w:ind w:left="1010" w:right="799"/>
        <w:jc w:val="both"/>
      </w:pPr>
      <w:r w:rsidRPr="00E15BBD">
        <w:t>The PEMP will be read in conjunction with and shall be deemed to include all descriptions of environmental protection and mitigation described elsewhere in the Specification, Design Standards and Conditions of Contract. The PEMP will supplement but not supersede normal Regulatory Controls from Health and Safety Inspectorates and shall be made available to all parties.</w:t>
      </w:r>
    </w:p>
    <w:p w:rsidR="0067063D" w:rsidRPr="00E15BBD" w:rsidRDefault="0067063D">
      <w:pPr>
        <w:pStyle w:val="BodyText"/>
      </w:pPr>
    </w:p>
    <w:p w:rsidR="0067063D" w:rsidRPr="00E15BBD" w:rsidRDefault="002A429C">
      <w:pPr>
        <w:pStyle w:val="BodyText"/>
        <w:ind w:left="1010"/>
        <w:jc w:val="both"/>
      </w:pPr>
      <w:r w:rsidRPr="00E15BBD">
        <w:t>The following is a summary of the guidelines to be incorporated into the PEMP:</w:t>
      </w:r>
    </w:p>
    <w:p w:rsidR="0067063D" w:rsidRPr="00E15BBD" w:rsidRDefault="0067063D">
      <w:pPr>
        <w:pStyle w:val="BodyText"/>
        <w:spacing w:before="10"/>
        <w:rPr>
          <w:sz w:val="19"/>
        </w:rPr>
      </w:pPr>
    </w:p>
    <w:p w:rsidR="0067063D" w:rsidRPr="00E15BBD" w:rsidRDefault="002A429C" w:rsidP="00D4419C">
      <w:pPr>
        <w:pStyle w:val="Heading7"/>
        <w:numPr>
          <w:ilvl w:val="2"/>
          <w:numId w:val="34"/>
        </w:numPr>
        <w:tabs>
          <w:tab w:val="left" w:pos="1598"/>
          <w:tab w:val="left" w:pos="1599"/>
        </w:tabs>
        <w:ind w:hanging="589"/>
      </w:pPr>
      <w:r w:rsidRPr="00E15BBD">
        <w:t>Specific</w:t>
      </w:r>
      <w:r w:rsidRPr="00E15BBD">
        <w:rPr>
          <w:spacing w:val="-2"/>
        </w:rPr>
        <w:t xml:space="preserve"> </w:t>
      </w:r>
      <w:r w:rsidRPr="00E15BBD">
        <w:t>proposals</w:t>
      </w:r>
    </w:p>
    <w:p w:rsidR="0067063D" w:rsidRPr="00E15BBD" w:rsidRDefault="0067063D">
      <w:pPr>
        <w:pStyle w:val="BodyText"/>
        <w:spacing w:before="1"/>
        <w:rPr>
          <w:b/>
        </w:rPr>
      </w:pPr>
    </w:p>
    <w:p w:rsidR="0067063D" w:rsidRPr="00E15BBD" w:rsidRDefault="002A429C" w:rsidP="00D4419C">
      <w:pPr>
        <w:pStyle w:val="ListParagraph"/>
        <w:numPr>
          <w:ilvl w:val="3"/>
          <w:numId w:val="34"/>
        </w:numPr>
        <w:tabs>
          <w:tab w:val="left" w:pos="2143"/>
          <w:tab w:val="left" w:pos="2144"/>
        </w:tabs>
        <w:rPr>
          <w:sz w:val="20"/>
        </w:rPr>
      </w:pPr>
      <w:r w:rsidRPr="00E15BBD">
        <w:rPr>
          <w:sz w:val="20"/>
        </w:rPr>
        <w:t>Drainage</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rPr>
          <w:sz w:val="20"/>
        </w:rPr>
      </w:pPr>
      <w:r w:rsidRPr="00E15BBD">
        <w:rPr>
          <w:sz w:val="20"/>
        </w:rPr>
        <w:t>Drainage and Proper installation of drainage</w:t>
      </w:r>
      <w:r w:rsidRPr="00E15BBD">
        <w:rPr>
          <w:spacing w:val="-2"/>
          <w:sz w:val="20"/>
        </w:rPr>
        <w:t xml:space="preserve"> </w:t>
      </w:r>
      <w:r w:rsidRPr="00E15BBD">
        <w:rPr>
          <w:sz w:val="20"/>
        </w:rPr>
        <w:t>structures</w:t>
      </w:r>
    </w:p>
    <w:p w:rsidR="0067063D" w:rsidRPr="00E15BBD" w:rsidRDefault="0067063D">
      <w:pPr>
        <w:rPr>
          <w:sz w:val="20"/>
        </w:rPr>
        <w:sectPr w:rsidR="0067063D" w:rsidRPr="00E15BBD">
          <w:pgSz w:w="11910" w:h="16840"/>
          <w:pgMar w:top="1160" w:right="620" w:bottom="960" w:left="1260" w:header="849" w:footer="763" w:gutter="0"/>
          <w:cols w:space="720"/>
        </w:sectPr>
      </w:pPr>
    </w:p>
    <w:p w:rsidR="0067063D" w:rsidRPr="00E15BBD" w:rsidRDefault="0067063D">
      <w:pPr>
        <w:pStyle w:val="BodyText"/>
        <w:spacing w:before="11"/>
        <w:rPr>
          <w:sz w:val="15"/>
        </w:rPr>
      </w:pPr>
    </w:p>
    <w:p w:rsidR="0067063D" w:rsidRPr="00E15BBD" w:rsidRDefault="002A429C" w:rsidP="00D4419C">
      <w:pPr>
        <w:pStyle w:val="ListParagraph"/>
        <w:numPr>
          <w:ilvl w:val="3"/>
          <w:numId w:val="34"/>
        </w:numPr>
        <w:tabs>
          <w:tab w:val="left" w:pos="2143"/>
          <w:tab w:val="left" w:pos="2144"/>
        </w:tabs>
        <w:spacing w:before="93"/>
        <w:rPr>
          <w:sz w:val="20"/>
        </w:rPr>
      </w:pPr>
      <w:r w:rsidRPr="00E15BBD">
        <w:rPr>
          <w:sz w:val="20"/>
        </w:rPr>
        <w:t>Soil</w:t>
      </w:r>
      <w:r w:rsidRPr="00E15BBD">
        <w:rPr>
          <w:spacing w:val="-3"/>
          <w:sz w:val="20"/>
        </w:rPr>
        <w:t xml:space="preserve"> </w:t>
      </w:r>
      <w:r w:rsidRPr="00E15BBD">
        <w:rPr>
          <w:sz w:val="20"/>
        </w:rPr>
        <w:t>erosion</w:t>
      </w:r>
    </w:p>
    <w:p w:rsidR="0067063D" w:rsidRPr="00E15BBD" w:rsidRDefault="0067063D">
      <w:pPr>
        <w:pStyle w:val="BodyText"/>
        <w:spacing w:before="9"/>
        <w:rPr>
          <w:sz w:val="19"/>
        </w:rPr>
      </w:pPr>
    </w:p>
    <w:p w:rsidR="0067063D" w:rsidRPr="00E15BBD" w:rsidRDefault="002A429C" w:rsidP="00D4419C">
      <w:pPr>
        <w:pStyle w:val="ListParagraph"/>
        <w:numPr>
          <w:ilvl w:val="4"/>
          <w:numId w:val="34"/>
        </w:numPr>
        <w:tabs>
          <w:tab w:val="left" w:pos="2319"/>
        </w:tabs>
        <w:spacing w:before="1"/>
        <w:rPr>
          <w:sz w:val="20"/>
        </w:rPr>
      </w:pPr>
      <w:r w:rsidRPr="00E15BBD">
        <w:rPr>
          <w:sz w:val="20"/>
        </w:rPr>
        <w:t>Controlling and management of excavation</w:t>
      </w:r>
      <w:r w:rsidRPr="00E15BBD">
        <w:rPr>
          <w:spacing w:val="-3"/>
          <w:sz w:val="20"/>
        </w:rPr>
        <w:t xml:space="preserve"> </w:t>
      </w:r>
      <w:r w:rsidRPr="00E15BBD">
        <w:rPr>
          <w:sz w:val="20"/>
        </w:rPr>
        <w:t>activities</w:t>
      </w:r>
    </w:p>
    <w:p w:rsidR="0067063D" w:rsidRPr="00E15BBD" w:rsidRDefault="002A429C" w:rsidP="00D4419C">
      <w:pPr>
        <w:pStyle w:val="ListParagraph"/>
        <w:numPr>
          <w:ilvl w:val="4"/>
          <w:numId w:val="34"/>
        </w:numPr>
        <w:tabs>
          <w:tab w:val="left" w:pos="2319"/>
        </w:tabs>
        <w:ind w:right="801"/>
        <w:rPr>
          <w:sz w:val="20"/>
        </w:rPr>
      </w:pPr>
      <w:r w:rsidRPr="00E15BBD">
        <w:rPr>
          <w:sz w:val="20"/>
        </w:rPr>
        <w:t>Installation</w:t>
      </w:r>
      <w:r w:rsidRPr="00E15BBD">
        <w:rPr>
          <w:spacing w:val="-11"/>
          <w:sz w:val="20"/>
        </w:rPr>
        <w:t xml:space="preserve"> </w:t>
      </w:r>
      <w:r w:rsidRPr="00E15BBD">
        <w:rPr>
          <w:sz w:val="20"/>
        </w:rPr>
        <w:t>of</w:t>
      </w:r>
      <w:r w:rsidRPr="00E15BBD">
        <w:rPr>
          <w:spacing w:val="-11"/>
          <w:sz w:val="20"/>
        </w:rPr>
        <w:t xml:space="preserve"> </w:t>
      </w:r>
      <w:r w:rsidRPr="00E15BBD">
        <w:rPr>
          <w:sz w:val="20"/>
        </w:rPr>
        <w:t>erosion</w:t>
      </w:r>
      <w:r w:rsidRPr="00E15BBD">
        <w:rPr>
          <w:spacing w:val="-12"/>
          <w:sz w:val="20"/>
        </w:rPr>
        <w:t xml:space="preserve"> </w:t>
      </w:r>
      <w:r w:rsidRPr="00E15BBD">
        <w:rPr>
          <w:sz w:val="20"/>
        </w:rPr>
        <w:t>control</w:t>
      </w:r>
      <w:r w:rsidRPr="00E15BBD">
        <w:rPr>
          <w:spacing w:val="-14"/>
          <w:sz w:val="20"/>
        </w:rPr>
        <w:t xml:space="preserve"> </w:t>
      </w:r>
      <w:r w:rsidRPr="00E15BBD">
        <w:rPr>
          <w:sz w:val="20"/>
        </w:rPr>
        <w:t>measures</w:t>
      </w:r>
      <w:r w:rsidRPr="00E15BBD">
        <w:rPr>
          <w:spacing w:val="-11"/>
          <w:sz w:val="20"/>
        </w:rPr>
        <w:t xml:space="preserve"> </w:t>
      </w:r>
      <w:r w:rsidRPr="00E15BBD">
        <w:rPr>
          <w:sz w:val="20"/>
        </w:rPr>
        <w:t>such</w:t>
      </w:r>
      <w:r w:rsidRPr="00E15BBD">
        <w:rPr>
          <w:spacing w:val="-9"/>
          <w:sz w:val="20"/>
        </w:rPr>
        <w:t xml:space="preserve"> </w:t>
      </w:r>
      <w:r w:rsidRPr="00E15BBD">
        <w:rPr>
          <w:sz w:val="20"/>
        </w:rPr>
        <w:t>as</w:t>
      </w:r>
      <w:r w:rsidRPr="00E15BBD">
        <w:rPr>
          <w:spacing w:val="-12"/>
          <w:sz w:val="20"/>
        </w:rPr>
        <w:t xml:space="preserve"> </w:t>
      </w:r>
      <w:r w:rsidRPr="00E15BBD">
        <w:rPr>
          <w:sz w:val="20"/>
        </w:rPr>
        <w:t>check</w:t>
      </w:r>
      <w:r w:rsidRPr="00E15BBD">
        <w:rPr>
          <w:spacing w:val="-8"/>
          <w:sz w:val="20"/>
        </w:rPr>
        <w:t xml:space="preserve"> </w:t>
      </w:r>
      <w:r w:rsidRPr="00E15BBD">
        <w:rPr>
          <w:sz w:val="20"/>
        </w:rPr>
        <w:t>dams,</w:t>
      </w:r>
      <w:r w:rsidRPr="00E15BBD">
        <w:rPr>
          <w:spacing w:val="-13"/>
          <w:sz w:val="20"/>
        </w:rPr>
        <w:t xml:space="preserve"> </w:t>
      </w:r>
      <w:r w:rsidRPr="00E15BBD">
        <w:rPr>
          <w:sz w:val="20"/>
        </w:rPr>
        <w:t>scour</w:t>
      </w:r>
      <w:r w:rsidRPr="00E15BBD">
        <w:rPr>
          <w:spacing w:val="-12"/>
          <w:sz w:val="20"/>
        </w:rPr>
        <w:t xml:space="preserve"> </w:t>
      </w:r>
      <w:r w:rsidRPr="00E15BBD">
        <w:rPr>
          <w:sz w:val="20"/>
        </w:rPr>
        <w:t>checks</w:t>
      </w:r>
      <w:r w:rsidRPr="00E15BBD">
        <w:rPr>
          <w:spacing w:val="-10"/>
          <w:sz w:val="20"/>
        </w:rPr>
        <w:t xml:space="preserve"> </w:t>
      </w:r>
      <w:r w:rsidRPr="00E15BBD">
        <w:rPr>
          <w:sz w:val="20"/>
        </w:rPr>
        <w:t>and impact</w:t>
      </w:r>
      <w:r w:rsidRPr="00E15BBD">
        <w:rPr>
          <w:spacing w:val="-1"/>
          <w:sz w:val="20"/>
        </w:rPr>
        <w:t xml:space="preserve"> </w:t>
      </w:r>
      <w:r w:rsidRPr="00E15BBD">
        <w:rPr>
          <w:sz w:val="20"/>
        </w:rPr>
        <w:t>dissipaters</w:t>
      </w:r>
    </w:p>
    <w:p w:rsidR="0067063D" w:rsidRPr="00E15BBD" w:rsidRDefault="002A429C" w:rsidP="00D4419C">
      <w:pPr>
        <w:pStyle w:val="ListParagraph"/>
        <w:numPr>
          <w:ilvl w:val="4"/>
          <w:numId w:val="34"/>
        </w:numPr>
        <w:tabs>
          <w:tab w:val="left" w:pos="2319"/>
        </w:tabs>
        <w:spacing w:before="1"/>
        <w:rPr>
          <w:sz w:val="20"/>
        </w:rPr>
      </w:pPr>
      <w:r w:rsidRPr="00E15BBD">
        <w:rPr>
          <w:sz w:val="20"/>
        </w:rPr>
        <w:t>Landscaping and re-vegetating road embankment and gravel</w:t>
      </w:r>
      <w:r w:rsidRPr="00E15BBD">
        <w:rPr>
          <w:spacing w:val="-2"/>
          <w:sz w:val="20"/>
        </w:rPr>
        <w:t xml:space="preserve"> </w:t>
      </w:r>
      <w:r w:rsidRPr="00E15BBD">
        <w:rPr>
          <w:sz w:val="20"/>
        </w:rPr>
        <w:t>sites</w:t>
      </w:r>
    </w:p>
    <w:p w:rsidR="0067063D" w:rsidRPr="00E15BBD" w:rsidRDefault="0067063D">
      <w:pPr>
        <w:pStyle w:val="BodyText"/>
        <w:spacing w:before="10"/>
        <w:rPr>
          <w:sz w:val="19"/>
        </w:rPr>
      </w:pPr>
    </w:p>
    <w:p w:rsidR="0067063D" w:rsidRPr="00E15BBD" w:rsidRDefault="002A429C" w:rsidP="00D4419C">
      <w:pPr>
        <w:pStyle w:val="ListParagraph"/>
        <w:numPr>
          <w:ilvl w:val="3"/>
          <w:numId w:val="34"/>
        </w:numPr>
        <w:tabs>
          <w:tab w:val="left" w:pos="2143"/>
          <w:tab w:val="left" w:pos="2144"/>
        </w:tabs>
        <w:rPr>
          <w:sz w:val="20"/>
        </w:rPr>
      </w:pPr>
      <w:r w:rsidRPr="00E15BBD">
        <w:rPr>
          <w:sz w:val="20"/>
        </w:rPr>
        <w:t>Pollution (air, noise,</w:t>
      </w:r>
      <w:r w:rsidRPr="00E15BBD">
        <w:rPr>
          <w:spacing w:val="-2"/>
          <w:sz w:val="20"/>
        </w:rPr>
        <w:t xml:space="preserve"> </w:t>
      </w:r>
      <w:r w:rsidRPr="00E15BBD">
        <w:rPr>
          <w:sz w:val="20"/>
        </w:rPr>
        <w:t>water)</w:t>
      </w:r>
    </w:p>
    <w:p w:rsidR="0067063D" w:rsidRPr="00E15BBD" w:rsidRDefault="0067063D">
      <w:pPr>
        <w:pStyle w:val="BodyText"/>
      </w:pPr>
    </w:p>
    <w:p w:rsidR="0067063D" w:rsidRPr="00E15BBD" w:rsidRDefault="002A429C" w:rsidP="00D4419C">
      <w:pPr>
        <w:pStyle w:val="ListParagraph"/>
        <w:numPr>
          <w:ilvl w:val="4"/>
          <w:numId w:val="34"/>
        </w:numPr>
        <w:tabs>
          <w:tab w:val="left" w:pos="2319"/>
        </w:tabs>
        <w:spacing w:before="1"/>
        <w:rPr>
          <w:sz w:val="20"/>
        </w:rPr>
      </w:pPr>
      <w:r w:rsidRPr="00E15BBD">
        <w:rPr>
          <w:sz w:val="20"/>
        </w:rPr>
        <w:t>Supervision of construction traffic, including control of speed</w:t>
      </w:r>
    </w:p>
    <w:p w:rsidR="0067063D" w:rsidRPr="00E15BBD" w:rsidRDefault="002A429C" w:rsidP="00D4419C">
      <w:pPr>
        <w:pStyle w:val="ListParagraph"/>
        <w:numPr>
          <w:ilvl w:val="4"/>
          <w:numId w:val="34"/>
        </w:numPr>
        <w:tabs>
          <w:tab w:val="left" w:pos="2319"/>
        </w:tabs>
        <w:rPr>
          <w:sz w:val="20"/>
        </w:rPr>
      </w:pPr>
      <w:proofErr w:type="spellStart"/>
      <w:r w:rsidRPr="00E15BBD">
        <w:rPr>
          <w:sz w:val="20"/>
        </w:rPr>
        <w:t>Sensitisation</w:t>
      </w:r>
      <w:proofErr w:type="spellEnd"/>
      <w:r w:rsidRPr="00E15BBD">
        <w:rPr>
          <w:sz w:val="20"/>
        </w:rPr>
        <w:t xml:space="preserve"> of</w:t>
      </w:r>
      <w:r w:rsidRPr="00E15BBD">
        <w:rPr>
          <w:spacing w:val="-1"/>
          <w:sz w:val="20"/>
        </w:rPr>
        <w:t xml:space="preserve"> </w:t>
      </w:r>
      <w:r w:rsidRPr="00E15BBD">
        <w:rPr>
          <w:sz w:val="20"/>
        </w:rPr>
        <w:t>workforce</w:t>
      </w:r>
    </w:p>
    <w:p w:rsidR="0067063D" w:rsidRPr="00E15BBD" w:rsidRDefault="002A429C" w:rsidP="00D4419C">
      <w:pPr>
        <w:pStyle w:val="ListParagraph"/>
        <w:numPr>
          <w:ilvl w:val="4"/>
          <w:numId w:val="34"/>
        </w:numPr>
        <w:tabs>
          <w:tab w:val="left" w:pos="2319"/>
        </w:tabs>
        <w:rPr>
          <w:sz w:val="20"/>
        </w:rPr>
      </w:pPr>
      <w:r w:rsidRPr="00E15BBD">
        <w:rPr>
          <w:sz w:val="20"/>
        </w:rPr>
        <w:t>Maintenance of plant and</w:t>
      </w:r>
      <w:r w:rsidRPr="00E15BBD">
        <w:rPr>
          <w:spacing w:val="-3"/>
          <w:sz w:val="20"/>
        </w:rPr>
        <w:t xml:space="preserve"> </w:t>
      </w:r>
      <w:r w:rsidRPr="00E15BBD">
        <w:rPr>
          <w:sz w:val="20"/>
        </w:rPr>
        <w:t>equipment</w:t>
      </w:r>
    </w:p>
    <w:p w:rsidR="0067063D" w:rsidRPr="00E15BBD" w:rsidRDefault="002A429C" w:rsidP="00D4419C">
      <w:pPr>
        <w:pStyle w:val="ListParagraph"/>
        <w:numPr>
          <w:ilvl w:val="4"/>
          <w:numId w:val="34"/>
        </w:numPr>
        <w:tabs>
          <w:tab w:val="left" w:pos="2319"/>
        </w:tabs>
        <w:spacing w:before="1"/>
        <w:ind w:right="800"/>
        <w:rPr>
          <w:sz w:val="20"/>
        </w:rPr>
      </w:pPr>
      <w:r w:rsidRPr="00E15BBD">
        <w:rPr>
          <w:sz w:val="20"/>
        </w:rPr>
        <w:t>Proper disposal of construction debris, proper handling, storage and disposal of</w:t>
      </w:r>
      <w:r w:rsidRPr="00E15BBD">
        <w:rPr>
          <w:spacing w:val="31"/>
          <w:sz w:val="20"/>
        </w:rPr>
        <w:t xml:space="preserve"> </w:t>
      </w:r>
      <w:r w:rsidRPr="00E15BBD">
        <w:rPr>
          <w:sz w:val="20"/>
        </w:rPr>
        <w:t>oil</w:t>
      </w:r>
      <w:r w:rsidRPr="00E15BBD">
        <w:rPr>
          <w:spacing w:val="30"/>
          <w:sz w:val="20"/>
        </w:rPr>
        <w:t xml:space="preserve"> </w:t>
      </w:r>
      <w:r w:rsidRPr="00E15BBD">
        <w:rPr>
          <w:sz w:val="20"/>
        </w:rPr>
        <w:t>and</w:t>
      </w:r>
      <w:r w:rsidRPr="00E15BBD">
        <w:rPr>
          <w:spacing w:val="31"/>
          <w:sz w:val="20"/>
        </w:rPr>
        <w:t xml:space="preserve"> </w:t>
      </w:r>
      <w:r w:rsidRPr="00E15BBD">
        <w:rPr>
          <w:sz w:val="20"/>
        </w:rPr>
        <w:t>oil</w:t>
      </w:r>
      <w:r w:rsidRPr="00E15BBD">
        <w:rPr>
          <w:spacing w:val="33"/>
          <w:sz w:val="20"/>
        </w:rPr>
        <w:t xml:space="preserve"> </w:t>
      </w:r>
      <w:r w:rsidRPr="00E15BBD">
        <w:rPr>
          <w:sz w:val="20"/>
        </w:rPr>
        <w:t>wastes,</w:t>
      </w:r>
      <w:r w:rsidRPr="00E15BBD">
        <w:rPr>
          <w:spacing w:val="31"/>
          <w:sz w:val="20"/>
        </w:rPr>
        <w:t xml:space="preserve"> </w:t>
      </w:r>
      <w:r w:rsidRPr="00E15BBD">
        <w:rPr>
          <w:sz w:val="20"/>
        </w:rPr>
        <w:t>and</w:t>
      </w:r>
      <w:r w:rsidRPr="00E15BBD">
        <w:rPr>
          <w:spacing w:val="33"/>
          <w:sz w:val="20"/>
        </w:rPr>
        <w:t xml:space="preserve"> </w:t>
      </w:r>
      <w:r w:rsidRPr="00E15BBD">
        <w:rPr>
          <w:sz w:val="20"/>
        </w:rPr>
        <w:t>disposal</w:t>
      </w:r>
      <w:r w:rsidRPr="00E15BBD">
        <w:rPr>
          <w:spacing w:val="30"/>
          <w:sz w:val="20"/>
        </w:rPr>
        <w:t xml:space="preserve"> </w:t>
      </w:r>
      <w:r w:rsidRPr="00E15BBD">
        <w:rPr>
          <w:sz w:val="20"/>
        </w:rPr>
        <w:t>of</w:t>
      </w:r>
      <w:r w:rsidRPr="00E15BBD">
        <w:rPr>
          <w:spacing w:val="33"/>
          <w:sz w:val="20"/>
        </w:rPr>
        <w:t xml:space="preserve"> </w:t>
      </w:r>
      <w:r w:rsidRPr="00E15BBD">
        <w:rPr>
          <w:sz w:val="20"/>
        </w:rPr>
        <w:t>wastewater</w:t>
      </w:r>
      <w:r w:rsidRPr="00E15BBD">
        <w:rPr>
          <w:spacing w:val="32"/>
          <w:sz w:val="20"/>
        </w:rPr>
        <w:t xml:space="preserve"> </w:t>
      </w:r>
      <w:r w:rsidRPr="00E15BBD">
        <w:rPr>
          <w:sz w:val="20"/>
        </w:rPr>
        <w:t>/</w:t>
      </w:r>
      <w:r w:rsidRPr="00E15BBD">
        <w:rPr>
          <w:spacing w:val="34"/>
          <w:sz w:val="20"/>
        </w:rPr>
        <w:t xml:space="preserve"> </w:t>
      </w:r>
      <w:r w:rsidRPr="00E15BBD">
        <w:rPr>
          <w:sz w:val="20"/>
        </w:rPr>
        <w:t>sewage</w:t>
      </w:r>
      <w:r w:rsidRPr="00E15BBD">
        <w:rPr>
          <w:spacing w:val="33"/>
          <w:sz w:val="20"/>
        </w:rPr>
        <w:t xml:space="preserve"> </w:t>
      </w:r>
      <w:r w:rsidRPr="00E15BBD">
        <w:rPr>
          <w:sz w:val="20"/>
        </w:rPr>
        <w:t>at</w:t>
      </w:r>
      <w:r w:rsidRPr="00E15BBD">
        <w:rPr>
          <w:spacing w:val="31"/>
          <w:sz w:val="20"/>
        </w:rPr>
        <w:t xml:space="preserve"> </w:t>
      </w:r>
      <w:r w:rsidRPr="00E15BBD">
        <w:rPr>
          <w:sz w:val="20"/>
        </w:rPr>
        <w:t>Contractor’s</w:t>
      </w:r>
    </w:p>
    <w:p w:rsidR="0067063D" w:rsidRPr="00E15BBD" w:rsidRDefault="002A429C">
      <w:pPr>
        <w:pStyle w:val="BodyText"/>
        <w:spacing w:line="228" w:lineRule="exact"/>
        <w:ind w:left="2318"/>
      </w:pPr>
      <w:r w:rsidRPr="00E15BBD">
        <w:t>/workmen’s camps</w:t>
      </w:r>
    </w:p>
    <w:p w:rsidR="0067063D" w:rsidRPr="00E15BBD" w:rsidRDefault="0067063D">
      <w:pPr>
        <w:pStyle w:val="BodyText"/>
        <w:spacing w:before="1"/>
      </w:pPr>
    </w:p>
    <w:p w:rsidR="0067063D" w:rsidRPr="00E15BBD" w:rsidRDefault="002A429C" w:rsidP="00D4419C">
      <w:pPr>
        <w:pStyle w:val="ListParagraph"/>
        <w:numPr>
          <w:ilvl w:val="3"/>
          <w:numId w:val="34"/>
        </w:numPr>
        <w:tabs>
          <w:tab w:val="left" w:pos="2143"/>
          <w:tab w:val="left" w:pos="2144"/>
        </w:tabs>
        <w:rPr>
          <w:sz w:val="20"/>
        </w:rPr>
      </w:pPr>
      <w:r w:rsidRPr="00E15BBD">
        <w:rPr>
          <w:sz w:val="20"/>
        </w:rPr>
        <w:t>Materials</w:t>
      </w:r>
      <w:r w:rsidRPr="00E15BBD">
        <w:rPr>
          <w:spacing w:val="-1"/>
          <w:sz w:val="20"/>
        </w:rPr>
        <w:t xml:space="preserve"> </w:t>
      </w:r>
      <w:r w:rsidRPr="00E15BBD">
        <w:rPr>
          <w:sz w:val="20"/>
        </w:rPr>
        <w:t>sources</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spacing w:line="229" w:lineRule="exact"/>
        <w:rPr>
          <w:sz w:val="20"/>
        </w:rPr>
      </w:pPr>
      <w:r w:rsidRPr="00E15BBD">
        <w:rPr>
          <w:sz w:val="20"/>
        </w:rPr>
        <w:t>Planned, controlled and restricted access to all materials</w:t>
      </w:r>
      <w:r w:rsidRPr="00E15BBD">
        <w:rPr>
          <w:spacing w:val="-6"/>
          <w:sz w:val="20"/>
        </w:rPr>
        <w:t xml:space="preserve"> </w:t>
      </w:r>
      <w:r w:rsidRPr="00E15BBD">
        <w:rPr>
          <w:sz w:val="20"/>
        </w:rPr>
        <w:t>sites</w:t>
      </w:r>
    </w:p>
    <w:p w:rsidR="0067063D" w:rsidRPr="00E15BBD" w:rsidRDefault="002A429C" w:rsidP="00D4419C">
      <w:pPr>
        <w:pStyle w:val="ListParagraph"/>
        <w:numPr>
          <w:ilvl w:val="4"/>
          <w:numId w:val="34"/>
        </w:numPr>
        <w:tabs>
          <w:tab w:val="left" w:pos="2319"/>
        </w:tabs>
        <w:spacing w:line="229" w:lineRule="exact"/>
        <w:rPr>
          <w:sz w:val="20"/>
        </w:rPr>
      </w:pPr>
      <w:r w:rsidRPr="00E15BBD">
        <w:rPr>
          <w:sz w:val="20"/>
        </w:rPr>
        <w:t>Proper management of excavation activities</w:t>
      </w:r>
    </w:p>
    <w:p w:rsidR="0067063D" w:rsidRPr="00E15BBD" w:rsidRDefault="002A429C" w:rsidP="00D4419C">
      <w:pPr>
        <w:pStyle w:val="ListParagraph"/>
        <w:numPr>
          <w:ilvl w:val="4"/>
          <w:numId w:val="34"/>
        </w:numPr>
        <w:tabs>
          <w:tab w:val="left" w:pos="2319"/>
        </w:tabs>
        <w:spacing w:before="1"/>
        <w:ind w:right="794"/>
        <w:rPr>
          <w:sz w:val="20"/>
        </w:rPr>
      </w:pPr>
      <w:r w:rsidRPr="00E15BBD">
        <w:rPr>
          <w:sz w:val="20"/>
        </w:rPr>
        <w:t>Landscaping, terracing where necessary, and grassing and re-vegetation of materials</w:t>
      </w:r>
      <w:r w:rsidRPr="00E15BBD">
        <w:rPr>
          <w:spacing w:val="-1"/>
          <w:sz w:val="20"/>
        </w:rPr>
        <w:t xml:space="preserve"> </w:t>
      </w:r>
      <w:r w:rsidRPr="00E15BBD">
        <w:rPr>
          <w:sz w:val="20"/>
        </w:rPr>
        <w:t>sites</w:t>
      </w:r>
    </w:p>
    <w:p w:rsidR="0067063D" w:rsidRPr="00E15BBD" w:rsidRDefault="002A429C" w:rsidP="00D4419C">
      <w:pPr>
        <w:pStyle w:val="ListParagraph"/>
        <w:numPr>
          <w:ilvl w:val="4"/>
          <w:numId w:val="34"/>
        </w:numPr>
        <w:tabs>
          <w:tab w:val="left" w:pos="2319"/>
        </w:tabs>
        <w:rPr>
          <w:sz w:val="20"/>
        </w:rPr>
      </w:pPr>
      <w:r w:rsidRPr="00E15BBD">
        <w:rPr>
          <w:sz w:val="20"/>
        </w:rPr>
        <w:t>Compensation of individuals/ communities as required for use of</w:t>
      </w:r>
      <w:r w:rsidRPr="00E15BBD">
        <w:rPr>
          <w:spacing w:val="-3"/>
          <w:sz w:val="20"/>
        </w:rPr>
        <w:t xml:space="preserve"> </w:t>
      </w:r>
      <w:r w:rsidRPr="00E15BBD">
        <w:rPr>
          <w:sz w:val="20"/>
        </w:rPr>
        <w:t>material</w:t>
      </w:r>
    </w:p>
    <w:p w:rsidR="0067063D" w:rsidRPr="00E15BBD" w:rsidRDefault="002A429C" w:rsidP="00D4419C">
      <w:pPr>
        <w:pStyle w:val="ListParagraph"/>
        <w:numPr>
          <w:ilvl w:val="4"/>
          <w:numId w:val="34"/>
        </w:numPr>
        <w:tabs>
          <w:tab w:val="left" w:pos="2319"/>
        </w:tabs>
        <w:spacing w:before="1"/>
        <w:rPr>
          <w:sz w:val="20"/>
        </w:rPr>
      </w:pPr>
      <w:r w:rsidRPr="00E15BBD">
        <w:rPr>
          <w:sz w:val="20"/>
        </w:rPr>
        <w:t>Controlled blasting of hard stone</w:t>
      </w:r>
      <w:r w:rsidRPr="00E15BBD">
        <w:rPr>
          <w:spacing w:val="-1"/>
          <w:sz w:val="20"/>
        </w:rPr>
        <w:t xml:space="preserve"> </w:t>
      </w:r>
      <w:r w:rsidRPr="00E15BBD">
        <w:rPr>
          <w:sz w:val="20"/>
        </w:rPr>
        <w:t>material</w:t>
      </w:r>
    </w:p>
    <w:p w:rsidR="0067063D" w:rsidRPr="00E15BBD" w:rsidRDefault="0067063D">
      <w:pPr>
        <w:pStyle w:val="BodyText"/>
        <w:spacing w:before="10"/>
        <w:rPr>
          <w:sz w:val="19"/>
        </w:rPr>
      </w:pPr>
    </w:p>
    <w:p w:rsidR="0067063D" w:rsidRPr="00E15BBD" w:rsidRDefault="002A429C" w:rsidP="00D4419C">
      <w:pPr>
        <w:pStyle w:val="ListParagraph"/>
        <w:numPr>
          <w:ilvl w:val="3"/>
          <w:numId w:val="34"/>
        </w:numPr>
        <w:tabs>
          <w:tab w:val="left" w:pos="2143"/>
          <w:tab w:val="left" w:pos="2144"/>
        </w:tabs>
        <w:rPr>
          <w:sz w:val="20"/>
        </w:rPr>
      </w:pPr>
      <w:r w:rsidRPr="00E15BBD">
        <w:rPr>
          <w:sz w:val="20"/>
        </w:rPr>
        <w:t>Water</w:t>
      </w:r>
      <w:r w:rsidRPr="00E15BBD">
        <w:rPr>
          <w:spacing w:val="-2"/>
          <w:sz w:val="20"/>
        </w:rPr>
        <w:t xml:space="preserve"> </w:t>
      </w:r>
      <w:r w:rsidRPr="00E15BBD">
        <w:rPr>
          <w:sz w:val="20"/>
        </w:rPr>
        <w:t>Sources</w:t>
      </w:r>
    </w:p>
    <w:p w:rsidR="0067063D" w:rsidRPr="00E15BBD" w:rsidRDefault="0067063D">
      <w:pPr>
        <w:pStyle w:val="BodyText"/>
      </w:pPr>
    </w:p>
    <w:p w:rsidR="0067063D" w:rsidRPr="00E15BBD" w:rsidRDefault="002A429C" w:rsidP="00D4419C">
      <w:pPr>
        <w:pStyle w:val="ListParagraph"/>
        <w:numPr>
          <w:ilvl w:val="4"/>
          <w:numId w:val="34"/>
        </w:numPr>
        <w:tabs>
          <w:tab w:val="left" w:pos="2319"/>
        </w:tabs>
        <w:spacing w:before="1"/>
        <w:rPr>
          <w:sz w:val="20"/>
        </w:rPr>
      </w:pPr>
      <w:r w:rsidRPr="00E15BBD">
        <w:rPr>
          <w:sz w:val="20"/>
        </w:rPr>
        <w:t>Consultation with communities during identification of</w:t>
      </w:r>
      <w:r w:rsidRPr="00E15BBD">
        <w:rPr>
          <w:spacing w:val="-2"/>
          <w:sz w:val="20"/>
        </w:rPr>
        <w:t xml:space="preserve"> </w:t>
      </w:r>
      <w:r w:rsidRPr="00E15BBD">
        <w:rPr>
          <w:sz w:val="20"/>
        </w:rPr>
        <w:t>sources</w:t>
      </w:r>
    </w:p>
    <w:p w:rsidR="0067063D" w:rsidRPr="00E15BBD" w:rsidRDefault="002A429C" w:rsidP="00D4419C">
      <w:pPr>
        <w:pStyle w:val="ListParagraph"/>
        <w:numPr>
          <w:ilvl w:val="4"/>
          <w:numId w:val="34"/>
        </w:numPr>
        <w:tabs>
          <w:tab w:val="left" w:pos="2319"/>
        </w:tabs>
        <w:rPr>
          <w:sz w:val="20"/>
        </w:rPr>
      </w:pPr>
      <w:r w:rsidRPr="00E15BBD">
        <w:rPr>
          <w:sz w:val="20"/>
        </w:rPr>
        <w:t>Management of water</w:t>
      </w:r>
      <w:r w:rsidRPr="00E15BBD">
        <w:rPr>
          <w:spacing w:val="1"/>
          <w:sz w:val="20"/>
        </w:rPr>
        <w:t xml:space="preserve"> </w:t>
      </w:r>
      <w:r w:rsidRPr="00E15BBD">
        <w:rPr>
          <w:sz w:val="20"/>
        </w:rPr>
        <w:t>usage</w:t>
      </w:r>
    </w:p>
    <w:p w:rsidR="0067063D" w:rsidRPr="00E15BBD" w:rsidRDefault="0067063D">
      <w:pPr>
        <w:pStyle w:val="BodyText"/>
        <w:spacing w:before="10"/>
        <w:rPr>
          <w:sz w:val="19"/>
        </w:rPr>
      </w:pPr>
    </w:p>
    <w:p w:rsidR="0067063D" w:rsidRPr="00E15BBD" w:rsidRDefault="002A429C" w:rsidP="00D4419C">
      <w:pPr>
        <w:pStyle w:val="ListParagraph"/>
        <w:numPr>
          <w:ilvl w:val="3"/>
          <w:numId w:val="34"/>
        </w:numPr>
        <w:tabs>
          <w:tab w:val="left" w:pos="2143"/>
          <w:tab w:val="left" w:pos="2144"/>
        </w:tabs>
        <w:rPr>
          <w:sz w:val="20"/>
        </w:rPr>
      </w:pPr>
      <w:r w:rsidRPr="00E15BBD">
        <w:rPr>
          <w:sz w:val="20"/>
        </w:rPr>
        <w:t>Deviations</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rPr>
          <w:sz w:val="20"/>
        </w:rPr>
      </w:pPr>
      <w:r w:rsidRPr="00E15BBD">
        <w:rPr>
          <w:sz w:val="20"/>
        </w:rPr>
        <w:t>Planning of</w:t>
      </w:r>
      <w:r w:rsidRPr="00E15BBD">
        <w:rPr>
          <w:spacing w:val="1"/>
          <w:sz w:val="20"/>
        </w:rPr>
        <w:t xml:space="preserve"> </w:t>
      </w:r>
      <w:r w:rsidRPr="00E15BBD">
        <w:rPr>
          <w:sz w:val="20"/>
        </w:rPr>
        <w:t>deviations</w:t>
      </w:r>
    </w:p>
    <w:p w:rsidR="0067063D" w:rsidRPr="00E15BBD" w:rsidRDefault="002A429C" w:rsidP="00D4419C">
      <w:pPr>
        <w:pStyle w:val="ListParagraph"/>
        <w:numPr>
          <w:ilvl w:val="4"/>
          <w:numId w:val="34"/>
        </w:numPr>
        <w:tabs>
          <w:tab w:val="left" w:pos="2319"/>
        </w:tabs>
        <w:spacing w:before="1"/>
        <w:rPr>
          <w:sz w:val="20"/>
        </w:rPr>
      </w:pPr>
      <w:r w:rsidRPr="00E15BBD">
        <w:rPr>
          <w:sz w:val="20"/>
        </w:rPr>
        <w:t>Reinstating deviations (and old tracks) to original</w:t>
      </w:r>
      <w:r w:rsidRPr="00E15BBD">
        <w:rPr>
          <w:spacing w:val="-4"/>
          <w:sz w:val="20"/>
        </w:rPr>
        <w:t xml:space="preserve"> </w:t>
      </w:r>
      <w:r w:rsidRPr="00E15BBD">
        <w:rPr>
          <w:sz w:val="20"/>
        </w:rPr>
        <w:t>condition</w:t>
      </w:r>
    </w:p>
    <w:p w:rsidR="0067063D" w:rsidRPr="00E15BBD" w:rsidRDefault="0067063D">
      <w:pPr>
        <w:pStyle w:val="BodyText"/>
      </w:pPr>
    </w:p>
    <w:p w:rsidR="0067063D" w:rsidRPr="00E15BBD" w:rsidRDefault="002A429C" w:rsidP="00D4419C">
      <w:pPr>
        <w:pStyle w:val="ListParagraph"/>
        <w:numPr>
          <w:ilvl w:val="3"/>
          <w:numId w:val="34"/>
        </w:numPr>
        <w:tabs>
          <w:tab w:val="left" w:pos="2143"/>
          <w:tab w:val="left" w:pos="2144"/>
        </w:tabs>
        <w:rPr>
          <w:sz w:val="20"/>
        </w:rPr>
      </w:pPr>
      <w:r w:rsidRPr="00E15BBD">
        <w:rPr>
          <w:sz w:val="20"/>
        </w:rPr>
        <w:t>Vegetation</w:t>
      </w:r>
    </w:p>
    <w:p w:rsidR="0067063D" w:rsidRPr="00E15BBD" w:rsidRDefault="0067063D">
      <w:pPr>
        <w:pStyle w:val="BodyText"/>
        <w:spacing w:before="10"/>
        <w:rPr>
          <w:sz w:val="19"/>
        </w:rPr>
      </w:pPr>
    </w:p>
    <w:p w:rsidR="0067063D" w:rsidRPr="00E15BBD" w:rsidRDefault="002A429C" w:rsidP="00D4419C">
      <w:pPr>
        <w:pStyle w:val="ListParagraph"/>
        <w:numPr>
          <w:ilvl w:val="4"/>
          <w:numId w:val="34"/>
        </w:numPr>
        <w:tabs>
          <w:tab w:val="left" w:pos="2319"/>
        </w:tabs>
        <w:rPr>
          <w:sz w:val="20"/>
        </w:rPr>
      </w:pPr>
      <w:r w:rsidRPr="00E15BBD">
        <w:rPr>
          <w:sz w:val="20"/>
        </w:rPr>
        <w:t>Prohibition of use of</w:t>
      </w:r>
      <w:r w:rsidRPr="00E15BBD">
        <w:rPr>
          <w:spacing w:val="-3"/>
          <w:sz w:val="20"/>
        </w:rPr>
        <w:t xml:space="preserve"> </w:t>
      </w:r>
      <w:r w:rsidRPr="00E15BBD">
        <w:rPr>
          <w:sz w:val="20"/>
        </w:rPr>
        <w:t>herbicides</w:t>
      </w:r>
    </w:p>
    <w:p w:rsidR="0067063D" w:rsidRPr="00E15BBD" w:rsidRDefault="002A429C" w:rsidP="00D4419C">
      <w:pPr>
        <w:pStyle w:val="ListParagraph"/>
        <w:numPr>
          <w:ilvl w:val="4"/>
          <w:numId w:val="34"/>
        </w:numPr>
        <w:tabs>
          <w:tab w:val="left" w:pos="2319"/>
        </w:tabs>
        <w:spacing w:before="1"/>
        <w:ind w:right="805"/>
        <w:rPr>
          <w:sz w:val="20"/>
        </w:rPr>
      </w:pPr>
      <w:r w:rsidRPr="00E15BBD">
        <w:rPr>
          <w:sz w:val="20"/>
        </w:rPr>
        <w:t>Landscaping and planting all disturbed areas (pits, deviations, embankments, camps</w:t>
      </w:r>
      <w:r w:rsidRPr="00E15BBD">
        <w:rPr>
          <w:spacing w:val="-1"/>
          <w:sz w:val="20"/>
        </w:rPr>
        <w:t xml:space="preserve"> </w:t>
      </w:r>
      <w:r w:rsidRPr="00E15BBD">
        <w:rPr>
          <w:sz w:val="20"/>
        </w:rPr>
        <w:t>sites)</w:t>
      </w:r>
    </w:p>
    <w:p w:rsidR="0067063D" w:rsidRPr="00E15BBD" w:rsidRDefault="002A429C" w:rsidP="00D4419C">
      <w:pPr>
        <w:pStyle w:val="ListParagraph"/>
        <w:numPr>
          <w:ilvl w:val="4"/>
          <w:numId w:val="34"/>
        </w:numPr>
        <w:tabs>
          <w:tab w:val="left" w:pos="2319"/>
        </w:tabs>
        <w:spacing w:before="1"/>
        <w:ind w:right="805"/>
        <w:rPr>
          <w:sz w:val="20"/>
        </w:rPr>
      </w:pPr>
      <w:r w:rsidRPr="00E15BBD">
        <w:rPr>
          <w:sz w:val="20"/>
        </w:rPr>
        <w:t xml:space="preserve">Planting of trees at main towns/trading </w:t>
      </w:r>
      <w:proofErr w:type="spellStart"/>
      <w:r w:rsidRPr="00E15BBD">
        <w:rPr>
          <w:sz w:val="20"/>
        </w:rPr>
        <w:t>centres</w:t>
      </w:r>
      <w:proofErr w:type="spellEnd"/>
      <w:r w:rsidRPr="00E15BBD">
        <w:rPr>
          <w:sz w:val="20"/>
        </w:rPr>
        <w:t xml:space="preserve"> along road for aesthetics and as pollution</w:t>
      </w:r>
      <w:r w:rsidRPr="00E15BBD">
        <w:rPr>
          <w:spacing w:val="-1"/>
          <w:sz w:val="20"/>
        </w:rPr>
        <w:t xml:space="preserve"> </w:t>
      </w:r>
      <w:r w:rsidRPr="00E15BBD">
        <w:rPr>
          <w:sz w:val="20"/>
        </w:rPr>
        <w:t>screens.</w:t>
      </w:r>
    </w:p>
    <w:p w:rsidR="0067063D" w:rsidRPr="00E15BBD" w:rsidRDefault="0067063D">
      <w:pPr>
        <w:pStyle w:val="BodyText"/>
        <w:spacing w:before="10"/>
        <w:rPr>
          <w:sz w:val="19"/>
        </w:rPr>
      </w:pPr>
    </w:p>
    <w:p w:rsidR="0067063D" w:rsidRPr="00E15BBD" w:rsidRDefault="002A429C" w:rsidP="00D4419C">
      <w:pPr>
        <w:pStyle w:val="ListParagraph"/>
        <w:numPr>
          <w:ilvl w:val="3"/>
          <w:numId w:val="34"/>
        </w:numPr>
        <w:tabs>
          <w:tab w:val="left" w:pos="2143"/>
          <w:tab w:val="left" w:pos="2144"/>
        </w:tabs>
        <w:rPr>
          <w:sz w:val="20"/>
        </w:rPr>
      </w:pPr>
      <w:proofErr w:type="spellStart"/>
      <w:r w:rsidRPr="00E15BBD">
        <w:rPr>
          <w:sz w:val="20"/>
        </w:rPr>
        <w:t>Demobilisation</w:t>
      </w:r>
      <w:proofErr w:type="spellEnd"/>
      <w:r w:rsidRPr="00E15BBD">
        <w:rPr>
          <w:sz w:val="20"/>
        </w:rPr>
        <w:t>/</w:t>
      </w:r>
      <w:r w:rsidRPr="00E15BBD">
        <w:rPr>
          <w:spacing w:val="-2"/>
          <w:sz w:val="20"/>
        </w:rPr>
        <w:t xml:space="preserve"> </w:t>
      </w:r>
      <w:r w:rsidRPr="00E15BBD">
        <w:rPr>
          <w:sz w:val="20"/>
        </w:rPr>
        <w:t>Decommissioning</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ind w:right="797"/>
        <w:jc w:val="both"/>
        <w:rPr>
          <w:sz w:val="20"/>
        </w:rPr>
      </w:pPr>
      <w:r w:rsidRPr="00E15BBD">
        <w:rPr>
          <w:sz w:val="20"/>
        </w:rPr>
        <w:t>Proper removal and disposal of construction buildings and structures required for the contractors’/workmen’s camp, and construction wastes including oil, solid</w:t>
      </w:r>
      <w:r w:rsidRPr="00E15BBD">
        <w:rPr>
          <w:spacing w:val="-14"/>
          <w:sz w:val="20"/>
        </w:rPr>
        <w:t xml:space="preserve"> </w:t>
      </w:r>
      <w:r w:rsidRPr="00E15BBD">
        <w:rPr>
          <w:sz w:val="20"/>
        </w:rPr>
        <w:t>wastes,</w:t>
      </w:r>
      <w:r w:rsidRPr="00E15BBD">
        <w:rPr>
          <w:spacing w:val="-16"/>
          <w:sz w:val="20"/>
        </w:rPr>
        <w:t xml:space="preserve"> </w:t>
      </w:r>
      <w:r w:rsidRPr="00E15BBD">
        <w:rPr>
          <w:sz w:val="20"/>
        </w:rPr>
        <w:t>and</w:t>
      </w:r>
      <w:r w:rsidRPr="00E15BBD">
        <w:rPr>
          <w:spacing w:val="-15"/>
          <w:sz w:val="20"/>
        </w:rPr>
        <w:t xml:space="preserve"> </w:t>
      </w:r>
      <w:r w:rsidRPr="00E15BBD">
        <w:rPr>
          <w:sz w:val="20"/>
        </w:rPr>
        <w:t>debris</w:t>
      </w:r>
      <w:r w:rsidRPr="00E15BBD">
        <w:rPr>
          <w:spacing w:val="28"/>
          <w:sz w:val="20"/>
        </w:rPr>
        <w:t xml:space="preserve"> </w:t>
      </w:r>
      <w:r w:rsidRPr="00E15BBD">
        <w:rPr>
          <w:sz w:val="20"/>
        </w:rPr>
        <w:t>after</w:t>
      </w:r>
      <w:r w:rsidRPr="00E15BBD">
        <w:rPr>
          <w:spacing w:val="24"/>
          <w:sz w:val="20"/>
        </w:rPr>
        <w:t xml:space="preserve"> </w:t>
      </w:r>
      <w:r w:rsidRPr="00E15BBD">
        <w:rPr>
          <w:sz w:val="20"/>
        </w:rPr>
        <w:t>construction</w:t>
      </w:r>
      <w:r w:rsidRPr="00E15BBD">
        <w:rPr>
          <w:spacing w:val="-16"/>
          <w:sz w:val="20"/>
        </w:rPr>
        <w:t xml:space="preserve"> </w:t>
      </w:r>
      <w:r w:rsidRPr="00E15BBD">
        <w:rPr>
          <w:sz w:val="20"/>
        </w:rPr>
        <w:t>works</w:t>
      </w:r>
      <w:r w:rsidRPr="00E15BBD">
        <w:rPr>
          <w:spacing w:val="-15"/>
          <w:sz w:val="20"/>
        </w:rPr>
        <w:t xml:space="preserve"> </w:t>
      </w:r>
      <w:r w:rsidRPr="00E15BBD">
        <w:rPr>
          <w:sz w:val="20"/>
        </w:rPr>
        <w:t>are</w:t>
      </w:r>
      <w:r w:rsidRPr="00E15BBD">
        <w:rPr>
          <w:spacing w:val="-16"/>
          <w:sz w:val="20"/>
        </w:rPr>
        <w:t xml:space="preserve"> </w:t>
      </w:r>
      <w:r w:rsidRPr="00E15BBD">
        <w:rPr>
          <w:sz w:val="20"/>
        </w:rPr>
        <w:t>complete,</w:t>
      </w:r>
      <w:r w:rsidRPr="00E15BBD">
        <w:rPr>
          <w:spacing w:val="-13"/>
          <w:sz w:val="20"/>
        </w:rPr>
        <w:t xml:space="preserve"> </w:t>
      </w:r>
      <w:r w:rsidRPr="00E15BBD">
        <w:rPr>
          <w:sz w:val="20"/>
        </w:rPr>
        <w:t>and</w:t>
      </w:r>
      <w:r w:rsidRPr="00E15BBD">
        <w:rPr>
          <w:spacing w:val="-14"/>
          <w:sz w:val="20"/>
        </w:rPr>
        <w:t xml:space="preserve"> </w:t>
      </w:r>
      <w:r w:rsidRPr="00E15BBD">
        <w:rPr>
          <w:sz w:val="20"/>
        </w:rPr>
        <w:t>restoration to original condition where</w:t>
      </w:r>
      <w:r w:rsidRPr="00E15BBD">
        <w:rPr>
          <w:spacing w:val="-2"/>
          <w:sz w:val="20"/>
        </w:rPr>
        <w:t xml:space="preserve"> </w:t>
      </w:r>
      <w:r w:rsidRPr="00E15BBD">
        <w:rPr>
          <w:sz w:val="20"/>
        </w:rPr>
        <w:t>applicable.</w:t>
      </w:r>
    </w:p>
    <w:p w:rsidR="0067063D" w:rsidRPr="00E15BBD" w:rsidRDefault="0067063D">
      <w:pPr>
        <w:pStyle w:val="BodyText"/>
      </w:pPr>
    </w:p>
    <w:p w:rsidR="0067063D" w:rsidRPr="00E15BBD" w:rsidRDefault="002A429C" w:rsidP="00D4419C">
      <w:pPr>
        <w:pStyle w:val="ListParagraph"/>
        <w:numPr>
          <w:ilvl w:val="3"/>
          <w:numId w:val="34"/>
        </w:numPr>
        <w:tabs>
          <w:tab w:val="left" w:pos="2143"/>
          <w:tab w:val="left" w:pos="2144"/>
        </w:tabs>
        <w:rPr>
          <w:sz w:val="20"/>
        </w:rPr>
      </w:pPr>
      <w:r w:rsidRPr="00E15BBD">
        <w:rPr>
          <w:sz w:val="20"/>
        </w:rPr>
        <w:t>Land/property and</w:t>
      </w:r>
      <w:r w:rsidRPr="00E15BBD">
        <w:rPr>
          <w:spacing w:val="1"/>
          <w:sz w:val="20"/>
        </w:rPr>
        <w:t xml:space="preserve"> </w:t>
      </w:r>
      <w:r w:rsidRPr="00E15BBD">
        <w:rPr>
          <w:sz w:val="20"/>
        </w:rPr>
        <w:t>crops</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ind w:right="802"/>
        <w:rPr>
          <w:sz w:val="20"/>
        </w:rPr>
      </w:pPr>
      <w:r w:rsidRPr="00E15BBD">
        <w:rPr>
          <w:sz w:val="20"/>
        </w:rPr>
        <w:t>Notification to people about non – compensation for annual crops within road reserve</w:t>
      </w:r>
    </w:p>
    <w:p w:rsidR="0067063D" w:rsidRPr="00E15BBD" w:rsidRDefault="002A429C" w:rsidP="00D4419C">
      <w:pPr>
        <w:pStyle w:val="ListParagraph"/>
        <w:numPr>
          <w:ilvl w:val="4"/>
          <w:numId w:val="34"/>
        </w:numPr>
        <w:tabs>
          <w:tab w:val="left" w:pos="2319"/>
        </w:tabs>
        <w:ind w:right="798"/>
        <w:rPr>
          <w:sz w:val="20"/>
        </w:rPr>
      </w:pPr>
      <w:r w:rsidRPr="00E15BBD">
        <w:rPr>
          <w:sz w:val="20"/>
        </w:rPr>
        <w:t>Evaluate land/property loss due to deviations, materials sites and Contractor’s camp</w:t>
      </w:r>
    </w:p>
    <w:p w:rsidR="0067063D" w:rsidRPr="00E15BBD" w:rsidRDefault="002A429C" w:rsidP="00D4419C">
      <w:pPr>
        <w:pStyle w:val="ListParagraph"/>
        <w:numPr>
          <w:ilvl w:val="4"/>
          <w:numId w:val="34"/>
        </w:numPr>
        <w:tabs>
          <w:tab w:val="left" w:pos="2319"/>
        </w:tabs>
        <w:ind w:right="800"/>
        <w:rPr>
          <w:sz w:val="20"/>
        </w:rPr>
      </w:pPr>
      <w:r w:rsidRPr="00E15BBD">
        <w:rPr>
          <w:sz w:val="20"/>
        </w:rPr>
        <w:t>Compensation to be paid for land, crops and all property on land temporarily acquired for road construction works (camps and deviations) and for all crops</w:t>
      </w:r>
    </w:p>
    <w:p w:rsidR="0067063D" w:rsidRPr="00E15BBD" w:rsidRDefault="0067063D">
      <w:pPr>
        <w:rPr>
          <w:sz w:val="20"/>
        </w:rPr>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pPr>
        <w:pStyle w:val="BodyText"/>
        <w:spacing w:before="93"/>
        <w:ind w:left="2318" w:right="890"/>
      </w:pPr>
      <w:proofErr w:type="gramStart"/>
      <w:r w:rsidRPr="00E15BBD">
        <w:t>outside</w:t>
      </w:r>
      <w:proofErr w:type="gramEnd"/>
      <w:r w:rsidRPr="00E15BBD">
        <w:t xml:space="preserve"> road reserve that are removed/destroyed for clearing of carriageway, gravel pits and deviations</w:t>
      </w:r>
    </w:p>
    <w:p w:rsidR="0067063D" w:rsidRPr="00E15BBD" w:rsidRDefault="0067063D">
      <w:pPr>
        <w:pStyle w:val="BodyText"/>
        <w:spacing w:before="10"/>
        <w:rPr>
          <w:sz w:val="19"/>
        </w:rPr>
      </w:pPr>
    </w:p>
    <w:p w:rsidR="0067063D" w:rsidRPr="00E15BBD" w:rsidRDefault="002A429C" w:rsidP="00D4419C">
      <w:pPr>
        <w:pStyle w:val="ListParagraph"/>
        <w:numPr>
          <w:ilvl w:val="3"/>
          <w:numId w:val="34"/>
        </w:numPr>
        <w:tabs>
          <w:tab w:val="left" w:pos="2143"/>
          <w:tab w:val="left" w:pos="2144"/>
        </w:tabs>
        <w:spacing w:before="1"/>
        <w:rPr>
          <w:sz w:val="20"/>
        </w:rPr>
      </w:pPr>
      <w:r w:rsidRPr="00E15BBD">
        <w:rPr>
          <w:sz w:val="20"/>
        </w:rPr>
        <w:t>Public Health and Occupational</w:t>
      </w:r>
      <w:r w:rsidRPr="00E15BBD">
        <w:rPr>
          <w:spacing w:val="-3"/>
          <w:sz w:val="20"/>
        </w:rPr>
        <w:t xml:space="preserve"> </w:t>
      </w:r>
      <w:r w:rsidRPr="00E15BBD">
        <w:rPr>
          <w:sz w:val="20"/>
        </w:rPr>
        <w:t>Safety</w:t>
      </w:r>
    </w:p>
    <w:p w:rsidR="0067063D" w:rsidRPr="00E15BBD" w:rsidRDefault="0067063D">
      <w:pPr>
        <w:pStyle w:val="BodyText"/>
      </w:pPr>
    </w:p>
    <w:p w:rsidR="0067063D" w:rsidRPr="00E15BBD" w:rsidRDefault="002A429C" w:rsidP="00D4419C">
      <w:pPr>
        <w:pStyle w:val="ListParagraph"/>
        <w:numPr>
          <w:ilvl w:val="4"/>
          <w:numId w:val="34"/>
        </w:numPr>
        <w:tabs>
          <w:tab w:val="left" w:pos="2319"/>
        </w:tabs>
        <w:ind w:right="800"/>
        <w:rPr>
          <w:sz w:val="20"/>
        </w:rPr>
      </w:pPr>
      <w:r w:rsidRPr="00E15BBD">
        <w:rPr>
          <w:sz w:val="20"/>
        </w:rPr>
        <w:t>Provision</w:t>
      </w:r>
      <w:r w:rsidRPr="00E15BBD">
        <w:rPr>
          <w:spacing w:val="-13"/>
          <w:sz w:val="20"/>
        </w:rPr>
        <w:t xml:space="preserve"> </w:t>
      </w:r>
      <w:r w:rsidRPr="00E15BBD">
        <w:rPr>
          <w:sz w:val="20"/>
        </w:rPr>
        <w:t>of</w:t>
      </w:r>
      <w:r w:rsidRPr="00E15BBD">
        <w:rPr>
          <w:spacing w:val="-11"/>
          <w:sz w:val="20"/>
        </w:rPr>
        <w:t xml:space="preserve"> </w:t>
      </w:r>
      <w:r w:rsidRPr="00E15BBD">
        <w:rPr>
          <w:sz w:val="20"/>
        </w:rPr>
        <w:t>water</w:t>
      </w:r>
      <w:r w:rsidRPr="00E15BBD">
        <w:rPr>
          <w:spacing w:val="-11"/>
          <w:sz w:val="20"/>
        </w:rPr>
        <w:t xml:space="preserve"> </w:t>
      </w:r>
      <w:r w:rsidRPr="00E15BBD">
        <w:rPr>
          <w:sz w:val="20"/>
        </w:rPr>
        <w:t>supply</w:t>
      </w:r>
      <w:r w:rsidRPr="00E15BBD">
        <w:rPr>
          <w:spacing w:val="-11"/>
          <w:sz w:val="20"/>
        </w:rPr>
        <w:t xml:space="preserve"> </w:t>
      </w:r>
      <w:r w:rsidRPr="00E15BBD">
        <w:rPr>
          <w:sz w:val="20"/>
        </w:rPr>
        <w:t>for</w:t>
      </w:r>
      <w:r w:rsidRPr="00E15BBD">
        <w:rPr>
          <w:spacing w:val="-11"/>
          <w:sz w:val="20"/>
        </w:rPr>
        <w:t xml:space="preserve"> </w:t>
      </w:r>
      <w:r w:rsidRPr="00E15BBD">
        <w:rPr>
          <w:sz w:val="20"/>
        </w:rPr>
        <w:t>the</w:t>
      </w:r>
      <w:r w:rsidRPr="00E15BBD">
        <w:rPr>
          <w:spacing w:val="-13"/>
          <w:sz w:val="20"/>
        </w:rPr>
        <w:t xml:space="preserve"> </w:t>
      </w:r>
      <w:r w:rsidRPr="00E15BBD">
        <w:rPr>
          <w:sz w:val="20"/>
        </w:rPr>
        <w:t>workforce,</w:t>
      </w:r>
      <w:r w:rsidRPr="00E15BBD">
        <w:rPr>
          <w:spacing w:val="-10"/>
          <w:sz w:val="20"/>
        </w:rPr>
        <w:t xml:space="preserve"> </w:t>
      </w:r>
      <w:r w:rsidRPr="00E15BBD">
        <w:rPr>
          <w:sz w:val="20"/>
        </w:rPr>
        <w:t>and</w:t>
      </w:r>
      <w:r w:rsidRPr="00E15BBD">
        <w:rPr>
          <w:spacing w:val="-11"/>
          <w:sz w:val="20"/>
        </w:rPr>
        <w:t xml:space="preserve"> </w:t>
      </w:r>
      <w:r w:rsidRPr="00E15BBD">
        <w:rPr>
          <w:sz w:val="20"/>
        </w:rPr>
        <w:t>proper</w:t>
      </w:r>
      <w:r w:rsidRPr="00E15BBD">
        <w:rPr>
          <w:spacing w:val="-9"/>
          <w:sz w:val="20"/>
        </w:rPr>
        <w:t xml:space="preserve"> </w:t>
      </w:r>
      <w:r w:rsidRPr="00E15BBD">
        <w:rPr>
          <w:sz w:val="20"/>
        </w:rPr>
        <w:t>facilities</w:t>
      </w:r>
      <w:r w:rsidRPr="00E15BBD">
        <w:rPr>
          <w:spacing w:val="-11"/>
          <w:sz w:val="20"/>
        </w:rPr>
        <w:t xml:space="preserve"> </w:t>
      </w:r>
      <w:r w:rsidRPr="00E15BBD">
        <w:rPr>
          <w:sz w:val="20"/>
        </w:rPr>
        <w:t>for</w:t>
      </w:r>
      <w:r w:rsidRPr="00E15BBD">
        <w:rPr>
          <w:spacing w:val="-12"/>
          <w:sz w:val="20"/>
        </w:rPr>
        <w:t xml:space="preserve"> </w:t>
      </w:r>
      <w:r w:rsidRPr="00E15BBD">
        <w:rPr>
          <w:sz w:val="20"/>
        </w:rPr>
        <w:t>the</w:t>
      </w:r>
      <w:r w:rsidRPr="00E15BBD">
        <w:rPr>
          <w:spacing w:val="-12"/>
          <w:sz w:val="20"/>
        </w:rPr>
        <w:t xml:space="preserve"> </w:t>
      </w:r>
      <w:r w:rsidRPr="00E15BBD">
        <w:rPr>
          <w:sz w:val="20"/>
        </w:rPr>
        <w:t>disposal of solid and sanitary</w:t>
      </w:r>
      <w:r w:rsidRPr="00E15BBD">
        <w:rPr>
          <w:spacing w:val="-1"/>
          <w:sz w:val="20"/>
        </w:rPr>
        <w:t xml:space="preserve"> </w:t>
      </w:r>
      <w:r w:rsidRPr="00E15BBD">
        <w:rPr>
          <w:sz w:val="20"/>
        </w:rPr>
        <w:t>waste</w:t>
      </w:r>
    </w:p>
    <w:p w:rsidR="0067063D" w:rsidRPr="00E15BBD" w:rsidRDefault="002A429C" w:rsidP="00D4419C">
      <w:pPr>
        <w:pStyle w:val="ListParagraph"/>
        <w:numPr>
          <w:ilvl w:val="4"/>
          <w:numId w:val="34"/>
        </w:numPr>
        <w:tabs>
          <w:tab w:val="left" w:pos="2319"/>
        </w:tabs>
        <w:spacing w:before="1" w:line="229" w:lineRule="exact"/>
        <w:rPr>
          <w:sz w:val="20"/>
        </w:rPr>
      </w:pPr>
      <w:r w:rsidRPr="00E15BBD">
        <w:rPr>
          <w:sz w:val="20"/>
        </w:rPr>
        <w:t>Provision of protective gear to</w:t>
      </w:r>
      <w:r w:rsidRPr="00E15BBD">
        <w:rPr>
          <w:spacing w:val="-1"/>
          <w:sz w:val="20"/>
        </w:rPr>
        <w:t xml:space="preserve"> </w:t>
      </w:r>
      <w:r w:rsidRPr="00E15BBD">
        <w:rPr>
          <w:sz w:val="20"/>
        </w:rPr>
        <w:t>workforce</w:t>
      </w:r>
    </w:p>
    <w:p w:rsidR="0067063D" w:rsidRPr="00E15BBD" w:rsidRDefault="002A429C" w:rsidP="00D4419C">
      <w:pPr>
        <w:pStyle w:val="ListParagraph"/>
        <w:numPr>
          <w:ilvl w:val="4"/>
          <w:numId w:val="34"/>
        </w:numPr>
        <w:tabs>
          <w:tab w:val="left" w:pos="2319"/>
        </w:tabs>
        <w:spacing w:line="229" w:lineRule="exact"/>
        <w:rPr>
          <w:sz w:val="20"/>
        </w:rPr>
      </w:pPr>
      <w:r w:rsidRPr="00E15BBD">
        <w:rPr>
          <w:sz w:val="20"/>
        </w:rPr>
        <w:t>Provision of a first aid kit on</w:t>
      </w:r>
      <w:r w:rsidRPr="00E15BBD">
        <w:rPr>
          <w:spacing w:val="-1"/>
          <w:sz w:val="20"/>
        </w:rPr>
        <w:t xml:space="preserve"> </w:t>
      </w:r>
      <w:r w:rsidRPr="00E15BBD">
        <w:rPr>
          <w:sz w:val="20"/>
        </w:rPr>
        <w:t>site</w:t>
      </w:r>
    </w:p>
    <w:p w:rsidR="0067063D" w:rsidRPr="00E15BBD" w:rsidRDefault="0067063D">
      <w:pPr>
        <w:pStyle w:val="BodyText"/>
        <w:spacing w:before="1"/>
      </w:pPr>
    </w:p>
    <w:p w:rsidR="0067063D" w:rsidRPr="00E15BBD" w:rsidRDefault="002A429C" w:rsidP="00D4419C">
      <w:pPr>
        <w:pStyle w:val="ListParagraph"/>
        <w:numPr>
          <w:ilvl w:val="3"/>
          <w:numId w:val="34"/>
        </w:numPr>
        <w:tabs>
          <w:tab w:val="left" w:pos="2143"/>
          <w:tab w:val="left" w:pos="2144"/>
        </w:tabs>
        <w:rPr>
          <w:sz w:val="20"/>
        </w:rPr>
      </w:pPr>
      <w:r w:rsidRPr="00E15BBD">
        <w:rPr>
          <w:sz w:val="20"/>
        </w:rPr>
        <w:t>Road Safety</w:t>
      </w:r>
    </w:p>
    <w:p w:rsidR="0067063D" w:rsidRPr="00E15BBD" w:rsidRDefault="0067063D">
      <w:pPr>
        <w:pStyle w:val="BodyText"/>
        <w:spacing w:before="1"/>
      </w:pPr>
    </w:p>
    <w:p w:rsidR="0067063D" w:rsidRPr="00E15BBD" w:rsidRDefault="002A429C" w:rsidP="00D4419C">
      <w:pPr>
        <w:pStyle w:val="ListParagraph"/>
        <w:numPr>
          <w:ilvl w:val="4"/>
          <w:numId w:val="34"/>
        </w:numPr>
        <w:tabs>
          <w:tab w:val="left" w:pos="2319"/>
        </w:tabs>
        <w:rPr>
          <w:sz w:val="20"/>
        </w:rPr>
      </w:pPr>
      <w:r w:rsidRPr="00E15BBD">
        <w:rPr>
          <w:sz w:val="20"/>
        </w:rPr>
        <w:t>Supervision of construction traffic and management of construction</w:t>
      </w:r>
      <w:r w:rsidRPr="00E15BBD">
        <w:rPr>
          <w:spacing w:val="-1"/>
          <w:sz w:val="20"/>
        </w:rPr>
        <w:t xml:space="preserve"> </w:t>
      </w:r>
      <w:r w:rsidRPr="00E15BBD">
        <w:rPr>
          <w:sz w:val="20"/>
        </w:rPr>
        <w:t>activities</w:t>
      </w:r>
    </w:p>
    <w:p w:rsidR="0067063D" w:rsidRPr="00E15BBD" w:rsidRDefault="002A429C" w:rsidP="00D4419C">
      <w:pPr>
        <w:pStyle w:val="ListParagraph"/>
        <w:numPr>
          <w:ilvl w:val="4"/>
          <w:numId w:val="34"/>
        </w:numPr>
        <w:tabs>
          <w:tab w:val="left" w:pos="2319"/>
        </w:tabs>
        <w:spacing w:line="229" w:lineRule="exact"/>
        <w:rPr>
          <w:sz w:val="20"/>
        </w:rPr>
      </w:pPr>
      <w:r w:rsidRPr="00E15BBD">
        <w:rPr>
          <w:sz w:val="20"/>
        </w:rPr>
        <w:t>Provision of safe access/egress to work</w:t>
      </w:r>
      <w:r w:rsidRPr="00E15BBD">
        <w:rPr>
          <w:spacing w:val="-1"/>
          <w:sz w:val="20"/>
        </w:rPr>
        <w:t xml:space="preserve"> </w:t>
      </w:r>
      <w:r w:rsidRPr="00E15BBD">
        <w:rPr>
          <w:sz w:val="20"/>
        </w:rPr>
        <w:t>sites</w:t>
      </w:r>
    </w:p>
    <w:p w:rsidR="0067063D" w:rsidRPr="00E15BBD" w:rsidRDefault="002A429C" w:rsidP="00D4419C">
      <w:pPr>
        <w:pStyle w:val="ListParagraph"/>
        <w:numPr>
          <w:ilvl w:val="4"/>
          <w:numId w:val="34"/>
        </w:numPr>
        <w:tabs>
          <w:tab w:val="left" w:pos="2319"/>
        </w:tabs>
        <w:spacing w:line="229" w:lineRule="exact"/>
        <w:rPr>
          <w:sz w:val="20"/>
        </w:rPr>
      </w:pPr>
      <w:r w:rsidRPr="00E15BBD">
        <w:rPr>
          <w:sz w:val="20"/>
        </w:rPr>
        <w:t>Warning signs are</w:t>
      </w:r>
      <w:r w:rsidRPr="00E15BBD">
        <w:rPr>
          <w:spacing w:val="-1"/>
          <w:sz w:val="20"/>
        </w:rPr>
        <w:t xml:space="preserve"> </w:t>
      </w:r>
      <w:r w:rsidRPr="00E15BBD">
        <w:rPr>
          <w:sz w:val="20"/>
        </w:rPr>
        <w:t>erected.</w:t>
      </w:r>
    </w:p>
    <w:p w:rsidR="0067063D" w:rsidRPr="00E15BBD" w:rsidRDefault="0067063D">
      <w:pPr>
        <w:pStyle w:val="BodyText"/>
        <w:spacing w:before="2"/>
      </w:pPr>
    </w:p>
    <w:p w:rsidR="0067063D" w:rsidRPr="00E15BBD" w:rsidRDefault="002A429C" w:rsidP="00D4419C">
      <w:pPr>
        <w:pStyle w:val="ListParagraph"/>
        <w:numPr>
          <w:ilvl w:val="3"/>
          <w:numId w:val="34"/>
        </w:numPr>
        <w:tabs>
          <w:tab w:val="left" w:pos="2143"/>
          <w:tab w:val="left" w:pos="2144"/>
        </w:tabs>
        <w:rPr>
          <w:sz w:val="20"/>
        </w:rPr>
      </w:pPr>
      <w:r w:rsidRPr="00E15BBD">
        <w:rPr>
          <w:sz w:val="20"/>
        </w:rPr>
        <w:t>Site of cultural, historical and traditional</w:t>
      </w:r>
      <w:r w:rsidRPr="00E15BBD">
        <w:rPr>
          <w:spacing w:val="-4"/>
          <w:sz w:val="20"/>
        </w:rPr>
        <w:t xml:space="preserve"> </w:t>
      </w:r>
      <w:r w:rsidRPr="00E15BBD">
        <w:rPr>
          <w:sz w:val="20"/>
        </w:rPr>
        <w:t>value</w:t>
      </w:r>
    </w:p>
    <w:p w:rsidR="0067063D" w:rsidRPr="00E15BBD" w:rsidRDefault="0067063D">
      <w:pPr>
        <w:pStyle w:val="BodyText"/>
      </w:pPr>
    </w:p>
    <w:p w:rsidR="0067063D" w:rsidRPr="00E15BBD" w:rsidRDefault="002A429C" w:rsidP="00D4419C">
      <w:pPr>
        <w:pStyle w:val="ListParagraph"/>
        <w:numPr>
          <w:ilvl w:val="4"/>
          <w:numId w:val="34"/>
        </w:numPr>
        <w:tabs>
          <w:tab w:val="left" w:pos="2319"/>
        </w:tabs>
        <w:spacing w:before="1"/>
        <w:ind w:right="796"/>
        <w:rPr>
          <w:sz w:val="20"/>
        </w:rPr>
      </w:pPr>
      <w:r w:rsidRPr="00E15BBD">
        <w:rPr>
          <w:sz w:val="20"/>
        </w:rPr>
        <w:t>All findings to be reported to the Resident Engineer, RA Ministry responsible for antiquities and Department of Environmental</w:t>
      </w:r>
      <w:r w:rsidRPr="00E15BBD">
        <w:rPr>
          <w:spacing w:val="-6"/>
          <w:sz w:val="20"/>
        </w:rPr>
        <w:t xml:space="preserve"> </w:t>
      </w:r>
      <w:r w:rsidRPr="00E15BBD">
        <w:rPr>
          <w:sz w:val="20"/>
        </w:rPr>
        <w:t>Affairs.</w:t>
      </w:r>
    </w:p>
    <w:p w:rsidR="0067063D" w:rsidRPr="00E15BBD" w:rsidRDefault="002A429C" w:rsidP="00D4419C">
      <w:pPr>
        <w:pStyle w:val="ListParagraph"/>
        <w:numPr>
          <w:ilvl w:val="4"/>
          <w:numId w:val="34"/>
        </w:numPr>
        <w:tabs>
          <w:tab w:val="left" w:pos="2319"/>
        </w:tabs>
        <w:spacing w:line="228" w:lineRule="exact"/>
        <w:rPr>
          <w:sz w:val="20"/>
        </w:rPr>
      </w:pPr>
      <w:r w:rsidRPr="00E15BBD">
        <w:rPr>
          <w:sz w:val="20"/>
        </w:rPr>
        <w:t>All graves are</w:t>
      </w:r>
      <w:r w:rsidRPr="00E15BBD">
        <w:rPr>
          <w:spacing w:val="-4"/>
          <w:sz w:val="20"/>
        </w:rPr>
        <w:t xml:space="preserve"> </w:t>
      </w:r>
      <w:r w:rsidRPr="00E15BBD">
        <w:rPr>
          <w:sz w:val="20"/>
        </w:rPr>
        <w:t>avoided.</w:t>
      </w:r>
    </w:p>
    <w:p w:rsidR="0067063D" w:rsidRPr="00E15BBD" w:rsidRDefault="0067063D">
      <w:pPr>
        <w:pStyle w:val="BodyText"/>
      </w:pPr>
    </w:p>
    <w:p w:rsidR="0067063D" w:rsidRPr="00E15BBD" w:rsidRDefault="002A429C" w:rsidP="00D4419C">
      <w:pPr>
        <w:pStyle w:val="Heading7"/>
        <w:numPr>
          <w:ilvl w:val="2"/>
          <w:numId w:val="34"/>
        </w:numPr>
        <w:tabs>
          <w:tab w:val="left" w:pos="1598"/>
          <w:tab w:val="left" w:pos="1599"/>
        </w:tabs>
        <w:ind w:hanging="589"/>
      </w:pPr>
      <w:r w:rsidRPr="00E15BBD">
        <w:t>Planning and</w:t>
      </w:r>
      <w:r w:rsidRPr="00E15BBD">
        <w:rPr>
          <w:spacing w:val="-1"/>
        </w:rPr>
        <w:t xml:space="preserve"> </w:t>
      </w:r>
      <w:r w:rsidRPr="00E15BBD">
        <w:t>prevention</w:t>
      </w:r>
    </w:p>
    <w:p w:rsidR="0067063D" w:rsidRPr="00E15BBD" w:rsidRDefault="0067063D">
      <w:pPr>
        <w:pStyle w:val="BodyText"/>
        <w:spacing w:before="1"/>
        <w:rPr>
          <w:b/>
        </w:rPr>
      </w:pPr>
    </w:p>
    <w:p w:rsidR="0067063D" w:rsidRPr="00E15BBD" w:rsidRDefault="002A429C" w:rsidP="00D4419C">
      <w:pPr>
        <w:pStyle w:val="ListParagraph"/>
        <w:numPr>
          <w:ilvl w:val="3"/>
          <w:numId w:val="34"/>
        </w:numPr>
        <w:tabs>
          <w:tab w:val="left" w:pos="2143"/>
          <w:tab w:val="left" w:pos="2144"/>
        </w:tabs>
        <w:ind w:right="801" w:hanging="545"/>
        <w:rPr>
          <w:sz w:val="20"/>
        </w:rPr>
      </w:pPr>
      <w:r w:rsidRPr="00E15BBD">
        <w:rPr>
          <w:sz w:val="20"/>
        </w:rPr>
        <w:t>Frequency of Environmental site meetings to be chaired by the Environmental Control Officer and attended by relevant</w:t>
      </w:r>
      <w:r w:rsidRPr="00E15BBD">
        <w:rPr>
          <w:spacing w:val="-1"/>
          <w:sz w:val="20"/>
        </w:rPr>
        <w:t xml:space="preserve"> </w:t>
      </w:r>
      <w:r w:rsidRPr="00E15BBD">
        <w:rPr>
          <w:sz w:val="20"/>
        </w:rPr>
        <w:t>parties.</w:t>
      </w:r>
    </w:p>
    <w:p w:rsidR="0067063D" w:rsidRPr="00E15BBD" w:rsidRDefault="002A429C" w:rsidP="00D4419C">
      <w:pPr>
        <w:pStyle w:val="ListParagraph"/>
        <w:numPr>
          <w:ilvl w:val="3"/>
          <w:numId w:val="34"/>
        </w:numPr>
        <w:tabs>
          <w:tab w:val="left" w:pos="2143"/>
          <w:tab w:val="left" w:pos="2144"/>
        </w:tabs>
        <w:spacing w:line="228" w:lineRule="exact"/>
        <w:ind w:hanging="546"/>
        <w:rPr>
          <w:sz w:val="20"/>
        </w:rPr>
      </w:pPr>
      <w:r w:rsidRPr="00E15BBD">
        <w:rPr>
          <w:sz w:val="20"/>
        </w:rPr>
        <w:t>Adoption of time scale and planning for all relevant</w:t>
      </w:r>
      <w:r w:rsidRPr="00E15BBD">
        <w:rPr>
          <w:spacing w:val="-9"/>
          <w:sz w:val="20"/>
        </w:rPr>
        <w:t xml:space="preserve"> </w:t>
      </w:r>
      <w:r w:rsidRPr="00E15BBD">
        <w:rPr>
          <w:sz w:val="20"/>
        </w:rPr>
        <w:t>measures</w:t>
      </w:r>
    </w:p>
    <w:p w:rsidR="0067063D" w:rsidRPr="00E15BBD" w:rsidRDefault="002A429C" w:rsidP="00D4419C">
      <w:pPr>
        <w:pStyle w:val="ListParagraph"/>
        <w:numPr>
          <w:ilvl w:val="3"/>
          <w:numId w:val="34"/>
        </w:numPr>
        <w:tabs>
          <w:tab w:val="left" w:pos="2143"/>
          <w:tab w:val="left" w:pos="2144"/>
        </w:tabs>
        <w:spacing w:before="1"/>
        <w:ind w:hanging="546"/>
        <w:rPr>
          <w:sz w:val="20"/>
        </w:rPr>
      </w:pPr>
      <w:r w:rsidRPr="00E15BBD">
        <w:rPr>
          <w:sz w:val="20"/>
        </w:rPr>
        <w:t>Procedure for correction of bad</w:t>
      </w:r>
      <w:r w:rsidRPr="00E15BBD">
        <w:rPr>
          <w:spacing w:val="-2"/>
          <w:sz w:val="20"/>
        </w:rPr>
        <w:t xml:space="preserve"> </w:t>
      </w:r>
      <w:r w:rsidRPr="00E15BBD">
        <w:rPr>
          <w:sz w:val="20"/>
        </w:rPr>
        <w:t>practice</w:t>
      </w:r>
    </w:p>
    <w:p w:rsidR="0067063D" w:rsidRPr="00E15BBD" w:rsidRDefault="002A429C" w:rsidP="00D4419C">
      <w:pPr>
        <w:pStyle w:val="ListParagraph"/>
        <w:numPr>
          <w:ilvl w:val="3"/>
          <w:numId w:val="34"/>
        </w:numPr>
        <w:tabs>
          <w:tab w:val="left" w:pos="2143"/>
          <w:tab w:val="left" w:pos="2144"/>
        </w:tabs>
        <w:ind w:hanging="546"/>
        <w:rPr>
          <w:sz w:val="20"/>
        </w:rPr>
      </w:pPr>
      <w:r w:rsidRPr="00E15BBD">
        <w:rPr>
          <w:sz w:val="20"/>
        </w:rPr>
        <w:t>Reinstatement of borrow pits</w:t>
      </w:r>
    </w:p>
    <w:p w:rsidR="0067063D" w:rsidRPr="00E15BBD" w:rsidRDefault="0067063D">
      <w:pPr>
        <w:pStyle w:val="BodyText"/>
        <w:spacing w:before="1"/>
      </w:pPr>
    </w:p>
    <w:p w:rsidR="0067063D" w:rsidRPr="00E15BBD" w:rsidRDefault="002A429C" w:rsidP="00D4419C">
      <w:pPr>
        <w:pStyle w:val="Heading7"/>
        <w:numPr>
          <w:ilvl w:val="2"/>
          <w:numId w:val="34"/>
        </w:numPr>
        <w:tabs>
          <w:tab w:val="left" w:pos="1598"/>
          <w:tab w:val="left" w:pos="1599"/>
        </w:tabs>
        <w:ind w:hanging="589"/>
      </w:pPr>
      <w:r w:rsidRPr="00E15BBD">
        <w:t>Borrow</w:t>
      </w:r>
      <w:r w:rsidRPr="00E15BBD">
        <w:rPr>
          <w:spacing w:val="-7"/>
        </w:rPr>
        <w:t xml:space="preserve"> </w:t>
      </w:r>
      <w:r w:rsidRPr="00E15BBD">
        <w:t>areas</w:t>
      </w:r>
    </w:p>
    <w:p w:rsidR="0067063D" w:rsidRPr="00E15BBD" w:rsidRDefault="0067063D">
      <w:pPr>
        <w:pStyle w:val="BodyText"/>
        <w:spacing w:before="10"/>
        <w:rPr>
          <w:b/>
          <w:sz w:val="19"/>
        </w:rPr>
      </w:pPr>
    </w:p>
    <w:p w:rsidR="0067063D" w:rsidRPr="00E15BBD" w:rsidRDefault="002A429C">
      <w:pPr>
        <w:pStyle w:val="BodyText"/>
        <w:ind w:left="1598" w:right="890"/>
      </w:pPr>
      <w:r w:rsidRPr="00E15BBD">
        <w:t>Borrow areas shall be reinstated in compliance with the following minimum specifications in the table</w:t>
      </w:r>
      <w:r w:rsidRPr="00E15BBD">
        <w:rPr>
          <w:spacing w:val="2"/>
        </w:rPr>
        <w:t xml:space="preserve"> </w:t>
      </w:r>
      <w:r w:rsidRPr="00E15BBD">
        <w:t>below:</w:t>
      </w:r>
    </w:p>
    <w:p w:rsidR="0067063D" w:rsidRPr="00E15BBD" w:rsidRDefault="0067063D">
      <w:pPr>
        <w:pStyle w:val="BodyText"/>
        <w:spacing w:before="2"/>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tblGrid>
      <w:tr w:rsidR="0067063D" w:rsidRPr="00E15BBD">
        <w:trPr>
          <w:trHeight w:val="230"/>
        </w:trPr>
        <w:tc>
          <w:tcPr>
            <w:tcW w:w="7797" w:type="dxa"/>
          </w:tcPr>
          <w:p w:rsidR="0067063D" w:rsidRPr="00E15BBD" w:rsidRDefault="002A429C">
            <w:pPr>
              <w:pStyle w:val="TableParagraph"/>
              <w:spacing w:line="210" w:lineRule="exact"/>
              <w:ind w:left="141"/>
              <w:rPr>
                <w:b/>
                <w:sz w:val="20"/>
              </w:rPr>
            </w:pPr>
            <w:r w:rsidRPr="00E15BBD">
              <w:rPr>
                <w:b/>
                <w:sz w:val="20"/>
              </w:rPr>
              <w:t>PIT AND QUARRY REINSTATEMENT SPECIFICATION</w:t>
            </w:r>
          </w:p>
        </w:tc>
      </w:tr>
      <w:tr w:rsidR="0067063D" w:rsidRPr="00E15BBD">
        <w:trPr>
          <w:trHeight w:val="460"/>
        </w:trPr>
        <w:tc>
          <w:tcPr>
            <w:tcW w:w="7797" w:type="dxa"/>
          </w:tcPr>
          <w:p w:rsidR="0067063D" w:rsidRPr="00E15BBD" w:rsidRDefault="002A429C">
            <w:pPr>
              <w:pStyle w:val="TableParagraph"/>
              <w:tabs>
                <w:tab w:val="left" w:pos="539"/>
              </w:tabs>
              <w:spacing w:before="3" w:line="230" w:lineRule="exact"/>
              <w:ind w:left="539" w:right="501" w:hanging="399"/>
              <w:rPr>
                <w:sz w:val="20"/>
              </w:rPr>
            </w:pPr>
            <w:r w:rsidRPr="00E15BBD">
              <w:rPr>
                <w:sz w:val="20"/>
              </w:rPr>
              <w:t>1.</w:t>
            </w:r>
            <w:r w:rsidRPr="00E15BBD">
              <w:rPr>
                <w:sz w:val="20"/>
              </w:rPr>
              <w:tab/>
              <w:t>At the completion of operations, the Contractor shall rehabilitate used, exhausted and obsolete pits and</w:t>
            </w:r>
            <w:r w:rsidRPr="00E15BBD">
              <w:rPr>
                <w:spacing w:val="-3"/>
                <w:sz w:val="20"/>
              </w:rPr>
              <w:t xml:space="preserve"> </w:t>
            </w:r>
            <w:r w:rsidRPr="00E15BBD">
              <w:rPr>
                <w:sz w:val="20"/>
              </w:rPr>
              <w:t>quarries.</w:t>
            </w:r>
          </w:p>
        </w:tc>
      </w:tr>
      <w:tr w:rsidR="0067063D" w:rsidRPr="00E15BBD">
        <w:trPr>
          <w:trHeight w:val="457"/>
        </w:trPr>
        <w:tc>
          <w:tcPr>
            <w:tcW w:w="7797" w:type="dxa"/>
          </w:tcPr>
          <w:p w:rsidR="0067063D" w:rsidRPr="00E15BBD" w:rsidRDefault="002A429C">
            <w:pPr>
              <w:pStyle w:val="TableParagraph"/>
              <w:tabs>
                <w:tab w:val="left" w:pos="539"/>
              </w:tabs>
              <w:spacing w:line="230" w:lineRule="exact"/>
              <w:ind w:left="539" w:right="488" w:hanging="399"/>
              <w:rPr>
                <w:sz w:val="20"/>
              </w:rPr>
            </w:pPr>
            <w:r w:rsidRPr="00E15BBD">
              <w:rPr>
                <w:sz w:val="20"/>
              </w:rPr>
              <w:t>2.</w:t>
            </w:r>
            <w:r w:rsidRPr="00E15BBD">
              <w:rPr>
                <w:sz w:val="20"/>
              </w:rPr>
              <w:tab/>
              <w:t>The</w:t>
            </w:r>
            <w:r w:rsidRPr="00E15BBD">
              <w:rPr>
                <w:spacing w:val="-10"/>
                <w:sz w:val="20"/>
              </w:rPr>
              <w:t xml:space="preserve"> </w:t>
            </w:r>
            <w:r w:rsidRPr="00E15BBD">
              <w:rPr>
                <w:sz w:val="20"/>
              </w:rPr>
              <w:t>sides</w:t>
            </w:r>
            <w:r w:rsidRPr="00E15BBD">
              <w:rPr>
                <w:spacing w:val="-8"/>
                <w:sz w:val="20"/>
              </w:rPr>
              <w:t xml:space="preserve"> </w:t>
            </w:r>
            <w:r w:rsidRPr="00E15BBD">
              <w:rPr>
                <w:sz w:val="20"/>
              </w:rPr>
              <w:t>and</w:t>
            </w:r>
            <w:r w:rsidRPr="00E15BBD">
              <w:rPr>
                <w:spacing w:val="-9"/>
                <w:sz w:val="20"/>
              </w:rPr>
              <w:t xml:space="preserve"> </w:t>
            </w:r>
            <w:r w:rsidRPr="00E15BBD">
              <w:rPr>
                <w:sz w:val="20"/>
              </w:rPr>
              <w:t>floors</w:t>
            </w:r>
            <w:r w:rsidRPr="00E15BBD">
              <w:rPr>
                <w:spacing w:val="-7"/>
                <w:sz w:val="20"/>
              </w:rPr>
              <w:t xml:space="preserve"> </w:t>
            </w:r>
            <w:r w:rsidRPr="00E15BBD">
              <w:rPr>
                <w:sz w:val="20"/>
              </w:rPr>
              <w:t>of</w:t>
            </w:r>
            <w:r w:rsidRPr="00E15BBD">
              <w:rPr>
                <w:spacing w:val="-10"/>
                <w:sz w:val="20"/>
              </w:rPr>
              <w:t xml:space="preserve"> </w:t>
            </w:r>
            <w:r w:rsidRPr="00E15BBD">
              <w:rPr>
                <w:sz w:val="20"/>
              </w:rPr>
              <w:t>pits</w:t>
            </w:r>
            <w:r w:rsidRPr="00E15BBD">
              <w:rPr>
                <w:spacing w:val="-8"/>
                <w:sz w:val="20"/>
              </w:rPr>
              <w:t xml:space="preserve"> </w:t>
            </w:r>
            <w:r w:rsidRPr="00E15BBD">
              <w:rPr>
                <w:sz w:val="20"/>
              </w:rPr>
              <w:t>shall</w:t>
            </w:r>
            <w:r w:rsidRPr="00E15BBD">
              <w:rPr>
                <w:spacing w:val="-8"/>
                <w:sz w:val="20"/>
              </w:rPr>
              <w:t xml:space="preserve"> </w:t>
            </w:r>
            <w:r w:rsidRPr="00E15BBD">
              <w:rPr>
                <w:sz w:val="20"/>
              </w:rPr>
              <w:t>be</w:t>
            </w:r>
            <w:r w:rsidRPr="00E15BBD">
              <w:rPr>
                <w:spacing w:val="-10"/>
                <w:sz w:val="20"/>
              </w:rPr>
              <w:t xml:space="preserve"> </w:t>
            </w:r>
            <w:r w:rsidRPr="00E15BBD">
              <w:rPr>
                <w:sz w:val="20"/>
              </w:rPr>
              <w:t>formed</w:t>
            </w:r>
            <w:r w:rsidRPr="00E15BBD">
              <w:rPr>
                <w:spacing w:val="-7"/>
                <w:sz w:val="20"/>
              </w:rPr>
              <w:t xml:space="preserve"> </w:t>
            </w:r>
            <w:r w:rsidRPr="00E15BBD">
              <w:rPr>
                <w:sz w:val="20"/>
              </w:rPr>
              <w:t>to</w:t>
            </w:r>
            <w:r w:rsidRPr="00E15BBD">
              <w:rPr>
                <w:spacing w:val="-10"/>
                <w:sz w:val="20"/>
              </w:rPr>
              <w:t xml:space="preserve"> </w:t>
            </w:r>
            <w:r w:rsidRPr="00E15BBD">
              <w:rPr>
                <w:sz w:val="20"/>
              </w:rPr>
              <w:t>a</w:t>
            </w:r>
            <w:r w:rsidRPr="00E15BBD">
              <w:rPr>
                <w:spacing w:val="-7"/>
                <w:sz w:val="20"/>
              </w:rPr>
              <w:t xml:space="preserve"> </w:t>
            </w:r>
            <w:r w:rsidRPr="00E15BBD">
              <w:rPr>
                <w:sz w:val="20"/>
              </w:rPr>
              <w:t>flowing</w:t>
            </w:r>
            <w:r w:rsidRPr="00E15BBD">
              <w:rPr>
                <w:spacing w:val="-7"/>
                <w:sz w:val="20"/>
              </w:rPr>
              <w:t xml:space="preserve"> </w:t>
            </w:r>
            <w:r w:rsidRPr="00E15BBD">
              <w:rPr>
                <w:sz w:val="20"/>
              </w:rPr>
              <w:t>finish</w:t>
            </w:r>
            <w:r w:rsidRPr="00E15BBD">
              <w:rPr>
                <w:spacing w:val="-9"/>
                <w:sz w:val="20"/>
              </w:rPr>
              <w:t xml:space="preserve"> </w:t>
            </w:r>
            <w:r w:rsidRPr="00E15BBD">
              <w:rPr>
                <w:sz w:val="20"/>
              </w:rPr>
              <w:t>with</w:t>
            </w:r>
            <w:r w:rsidRPr="00E15BBD">
              <w:rPr>
                <w:spacing w:val="-9"/>
                <w:sz w:val="20"/>
              </w:rPr>
              <w:t xml:space="preserve"> </w:t>
            </w:r>
            <w:r w:rsidRPr="00E15BBD">
              <w:rPr>
                <w:sz w:val="20"/>
              </w:rPr>
              <w:t>side</w:t>
            </w:r>
            <w:r w:rsidRPr="00E15BBD">
              <w:rPr>
                <w:spacing w:val="-9"/>
                <w:sz w:val="20"/>
              </w:rPr>
              <w:t xml:space="preserve"> </w:t>
            </w:r>
            <w:r w:rsidRPr="00E15BBD">
              <w:rPr>
                <w:sz w:val="20"/>
              </w:rPr>
              <w:t>slopes not steeper than 1 vertical to 6</w:t>
            </w:r>
            <w:r w:rsidRPr="00E15BBD">
              <w:rPr>
                <w:spacing w:val="-8"/>
                <w:sz w:val="20"/>
              </w:rPr>
              <w:t xml:space="preserve"> </w:t>
            </w:r>
            <w:r w:rsidRPr="00E15BBD">
              <w:rPr>
                <w:sz w:val="20"/>
              </w:rPr>
              <w:t>horizontals.</w:t>
            </w:r>
          </w:p>
        </w:tc>
      </w:tr>
      <w:tr w:rsidR="0067063D" w:rsidRPr="00E15BBD">
        <w:trPr>
          <w:trHeight w:val="916"/>
        </w:trPr>
        <w:tc>
          <w:tcPr>
            <w:tcW w:w="7797" w:type="dxa"/>
          </w:tcPr>
          <w:p w:rsidR="0067063D" w:rsidRPr="00E15BBD" w:rsidRDefault="002A429C">
            <w:pPr>
              <w:pStyle w:val="TableParagraph"/>
              <w:ind w:left="539" w:right="487" w:hanging="399"/>
              <w:jc w:val="both"/>
              <w:rPr>
                <w:sz w:val="20"/>
              </w:rPr>
            </w:pPr>
            <w:r w:rsidRPr="00E15BBD">
              <w:rPr>
                <w:sz w:val="20"/>
              </w:rPr>
              <w:t xml:space="preserve">3. During pit reshaping any material carried to the pit shall be spread uniformly over the entire shaped surface. The Contractor shall ensure that non – biodegradable and inert waste is removed and disposed of in </w:t>
            </w:r>
            <w:proofErr w:type="spellStart"/>
            <w:r w:rsidRPr="00E15BBD">
              <w:rPr>
                <w:sz w:val="20"/>
              </w:rPr>
              <w:t>licenced</w:t>
            </w:r>
            <w:proofErr w:type="spellEnd"/>
            <w:r w:rsidRPr="00E15BBD">
              <w:rPr>
                <w:sz w:val="20"/>
              </w:rPr>
              <w:t xml:space="preserve"> sites.</w:t>
            </w:r>
          </w:p>
          <w:p w:rsidR="0067063D" w:rsidRPr="00E15BBD" w:rsidRDefault="002A429C">
            <w:pPr>
              <w:pStyle w:val="TableParagraph"/>
              <w:spacing w:line="211" w:lineRule="exact"/>
              <w:ind w:left="539"/>
              <w:jc w:val="both"/>
              <w:rPr>
                <w:sz w:val="20"/>
              </w:rPr>
            </w:pPr>
            <w:r w:rsidRPr="00E15BBD">
              <w:rPr>
                <w:sz w:val="20"/>
              </w:rPr>
              <w:t>The same will apply to toxic waste.</w:t>
            </w:r>
          </w:p>
        </w:tc>
      </w:tr>
      <w:tr w:rsidR="0067063D" w:rsidRPr="00E15BBD">
        <w:trPr>
          <w:trHeight w:val="460"/>
        </w:trPr>
        <w:tc>
          <w:tcPr>
            <w:tcW w:w="7797" w:type="dxa"/>
          </w:tcPr>
          <w:p w:rsidR="0067063D" w:rsidRPr="00E15BBD" w:rsidRDefault="002A429C">
            <w:pPr>
              <w:pStyle w:val="TableParagraph"/>
              <w:tabs>
                <w:tab w:val="left" w:pos="539"/>
              </w:tabs>
              <w:spacing w:before="3" w:line="230" w:lineRule="exact"/>
              <w:ind w:left="539" w:right="501" w:hanging="399"/>
              <w:rPr>
                <w:sz w:val="20"/>
              </w:rPr>
            </w:pPr>
            <w:r w:rsidRPr="00E15BBD">
              <w:rPr>
                <w:sz w:val="20"/>
              </w:rPr>
              <w:t>4.</w:t>
            </w:r>
            <w:r w:rsidRPr="00E15BBD">
              <w:rPr>
                <w:sz w:val="20"/>
              </w:rPr>
              <w:tab/>
              <w:t>Topsoil shall be spread over the shaped batters, filled areas and bare areas of the pits to a reasonable</w:t>
            </w:r>
            <w:r w:rsidRPr="00E15BBD">
              <w:rPr>
                <w:spacing w:val="-2"/>
                <w:sz w:val="20"/>
              </w:rPr>
              <w:t xml:space="preserve"> </w:t>
            </w:r>
            <w:r w:rsidRPr="00E15BBD">
              <w:rPr>
                <w:sz w:val="20"/>
              </w:rPr>
              <w:t>depth.</w:t>
            </w:r>
          </w:p>
        </w:tc>
      </w:tr>
      <w:tr w:rsidR="0067063D" w:rsidRPr="00E15BBD">
        <w:trPr>
          <w:trHeight w:val="457"/>
        </w:trPr>
        <w:tc>
          <w:tcPr>
            <w:tcW w:w="7797" w:type="dxa"/>
          </w:tcPr>
          <w:p w:rsidR="0067063D" w:rsidRPr="00E15BBD" w:rsidRDefault="002A429C">
            <w:pPr>
              <w:pStyle w:val="TableParagraph"/>
              <w:tabs>
                <w:tab w:val="left" w:pos="539"/>
              </w:tabs>
              <w:spacing w:line="227" w:lineRule="exact"/>
              <w:ind w:left="141"/>
              <w:rPr>
                <w:sz w:val="20"/>
              </w:rPr>
            </w:pPr>
            <w:r w:rsidRPr="00E15BBD">
              <w:rPr>
                <w:sz w:val="20"/>
              </w:rPr>
              <w:t>5.</w:t>
            </w:r>
            <w:r w:rsidRPr="00E15BBD">
              <w:rPr>
                <w:sz w:val="20"/>
              </w:rPr>
              <w:tab/>
              <w:t>Following the spreading of topsoil, the entire pit shall be ripped along</w:t>
            </w:r>
            <w:r w:rsidRPr="00E15BBD">
              <w:rPr>
                <w:spacing w:val="47"/>
                <w:sz w:val="20"/>
              </w:rPr>
              <w:t xml:space="preserve"> </w:t>
            </w:r>
            <w:r w:rsidRPr="00E15BBD">
              <w:rPr>
                <w:spacing w:val="2"/>
                <w:sz w:val="20"/>
              </w:rPr>
              <w:t>the</w:t>
            </w:r>
          </w:p>
          <w:p w:rsidR="0067063D" w:rsidRPr="00E15BBD" w:rsidRDefault="002A429C">
            <w:pPr>
              <w:pStyle w:val="TableParagraph"/>
              <w:spacing w:before="1" w:line="211" w:lineRule="exact"/>
              <w:ind w:left="539"/>
              <w:rPr>
                <w:sz w:val="20"/>
              </w:rPr>
            </w:pPr>
            <w:proofErr w:type="gramStart"/>
            <w:r w:rsidRPr="00E15BBD">
              <w:rPr>
                <w:sz w:val="20"/>
              </w:rPr>
              <w:t>contours</w:t>
            </w:r>
            <w:proofErr w:type="gramEnd"/>
            <w:r w:rsidRPr="00E15BBD">
              <w:rPr>
                <w:sz w:val="20"/>
              </w:rPr>
              <w:t xml:space="preserve"> to a depth of 500mm and at not more than 500mm spacing.</w:t>
            </w:r>
          </w:p>
        </w:tc>
      </w:tr>
    </w:tbl>
    <w:p w:rsidR="0067063D" w:rsidRPr="00E15BBD" w:rsidRDefault="0067063D">
      <w:pPr>
        <w:pStyle w:val="BodyText"/>
      </w:pPr>
    </w:p>
    <w:p w:rsidR="0067063D" w:rsidRPr="00E15BBD" w:rsidRDefault="0067063D">
      <w:pPr>
        <w:pStyle w:val="BodyText"/>
        <w:spacing w:before="9" w:after="1"/>
        <w:rPr>
          <w:sz w:val="19"/>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tblGrid>
      <w:tr w:rsidR="0067063D" w:rsidRPr="00E15BBD">
        <w:trPr>
          <w:trHeight w:val="230"/>
        </w:trPr>
        <w:tc>
          <w:tcPr>
            <w:tcW w:w="7797" w:type="dxa"/>
          </w:tcPr>
          <w:p w:rsidR="0067063D" w:rsidRPr="00E15BBD" w:rsidRDefault="002A429C">
            <w:pPr>
              <w:pStyle w:val="TableParagraph"/>
              <w:spacing w:line="210" w:lineRule="exact"/>
              <w:ind w:left="141"/>
              <w:rPr>
                <w:b/>
                <w:sz w:val="20"/>
              </w:rPr>
            </w:pPr>
            <w:r w:rsidRPr="00E15BBD">
              <w:rPr>
                <w:b/>
                <w:sz w:val="20"/>
              </w:rPr>
              <w:t>REVEGETATION SPECIFICATION</w:t>
            </w:r>
          </w:p>
        </w:tc>
      </w:tr>
      <w:tr w:rsidR="0067063D" w:rsidRPr="00E15BBD">
        <w:trPr>
          <w:trHeight w:val="460"/>
        </w:trPr>
        <w:tc>
          <w:tcPr>
            <w:tcW w:w="7797" w:type="dxa"/>
          </w:tcPr>
          <w:p w:rsidR="0067063D" w:rsidRPr="00E15BBD" w:rsidRDefault="002A429C">
            <w:pPr>
              <w:pStyle w:val="TableParagraph"/>
              <w:tabs>
                <w:tab w:val="left" w:pos="539"/>
              </w:tabs>
              <w:spacing w:before="3" w:line="230" w:lineRule="exact"/>
              <w:ind w:left="539" w:right="501" w:hanging="399"/>
              <w:rPr>
                <w:sz w:val="20"/>
              </w:rPr>
            </w:pPr>
            <w:r w:rsidRPr="00E15BBD">
              <w:rPr>
                <w:sz w:val="20"/>
              </w:rPr>
              <w:t>1.</w:t>
            </w:r>
            <w:r w:rsidRPr="00E15BBD">
              <w:rPr>
                <w:sz w:val="20"/>
              </w:rPr>
              <w:tab/>
              <w:t>Planting and direct seeding shall be carried out after the topsoil has been placed, shaped and prepared for planting and seeding</w:t>
            </w:r>
            <w:r w:rsidRPr="00E15BBD">
              <w:rPr>
                <w:spacing w:val="-4"/>
                <w:sz w:val="20"/>
              </w:rPr>
              <w:t xml:space="preserve"> </w:t>
            </w:r>
            <w:r w:rsidRPr="00E15BBD">
              <w:rPr>
                <w:sz w:val="20"/>
              </w:rPr>
              <w:t>operations</w:t>
            </w:r>
          </w:p>
        </w:tc>
      </w:tr>
      <w:tr w:rsidR="0067063D" w:rsidRPr="00E15BBD">
        <w:trPr>
          <w:trHeight w:val="918"/>
        </w:trPr>
        <w:tc>
          <w:tcPr>
            <w:tcW w:w="7797" w:type="dxa"/>
          </w:tcPr>
          <w:p w:rsidR="0067063D" w:rsidRPr="00E15BBD" w:rsidRDefault="002A429C">
            <w:pPr>
              <w:pStyle w:val="TableParagraph"/>
              <w:spacing w:line="230" w:lineRule="exact"/>
              <w:ind w:left="539" w:right="495" w:hanging="399"/>
              <w:jc w:val="both"/>
              <w:rPr>
                <w:sz w:val="20"/>
              </w:rPr>
            </w:pPr>
            <w:r w:rsidRPr="00E15BBD">
              <w:rPr>
                <w:sz w:val="20"/>
              </w:rPr>
              <w:t xml:space="preserve">2. The Contractor shall prepare a plant and seed species list that is representative of the native vegetation (trees, and </w:t>
            </w:r>
            <w:proofErr w:type="spellStart"/>
            <w:r w:rsidRPr="00E15BBD">
              <w:rPr>
                <w:sz w:val="20"/>
              </w:rPr>
              <w:t>understorey</w:t>
            </w:r>
            <w:proofErr w:type="spellEnd"/>
            <w:r w:rsidRPr="00E15BBD">
              <w:rPr>
                <w:sz w:val="20"/>
              </w:rPr>
              <w:t xml:space="preserve"> species) in adjacent areas and the list is to be included in the Environmental Management Plan.</w:t>
            </w:r>
          </w:p>
        </w:tc>
      </w:tr>
      <w:tr w:rsidR="0067063D" w:rsidRPr="00E15BBD">
        <w:trPr>
          <w:trHeight w:val="689"/>
        </w:trPr>
        <w:tc>
          <w:tcPr>
            <w:tcW w:w="7797" w:type="dxa"/>
          </w:tcPr>
          <w:p w:rsidR="0067063D" w:rsidRPr="00E15BBD" w:rsidRDefault="002A429C">
            <w:pPr>
              <w:pStyle w:val="TableParagraph"/>
              <w:spacing w:line="228" w:lineRule="exact"/>
              <w:ind w:left="539" w:hanging="399"/>
              <w:rPr>
                <w:sz w:val="20"/>
              </w:rPr>
            </w:pPr>
            <w:r w:rsidRPr="00E15BBD">
              <w:rPr>
                <w:sz w:val="20"/>
              </w:rPr>
              <w:t>3. The plant and seed list shall describe the plant size and spacing of all plants,</w:t>
            </w:r>
          </w:p>
          <w:p w:rsidR="0067063D" w:rsidRPr="00E15BBD" w:rsidRDefault="002A429C">
            <w:pPr>
              <w:pStyle w:val="TableParagraph"/>
              <w:spacing w:before="5" w:line="228" w:lineRule="exact"/>
              <w:ind w:left="539" w:right="501"/>
              <w:rPr>
                <w:sz w:val="20"/>
              </w:rPr>
            </w:pPr>
            <w:proofErr w:type="gramStart"/>
            <w:r w:rsidRPr="00E15BBD">
              <w:rPr>
                <w:sz w:val="20"/>
              </w:rPr>
              <w:t>the</w:t>
            </w:r>
            <w:proofErr w:type="gramEnd"/>
            <w:r w:rsidRPr="00E15BBD">
              <w:rPr>
                <w:sz w:val="20"/>
              </w:rPr>
              <w:t xml:space="preserve"> quantities by seed species in a seed mix and the seeding rate (kg per hectare) to be used in any revegetation of the area to be rehabilitated.</w:t>
            </w:r>
          </w:p>
        </w:tc>
      </w:tr>
    </w:tbl>
    <w:p w:rsidR="0067063D" w:rsidRPr="00E15BBD" w:rsidRDefault="0067063D">
      <w:pPr>
        <w:spacing w:line="228" w:lineRule="exact"/>
        <w:rPr>
          <w:sz w:val="20"/>
        </w:rPr>
        <w:sectPr w:rsidR="0067063D" w:rsidRPr="00E15BBD">
          <w:pgSz w:w="11910" w:h="16840"/>
          <w:pgMar w:top="1160" w:right="620" w:bottom="960" w:left="1260" w:header="849" w:footer="763" w:gutter="0"/>
          <w:cols w:space="720"/>
        </w:sectPr>
      </w:pPr>
    </w:p>
    <w:p w:rsidR="0067063D" w:rsidRPr="00E15BBD" w:rsidRDefault="0067063D">
      <w:pPr>
        <w:pStyle w:val="BodyText"/>
        <w:rPr>
          <w:sz w:val="24"/>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tblGrid>
      <w:tr w:rsidR="0067063D" w:rsidRPr="00E15BBD">
        <w:trPr>
          <w:trHeight w:val="230"/>
        </w:trPr>
        <w:tc>
          <w:tcPr>
            <w:tcW w:w="7797" w:type="dxa"/>
          </w:tcPr>
          <w:p w:rsidR="0067063D" w:rsidRPr="00E15BBD" w:rsidRDefault="002A429C">
            <w:pPr>
              <w:pStyle w:val="TableParagraph"/>
              <w:spacing w:line="210" w:lineRule="exact"/>
              <w:ind w:left="141"/>
              <w:rPr>
                <w:b/>
                <w:sz w:val="20"/>
              </w:rPr>
            </w:pPr>
            <w:r w:rsidRPr="00E15BBD">
              <w:rPr>
                <w:b/>
                <w:sz w:val="20"/>
              </w:rPr>
              <w:t>REVEGETATION SPECIFICATION</w:t>
            </w:r>
          </w:p>
        </w:tc>
      </w:tr>
      <w:tr w:rsidR="0067063D" w:rsidRPr="00E15BBD">
        <w:trPr>
          <w:trHeight w:val="460"/>
        </w:trPr>
        <w:tc>
          <w:tcPr>
            <w:tcW w:w="7797" w:type="dxa"/>
          </w:tcPr>
          <w:p w:rsidR="0067063D" w:rsidRPr="00E15BBD" w:rsidRDefault="002A429C">
            <w:pPr>
              <w:pStyle w:val="TableParagraph"/>
              <w:tabs>
                <w:tab w:val="left" w:pos="539"/>
              </w:tabs>
              <w:spacing w:before="3" w:line="230" w:lineRule="exact"/>
              <w:ind w:left="539" w:right="489" w:hanging="399"/>
              <w:rPr>
                <w:sz w:val="20"/>
              </w:rPr>
            </w:pPr>
            <w:r w:rsidRPr="00E15BBD">
              <w:rPr>
                <w:sz w:val="20"/>
              </w:rPr>
              <w:t>4.</w:t>
            </w:r>
            <w:r w:rsidRPr="00E15BBD">
              <w:rPr>
                <w:sz w:val="20"/>
              </w:rPr>
              <w:tab/>
              <w:t>The</w:t>
            </w:r>
            <w:r w:rsidRPr="00E15BBD">
              <w:rPr>
                <w:spacing w:val="-16"/>
                <w:sz w:val="20"/>
              </w:rPr>
              <w:t xml:space="preserve"> </w:t>
            </w:r>
            <w:r w:rsidRPr="00E15BBD">
              <w:rPr>
                <w:sz w:val="20"/>
              </w:rPr>
              <w:t>Contractor</w:t>
            </w:r>
            <w:r w:rsidRPr="00E15BBD">
              <w:rPr>
                <w:spacing w:val="-13"/>
                <w:sz w:val="20"/>
              </w:rPr>
              <w:t xml:space="preserve"> </w:t>
            </w:r>
            <w:r w:rsidRPr="00E15BBD">
              <w:rPr>
                <w:sz w:val="20"/>
              </w:rPr>
              <w:t>shall</w:t>
            </w:r>
            <w:r w:rsidRPr="00E15BBD">
              <w:rPr>
                <w:spacing w:val="-16"/>
                <w:sz w:val="20"/>
              </w:rPr>
              <w:t xml:space="preserve"> </w:t>
            </w:r>
            <w:r w:rsidRPr="00E15BBD">
              <w:rPr>
                <w:sz w:val="20"/>
              </w:rPr>
              <w:t>supply</w:t>
            </w:r>
            <w:r w:rsidRPr="00E15BBD">
              <w:rPr>
                <w:spacing w:val="-10"/>
                <w:sz w:val="20"/>
              </w:rPr>
              <w:t xml:space="preserve"> </w:t>
            </w:r>
            <w:r w:rsidRPr="00E15BBD">
              <w:rPr>
                <w:sz w:val="20"/>
              </w:rPr>
              <w:t>and</w:t>
            </w:r>
            <w:r w:rsidRPr="00E15BBD">
              <w:rPr>
                <w:spacing w:val="-15"/>
                <w:sz w:val="20"/>
              </w:rPr>
              <w:t xml:space="preserve"> </w:t>
            </w:r>
            <w:r w:rsidRPr="00E15BBD">
              <w:rPr>
                <w:sz w:val="20"/>
              </w:rPr>
              <w:t>hand-plant</w:t>
            </w:r>
            <w:r w:rsidRPr="00E15BBD">
              <w:rPr>
                <w:spacing w:val="-14"/>
                <w:sz w:val="20"/>
              </w:rPr>
              <w:t xml:space="preserve"> </w:t>
            </w:r>
            <w:r w:rsidRPr="00E15BBD">
              <w:rPr>
                <w:sz w:val="20"/>
              </w:rPr>
              <w:t>tube</w:t>
            </w:r>
            <w:r w:rsidRPr="00E15BBD">
              <w:rPr>
                <w:spacing w:val="-14"/>
                <w:sz w:val="20"/>
              </w:rPr>
              <w:t xml:space="preserve"> </w:t>
            </w:r>
            <w:r w:rsidRPr="00E15BBD">
              <w:rPr>
                <w:sz w:val="20"/>
              </w:rPr>
              <w:t>stock</w:t>
            </w:r>
            <w:r w:rsidRPr="00E15BBD">
              <w:rPr>
                <w:spacing w:val="-14"/>
                <w:sz w:val="20"/>
              </w:rPr>
              <w:t xml:space="preserve"> </w:t>
            </w:r>
            <w:r w:rsidRPr="00E15BBD">
              <w:rPr>
                <w:sz w:val="20"/>
              </w:rPr>
              <w:t>in</w:t>
            </w:r>
            <w:r w:rsidRPr="00E15BBD">
              <w:rPr>
                <w:spacing w:val="-13"/>
                <w:sz w:val="20"/>
              </w:rPr>
              <w:t xml:space="preserve"> </w:t>
            </w:r>
            <w:r w:rsidRPr="00E15BBD">
              <w:rPr>
                <w:sz w:val="20"/>
              </w:rPr>
              <w:t>good</w:t>
            </w:r>
            <w:r w:rsidRPr="00E15BBD">
              <w:rPr>
                <w:spacing w:val="-15"/>
                <w:sz w:val="20"/>
              </w:rPr>
              <w:t xml:space="preserve"> </w:t>
            </w:r>
            <w:r w:rsidRPr="00E15BBD">
              <w:rPr>
                <w:sz w:val="20"/>
              </w:rPr>
              <w:t>condition</w:t>
            </w:r>
            <w:r w:rsidRPr="00E15BBD">
              <w:rPr>
                <w:spacing w:val="-12"/>
                <w:sz w:val="20"/>
              </w:rPr>
              <w:t xml:space="preserve"> </w:t>
            </w:r>
            <w:r w:rsidRPr="00E15BBD">
              <w:rPr>
                <w:sz w:val="20"/>
              </w:rPr>
              <w:t>using the species and spacing chosen in the plant</w:t>
            </w:r>
            <w:r w:rsidRPr="00E15BBD">
              <w:rPr>
                <w:spacing w:val="-9"/>
                <w:sz w:val="20"/>
              </w:rPr>
              <w:t xml:space="preserve"> </w:t>
            </w:r>
            <w:r w:rsidRPr="00E15BBD">
              <w:rPr>
                <w:sz w:val="20"/>
              </w:rPr>
              <w:t>list.</w:t>
            </w:r>
          </w:p>
        </w:tc>
      </w:tr>
      <w:tr w:rsidR="0067063D" w:rsidRPr="00E15BBD">
        <w:trPr>
          <w:trHeight w:val="685"/>
        </w:trPr>
        <w:tc>
          <w:tcPr>
            <w:tcW w:w="7797" w:type="dxa"/>
          </w:tcPr>
          <w:p w:rsidR="0067063D" w:rsidRPr="00E15BBD" w:rsidRDefault="002A429C">
            <w:pPr>
              <w:pStyle w:val="TableParagraph"/>
              <w:tabs>
                <w:tab w:val="left" w:pos="539"/>
              </w:tabs>
              <w:spacing w:line="227" w:lineRule="exact"/>
              <w:ind w:left="539" w:hanging="399"/>
              <w:rPr>
                <w:sz w:val="20"/>
              </w:rPr>
            </w:pPr>
            <w:r w:rsidRPr="00E15BBD">
              <w:rPr>
                <w:sz w:val="20"/>
              </w:rPr>
              <w:t>5.</w:t>
            </w:r>
            <w:r w:rsidRPr="00E15BBD">
              <w:rPr>
                <w:sz w:val="20"/>
              </w:rPr>
              <w:tab/>
              <w:t>The</w:t>
            </w:r>
            <w:r w:rsidRPr="00E15BBD">
              <w:rPr>
                <w:spacing w:val="-7"/>
                <w:sz w:val="20"/>
              </w:rPr>
              <w:t xml:space="preserve"> </w:t>
            </w:r>
            <w:r w:rsidRPr="00E15BBD">
              <w:rPr>
                <w:sz w:val="20"/>
              </w:rPr>
              <w:t>Contractor</w:t>
            </w:r>
            <w:r w:rsidRPr="00E15BBD">
              <w:rPr>
                <w:spacing w:val="-6"/>
                <w:sz w:val="20"/>
              </w:rPr>
              <w:t xml:space="preserve"> </w:t>
            </w:r>
            <w:r w:rsidRPr="00E15BBD">
              <w:rPr>
                <w:sz w:val="20"/>
              </w:rPr>
              <w:t>shall</w:t>
            </w:r>
            <w:r w:rsidRPr="00E15BBD">
              <w:rPr>
                <w:spacing w:val="-8"/>
                <w:sz w:val="20"/>
              </w:rPr>
              <w:t xml:space="preserve"> </w:t>
            </w:r>
            <w:r w:rsidRPr="00E15BBD">
              <w:rPr>
                <w:sz w:val="20"/>
              </w:rPr>
              <w:t>supply</w:t>
            </w:r>
            <w:r w:rsidRPr="00E15BBD">
              <w:rPr>
                <w:spacing w:val="-3"/>
                <w:sz w:val="20"/>
              </w:rPr>
              <w:t xml:space="preserve"> </w:t>
            </w:r>
            <w:r w:rsidRPr="00E15BBD">
              <w:rPr>
                <w:sz w:val="20"/>
              </w:rPr>
              <w:t>and</w:t>
            </w:r>
            <w:r w:rsidRPr="00E15BBD">
              <w:rPr>
                <w:spacing w:val="-7"/>
                <w:sz w:val="20"/>
              </w:rPr>
              <w:t xml:space="preserve"> </w:t>
            </w:r>
            <w:r w:rsidRPr="00E15BBD">
              <w:rPr>
                <w:sz w:val="20"/>
              </w:rPr>
              <w:t>direct</w:t>
            </w:r>
            <w:r w:rsidRPr="00E15BBD">
              <w:rPr>
                <w:spacing w:val="-7"/>
                <w:sz w:val="20"/>
              </w:rPr>
              <w:t xml:space="preserve"> </w:t>
            </w:r>
            <w:r w:rsidRPr="00E15BBD">
              <w:rPr>
                <w:sz w:val="20"/>
              </w:rPr>
              <w:t>seed</w:t>
            </w:r>
            <w:r w:rsidRPr="00E15BBD">
              <w:rPr>
                <w:spacing w:val="-6"/>
                <w:sz w:val="20"/>
              </w:rPr>
              <w:t xml:space="preserve"> </w:t>
            </w:r>
            <w:r w:rsidRPr="00E15BBD">
              <w:rPr>
                <w:sz w:val="20"/>
              </w:rPr>
              <w:t>the</w:t>
            </w:r>
            <w:r w:rsidRPr="00E15BBD">
              <w:rPr>
                <w:spacing w:val="-7"/>
                <w:sz w:val="20"/>
              </w:rPr>
              <w:t xml:space="preserve"> </w:t>
            </w:r>
            <w:r w:rsidRPr="00E15BBD">
              <w:rPr>
                <w:sz w:val="20"/>
              </w:rPr>
              <w:t>areas</w:t>
            </w:r>
            <w:r w:rsidRPr="00E15BBD">
              <w:rPr>
                <w:spacing w:val="-6"/>
                <w:sz w:val="20"/>
              </w:rPr>
              <w:t xml:space="preserve"> </w:t>
            </w:r>
            <w:r w:rsidRPr="00E15BBD">
              <w:rPr>
                <w:sz w:val="20"/>
              </w:rPr>
              <w:t>to</w:t>
            </w:r>
            <w:r w:rsidRPr="00E15BBD">
              <w:rPr>
                <w:spacing w:val="-7"/>
                <w:sz w:val="20"/>
              </w:rPr>
              <w:t xml:space="preserve"> </w:t>
            </w:r>
            <w:r w:rsidRPr="00E15BBD">
              <w:rPr>
                <w:sz w:val="20"/>
              </w:rPr>
              <w:t>be</w:t>
            </w:r>
            <w:r w:rsidRPr="00E15BBD">
              <w:rPr>
                <w:spacing w:val="-7"/>
                <w:sz w:val="20"/>
              </w:rPr>
              <w:t xml:space="preserve"> </w:t>
            </w:r>
            <w:r w:rsidRPr="00E15BBD">
              <w:rPr>
                <w:sz w:val="20"/>
              </w:rPr>
              <w:t>seeded</w:t>
            </w:r>
            <w:r w:rsidRPr="00E15BBD">
              <w:rPr>
                <w:spacing w:val="-5"/>
                <w:sz w:val="20"/>
              </w:rPr>
              <w:t xml:space="preserve"> </w:t>
            </w:r>
            <w:r w:rsidRPr="00E15BBD">
              <w:rPr>
                <w:sz w:val="20"/>
              </w:rPr>
              <w:t>using</w:t>
            </w:r>
            <w:r w:rsidRPr="00E15BBD">
              <w:rPr>
                <w:spacing w:val="-4"/>
                <w:sz w:val="20"/>
              </w:rPr>
              <w:t xml:space="preserve"> </w:t>
            </w:r>
            <w:r w:rsidRPr="00E15BBD">
              <w:rPr>
                <w:sz w:val="20"/>
              </w:rPr>
              <w:t>the</w:t>
            </w:r>
          </w:p>
          <w:p w:rsidR="0067063D" w:rsidRPr="00E15BBD" w:rsidRDefault="002A429C">
            <w:pPr>
              <w:pStyle w:val="TableParagraph"/>
              <w:spacing w:before="5" w:line="228" w:lineRule="exact"/>
              <w:ind w:left="539" w:right="197"/>
              <w:rPr>
                <w:sz w:val="20"/>
              </w:rPr>
            </w:pPr>
            <w:proofErr w:type="gramStart"/>
            <w:r w:rsidRPr="00E15BBD">
              <w:rPr>
                <w:sz w:val="20"/>
              </w:rPr>
              <w:t>seed</w:t>
            </w:r>
            <w:proofErr w:type="gramEnd"/>
            <w:r w:rsidRPr="00E15BBD">
              <w:rPr>
                <w:sz w:val="20"/>
              </w:rPr>
              <w:t xml:space="preserve"> species mix and seeding rate (kg per hectare) as described in the plant list.</w:t>
            </w:r>
          </w:p>
        </w:tc>
      </w:tr>
      <w:tr w:rsidR="0067063D" w:rsidRPr="00E15BBD">
        <w:trPr>
          <w:trHeight w:val="458"/>
        </w:trPr>
        <w:tc>
          <w:tcPr>
            <w:tcW w:w="7797" w:type="dxa"/>
          </w:tcPr>
          <w:p w:rsidR="0067063D" w:rsidRPr="00E15BBD" w:rsidRDefault="002A429C">
            <w:pPr>
              <w:pStyle w:val="TableParagraph"/>
              <w:tabs>
                <w:tab w:val="left" w:pos="539"/>
              </w:tabs>
              <w:spacing w:before="1" w:line="230" w:lineRule="exact"/>
              <w:ind w:left="539" w:right="494" w:hanging="399"/>
              <w:rPr>
                <w:sz w:val="20"/>
              </w:rPr>
            </w:pPr>
            <w:r w:rsidRPr="00E15BBD">
              <w:rPr>
                <w:sz w:val="20"/>
              </w:rPr>
              <w:t>6.</w:t>
            </w:r>
            <w:r w:rsidRPr="00E15BBD">
              <w:rPr>
                <w:sz w:val="20"/>
              </w:rPr>
              <w:tab/>
              <w:t>All planting, seeding and or weed control operations shall be undertaken in accordance with basic principles of REVEGETATION AND</w:t>
            </w:r>
            <w:r w:rsidRPr="00E15BBD">
              <w:rPr>
                <w:spacing w:val="-19"/>
                <w:sz w:val="20"/>
              </w:rPr>
              <w:t xml:space="preserve"> </w:t>
            </w:r>
            <w:r w:rsidRPr="00E15BBD">
              <w:rPr>
                <w:sz w:val="20"/>
              </w:rPr>
              <w:t>LANDSCAPING.</w:t>
            </w:r>
          </w:p>
        </w:tc>
      </w:tr>
      <w:tr w:rsidR="0067063D" w:rsidRPr="00E15BBD">
        <w:trPr>
          <w:trHeight w:val="457"/>
        </w:trPr>
        <w:tc>
          <w:tcPr>
            <w:tcW w:w="7797" w:type="dxa"/>
          </w:tcPr>
          <w:p w:rsidR="0067063D" w:rsidRPr="00E15BBD" w:rsidRDefault="002A429C">
            <w:pPr>
              <w:pStyle w:val="TableParagraph"/>
              <w:tabs>
                <w:tab w:val="left" w:pos="539"/>
              </w:tabs>
              <w:spacing w:line="230" w:lineRule="exact"/>
              <w:ind w:left="539" w:right="501" w:hanging="399"/>
              <w:rPr>
                <w:sz w:val="20"/>
              </w:rPr>
            </w:pPr>
            <w:r w:rsidRPr="00E15BBD">
              <w:rPr>
                <w:sz w:val="20"/>
              </w:rPr>
              <w:t>7.</w:t>
            </w:r>
            <w:r w:rsidRPr="00E15BBD">
              <w:rPr>
                <w:sz w:val="20"/>
              </w:rPr>
              <w:tab/>
              <w:t>The completion criteria for revegetation shall be in accordance with the Environmental Management</w:t>
            </w:r>
            <w:r w:rsidRPr="00E15BBD">
              <w:rPr>
                <w:spacing w:val="-4"/>
                <w:sz w:val="20"/>
              </w:rPr>
              <w:t xml:space="preserve"> </w:t>
            </w:r>
            <w:r w:rsidRPr="00E15BBD">
              <w:rPr>
                <w:sz w:val="20"/>
              </w:rPr>
              <w:t>Plan.</w:t>
            </w:r>
          </w:p>
        </w:tc>
      </w:tr>
    </w:tbl>
    <w:p w:rsidR="0067063D" w:rsidRPr="00E15BBD" w:rsidRDefault="0067063D">
      <w:pPr>
        <w:pStyle w:val="BodyText"/>
        <w:spacing w:before="10"/>
        <w:rPr>
          <w:sz w:val="11"/>
        </w:rPr>
      </w:pPr>
    </w:p>
    <w:p w:rsidR="0067063D" w:rsidRPr="00E15BBD" w:rsidRDefault="002A429C">
      <w:pPr>
        <w:pStyle w:val="Heading7"/>
        <w:tabs>
          <w:tab w:val="left" w:pos="1010"/>
        </w:tabs>
        <w:spacing w:before="93"/>
      </w:pPr>
      <w:r w:rsidRPr="00E15BBD">
        <w:t>4.0</w:t>
      </w:r>
      <w:r w:rsidRPr="00E15BBD">
        <w:tab/>
        <w:t>ENVIRONMENTAL</w:t>
      </w:r>
      <w:r w:rsidRPr="00E15BBD">
        <w:rPr>
          <w:spacing w:val="-1"/>
        </w:rPr>
        <w:t xml:space="preserve"> </w:t>
      </w:r>
      <w:r w:rsidRPr="00E15BBD">
        <w:t>TRAINING</w:t>
      </w:r>
    </w:p>
    <w:p w:rsidR="0067063D" w:rsidRPr="00E15BBD" w:rsidRDefault="0067063D">
      <w:pPr>
        <w:pStyle w:val="BodyText"/>
        <w:spacing w:before="1"/>
        <w:rPr>
          <w:b/>
        </w:rPr>
      </w:pPr>
    </w:p>
    <w:p w:rsidR="0067063D" w:rsidRPr="00E15BBD" w:rsidRDefault="002A429C">
      <w:pPr>
        <w:pStyle w:val="BodyText"/>
        <w:ind w:left="1010" w:right="797"/>
        <w:jc w:val="both"/>
      </w:pPr>
      <w:r w:rsidRPr="00E15BBD">
        <w:t>The</w:t>
      </w:r>
      <w:r w:rsidRPr="00E15BBD">
        <w:rPr>
          <w:spacing w:val="-15"/>
        </w:rPr>
        <w:t xml:space="preserve"> </w:t>
      </w:r>
      <w:r w:rsidRPr="00E15BBD">
        <w:t>ECO</w:t>
      </w:r>
      <w:r w:rsidRPr="00E15BBD">
        <w:rPr>
          <w:spacing w:val="-12"/>
        </w:rPr>
        <w:t xml:space="preserve"> </w:t>
      </w:r>
      <w:r w:rsidRPr="00E15BBD">
        <w:t>will</w:t>
      </w:r>
      <w:r w:rsidRPr="00E15BBD">
        <w:rPr>
          <w:spacing w:val="-13"/>
        </w:rPr>
        <w:t xml:space="preserve"> </w:t>
      </w:r>
      <w:r w:rsidRPr="00E15BBD">
        <w:t>be</w:t>
      </w:r>
      <w:r w:rsidRPr="00E15BBD">
        <w:rPr>
          <w:spacing w:val="-12"/>
        </w:rPr>
        <w:t xml:space="preserve"> </w:t>
      </w:r>
      <w:r w:rsidRPr="00E15BBD">
        <w:t>responsible</w:t>
      </w:r>
      <w:r w:rsidRPr="00E15BBD">
        <w:rPr>
          <w:spacing w:val="-14"/>
        </w:rPr>
        <w:t xml:space="preserve"> </w:t>
      </w:r>
      <w:r w:rsidRPr="00E15BBD">
        <w:t>for</w:t>
      </w:r>
      <w:r w:rsidRPr="00E15BBD">
        <w:rPr>
          <w:spacing w:val="-12"/>
        </w:rPr>
        <w:t xml:space="preserve"> </w:t>
      </w:r>
      <w:proofErr w:type="spellStart"/>
      <w:r w:rsidRPr="00E15BBD">
        <w:t>organising</w:t>
      </w:r>
      <w:proofErr w:type="spellEnd"/>
      <w:r w:rsidRPr="00E15BBD">
        <w:rPr>
          <w:spacing w:val="-14"/>
        </w:rPr>
        <w:t xml:space="preserve"> </w:t>
      </w:r>
      <w:r w:rsidRPr="00E15BBD">
        <w:t>the</w:t>
      </w:r>
      <w:r w:rsidRPr="00E15BBD">
        <w:rPr>
          <w:spacing w:val="-15"/>
        </w:rPr>
        <w:t xml:space="preserve"> </w:t>
      </w:r>
      <w:r w:rsidRPr="00E15BBD">
        <w:t>environmental</w:t>
      </w:r>
      <w:r w:rsidRPr="00E15BBD">
        <w:rPr>
          <w:spacing w:val="-12"/>
        </w:rPr>
        <w:t xml:space="preserve"> </w:t>
      </w:r>
      <w:r w:rsidRPr="00E15BBD">
        <w:t>training</w:t>
      </w:r>
      <w:r w:rsidRPr="00E15BBD">
        <w:rPr>
          <w:spacing w:val="-14"/>
        </w:rPr>
        <w:t xml:space="preserve"> </w:t>
      </w:r>
      <w:r w:rsidRPr="00E15BBD">
        <w:t>of</w:t>
      </w:r>
      <w:r w:rsidRPr="00E15BBD">
        <w:rPr>
          <w:spacing w:val="-15"/>
        </w:rPr>
        <w:t xml:space="preserve"> </w:t>
      </w:r>
      <w:r w:rsidRPr="00E15BBD">
        <w:t>all</w:t>
      </w:r>
      <w:r w:rsidRPr="00E15BBD">
        <w:rPr>
          <w:spacing w:val="-12"/>
        </w:rPr>
        <w:t xml:space="preserve"> </w:t>
      </w:r>
      <w:r w:rsidRPr="00E15BBD">
        <w:t>the</w:t>
      </w:r>
      <w:r w:rsidRPr="00E15BBD">
        <w:rPr>
          <w:spacing w:val="-13"/>
        </w:rPr>
        <w:t xml:space="preserve"> </w:t>
      </w:r>
      <w:r w:rsidRPr="00E15BBD">
        <w:t>Engineer’s</w:t>
      </w:r>
      <w:r w:rsidRPr="00E15BBD">
        <w:rPr>
          <w:spacing w:val="-12"/>
        </w:rPr>
        <w:t xml:space="preserve"> </w:t>
      </w:r>
      <w:r w:rsidRPr="00E15BBD">
        <w:t>and Contractor’s staff. It is suggested that this training is coupled with the safety training that the Contractor should include in his own site management plan. The Contractor shall ensure that the Resident Engineer is informed of all staff that will work on the site and their general responsibilities</w:t>
      </w:r>
      <w:r w:rsidRPr="00E15BBD">
        <w:rPr>
          <w:spacing w:val="-7"/>
        </w:rPr>
        <w:t xml:space="preserve"> </w:t>
      </w:r>
      <w:r w:rsidRPr="00E15BBD">
        <w:t>and</w:t>
      </w:r>
      <w:r w:rsidRPr="00E15BBD">
        <w:rPr>
          <w:spacing w:val="-8"/>
        </w:rPr>
        <w:t xml:space="preserve"> </w:t>
      </w:r>
      <w:r w:rsidRPr="00E15BBD">
        <w:t>shall</w:t>
      </w:r>
      <w:r w:rsidRPr="00E15BBD">
        <w:rPr>
          <w:spacing w:val="-9"/>
        </w:rPr>
        <w:t xml:space="preserve"> </w:t>
      </w:r>
      <w:r w:rsidRPr="00E15BBD">
        <w:t>make</w:t>
      </w:r>
      <w:r w:rsidRPr="00E15BBD">
        <w:rPr>
          <w:spacing w:val="-8"/>
        </w:rPr>
        <w:t xml:space="preserve"> </w:t>
      </w:r>
      <w:r w:rsidRPr="00E15BBD">
        <w:t>sure</w:t>
      </w:r>
      <w:r w:rsidRPr="00E15BBD">
        <w:rPr>
          <w:spacing w:val="-7"/>
        </w:rPr>
        <w:t xml:space="preserve"> </w:t>
      </w:r>
      <w:r w:rsidRPr="00E15BBD">
        <w:t>that</w:t>
      </w:r>
      <w:r w:rsidRPr="00E15BBD">
        <w:rPr>
          <w:spacing w:val="-7"/>
        </w:rPr>
        <w:t xml:space="preserve"> </w:t>
      </w:r>
      <w:r w:rsidRPr="00E15BBD">
        <w:t>they</w:t>
      </w:r>
      <w:r w:rsidRPr="00E15BBD">
        <w:rPr>
          <w:spacing w:val="-7"/>
        </w:rPr>
        <w:t xml:space="preserve"> </w:t>
      </w:r>
      <w:r w:rsidRPr="00E15BBD">
        <w:t>are</w:t>
      </w:r>
      <w:r w:rsidRPr="00E15BBD">
        <w:rPr>
          <w:spacing w:val="-7"/>
        </w:rPr>
        <w:t xml:space="preserve"> </w:t>
      </w:r>
      <w:r w:rsidRPr="00E15BBD">
        <w:t>available</w:t>
      </w:r>
      <w:r w:rsidRPr="00E15BBD">
        <w:rPr>
          <w:spacing w:val="-8"/>
        </w:rPr>
        <w:t xml:space="preserve"> </w:t>
      </w:r>
      <w:r w:rsidRPr="00E15BBD">
        <w:t>to</w:t>
      </w:r>
      <w:r w:rsidRPr="00E15BBD">
        <w:rPr>
          <w:spacing w:val="-8"/>
        </w:rPr>
        <w:t xml:space="preserve"> </w:t>
      </w:r>
      <w:r w:rsidRPr="00E15BBD">
        <w:t>attend</w:t>
      </w:r>
      <w:r w:rsidRPr="00E15BBD">
        <w:rPr>
          <w:spacing w:val="-8"/>
        </w:rPr>
        <w:t xml:space="preserve"> </w:t>
      </w:r>
      <w:r w:rsidRPr="00E15BBD">
        <w:t>suitable</w:t>
      </w:r>
      <w:r w:rsidRPr="00E15BBD">
        <w:rPr>
          <w:spacing w:val="-7"/>
        </w:rPr>
        <w:t xml:space="preserve"> </w:t>
      </w:r>
      <w:r w:rsidRPr="00E15BBD">
        <w:t>briefing</w:t>
      </w:r>
      <w:r w:rsidRPr="00E15BBD">
        <w:rPr>
          <w:spacing w:val="-8"/>
        </w:rPr>
        <w:t xml:space="preserve"> </w:t>
      </w:r>
      <w:r w:rsidRPr="00E15BBD">
        <w:t>sessions arranged</w:t>
      </w:r>
      <w:r w:rsidRPr="00E15BBD">
        <w:rPr>
          <w:spacing w:val="-6"/>
        </w:rPr>
        <w:t xml:space="preserve"> </w:t>
      </w:r>
      <w:r w:rsidRPr="00E15BBD">
        <w:t>by</w:t>
      </w:r>
      <w:r w:rsidRPr="00E15BBD">
        <w:rPr>
          <w:spacing w:val="-2"/>
        </w:rPr>
        <w:t xml:space="preserve"> </w:t>
      </w:r>
      <w:r w:rsidRPr="00E15BBD">
        <w:t>the</w:t>
      </w:r>
      <w:r w:rsidRPr="00E15BBD">
        <w:rPr>
          <w:spacing w:val="-3"/>
        </w:rPr>
        <w:t xml:space="preserve"> </w:t>
      </w:r>
      <w:r w:rsidRPr="00E15BBD">
        <w:t>ECO</w:t>
      </w:r>
      <w:r w:rsidRPr="00E15BBD">
        <w:rPr>
          <w:spacing w:val="-2"/>
        </w:rPr>
        <w:t xml:space="preserve"> </w:t>
      </w:r>
      <w:r w:rsidRPr="00E15BBD">
        <w:t>on</w:t>
      </w:r>
      <w:r w:rsidRPr="00E15BBD">
        <w:rPr>
          <w:spacing w:val="-4"/>
        </w:rPr>
        <w:t xml:space="preserve"> </w:t>
      </w:r>
      <w:r w:rsidRPr="00E15BBD">
        <w:t>the</w:t>
      </w:r>
      <w:r w:rsidRPr="00E15BBD">
        <w:rPr>
          <w:spacing w:val="-4"/>
        </w:rPr>
        <w:t xml:space="preserve"> </w:t>
      </w:r>
      <w:r w:rsidRPr="00E15BBD">
        <w:t>environmental</w:t>
      </w:r>
      <w:r w:rsidRPr="00E15BBD">
        <w:rPr>
          <w:spacing w:val="-3"/>
        </w:rPr>
        <w:t xml:space="preserve"> </w:t>
      </w:r>
      <w:r w:rsidRPr="00E15BBD">
        <w:t>mitigation</w:t>
      </w:r>
      <w:r w:rsidRPr="00E15BBD">
        <w:rPr>
          <w:spacing w:val="-1"/>
        </w:rPr>
        <w:t xml:space="preserve"> </w:t>
      </w:r>
      <w:r w:rsidRPr="00E15BBD">
        <w:t>measures</w:t>
      </w:r>
      <w:r w:rsidRPr="00E15BBD">
        <w:rPr>
          <w:spacing w:val="-4"/>
        </w:rPr>
        <w:t xml:space="preserve"> </w:t>
      </w:r>
      <w:r w:rsidRPr="00E15BBD">
        <w:t>that</w:t>
      </w:r>
      <w:r w:rsidRPr="00E15BBD">
        <w:rPr>
          <w:spacing w:val="-3"/>
        </w:rPr>
        <w:t xml:space="preserve"> </w:t>
      </w:r>
      <w:r w:rsidRPr="00E15BBD">
        <w:t>are</w:t>
      </w:r>
      <w:r w:rsidRPr="00E15BBD">
        <w:rPr>
          <w:spacing w:val="-3"/>
        </w:rPr>
        <w:t xml:space="preserve"> </w:t>
      </w:r>
      <w:r w:rsidRPr="00E15BBD">
        <w:t>to</w:t>
      </w:r>
      <w:r w:rsidRPr="00E15BBD">
        <w:rPr>
          <w:spacing w:val="-3"/>
        </w:rPr>
        <w:t xml:space="preserve"> </w:t>
      </w:r>
      <w:r w:rsidRPr="00E15BBD">
        <w:t>be</w:t>
      </w:r>
      <w:r w:rsidRPr="00E15BBD">
        <w:rPr>
          <w:spacing w:val="-3"/>
        </w:rPr>
        <w:t xml:space="preserve"> </w:t>
      </w:r>
      <w:r w:rsidRPr="00E15BBD">
        <w:t>in</w:t>
      </w:r>
      <w:r w:rsidRPr="00E15BBD">
        <w:rPr>
          <w:spacing w:val="-1"/>
        </w:rPr>
        <w:t xml:space="preserve"> </w:t>
      </w:r>
      <w:r w:rsidRPr="00E15BBD">
        <w:t>place</w:t>
      </w:r>
      <w:r w:rsidRPr="00E15BBD">
        <w:rPr>
          <w:spacing w:val="-3"/>
        </w:rPr>
        <w:t xml:space="preserve"> </w:t>
      </w:r>
      <w:r w:rsidRPr="00E15BBD">
        <w:t>on</w:t>
      </w:r>
      <w:r w:rsidRPr="00E15BBD">
        <w:rPr>
          <w:spacing w:val="-3"/>
        </w:rPr>
        <w:t xml:space="preserve"> </w:t>
      </w:r>
      <w:r w:rsidRPr="00E15BBD">
        <w:t>the site.</w:t>
      </w:r>
    </w:p>
    <w:p w:rsidR="0067063D" w:rsidRPr="00E15BBD" w:rsidRDefault="0067063D">
      <w:pPr>
        <w:pStyle w:val="BodyText"/>
        <w:spacing w:before="11"/>
        <w:rPr>
          <w:sz w:val="19"/>
        </w:rPr>
      </w:pPr>
    </w:p>
    <w:p w:rsidR="0067063D" w:rsidRPr="00E15BBD" w:rsidRDefault="002A429C">
      <w:pPr>
        <w:pStyle w:val="BodyText"/>
        <w:ind w:left="1010" w:right="807"/>
        <w:jc w:val="both"/>
      </w:pPr>
      <w:r w:rsidRPr="00E15BBD">
        <w:t>The Contractor shall provide the ECO with a suitable room for the briefing and such administrative support and facilities as shall be ordered by the ECO.</w:t>
      </w:r>
    </w:p>
    <w:p w:rsidR="0067063D" w:rsidRPr="00E15BBD" w:rsidRDefault="0067063D">
      <w:pPr>
        <w:pStyle w:val="BodyText"/>
        <w:spacing w:before="1"/>
      </w:pPr>
    </w:p>
    <w:p w:rsidR="0067063D" w:rsidRPr="00E15BBD" w:rsidRDefault="002A429C">
      <w:pPr>
        <w:pStyle w:val="Heading7"/>
        <w:tabs>
          <w:tab w:val="left" w:pos="1010"/>
        </w:tabs>
      </w:pPr>
      <w:r w:rsidRPr="00E15BBD">
        <w:t>5.0</w:t>
      </w:r>
      <w:r w:rsidRPr="00E15BBD">
        <w:tab/>
        <w:t>MEDICAL AND HIV/AIDS PREVENTION</w:t>
      </w:r>
      <w:r w:rsidRPr="00E15BBD">
        <w:rPr>
          <w:spacing w:val="4"/>
        </w:rPr>
        <w:t xml:space="preserve"> </w:t>
      </w:r>
      <w:r w:rsidRPr="00E15BBD">
        <w:t>PROGRAMMES</w:t>
      </w:r>
    </w:p>
    <w:p w:rsidR="0067063D" w:rsidRPr="00E15BBD" w:rsidRDefault="0067063D">
      <w:pPr>
        <w:pStyle w:val="BodyText"/>
        <w:spacing w:before="10"/>
        <w:rPr>
          <w:b/>
          <w:sz w:val="19"/>
        </w:rPr>
      </w:pPr>
    </w:p>
    <w:p w:rsidR="0067063D" w:rsidRPr="00E15BBD" w:rsidRDefault="002A429C">
      <w:pPr>
        <w:pStyle w:val="BodyText"/>
        <w:ind w:left="1010" w:right="796"/>
        <w:jc w:val="both"/>
      </w:pPr>
      <w:r w:rsidRPr="00E15BBD">
        <w:t>To assist in the general health and well-being of both all the site staff and the residents in the community local to the works, the Roads Authority will organize and coordinate appropriate awareness training as well as health screening (other than accident prevention and medical aid facilities provided by the Contractor).</w:t>
      </w:r>
    </w:p>
    <w:p w:rsidR="0067063D" w:rsidRPr="00E15BBD" w:rsidRDefault="0067063D">
      <w:pPr>
        <w:pStyle w:val="BodyText"/>
      </w:pPr>
    </w:p>
    <w:p w:rsidR="0067063D" w:rsidRPr="00E15BBD" w:rsidRDefault="002A429C">
      <w:pPr>
        <w:pStyle w:val="BodyText"/>
        <w:ind w:left="1010" w:right="796"/>
        <w:jc w:val="both"/>
      </w:pPr>
      <w:r w:rsidRPr="00E15BBD">
        <w:t>The Contractor shall ensure that the Resident Engineer is informed when any new staff commence work on the site such that health and HIV awareness and counselling can be provided either in group sessions or on an individual basis. The Contractor shall ensure that staff are available for briefing by the RA’s staff and shall make available suitable rooms, administrative</w:t>
      </w:r>
      <w:r w:rsidRPr="00E15BBD">
        <w:rPr>
          <w:spacing w:val="-8"/>
        </w:rPr>
        <w:t xml:space="preserve"> </w:t>
      </w:r>
      <w:r w:rsidRPr="00E15BBD">
        <w:t>support</w:t>
      </w:r>
      <w:r w:rsidRPr="00E15BBD">
        <w:rPr>
          <w:spacing w:val="-6"/>
        </w:rPr>
        <w:t xml:space="preserve"> </w:t>
      </w:r>
      <w:r w:rsidRPr="00E15BBD">
        <w:t>and</w:t>
      </w:r>
      <w:r w:rsidRPr="00E15BBD">
        <w:rPr>
          <w:spacing w:val="-6"/>
        </w:rPr>
        <w:t xml:space="preserve"> </w:t>
      </w:r>
      <w:r w:rsidRPr="00E15BBD">
        <w:t>provide</w:t>
      </w:r>
      <w:r w:rsidRPr="00E15BBD">
        <w:rPr>
          <w:spacing w:val="-8"/>
        </w:rPr>
        <w:t xml:space="preserve"> </w:t>
      </w:r>
      <w:r w:rsidRPr="00E15BBD">
        <w:t>any</w:t>
      </w:r>
      <w:r w:rsidRPr="00E15BBD">
        <w:rPr>
          <w:spacing w:val="-8"/>
        </w:rPr>
        <w:t xml:space="preserve"> </w:t>
      </w:r>
      <w:r w:rsidRPr="00E15BBD">
        <w:t>facilities</w:t>
      </w:r>
      <w:r w:rsidRPr="00E15BBD">
        <w:rPr>
          <w:spacing w:val="-9"/>
        </w:rPr>
        <w:t xml:space="preserve"> </w:t>
      </w:r>
      <w:r w:rsidRPr="00E15BBD">
        <w:t>or</w:t>
      </w:r>
      <w:r w:rsidRPr="00E15BBD">
        <w:rPr>
          <w:spacing w:val="-6"/>
        </w:rPr>
        <w:t xml:space="preserve"> </w:t>
      </w:r>
      <w:r w:rsidRPr="00E15BBD">
        <w:t>supplies</w:t>
      </w:r>
      <w:r w:rsidRPr="00E15BBD">
        <w:rPr>
          <w:spacing w:val="-8"/>
        </w:rPr>
        <w:t xml:space="preserve"> </w:t>
      </w:r>
      <w:r w:rsidRPr="00E15BBD">
        <w:t>against</w:t>
      </w:r>
      <w:r w:rsidRPr="00E15BBD">
        <w:rPr>
          <w:spacing w:val="-8"/>
        </w:rPr>
        <w:t xml:space="preserve"> </w:t>
      </w:r>
      <w:r w:rsidRPr="00E15BBD">
        <w:t>an</w:t>
      </w:r>
      <w:r w:rsidRPr="00E15BBD">
        <w:rPr>
          <w:spacing w:val="-8"/>
        </w:rPr>
        <w:t xml:space="preserve"> </w:t>
      </w:r>
      <w:r w:rsidRPr="00E15BBD">
        <w:t>order</w:t>
      </w:r>
      <w:r w:rsidRPr="00E15BBD">
        <w:rPr>
          <w:spacing w:val="-6"/>
        </w:rPr>
        <w:t xml:space="preserve"> </w:t>
      </w:r>
      <w:r w:rsidRPr="00E15BBD">
        <w:t>from</w:t>
      </w:r>
      <w:r w:rsidRPr="00E15BBD">
        <w:rPr>
          <w:spacing w:val="-9"/>
        </w:rPr>
        <w:t xml:space="preserve"> </w:t>
      </w:r>
      <w:r w:rsidRPr="00E15BBD">
        <w:t>the</w:t>
      </w:r>
      <w:r w:rsidRPr="00E15BBD">
        <w:rPr>
          <w:spacing w:val="-8"/>
        </w:rPr>
        <w:t xml:space="preserve"> </w:t>
      </w:r>
      <w:r w:rsidRPr="00E15BBD">
        <w:t>RA.</w:t>
      </w:r>
      <w:r w:rsidRPr="00E15BBD">
        <w:rPr>
          <w:spacing w:val="-7"/>
        </w:rPr>
        <w:t xml:space="preserve"> </w:t>
      </w:r>
      <w:r w:rsidRPr="00E15BBD">
        <w:t>The Contractor</w:t>
      </w:r>
      <w:r w:rsidRPr="00E15BBD">
        <w:rPr>
          <w:spacing w:val="-7"/>
        </w:rPr>
        <w:t xml:space="preserve"> </w:t>
      </w:r>
      <w:r w:rsidRPr="00E15BBD">
        <w:t>shall</w:t>
      </w:r>
      <w:r w:rsidRPr="00E15BBD">
        <w:rPr>
          <w:spacing w:val="-9"/>
        </w:rPr>
        <w:t xml:space="preserve"> </w:t>
      </w:r>
      <w:r w:rsidRPr="00E15BBD">
        <w:t>ensure</w:t>
      </w:r>
      <w:r w:rsidRPr="00E15BBD">
        <w:rPr>
          <w:spacing w:val="-7"/>
        </w:rPr>
        <w:t xml:space="preserve"> </w:t>
      </w:r>
      <w:r w:rsidRPr="00E15BBD">
        <w:t>that</w:t>
      </w:r>
      <w:r w:rsidRPr="00E15BBD">
        <w:rPr>
          <w:spacing w:val="-6"/>
        </w:rPr>
        <w:t xml:space="preserve"> </w:t>
      </w:r>
      <w:r w:rsidRPr="00E15BBD">
        <w:t>condoms</w:t>
      </w:r>
      <w:r w:rsidRPr="00E15BBD">
        <w:rPr>
          <w:spacing w:val="-6"/>
        </w:rPr>
        <w:t xml:space="preserve"> </w:t>
      </w:r>
      <w:r w:rsidRPr="00E15BBD">
        <w:t>provided</w:t>
      </w:r>
      <w:r w:rsidRPr="00E15BBD">
        <w:rPr>
          <w:spacing w:val="-6"/>
        </w:rPr>
        <w:t xml:space="preserve"> </w:t>
      </w:r>
      <w:r w:rsidRPr="00E15BBD">
        <w:t>as</w:t>
      </w:r>
      <w:r w:rsidRPr="00E15BBD">
        <w:rPr>
          <w:spacing w:val="-7"/>
        </w:rPr>
        <w:t xml:space="preserve"> </w:t>
      </w:r>
      <w:r w:rsidRPr="00E15BBD">
        <w:t>part</w:t>
      </w:r>
      <w:r w:rsidRPr="00E15BBD">
        <w:rPr>
          <w:spacing w:val="-8"/>
        </w:rPr>
        <w:t xml:space="preserve"> </w:t>
      </w:r>
      <w:r w:rsidRPr="00E15BBD">
        <w:t>of</w:t>
      </w:r>
      <w:r w:rsidRPr="00E15BBD">
        <w:rPr>
          <w:spacing w:val="-8"/>
        </w:rPr>
        <w:t xml:space="preserve"> </w:t>
      </w:r>
      <w:r w:rsidRPr="00E15BBD">
        <w:t>the</w:t>
      </w:r>
      <w:r w:rsidRPr="00E15BBD">
        <w:rPr>
          <w:spacing w:val="-7"/>
        </w:rPr>
        <w:t xml:space="preserve"> </w:t>
      </w:r>
      <w:r w:rsidRPr="00E15BBD">
        <w:t>HIV/STD</w:t>
      </w:r>
      <w:r w:rsidRPr="00E15BBD">
        <w:rPr>
          <w:spacing w:val="-7"/>
        </w:rPr>
        <w:t xml:space="preserve"> </w:t>
      </w:r>
      <w:r w:rsidRPr="00E15BBD">
        <w:t>control</w:t>
      </w:r>
      <w:r w:rsidRPr="00E15BBD">
        <w:rPr>
          <w:spacing w:val="-9"/>
        </w:rPr>
        <w:t xml:space="preserve"> </w:t>
      </w:r>
      <w:proofErr w:type="spellStart"/>
      <w:r w:rsidRPr="00E15BBD">
        <w:t>programme</w:t>
      </w:r>
      <w:proofErr w:type="spellEnd"/>
      <w:r w:rsidRPr="00E15BBD">
        <w:rPr>
          <w:spacing w:val="-8"/>
        </w:rPr>
        <w:t xml:space="preserve"> </w:t>
      </w:r>
      <w:r w:rsidRPr="00E15BBD">
        <w:t>are readily available to all</w:t>
      </w:r>
      <w:r w:rsidRPr="00E15BBD">
        <w:rPr>
          <w:spacing w:val="-3"/>
        </w:rPr>
        <w:t xml:space="preserve"> </w:t>
      </w:r>
      <w:r w:rsidRPr="00E15BBD">
        <w:t>staff.</w:t>
      </w:r>
    </w:p>
    <w:p w:rsidR="0067063D" w:rsidRPr="00E15BBD" w:rsidRDefault="0067063D">
      <w:pPr>
        <w:pStyle w:val="BodyText"/>
        <w:spacing w:before="1"/>
      </w:pPr>
    </w:p>
    <w:p w:rsidR="0067063D" w:rsidRPr="00E15BBD" w:rsidRDefault="002A429C">
      <w:pPr>
        <w:pStyle w:val="BodyText"/>
        <w:ind w:left="1010" w:right="793"/>
        <w:jc w:val="both"/>
      </w:pPr>
      <w:r w:rsidRPr="00E15BBD">
        <w:t>The</w:t>
      </w:r>
      <w:r w:rsidRPr="00E15BBD">
        <w:rPr>
          <w:spacing w:val="-5"/>
        </w:rPr>
        <w:t xml:space="preserve"> </w:t>
      </w:r>
      <w:r w:rsidRPr="00E15BBD">
        <w:t>RA</w:t>
      </w:r>
      <w:r w:rsidRPr="00E15BBD">
        <w:rPr>
          <w:spacing w:val="-5"/>
        </w:rPr>
        <w:t xml:space="preserve"> </w:t>
      </w:r>
      <w:r w:rsidRPr="00E15BBD">
        <w:t>will</w:t>
      </w:r>
      <w:r w:rsidRPr="00E15BBD">
        <w:rPr>
          <w:spacing w:val="-3"/>
        </w:rPr>
        <w:t xml:space="preserve"> </w:t>
      </w:r>
      <w:r w:rsidRPr="00E15BBD">
        <w:t>also</w:t>
      </w:r>
      <w:r w:rsidRPr="00E15BBD">
        <w:rPr>
          <w:spacing w:val="-2"/>
        </w:rPr>
        <w:t xml:space="preserve"> </w:t>
      </w:r>
      <w:r w:rsidRPr="00E15BBD">
        <w:t>arrange</w:t>
      </w:r>
      <w:r w:rsidRPr="00E15BBD">
        <w:rPr>
          <w:spacing w:val="-5"/>
        </w:rPr>
        <w:t xml:space="preserve"> </w:t>
      </w:r>
      <w:r w:rsidRPr="00E15BBD">
        <w:t>for</w:t>
      </w:r>
      <w:r w:rsidRPr="00E15BBD">
        <w:rPr>
          <w:spacing w:val="-3"/>
        </w:rPr>
        <w:t xml:space="preserve"> </w:t>
      </w:r>
      <w:r w:rsidRPr="00E15BBD">
        <w:t>the</w:t>
      </w:r>
      <w:r w:rsidRPr="00E15BBD">
        <w:rPr>
          <w:spacing w:val="-2"/>
        </w:rPr>
        <w:t xml:space="preserve"> </w:t>
      </w:r>
      <w:r w:rsidRPr="00E15BBD">
        <w:t>health</w:t>
      </w:r>
      <w:r w:rsidRPr="00E15BBD">
        <w:rPr>
          <w:spacing w:val="-3"/>
        </w:rPr>
        <w:t xml:space="preserve"> </w:t>
      </w:r>
      <w:r w:rsidRPr="00E15BBD">
        <w:t>screening</w:t>
      </w:r>
      <w:r w:rsidRPr="00E15BBD">
        <w:rPr>
          <w:spacing w:val="-3"/>
        </w:rPr>
        <w:t xml:space="preserve"> </w:t>
      </w:r>
      <w:r w:rsidRPr="00E15BBD">
        <w:t>of</w:t>
      </w:r>
      <w:r w:rsidRPr="00E15BBD">
        <w:rPr>
          <w:spacing w:val="-5"/>
        </w:rPr>
        <w:t xml:space="preserve"> </w:t>
      </w:r>
      <w:r w:rsidRPr="00E15BBD">
        <w:t>site</w:t>
      </w:r>
      <w:r w:rsidRPr="00E15BBD">
        <w:rPr>
          <w:spacing w:val="-5"/>
        </w:rPr>
        <w:t xml:space="preserve"> </w:t>
      </w:r>
      <w:r w:rsidRPr="00E15BBD">
        <w:t>workers</w:t>
      </w:r>
      <w:r w:rsidRPr="00E15BBD">
        <w:rPr>
          <w:spacing w:val="-2"/>
        </w:rPr>
        <w:t xml:space="preserve"> </w:t>
      </w:r>
      <w:r w:rsidRPr="00E15BBD">
        <w:t>in</w:t>
      </w:r>
      <w:r w:rsidRPr="00E15BBD">
        <w:rPr>
          <w:spacing w:val="-2"/>
        </w:rPr>
        <w:t xml:space="preserve"> </w:t>
      </w:r>
      <w:r w:rsidRPr="00E15BBD">
        <w:t>local</w:t>
      </w:r>
      <w:r w:rsidRPr="00E15BBD">
        <w:rPr>
          <w:spacing w:val="-5"/>
        </w:rPr>
        <w:t xml:space="preserve"> </w:t>
      </w:r>
      <w:r w:rsidRPr="00E15BBD">
        <w:t>medical</w:t>
      </w:r>
      <w:r w:rsidRPr="00E15BBD">
        <w:rPr>
          <w:spacing w:val="5"/>
        </w:rPr>
        <w:t xml:space="preserve"> </w:t>
      </w:r>
      <w:r w:rsidRPr="00E15BBD">
        <w:t>facilities</w:t>
      </w:r>
      <w:r w:rsidRPr="00E15BBD">
        <w:rPr>
          <w:spacing w:val="-4"/>
        </w:rPr>
        <w:t xml:space="preserve"> </w:t>
      </w:r>
      <w:r w:rsidRPr="00E15BBD">
        <w:t xml:space="preserve">and the Contractor shall cooperate fully in these </w:t>
      </w:r>
      <w:proofErr w:type="spellStart"/>
      <w:r w:rsidRPr="00E15BBD">
        <w:t>programmes</w:t>
      </w:r>
      <w:proofErr w:type="spellEnd"/>
      <w:r w:rsidRPr="00E15BBD">
        <w:t xml:space="preserve"> by making staff available. The Contractor shall ensure that the Resident Engineer and local medical officials are informed promptly</w:t>
      </w:r>
      <w:r w:rsidRPr="00E15BBD">
        <w:rPr>
          <w:spacing w:val="-11"/>
        </w:rPr>
        <w:t xml:space="preserve"> </w:t>
      </w:r>
      <w:r w:rsidRPr="00E15BBD">
        <w:t>of</w:t>
      </w:r>
      <w:r w:rsidRPr="00E15BBD">
        <w:rPr>
          <w:spacing w:val="-10"/>
        </w:rPr>
        <w:t xml:space="preserve"> </w:t>
      </w:r>
      <w:r w:rsidRPr="00E15BBD">
        <w:t>any</w:t>
      </w:r>
      <w:r w:rsidRPr="00E15BBD">
        <w:rPr>
          <w:spacing w:val="-8"/>
        </w:rPr>
        <w:t xml:space="preserve"> </w:t>
      </w:r>
      <w:r w:rsidRPr="00E15BBD">
        <w:t>workers</w:t>
      </w:r>
      <w:r w:rsidRPr="00E15BBD">
        <w:rPr>
          <w:spacing w:val="-11"/>
        </w:rPr>
        <w:t xml:space="preserve"> </w:t>
      </w:r>
      <w:r w:rsidRPr="00E15BBD">
        <w:t>suffering</w:t>
      </w:r>
      <w:r w:rsidRPr="00E15BBD">
        <w:rPr>
          <w:spacing w:val="-10"/>
        </w:rPr>
        <w:t xml:space="preserve"> </w:t>
      </w:r>
      <w:r w:rsidRPr="00E15BBD">
        <w:t>from</w:t>
      </w:r>
      <w:r w:rsidRPr="00E15BBD">
        <w:rPr>
          <w:spacing w:val="-12"/>
        </w:rPr>
        <w:t xml:space="preserve"> </w:t>
      </w:r>
      <w:r w:rsidRPr="00E15BBD">
        <w:t>the</w:t>
      </w:r>
      <w:r w:rsidRPr="00E15BBD">
        <w:rPr>
          <w:spacing w:val="-12"/>
        </w:rPr>
        <w:t xml:space="preserve"> </w:t>
      </w:r>
      <w:r w:rsidRPr="00E15BBD">
        <w:t>symptoms</w:t>
      </w:r>
      <w:r w:rsidRPr="00E15BBD">
        <w:rPr>
          <w:spacing w:val="-9"/>
        </w:rPr>
        <w:t xml:space="preserve"> </w:t>
      </w:r>
      <w:r w:rsidRPr="00E15BBD">
        <w:t>of</w:t>
      </w:r>
      <w:r w:rsidRPr="00E15BBD">
        <w:rPr>
          <w:spacing w:val="-10"/>
        </w:rPr>
        <w:t xml:space="preserve"> </w:t>
      </w:r>
      <w:r w:rsidRPr="00E15BBD">
        <w:t>infectious</w:t>
      </w:r>
      <w:r w:rsidRPr="00E15BBD">
        <w:rPr>
          <w:spacing w:val="-11"/>
        </w:rPr>
        <w:t xml:space="preserve"> </w:t>
      </w:r>
      <w:r w:rsidRPr="00E15BBD">
        <w:t>disease</w:t>
      </w:r>
      <w:r w:rsidRPr="00E15BBD">
        <w:rPr>
          <w:spacing w:val="-13"/>
        </w:rPr>
        <w:t xml:space="preserve"> </w:t>
      </w:r>
      <w:r w:rsidRPr="00E15BBD">
        <w:t>so</w:t>
      </w:r>
      <w:r w:rsidRPr="00E15BBD">
        <w:rPr>
          <w:spacing w:val="-10"/>
        </w:rPr>
        <w:t xml:space="preserve"> </w:t>
      </w:r>
      <w:r w:rsidRPr="00E15BBD">
        <w:t>appropriate</w:t>
      </w:r>
      <w:r w:rsidRPr="00E15BBD">
        <w:rPr>
          <w:spacing w:val="-10"/>
        </w:rPr>
        <w:t xml:space="preserve"> </w:t>
      </w:r>
      <w:r w:rsidRPr="00E15BBD">
        <w:t>help and treatment can be arranged</w:t>
      </w:r>
      <w:r w:rsidRPr="00E15BBD">
        <w:rPr>
          <w:spacing w:val="-4"/>
        </w:rPr>
        <w:t xml:space="preserve"> </w:t>
      </w:r>
      <w:r w:rsidRPr="00E15BBD">
        <w:t>promptly.</w:t>
      </w:r>
    </w:p>
    <w:p w:rsidR="0067063D" w:rsidRPr="00E15BBD" w:rsidRDefault="0067063D">
      <w:pPr>
        <w:pStyle w:val="BodyText"/>
      </w:pPr>
    </w:p>
    <w:p w:rsidR="0067063D" w:rsidRPr="00E15BBD" w:rsidRDefault="002A429C">
      <w:pPr>
        <w:pStyle w:val="Heading7"/>
        <w:tabs>
          <w:tab w:val="left" w:pos="1010"/>
        </w:tabs>
      </w:pPr>
      <w:r w:rsidRPr="00E15BBD">
        <w:t>6.0</w:t>
      </w:r>
      <w:r w:rsidRPr="00E15BBD">
        <w:tab/>
        <w:t>ROAD SAFETY</w:t>
      </w:r>
      <w:r w:rsidRPr="00E15BBD">
        <w:rPr>
          <w:spacing w:val="-3"/>
        </w:rPr>
        <w:t xml:space="preserve"> </w:t>
      </w:r>
      <w:r w:rsidRPr="00E15BBD">
        <w:t>TRAINING</w:t>
      </w:r>
    </w:p>
    <w:p w:rsidR="0067063D" w:rsidRPr="00E15BBD" w:rsidRDefault="0067063D">
      <w:pPr>
        <w:pStyle w:val="BodyText"/>
        <w:spacing w:before="1"/>
        <w:rPr>
          <w:b/>
        </w:rPr>
      </w:pPr>
    </w:p>
    <w:p w:rsidR="0067063D" w:rsidRPr="00E15BBD" w:rsidRDefault="002A429C">
      <w:pPr>
        <w:pStyle w:val="BodyText"/>
        <w:spacing w:before="1"/>
        <w:ind w:left="1010" w:right="796"/>
        <w:jc w:val="both"/>
      </w:pPr>
      <w:r w:rsidRPr="00E15BBD">
        <w:t xml:space="preserve">The RA will be arranging road safety training and awareness sessions in local schools and community </w:t>
      </w:r>
      <w:proofErr w:type="spellStart"/>
      <w:r w:rsidRPr="00E15BBD">
        <w:t>centres</w:t>
      </w:r>
      <w:proofErr w:type="spellEnd"/>
      <w:r w:rsidRPr="00E15BBD">
        <w:t xml:space="preserve">. The Contractor will assist the RA when requested with administrative support and where ordered the provision of supplies for these courses and </w:t>
      </w:r>
      <w:proofErr w:type="spellStart"/>
      <w:r w:rsidRPr="00E15BBD">
        <w:t>programmes</w:t>
      </w:r>
      <w:proofErr w:type="spellEnd"/>
      <w:r w:rsidRPr="00E15BBD">
        <w:t>.</w:t>
      </w:r>
    </w:p>
    <w:p w:rsidR="0067063D" w:rsidRPr="00E15BBD" w:rsidRDefault="0067063D">
      <w:pPr>
        <w:pStyle w:val="BodyText"/>
        <w:spacing w:before="10"/>
        <w:rPr>
          <w:sz w:val="19"/>
        </w:rPr>
      </w:pPr>
    </w:p>
    <w:p w:rsidR="0067063D" w:rsidRPr="00E15BBD" w:rsidRDefault="002A429C">
      <w:pPr>
        <w:pStyle w:val="Heading7"/>
        <w:tabs>
          <w:tab w:val="left" w:pos="1010"/>
        </w:tabs>
      </w:pPr>
      <w:r w:rsidRPr="00E15BBD">
        <w:t>7.0</w:t>
      </w:r>
      <w:r w:rsidRPr="00E15BBD">
        <w:tab/>
        <w:t>RESPONSIBLE AUTHORITIES</w:t>
      </w:r>
    </w:p>
    <w:p w:rsidR="0067063D" w:rsidRPr="00E15BBD" w:rsidRDefault="0067063D">
      <w:pPr>
        <w:pStyle w:val="BodyText"/>
        <w:spacing w:before="1"/>
        <w:rPr>
          <w:b/>
        </w:rPr>
      </w:pPr>
    </w:p>
    <w:p w:rsidR="0067063D" w:rsidRPr="00E15BBD" w:rsidRDefault="002A429C">
      <w:pPr>
        <w:pStyle w:val="BodyText"/>
        <w:ind w:left="1010" w:right="791"/>
      </w:pPr>
      <w:r w:rsidRPr="00E15BBD">
        <w:t>The Contractor is advised that the following authorities have an interest in the environmental and social protective measures associated with this road construction project.</w:t>
      </w:r>
    </w:p>
    <w:p w:rsidR="0067063D" w:rsidRPr="00E15BBD" w:rsidRDefault="002A429C">
      <w:pPr>
        <w:pStyle w:val="BodyText"/>
        <w:ind w:left="1010" w:right="5998"/>
      </w:pPr>
      <w:r w:rsidRPr="00E15BBD">
        <w:t>Environmental Affairs Department Public Health Department</w:t>
      </w:r>
    </w:p>
    <w:p w:rsidR="0067063D" w:rsidRPr="00E15BBD" w:rsidRDefault="002A429C">
      <w:pPr>
        <w:pStyle w:val="BodyText"/>
        <w:ind w:left="1010"/>
      </w:pPr>
      <w:r w:rsidRPr="00E15BBD">
        <w:t>Health and Safety Office</w:t>
      </w:r>
    </w:p>
    <w:p w:rsidR="0067063D" w:rsidRPr="00E15BBD" w:rsidRDefault="002A429C">
      <w:pPr>
        <w:pStyle w:val="BodyText"/>
        <w:ind w:left="1010"/>
      </w:pPr>
      <w:r w:rsidRPr="00E15BBD">
        <w:t>Each District Assembly of Districts through which the road traverses.</w:t>
      </w:r>
    </w:p>
    <w:p w:rsidR="0067063D" w:rsidRPr="00E15BBD" w:rsidRDefault="0067063D">
      <w:pPr>
        <w:sectPr w:rsidR="0067063D" w:rsidRPr="00E15BBD">
          <w:pgSz w:w="11910" w:h="16840"/>
          <w:pgMar w:top="1160" w:right="620" w:bottom="960" w:left="1260" w:header="849" w:footer="763" w:gutter="0"/>
          <w:cols w:space="720"/>
        </w:sectPr>
      </w:pPr>
    </w:p>
    <w:p w:rsidR="0067063D" w:rsidRPr="00E15BBD" w:rsidRDefault="0067063D">
      <w:pPr>
        <w:pStyle w:val="BodyText"/>
        <w:spacing w:before="10"/>
        <w:rPr>
          <w:sz w:val="15"/>
        </w:rPr>
      </w:pPr>
    </w:p>
    <w:p w:rsidR="0067063D" w:rsidRPr="00E15BBD" w:rsidRDefault="002A429C">
      <w:pPr>
        <w:pStyle w:val="Heading7"/>
        <w:tabs>
          <w:tab w:val="left" w:pos="1010"/>
        </w:tabs>
        <w:spacing w:before="93"/>
      </w:pPr>
      <w:r w:rsidRPr="00E15BBD">
        <w:t>8.0</w:t>
      </w:r>
      <w:r w:rsidRPr="00E15BBD">
        <w:tab/>
        <w:t>SITE CLEARANCE</w:t>
      </w:r>
    </w:p>
    <w:p w:rsidR="0067063D" w:rsidRPr="00E15BBD" w:rsidRDefault="0067063D">
      <w:pPr>
        <w:pStyle w:val="BodyText"/>
        <w:spacing w:before="10"/>
        <w:rPr>
          <w:b/>
          <w:sz w:val="19"/>
        </w:rPr>
      </w:pPr>
    </w:p>
    <w:p w:rsidR="0067063D" w:rsidRPr="00E15BBD" w:rsidRDefault="002A429C">
      <w:pPr>
        <w:pStyle w:val="BodyText"/>
        <w:ind w:left="1010" w:right="794"/>
        <w:jc w:val="both"/>
      </w:pPr>
      <w:r w:rsidRPr="00E15BBD">
        <w:t>No trees are to be cut or removed unless required to be cleared or removed for construction works.</w:t>
      </w:r>
      <w:r w:rsidRPr="00E15BBD">
        <w:rPr>
          <w:spacing w:val="-5"/>
        </w:rPr>
        <w:t xml:space="preserve"> </w:t>
      </w:r>
      <w:r w:rsidRPr="00E15BBD">
        <w:t>Where</w:t>
      </w:r>
      <w:r w:rsidRPr="00E15BBD">
        <w:rPr>
          <w:spacing w:val="-5"/>
        </w:rPr>
        <w:t xml:space="preserve"> </w:t>
      </w:r>
      <w:r w:rsidRPr="00E15BBD">
        <w:t>there</w:t>
      </w:r>
      <w:r w:rsidRPr="00E15BBD">
        <w:rPr>
          <w:spacing w:val="-3"/>
        </w:rPr>
        <w:t xml:space="preserve"> </w:t>
      </w:r>
      <w:r w:rsidRPr="00E15BBD">
        <w:t>are</w:t>
      </w:r>
      <w:r w:rsidRPr="00E15BBD">
        <w:rPr>
          <w:spacing w:val="-3"/>
        </w:rPr>
        <w:t xml:space="preserve"> </w:t>
      </w:r>
      <w:r w:rsidRPr="00E15BBD">
        <w:t>branches</w:t>
      </w:r>
      <w:r w:rsidRPr="00E15BBD">
        <w:rPr>
          <w:spacing w:val="-3"/>
        </w:rPr>
        <w:t xml:space="preserve"> </w:t>
      </w:r>
      <w:r w:rsidRPr="00E15BBD">
        <w:t>overhanging</w:t>
      </w:r>
      <w:r w:rsidRPr="00E15BBD">
        <w:rPr>
          <w:spacing w:val="-6"/>
        </w:rPr>
        <w:t xml:space="preserve"> </w:t>
      </w:r>
      <w:r w:rsidRPr="00E15BBD">
        <w:t>roads</w:t>
      </w:r>
      <w:r w:rsidRPr="00E15BBD">
        <w:rPr>
          <w:spacing w:val="-2"/>
        </w:rPr>
        <w:t xml:space="preserve"> </w:t>
      </w:r>
      <w:r w:rsidRPr="00E15BBD">
        <w:t>or</w:t>
      </w:r>
      <w:r w:rsidRPr="00E15BBD">
        <w:rPr>
          <w:spacing w:val="-5"/>
        </w:rPr>
        <w:t xml:space="preserve"> </w:t>
      </w:r>
      <w:r w:rsidRPr="00E15BBD">
        <w:t>traffic</w:t>
      </w:r>
      <w:r w:rsidRPr="00E15BBD">
        <w:rPr>
          <w:spacing w:val="-1"/>
        </w:rPr>
        <w:t xml:space="preserve"> </w:t>
      </w:r>
      <w:r w:rsidRPr="00E15BBD">
        <w:t>diversion</w:t>
      </w:r>
      <w:r w:rsidRPr="00E15BBD">
        <w:rPr>
          <w:spacing w:val="-4"/>
        </w:rPr>
        <w:t xml:space="preserve"> </w:t>
      </w:r>
      <w:r w:rsidRPr="00E15BBD">
        <w:t>routes</w:t>
      </w:r>
      <w:r w:rsidRPr="00E15BBD">
        <w:rPr>
          <w:spacing w:val="-5"/>
        </w:rPr>
        <w:t xml:space="preserve"> </w:t>
      </w:r>
      <w:r w:rsidRPr="00E15BBD">
        <w:t>the</w:t>
      </w:r>
      <w:r w:rsidRPr="00E15BBD">
        <w:rPr>
          <w:spacing w:val="-3"/>
        </w:rPr>
        <w:t xml:space="preserve"> </w:t>
      </w:r>
      <w:r w:rsidRPr="00E15BBD">
        <w:t>Contractor shall agree with the SR the cutting back necessary to provide for clear vehicle access. The Branch cutting shall then be carried carefully using saws to leave a clean-cut face with no damages or</w:t>
      </w:r>
      <w:r w:rsidRPr="00E15BBD">
        <w:rPr>
          <w:spacing w:val="-2"/>
        </w:rPr>
        <w:t xml:space="preserve"> </w:t>
      </w:r>
      <w:r w:rsidRPr="00E15BBD">
        <w:t>snags.</w:t>
      </w:r>
    </w:p>
    <w:p w:rsidR="0067063D" w:rsidRPr="00E15BBD" w:rsidRDefault="0067063D">
      <w:pPr>
        <w:pStyle w:val="BodyText"/>
      </w:pPr>
    </w:p>
    <w:p w:rsidR="0067063D" w:rsidRPr="00E15BBD" w:rsidRDefault="002A429C" w:rsidP="00D4419C">
      <w:pPr>
        <w:pStyle w:val="Heading7"/>
        <w:numPr>
          <w:ilvl w:val="2"/>
          <w:numId w:val="33"/>
        </w:numPr>
        <w:tabs>
          <w:tab w:val="left" w:pos="1010"/>
          <w:tab w:val="left" w:pos="1011"/>
        </w:tabs>
        <w:ind w:hanging="853"/>
      </w:pPr>
      <w:r w:rsidRPr="00E15BBD">
        <w:t>FINISHING OF VERGES AND OTHER WORKS</w:t>
      </w:r>
      <w:r w:rsidRPr="00E15BBD">
        <w:rPr>
          <w:spacing w:val="-2"/>
        </w:rPr>
        <w:t xml:space="preserve"> </w:t>
      </w:r>
      <w:r w:rsidRPr="00E15BBD">
        <w:t>AREA</w:t>
      </w:r>
    </w:p>
    <w:p w:rsidR="0067063D" w:rsidRPr="00E15BBD" w:rsidRDefault="0067063D">
      <w:pPr>
        <w:pStyle w:val="BodyText"/>
        <w:spacing w:before="1"/>
        <w:rPr>
          <w:b/>
        </w:rPr>
      </w:pPr>
    </w:p>
    <w:p w:rsidR="0067063D" w:rsidRPr="00E15BBD" w:rsidRDefault="002A429C">
      <w:pPr>
        <w:pStyle w:val="BodyText"/>
        <w:ind w:left="1010" w:right="794"/>
        <w:jc w:val="both"/>
      </w:pPr>
      <w:r w:rsidRPr="00E15BBD">
        <w:t>Verges,</w:t>
      </w:r>
      <w:r w:rsidRPr="00E15BBD">
        <w:rPr>
          <w:spacing w:val="-5"/>
        </w:rPr>
        <w:t xml:space="preserve"> </w:t>
      </w:r>
      <w:r w:rsidRPr="00E15BBD">
        <w:t>routes</w:t>
      </w:r>
      <w:r w:rsidRPr="00E15BBD">
        <w:rPr>
          <w:spacing w:val="-4"/>
        </w:rPr>
        <w:t xml:space="preserve"> </w:t>
      </w:r>
      <w:r w:rsidRPr="00E15BBD">
        <w:t>of</w:t>
      </w:r>
      <w:r w:rsidRPr="00E15BBD">
        <w:rPr>
          <w:spacing w:val="-4"/>
        </w:rPr>
        <w:t xml:space="preserve"> </w:t>
      </w:r>
      <w:r w:rsidRPr="00E15BBD">
        <w:t>diversion</w:t>
      </w:r>
      <w:r w:rsidRPr="00E15BBD">
        <w:rPr>
          <w:spacing w:val="-3"/>
        </w:rPr>
        <w:t xml:space="preserve"> </w:t>
      </w:r>
      <w:r w:rsidRPr="00E15BBD">
        <w:t>roads,</w:t>
      </w:r>
      <w:r w:rsidRPr="00E15BBD">
        <w:rPr>
          <w:spacing w:val="-5"/>
        </w:rPr>
        <w:t xml:space="preserve"> </w:t>
      </w:r>
      <w:r w:rsidRPr="00E15BBD">
        <w:t>site</w:t>
      </w:r>
      <w:r w:rsidRPr="00E15BBD">
        <w:rPr>
          <w:spacing w:val="-5"/>
        </w:rPr>
        <w:t xml:space="preserve"> </w:t>
      </w:r>
      <w:r w:rsidRPr="00E15BBD">
        <w:t>camps</w:t>
      </w:r>
      <w:r w:rsidRPr="00E15BBD">
        <w:rPr>
          <w:spacing w:val="-5"/>
        </w:rPr>
        <w:t xml:space="preserve"> </w:t>
      </w:r>
      <w:r w:rsidRPr="00E15BBD">
        <w:t>and</w:t>
      </w:r>
      <w:r w:rsidRPr="00E15BBD">
        <w:rPr>
          <w:spacing w:val="-5"/>
        </w:rPr>
        <w:t xml:space="preserve"> </w:t>
      </w:r>
      <w:r w:rsidRPr="00E15BBD">
        <w:t>all</w:t>
      </w:r>
      <w:r w:rsidRPr="00E15BBD">
        <w:rPr>
          <w:spacing w:val="-6"/>
        </w:rPr>
        <w:t xml:space="preserve"> </w:t>
      </w:r>
      <w:r w:rsidRPr="00E15BBD">
        <w:t>other</w:t>
      </w:r>
      <w:r w:rsidRPr="00E15BBD">
        <w:rPr>
          <w:spacing w:val="-5"/>
        </w:rPr>
        <w:t xml:space="preserve"> </w:t>
      </w:r>
      <w:r w:rsidRPr="00E15BBD">
        <w:t>areas</w:t>
      </w:r>
      <w:r w:rsidRPr="00E15BBD">
        <w:rPr>
          <w:spacing w:val="-4"/>
        </w:rPr>
        <w:t xml:space="preserve"> </w:t>
      </w:r>
      <w:r w:rsidRPr="00E15BBD">
        <w:t>where</w:t>
      </w:r>
      <w:r w:rsidRPr="00E15BBD">
        <w:rPr>
          <w:spacing w:val="-5"/>
        </w:rPr>
        <w:t xml:space="preserve"> </w:t>
      </w:r>
      <w:r w:rsidRPr="00E15BBD">
        <w:rPr>
          <w:spacing w:val="2"/>
        </w:rPr>
        <w:t>the</w:t>
      </w:r>
      <w:r w:rsidRPr="00E15BBD">
        <w:rPr>
          <w:spacing w:val="-6"/>
        </w:rPr>
        <w:t xml:space="preserve"> </w:t>
      </w:r>
      <w:r w:rsidRPr="00E15BBD">
        <w:t>Contractor’s</w:t>
      </w:r>
      <w:r w:rsidRPr="00E15BBD">
        <w:rPr>
          <w:spacing w:val="-4"/>
        </w:rPr>
        <w:t xml:space="preserve"> </w:t>
      </w:r>
      <w:r w:rsidRPr="00E15BBD">
        <w:t>work has heavily compacted the soil shall be loosened, spread with a thin layer of grass plant rich soil and firmed by foot or a light roller so as to encourage the re-growth of natural</w:t>
      </w:r>
      <w:r w:rsidRPr="00E15BBD">
        <w:rPr>
          <w:spacing w:val="-21"/>
        </w:rPr>
        <w:t xml:space="preserve"> </w:t>
      </w:r>
      <w:r w:rsidRPr="00E15BBD">
        <w:t>vegetation.</w:t>
      </w:r>
    </w:p>
    <w:p w:rsidR="0067063D" w:rsidRPr="00E15BBD" w:rsidRDefault="0067063D">
      <w:pPr>
        <w:pStyle w:val="BodyText"/>
        <w:spacing w:before="11"/>
        <w:rPr>
          <w:sz w:val="19"/>
        </w:rPr>
      </w:pPr>
    </w:p>
    <w:p w:rsidR="0067063D" w:rsidRPr="00E15BBD" w:rsidRDefault="002A429C" w:rsidP="00D4419C">
      <w:pPr>
        <w:pStyle w:val="Heading7"/>
        <w:numPr>
          <w:ilvl w:val="2"/>
          <w:numId w:val="33"/>
        </w:numPr>
        <w:tabs>
          <w:tab w:val="left" w:pos="1010"/>
          <w:tab w:val="left" w:pos="1011"/>
        </w:tabs>
        <w:ind w:hanging="853"/>
      </w:pPr>
      <w:r w:rsidRPr="00E15BBD">
        <w:t>WATER</w:t>
      </w:r>
      <w:r w:rsidRPr="00E15BBD">
        <w:rPr>
          <w:spacing w:val="-2"/>
        </w:rPr>
        <w:t xml:space="preserve"> </w:t>
      </w:r>
      <w:r w:rsidRPr="00E15BBD">
        <w:t>POLLUTION</w:t>
      </w:r>
    </w:p>
    <w:p w:rsidR="0067063D" w:rsidRPr="00E15BBD" w:rsidRDefault="0067063D">
      <w:pPr>
        <w:pStyle w:val="BodyText"/>
        <w:spacing w:before="1"/>
        <w:rPr>
          <w:b/>
        </w:rPr>
      </w:pPr>
    </w:p>
    <w:p w:rsidR="0067063D" w:rsidRPr="00E15BBD" w:rsidRDefault="002A429C">
      <w:pPr>
        <w:pStyle w:val="BodyText"/>
        <w:ind w:left="1010" w:right="796"/>
        <w:jc w:val="both"/>
      </w:pPr>
      <w:r w:rsidRPr="00E15BBD">
        <w:t>The Contractor shall observe the requirements to avoid the pollution of watercourses and ground water. Sanitary facilities for all site workers convenient to the working</w:t>
      </w:r>
      <w:r w:rsidRPr="00E15BBD">
        <w:rPr>
          <w:spacing w:val="-6"/>
        </w:rPr>
        <w:t xml:space="preserve"> </w:t>
      </w:r>
      <w:r w:rsidRPr="00E15BBD">
        <w:t>sites</w:t>
      </w:r>
      <w:r w:rsidRPr="00E15BBD">
        <w:rPr>
          <w:spacing w:val="-7"/>
        </w:rPr>
        <w:t xml:space="preserve"> </w:t>
      </w:r>
      <w:r w:rsidRPr="00E15BBD">
        <w:t>shall</w:t>
      </w:r>
      <w:r w:rsidRPr="00E15BBD">
        <w:rPr>
          <w:spacing w:val="-5"/>
        </w:rPr>
        <w:t xml:space="preserve"> </w:t>
      </w:r>
      <w:r w:rsidRPr="00E15BBD">
        <w:t>be</w:t>
      </w:r>
      <w:r w:rsidRPr="00E15BBD">
        <w:rPr>
          <w:spacing w:val="-6"/>
        </w:rPr>
        <w:t xml:space="preserve"> </w:t>
      </w:r>
      <w:r w:rsidRPr="00E15BBD">
        <w:t>provided</w:t>
      </w:r>
      <w:r w:rsidRPr="00E15BBD">
        <w:rPr>
          <w:spacing w:val="-5"/>
        </w:rPr>
        <w:t xml:space="preserve"> </w:t>
      </w:r>
      <w:r w:rsidRPr="00E15BBD">
        <w:t>to</w:t>
      </w:r>
      <w:r w:rsidRPr="00E15BBD">
        <w:rPr>
          <w:spacing w:val="-6"/>
        </w:rPr>
        <w:t xml:space="preserve"> </w:t>
      </w:r>
      <w:r w:rsidRPr="00E15BBD">
        <w:t>enable</w:t>
      </w:r>
      <w:r w:rsidRPr="00E15BBD">
        <w:rPr>
          <w:spacing w:val="-6"/>
        </w:rPr>
        <w:t xml:space="preserve"> </w:t>
      </w:r>
      <w:r w:rsidRPr="00E15BBD">
        <w:t>environmentally</w:t>
      </w:r>
      <w:r w:rsidRPr="00E15BBD">
        <w:rPr>
          <w:spacing w:val="-3"/>
        </w:rPr>
        <w:t xml:space="preserve"> </w:t>
      </w:r>
      <w:r w:rsidRPr="00E15BBD">
        <w:t>sensitive</w:t>
      </w:r>
      <w:r w:rsidRPr="00E15BBD">
        <w:rPr>
          <w:spacing w:val="-6"/>
        </w:rPr>
        <w:t xml:space="preserve"> </w:t>
      </w:r>
      <w:r w:rsidRPr="00E15BBD">
        <w:t>disposal</w:t>
      </w:r>
      <w:r w:rsidRPr="00E15BBD">
        <w:rPr>
          <w:spacing w:val="-6"/>
        </w:rPr>
        <w:t xml:space="preserve"> </w:t>
      </w:r>
      <w:r w:rsidRPr="00E15BBD">
        <w:t>of</w:t>
      </w:r>
      <w:r w:rsidRPr="00E15BBD">
        <w:rPr>
          <w:spacing w:val="-6"/>
        </w:rPr>
        <w:t xml:space="preserve"> </w:t>
      </w:r>
      <w:r w:rsidRPr="00E15BBD">
        <w:t>the</w:t>
      </w:r>
      <w:r w:rsidRPr="00E15BBD">
        <w:rPr>
          <w:spacing w:val="-8"/>
        </w:rPr>
        <w:t xml:space="preserve"> </w:t>
      </w:r>
      <w:r w:rsidRPr="00E15BBD">
        <w:t>waste.</w:t>
      </w:r>
      <w:r w:rsidRPr="00E15BBD">
        <w:rPr>
          <w:spacing w:val="-7"/>
        </w:rPr>
        <w:t xml:space="preserve"> </w:t>
      </w:r>
      <w:r w:rsidRPr="00E15BBD">
        <w:t xml:space="preserve">The storage of bitumen fuel and oil for the works operations shall be arranged in working sites, </w:t>
      </w:r>
      <w:proofErr w:type="spellStart"/>
      <w:r w:rsidRPr="00E15BBD">
        <w:t>refuelling</w:t>
      </w:r>
      <w:proofErr w:type="spellEnd"/>
      <w:r w:rsidRPr="00E15BBD">
        <w:t xml:space="preserve"> of all plant and equipment and servicing practices shall be arranged to prevent the uncontrolled spilling of any oil-based</w:t>
      </w:r>
      <w:r w:rsidRPr="00E15BBD">
        <w:rPr>
          <w:spacing w:val="-3"/>
        </w:rPr>
        <w:t xml:space="preserve"> </w:t>
      </w:r>
      <w:r w:rsidRPr="00E15BBD">
        <w:t>products.</w:t>
      </w:r>
    </w:p>
    <w:p w:rsidR="0067063D" w:rsidRPr="00E15BBD" w:rsidRDefault="0067063D">
      <w:pPr>
        <w:pStyle w:val="BodyText"/>
        <w:spacing w:before="1"/>
      </w:pPr>
    </w:p>
    <w:p w:rsidR="0067063D" w:rsidRPr="00E15BBD" w:rsidRDefault="002A429C">
      <w:pPr>
        <w:pStyle w:val="BodyText"/>
        <w:ind w:left="1010" w:right="797"/>
        <w:jc w:val="both"/>
      </w:pPr>
      <w:r w:rsidRPr="00E15BBD">
        <w:t>Mitigation measures shall include drip trays, working on paved surfaces with waste collection arrangements and the provision of oil absorbing material for spills that can be subsequently disposed safely by burning.</w:t>
      </w:r>
    </w:p>
    <w:p w:rsidR="0067063D" w:rsidRPr="00E15BBD" w:rsidRDefault="0067063D">
      <w:pPr>
        <w:pStyle w:val="BodyText"/>
        <w:spacing w:before="10"/>
        <w:rPr>
          <w:sz w:val="19"/>
        </w:rPr>
      </w:pPr>
    </w:p>
    <w:p w:rsidR="0067063D" w:rsidRPr="00E15BBD" w:rsidRDefault="002A429C">
      <w:pPr>
        <w:spacing w:before="92"/>
        <w:ind w:left="158"/>
        <w:rPr>
          <w:b/>
          <w:sz w:val="28"/>
        </w:rPr>
      </w:pPr>
      <w:r w:rsidRPr="00E15BBD">
        <w:rPr>
          <w:b/>
          <w:sz w:val="28"/>
        </w:rPr>
        <w:t>Environmental and Social Management Plan Table</w:t>
      </w:r>
    </w:p>
    <w:p w:rsidR="0067063D" w:rsidRPr="00E15BBD" w:rsidRDefault="0067063D">
      <w:pPr>
        <w:pStyle w:val="BodyText"/>
        <w:rPr>
          <w:b/>
          <w:sz w:val="28"/>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1563"/>
        <w:gridCol w:w="1454"/>
        <w:gridCol w:w="1543"/>
        <w:gridCol w:w="1493"/>
        <w:gridCol w:w="1584"/>
      </w:tblGrid>
      <w:tr w:rsidR="0067063D" w:rsidRPr="00E15BBD">
        <w:trPr>
          <w:trHeight w:val="1449"/>
        </w:trPr>
        <w:tc>
          <w:tcPr>
            <w:tcW w:w="1423" w:type="dxa"/>
          </w:tcPr>
          <w:p w:rsidR="0067063D" w:rsidRPr="00E15BBD" w:rsidRDefault="002A429C">
            <w:pPr>
              <w:pStyle w:val="TableParagraph"/>
              <w:ind w:left="107" w:right="135"/>
              <w:rPr>
                <w:sz w:val="18"/>
              </w:rPr>
            </w:pPr>
            <w:r w:rsidRPr="00E15BBD">
              <w:rPr>
                <w:sz w:val="18"/>
              </w:rPr>
              <w:t>Environmental Social Impact</w:t>
            </w:r>
          </w:p>
        </w:tc>
        <w:tc>
          <w:tcPr>
            <w:tcW w:w="1563" w:type="dxa"/>
          </w:tcPr>
          <w:p w:rsidR="0067063D" w:rsidRPr="00E15BBD" w:rsidRDefault="002A429C">
            <w:pPr>
              <w:pStyle w:val="TableParagraph"/>
              <w:ind w:left="69" w:right="343"/>
              <w:rPr>
                <w:sz w:val="18"/>
              </w:rPr>
            </w:pPr>
            <w:r w:rsidRPr="00E15BBD">
              <w:rPr>
                <w:sz w:val="18"/>
              </w:rPr>
              <w:t>Proposed Mitigation and Aspect for Monitoring</w:t>
            </w:r>
          </w:p>
        </w:tc>
        <w:tc>
          <w:tcPr>
            <w:tcW w:w="1454" w:type="dxa"/>
          </w:tcPr>
          <w:p w:rsidR="0067063D" w:rsidRPr="00E15BBD" w:rsidRDefault="002A429C">
            <w:pPr>
              <w:pStyle w:val="TableParagraph"/>
              <w:ind w:left="107" w:right="126" w:firstLine="7"/>
              <w:rPr>
                <w:sz w:val="18"/>
              </w:rPr>
            </w:pPr>
            <w:r w:rsidRPr="00E15BBD">
              <w:rPr>
                <w:sz w:val="18"/>
              </w:rPr>
              <w:t>Responsibility for intervention and monitoring during design, construction and defects</w:t>
            </w:r>
          </w:p>
          <w:p w:rsidR="0067063D" w:rsidRPr="00E15BBD" w:rsidRDefault="002A429C">
            <w:pPr>
              <w:pStyle w:val="TableParagraph"/>
              <w:spacing w:line="187" w:lineRule="exact"/>
              <w:ind w:left="107"/>
              <w:rPr>
                <w:sz w:val="18"/>
              </w:rPr>
            </w:pPr>
            <w:r w:rsidRPr="00E15BBD">
              <w:rPr>
                <w:sz w:val="18"/>
              </w:rPr>
              <w:t>liability period</w:t>
            </w:r>
          </w:p>
        </w:tc>
        <w:tc>
          <w:tcPr>
            <w:tcW w:w="1543" w:type="dxa"/>
          </w:tcPr>
          <w:p w:rsidR="0067063D" w:rsidRPr="00E15BBD" w:rsidRDefault="002A429C">
            <w:pPr>
              <w:pStyle w:val="TableParagraph"/>
              <w:ind w:left="89" w:right="39"/>
              <w:rPr>
                <w:sz w:val="18"/>
              </w:rPr>
            </w:pPr>
            <w:r w:rsidRPr="00E15BBD">
              <w:rPr>
                <w:sz w:val="18"/>
              </w:rPr>
              <w:t xml:space="preserve">Responsibility for mitigation monitoring </w:t>
            </w:r>
            <w:r w:rsidRPr="00E15BBD">
              <w:rPr>
                <w:spacing w:val="-3"/>
                <w:sz w:val="18"/>
              </w:rPr>
              <w:t xml:space="preserve">and/or </w:t>
            </w:r>
            <w:r w:rsidRPr="00E15BBD">
              <w:rPr>
                <w:sz w:val="18"/>
              </w:rPr>
              <w:t>maintenance after defects liability</w:t>
            </w:r>
            <w:r w:rsidRPr="00E15BBD">
              <w:rPr>
                <w:spacing w:val="-1"/>
                <w:sz w:val="18"/>
              </w:rPr>
              <w:t xml:space="preserve"> </w:t>
            </w:r>
            <w:r w:rsidRPr="00E15BBD">
              <w:rPr>
                <w:sz w:val="18"/>
              </w:rPr>
              <w:t>period</w:t>
            </w:r>
          </w:p>
        </w:tc>
        <w:tc>
          <w:tcPr>
            <w:tcW w:w="1493" w:type="dxa"/>
          </w:tcPr>
          <w:p w:rsidR="0067063D" w:rsidRPr="00E15BBD" w:rsidRDefault="002A429C">
            <w:pPr>
              <w:pStyle w:val="TableParagraph"/>
              <w:ind w:left="108" w:right="514"/>
              <w:rPr>
                <w:sz w:val="18"/>
              </w:rPr>
            </w:pPr>
            <w:r w:rsidRPr="00E15BBD">
              <w:rPr>
                <w:sz w:val="18"/>
              </w:rPr>
              <w:t>Monitoring means</w:t>
            </w:r>
          </w:p>
          <w:p w:rsidR="0067063D" w:rsidRPr="00E15BBD" w:rsidRDefault="002A429C">
            <w:pPr>
              <w:pStyle w:val="TableParagraph"/>
              <w:spacing w:line="207" w:lineRule="exact"/>
              <w:ind w:left="120"/>
              <w:rPr>
                <w:sz w:val="18"/>
              </w:rPr>
            </w:pPr>
            <w:r w:rsidRPr="00E15BBD">
              <w:rPr>
                <w:sz w:val="18"/>
              </w:rPr>
              <w:t>(c) =</w:t>
            </w:r>
          </w:p>
          <w:p w:rsidR="0067063D" w:rsidRPr="00E15BBD" w:rsidRDefault="002A429C">
            <w:pPr>
              <w:pStyle w:val="TableParagraph"/>
              <w:spacing w:line="206" w:lineRule="exact"/>
              <w:ind w:left="120"/>
              <w:rPr>
                <w:sz w:val="18"/>
              </w:rPr>
            </w:pPr>
            <w:r w:rsidRPr="00E15BBD">
              <w:rPr>
                <w:sz w:val="18"/>
              </w:rPr>
              <w:t>Construction</w:t>
            </w:r>
          </w:p>
          <w:p w:rsidR="0067063D" w:rsidRPr="00E15BBD" w:rsidRDefault="002A429C">
            <w:pPr>
              <w:pStyle w:val="TableParagraph"/>
              <w:spacing w:line="207" w:lineRule="exact"/>
              <w:ind w:left="180"/>
              <w:rPr>
                <w:sz w:val="18"/>
              </w:rPr>
            </w:pPr>
            <w:r w:rsidRPr="00E15BBD">
              <w:rPr>
                <w:sz w:val="18"/>
              </w:rPr>
              <w:t>(o) = operation</w:t>
            </w:r>
          </w:p>
        </w:tc>
        <w:tc>
          <w:tcPr>
            <w:tcW w:w="1584" w:type="dxa"/>
          </w:tcPr>
          <w:p w:rsidR="0067063D" w:rsidRPr="00E15BBD" w:rsidRDefault="002A429C">
            <w:pPr>
              <w:pStyle w:val="TableParagraph"/>
              <w:ind w:left="109" w:right="224"/>
              <w:rPr>
                <w:sz w:val="18"/>
              </w:rPr>
            </w:pPr>
            <w:r w:rsidRPr="00E15BBD">
              <w:rPr>
                <w:sz w:val="18"/>
              </w:rPr>
              <w:t>Recommended frequency of monitoring</w:t>
            </w:r>
          </w:p>
        </w:tc>
      </w:tr>
      <w:tr w:rsidR="0067063D" w:rsidRPr="00E15BBD">
        <w:trPr>
          <w:trHeight w:val="760"/>
        </w:trPr>
        <w:tc>
          <w:tcPr>
            <w:tcW w:w="9060" w:type="dxa"/>
            <w:gridSpan w:val="6"/>
          </w:tcPr>
          <w:p w:rsidR="0067063D" w:rsidRPr="00E15BBD" w:rsidRDefault="002A429C">
            <w:pPr>
              <w:pStyle w:val="TableParagraph"/>
              <w:spacing w:before="206"/>
              <w:ind w:left="179"/>
              <w:rPr>
                <w:b/>
                <w:sz w:val="24"/>
              </w:rPr>
            </w:pPr>
            <w:r w:rsidRPr="00E15BBD">
              <w:rPr>
                <w:b/>
                <w:sz w:val="24"/>
              </w:rPr>
              <w:t>ENVIRONMENTAL MANAGEMENT</w:t>
            </w:r>
          </w:p>
        </w:tc>
      </w:tr>
    </w:tbl>
    <w:p w:rsidR="0067063D" w:rsidRPr="00E15BBD" w:rsidRDefault="0067063D">
      <w:pPr>
        <w:rPr>
          <w:sz w:val="24"/>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1563"/>
        <w:gridCol w:w="1454"/>
        <w:gridCol w:w="1543"/>
        <w:gridCol w:w="1493"/>
        <w:gridCol w:w="1584"/>
      </w:tblGrid>
      <w:tr w:rsidR="0067063D" w:rsidRPr="00E15BBD">
        <w:trPr>
          <w:trHeight w:val="1267"/>
        </w:trPr>
        <w:tc>
          <w:tcPr>
            <w:tcW w:w="1423" w:type="dxa"/>
          </w:tcPr>
          <w:p w:rsidR="0067063D" w:rsidRPr="00E15BBD" w:rsidRDefault="002A429C">
            <w:pPr>
              <w:pStyle w:val="TableParagraph"/>
              <w:ind w:left="107" w:right="375"/>
              <w:rPr>
                <w:sz w:val="18"/>
              </w:rPr>
            </w:pPr>
            <w:r w:rsidRPr="00E15BBD">
              <w:rPr>
                <w:sz w:val="18"/>
              </w:rPr>
              <w:t>Changes in hydrology impeded drainage</w:t>
            </w:r>
          </w:p>
        </w:tc>
        <w:tc>
          <w:tcPr>
            <w:tcW w:w="1563" w:type="dxa"/>
          </w:tcPr>
          <w:p w:rsidR="0067063D" w:rsidRPr="00E15BBD" w:rsidRDefault="002A429C" w:rsidP="00D4419C">
            <w:pPr>
              <w:pStyle w:val="TableParagraph"/>
              <w:numPr>
                <w:ilvl w:val="0"/>
                <w:numId w:val="32"/>
              </w:numPr>
              <w:tabs>
                <w:tab w:val="left" w:pos="207"/>
              </w:tabs>
              <w:ind w:right="29"/>
              <w:rPr>
                <w:sz w:val="18"/>
              </w:rPr>
            </w:pPr>
            <w:r w:rsidRPr="00E15BBD">
              <w:rPr>
                <w:sz w:val="18"/>
              </w:rPr>
              <w:t xml:space="preserve">Install </w:t>
            </w:r>
            <w:r w:rsidRPr="00E15BBD">
              <w:rPr>
                <w:spacing w:val="-3"/>
                <w:sz w:val="18"/>
              </w:rPr>
              <w:t xml:space="preserve">drainage </w:t>
            </w:r>
            <w:r w:rsidRPr="00E15BBD">
              <w:rPr>
                <w:sz w:val="18"/>
              </w:rPr>
              <w:t>structure properly</w:t>
            </w:r>
          </w:p>
          <w:p w:rsidR="0067063D" w:rsidRPr="00E15BBD" w:rsidRDefault="002A429C" w:rsidP="00D4419C">
            <w:pPr>
              <w:pStyle w:val="TableParagraph"/>
              <w:numPr>
                <w:ilvl w:val="0"/>
                <w:numId w:val="32"/>
              </w:numPr>
              <w:tabs>
                <w:tab w:val="left" w:pos="207"/>
                <w:tab w:val="left" w:pos="1304"/>
              </w:tabs>
              <w:spacing w:before="14" w:line="206" w:lineRule="exact"/>
              <w:ind w:right="95"/>
              <w:rPr>
                <w:sz w:val="18"/>
              </w:rPr>
            </w:pPr>
            <w:r w:rsidRPr="00E15BBD">
              <w:rPr>
                <w:sz w:val="18"/>
              </w:rPr>
              <w:t>Efficiency</w:t>
            </w:r>
            <w:r w:rsidRPr="00E15BBD">
              <w:rPr>
                <w:sz w:val="18"/>
              </w:rPr>
              <w:tab/>
            </w:r>
            <w:r w:rsidRPr="00E15BBD">
              <w:rPr>
                <w:spacing w:val="-9"/>
                <w:sz w:val="18"/>
              </w:rPr>
              <w:t xml:space="preserve">of </w:t>
            </w:r>
            <w:r w:rsidRPr="00E15BBD">
              <w:rPr>
                <w:sz w:val="18"/>
              </w:rPr>
              <w:t>drainage structures</w:t>
            </w:r>
          </w:p>
        </w:tc>
        <w:tc>
          <w:tcPr>
            <w:tcW w:w="1454" w:type="dxa"/>
          </w:tcPr>
          <w:p w:rsidR="0067063D" w:rsidRPr="00E15BBD" w:rsidRDefault="002A429C">
            <w:pPr>
              <w:pStyle w:val="TableParagraph"/>
              <w:ind w:left="129" w:right="354"/>
              <w:rPr>
                <w:sz w:val="18"/>
              </w:rPr>
            </w:pPr>
            <w:r w:rsidRPr="00E15BBD">
              <w:rPr>
                <w:sz w:val="18"/>
              </w:rPr>
              <w:t>Design consultant Supervising Engineer Supervising Engineer</w:t>
            </w:r>
          </w:p>
        </w:tc>
        <w:tc>
          <w:tcPr>
            <w:tcW w:w="1543" w:type="dxa"/>
          </w:tcPr>
          <w:p w:rsidR="0067063D" w:rsidRPr="00E15BBD" w:rsidRDefault="002A429C">
            <w:pPr>
              <w:pStyle w:val="TableParagraph"/>
              <w:spacing w:line="206" w:lineRule="exact"/>
              <w:ind w:left="127"/>
              <w:rPr>
                <w:sz w:val="18"/>
              </w:rPr>
            </w:pPr>
            <w:r w:rsidRPr="00E15BBD">
              <w:rPr>
                <w:sz w:val="18"/>
              </w:rPr>
              <w:t>Contractor</w:t>
            </w:r>
          </w:p>
          <w:p w:rsidR="0067063D" w:rsidRPr="00E15BBD" w:rsidRDefault="0067063D">
            <w:pPr>
              <w:pStyle w:val="TableParagraph"/>
              <w:spacing w:before="1"/>
              <w:rPr>
                <w:b/>
                <w:sz w:val="18"/>
              </w:rPr>
            </w:pPr>
          </w:p>
          <w:p w:rsidR="0067063D" w:rsidRPr="00E15BBD" w:rsidRDefault="002A429C">
            <w:pPr>
              <w:pStyle w:val="TableParagraph"/>
              <w:ind w:left="127" w:right="276"/>
              <w:rPr>
                <w:sz w:val="18"/>
              </w:rPr>
            </w:pPr>
            <w:r w:rsidRPr="00E15BBD">
              <w:rPr>
                <w:sz w:val="18"/>
              </w:rPr>
              <w:t>District Works Offices</w:t>
            </w:r>
          </w:p>
        </w:tc>
        <w:tc>
          <w:tcPr>
            <w:tcW w:w="1493" w:type="dxa"/>
          </w:tcPr>
          <w:p w:rsidR="0067063D" w:rsidRPr="00E15BBD" w:rsidRDefault="002A429C">
            <w:pPr>
              <w:pStyle w:val="TableParagraph"/>
              <w:spacing w:line="206" w:lineRule="exact"/>
              <w:ind w:left="130"/>
              <w:rPr>
                <w:sz w:val="18"/>
              </w:rPr>
            </w:pPr>
            <w:r w:rsidRPr="00E15BBD">
              <w:rPr>
                <w:sz w:val="18"/>
              </w:rPr>
              <w:t>Inspection</w:t>
            </w:r>
          </w:p>
          <w:p w:rsidR="0067063D" w:rsidRPr="00E15BBD" w:rsidRDefault="002A429C">
            <w:pPr>
              <w:pStyle w:val="TableParagraph"/>
              <w:ind w:left="130" w:right="324"/>
              <w:rPr>
                <w:sz w:val="18"/>
              </w:rPr>
            </w:pPr>
            <w:r w:rsidRPr="00E15BBD">
              <w:rPr>
                <w:sz w:val="18"/>
              </w:rPr>
              <w:t xml:space="preserve">(o) routine </w:t>
            </w:r>
            <w:r w:rsidRPr="00E15BBD">
              <w:rPr>
                <w:w w:val="95"/>
                <w:sz w:val="18"/>
              </w:rPr>
              <w:t xml:space="preserve">maintenance </w:t>
            </w:r>
            <w:r w:rsidRPr="00E15BBD">
              <w:rPr>
                <w:sz w:val="18"/>
              </w:rPr>
              <w:t>and road condition survey</w:t>
            </w:r>
          </w:p>
        </w:tc>
        <w:tc>
          <w:tcPr>
            <w:tcW w:w="1584" w:type="dxa"/>
          </w:tcPr>
          <w:p w:rsidR="0067063D" w:rsidRPr="00E15BBD" w:rsidRDefault="002A429C">
            <w:pPr>
              <w:pStyle w:val="TableParagraph"/>
              <w:ind w:left="150" w:right="83"/>
              <w:rPr>
                <w:sz w:val="18"/>
              </w:rPr>
            </w:pPr>
            <w:r w:rsidRPr="00E15BBD">
              <w:rPr>
                <w:sz w:val="18"/>
              </w:rPr>
              <w:t>(c) during construction and on completion of each structure</w:t>
            </w:r>
          </w:p>
        </w:tc>
      </w:tr>
      <w:tr w:rsidR="0067063D" w:rsidRPr="00E15BBD">
        <w:trPr>
          <w:trHeight w:val="5270"/>
        </w:trPr>
        <w:tc>
          <w:tcPr>
            <w:tcW w:w="1423" w:type="dxa"/>
          </w:tcPr>
          <w:p w:rsidR="0067063D" w:rsidRPr="00E15BBD" w:rsidRDefault="002A429C">
            <w:pPr>
              <w:pStyle w:val="TableParagraph"/>
              <w:spacing w:line="206" w:lineRule="exact"/>
              <w:ind w:left="107"/>
              <w:rPr>
                <w:sz w:val="18"/>
              </w:rPr>
            </w:pPr>
            <w:r w:rsidRPr="00E15BBD">
              <w:rPr>
                <w:sz w:val="18"/>
              </w:rPr>
              <w:t>Soil erosion</w:t>
            </w:r>
          </w:p>
        </w:tc>
        <w:tc>
          <w:tcPr>
            <w:tcW w:w="1563" w:type="dxa"/>
          </w:tcPr>
          <w:p w:rsidR="0067063D" w:rsidRPr="00E15BBD" w:rsidRDefault="002A429C" w:rsidP="00D4419C">
            <w:pPr>
              <w:pStyle w:val="TableParagraph"/>
              <w:numPr>
                <w:ilvl w:val="0"/>
                <w:numId w:val="31"/>
              </w:numPr>
              <w:tabs>
                <w:tab w:val="left" w:pos="207"/>
              </w:tabs>
              <w:ind w:right="463"/>
              <w:rPr>
                <w:sz w:val="18"/>
              </w:rPr>
            </w:pPr>
            <w:r w:rsidRPr="00E15BBD">
              <w:rPr>
                <w:sz w:val="18"/>
              </w:rPr>
              <w:t>Control earthworks</w:t>
            </w:r>
          </w:p>
          <w:p w:rsidR="0067063D" w:rsidRPr="00E15BBD" w:rsidRDefault="002A429C" w:rsidP="00D4419C">
            <w:pPr>
              <w:pStyle w:val="TableParagraph"/>
              <w:numPr>
                <w:ilvl w:val="0"/>
                <w:numId w:val="31"/>
              </w:numPr>
              <w:tabs>
                <w:tab w:val="left" w:pos="207"/>
              </w:tabs>
              <w:ind w:right="96"/>
              <w:rPr>
                <w:sz w:val="18"/>
              </w:rPr>
            </w:pPr>
            <w:r w:rsidRPr="00E15BBD">
              <w:rPr>
                <w:sz w:val="18"/>
              </w:rPr>
              <w:t xml:space="preserve">Install </w:t>
            </w:r>
            <w:r w:rsidRPr="00E15BBD">
              <w:rPr>
                <w:spacing w:val="-3"/>
                <w:sz w:val="18"/>
              </w:rPr>
              <w:t xml:space="preserve">drainage </w:t>
            </w:r>
            <w:r w:rsidRPr="00E15BBD">
              <w:rPr>
                <w:sz w:val="18"/>
              </w:rPr>
              <w:t>structures properly</w:t>
            </w:r>
          </w:p>
          <w:p w:rsidR="0067063D" w:rsidRPr="00E15BBD" w:rsidRDefault="002A429C" w:rsidP="00D4419C">
            <w:pPr>
              <w:pStyle w:val="TableParagraph"/>
              <w:numPr>
                <w:ilvl w:val="0"/>
                <w:numId w:val="31"/>
              </w:numPr>
              <w:tabs>
                <w:tab w:val="left" w:pos="207"/>
              </w:tabs>
              <w:ind w:right="96"/>
              <w:rPr>
                <w:sz w:val="18"/>
              </w:rPr>
            </w:pPr>
            <w:r w:rsidRPr="00E15BBD">
              <w:rPr>
                <w:sz w:val="18"/>
              </w:rPr>
              <w:t xml:space="preserve">Install </w:t>
            </w:r>
            <w:r w:rsidRPr="00E15BBD">
              <w:rPr>
                <w:spacing w:val="-3"/>
                <w:sz w:val="18"/>
              </w:rPr>
              <w:t xml:space="preserve">erosion </w:t>
            </w:r>
            <w:r w:rsidRPr="00E15BBD">
              <w:rPr>
                <w:sz w:val="18"/>
              </w:rPr>
              <w:t>control measures</w:t>
            </w:r>
          </w:p>
          <w:p w:rsidR="0067063D" w:rsidRPr="00E15BBD" w:rsidRDefault="002A429C" w:rsidP="00D4419C">
            <w:pPr>
              <w:pStyle w:val="TableParagraph"/>
              <w:numPr>
                <w:ilvl w:val="0"/>
                <w:numId w:val="31"/>
              </w:numPr>
              <w:tabs>
                <w:tab w:val="left" w:pos="207"/>
              </w:tabs>
              <w:ind w:right="96"/>
              <w:rPr>
                <w:sz w:val="18"/>
              </w:rPr>
            </w:pPr>
            <w:r w:rsidRPr="00E15BBD">
              <w:rPr>
                <w:sz w:val="18"/>
              </w:rPr>
              <w:t xml:space="preserve">Landscape </w:t>
            </w:r>
            <w:r w:rsidRPr="00E15BBD">
              <w:rPr>
                <w:spacing w:val="-6"/>
                <w:sz w:val="18"/>
              </w:rPr>
              <w:t xml:space="preserve">and </w:t>
            </w:r>
            <w:r w:rsidRPr="00E15BBD">
              <w:rPr>
                <w:sz w:val="18"/>
              </w:rPr>
              <w:t>re-vegetate gravel</w:t>
            </w:r>
            <w:r w:rsidRPr="00E15BBD">
              <w:rPr>
                <w:spacing w:val="-1"/>
                <w:sz w:val="18"/>
              </w:rPr>
              <w:t xml:space="preserve"> </w:t>
            </w:r>
            <w:r w:rsidRPr="00E15BBD">
              <w:rPr>
                <w:sz w:val="18"/>
              </w:rPr>
              <w:t>sites</w:t>
            </w:r>
          </w:p>
          <w:p w:rsidR="0067063D" w:rsidRPr="00E15BBD" w:rsidRDefault="002A429C" w:rsidP="00D4419C">
            <w:pPr>
              <w:pStyle w:val="TableParagraph"/>
              <w:numPr>
                <w:ilvl w:val="0"/>
                <w:numId w:val="31"/>
              </w:numPr>
              <w:tabs>
                <w:tab w:val="left" w:pos="207"/>
              </w:tabs>
              <w:ind w:right="95"/>
              <w:rPr>
                <w:sz w:val="18"/>
              </w:rPr>
            </w:pPr>
            <w:r w:rsidRPr="00E15BBD">
              <w:rPr>
                <w:sz w:val="18"/>
              </w:rPr>
              <w:t xml:space="preserve">Management </w:t>
            </w:r>
            <w:r w:rsidRPr="00E15BBD">
              <w:rPr>
                <w:spacing w:val="-6"/>
                <w:sz w:val="18"/>
              </w:rPr>
              <w:t xml:space="preserve">of </w:t>
            </w:r>
            <w:r w:rsidRPr="00E15BBD">
              <w:rPr>
                <w:sz w:val="18"/>
              </w:rPr>
              <w:t>excavation activities</w:t>
            </w:r>
          </w:p>
          <w:p w:rsidR="0067063D" w:rsidRPr="00E15BBD" w:rsidRDefault="002A429C" w:rsidP="00D4419C">
            <w:pPr>
              <w:pStyle w:val="TableParagraph"/>
              <w:numPr>
                <w:ilvl w:val="0"/>
                <w:numId w:val="31"/>
              </w:numPr>
              <w:tabs>
                <w:tab w:val="left" w:pos="207"/>
                <w:tab w:val="left" w:pos="1254"/>
              </w:tabs>
              <w:spacing w:line="219" w:lineRule="exact"/>
              <w:ind w:hanging="145"/>
              <w:rPr>
                <w:sz w:val="18"/>
              </w:rPr>
            </w:pPr>
            <w:r w:rsidRPr="00E15BBD">
              <w:rPr>
                <w:sz w:val="18"/>
              </w:rPr>
              <w:t>Impact</w:t>
            </w:r>
            <w:r w:rsidRPr="00E15BBD">
              <w:rPr>
                <w:sz w:val="18"/>
              </w:rPr>
              <w:tab/>
              <w:t>on</w:t>
            </w:r>
          </w:p>
          <w:p w:rsidR="0067063D" w:rsidRPr="00E15BBD" w:rsidRDefault="002A429C">
            <w:pPr>
              <w:pStyle w:val="TableParagraph"/>
              <w:tabs>
                <w:tab w:val="left" w:pos="1196"/>
              </w:tabs>
              <w:ind w:left="206" w:right="96"/>
              <w:rPr>
                <w:sz w:val="18"/>
              </w:rPr>
            </w:pPr>
            <w:r w:rsidRPr="00E15BBD">
              <w:rPr>
                <w:sz w:val="18"/>
              </w:rPr>
              <w:t>erosion</w:t>
            </w:r>
            <w:r w:rsidRPr="00E15BBD">
              <w:rPr>
                <w:sz w:val="18"/>
              </w:rPr>
              <w:tab/>
            </w:r>
            <w:r w:rsidRPr="00E15BBD">
              <w:rPr>
                <w:spacing w:val="-7"/>
                <w:sz w:val="18"/>
              </w:rPr>
              <w:t xml:space="preserve">(on </w:t>
            </w:r>
            <w:r w:rsidRPr="00E15BBD">
              <w:rPr>
                <w:sz w:val="18"/>
              </w:rPr>
              <w:t xml:space="preserve">road, off </w:t>
            </w:r>
            <w:r w:rsidRPr="00E15BBD">
              <w:rPr>
                <w:spacing w:val="-4"/>
                <w:sz w:val="18"/>
              </w:rPr>
              <w:t xml:space="preserve">road, </w:t>
            </w:r>
            <w:r w:rsidRPr="00E15BBD">
              <w:rPr>
                <w:sz w:val="18"/>
              </w:rPr>
              <w:t>embankments, riverbanks,</w:t>
            </w:r>
            <w:r w:rsidRPr="00E15BBD">
              <w:rPr>
                <w:spacing w:val="-3"/>
                <w:sz w:val="18"/>
              </w:rPr>
              <w:t xml:space="preserve"> </w:t>
            </w:r>
            <w:proofErr w:type="spellStart"/>
            <w:r w:rsidRPr="00E15BBD">
              <w:rPr>
                <w:sz w:val="18"/>
              </w:rPr>
              <w:t>etc</w:t>
            </w:r>
            <w:proofErr w:type="spellEnd"/>
            <w:r w:rsidRPr="00E15BBD">
              <w:rPr>
                <w:sz w:val="18"/>
              </w:rPr>
              <w:t>)</w:t>
            </w:r>
          </w:p>
          <w:p w:rsidR="0067063D" w:rsidRPr="00E15BBD" w:rsidRDefault="002A429C" w:rsidP="00D4419C">
            <w:pPr>
              <w:pStyle w:val="TableParagraph"/>
              <w:numPr>
                <w:ilvl w:val="0"/>
                <w:numId w:val="31"/>
              </w:numPr>
              <w:tabs>
                <w:tab w:val="left" w:pos="207"/>
              </w:tabs>
              <w:ind w:right="95"/>
              <w:jc w:val="both"/>
              <w:rPr>
                <w:sz w:val="18"/>
              </w:rPr>
            </w:pPr>
            <w:r w:rsidRPr="00E15BBD">
              <w:rPr>
                <w:sz w:val="18"/>
              </w:rPr>
              <w:t xml:space="preserve">Efficiency </w:t>
            </w:r>
            <w:r w:rsidRPr="00E15BBD">
              <w:rPr>
                <w:spacing w:val="-7"/>
                <w:sz w:val="18"/>
              </w:rPr>
              <w:t xml:space="preserve">of </w:t>
            </w:r>
            <w:r w:rsidRPr="00E15BBD">
              <w:rPr>
                <w:sz w:val="18"/>
              </w:rPr>
              <w:t xml:space="preserve">erosion </w:t>
            </w:r>
            <w:r w:rsidRPr="00E15BBD">
              <w:rPr>
                <w:spacing w:val="-3"/>
                <w:sz w:val="18"/>
              </w:rPr>
              <w:t xml:space="preserve">control </w:t>
            </w:r>
            <w:r w:rsidRPr="00E15BBD">
              <w:rPr>
                <w:sz w:val="18"/>
              </w:rPr>
              <w:t>measures</w:t>
            </w:r>
          </w:p>
          <w:p w:rsidR="0067063D" w:rsidRPr="00E15BBD" w:rsidRDefault="002A429C" w:rsidP="00D4419C">
            <w:pPr>
              <w:pStyle w:val="TableParagraph"/>
              <w:numPr>
                <w:ilvl w:val="0"/>
                <w:numId w:val="31"/>
              </w:numPr>
              <w:tabs>
                <w:tab w:val="left" w:pos="207"/>
              </w:tabs>
              <w:spacing w:before="8" w:line="206" w:lineRule="exact"/>
              <w:ind w:right="96"/>
              <w:jc w:val="both"/>
              <w:rPr>
                <w:sz w:val="18"/>
              </w:rPr>
            </w:pPr>
            <w:r w:rsidRPr="00E15BBD">
              <w:rPr>
                <w:sz w:val="18"/>
              </w:rPr>
              <w:t xml:space="preserve">Landscape </w:t>
            </w:r>
            <w:r w:rsidRPr="00E15BBD">
              <w:rPr>
                <w:spacing w:val="-6"/>
                <w:sz w:val="18"/>
              </w:rPr>
              <w:t xml:space="preserve">and </w:t>
            </w:r>
            <w:r w:rsidRPr="00E15BBD">
              <w:rPr>
                <w:sz w:val="18"/>
              </w:rPr>
              <w:t xml:space="preserve">grass </w:t>
            </w:r>
            <w:r w:rsidRPr="00E15BBD">
              <w:rPr>
                <w:spacing w:val="-5"/>
                <w:sz w:val="18"/>
              </w:rPr>
              <w:t xml:space="preserve">road </w:t>
            </w:r>
            <w:r w:rsidRPr="00E15BBD">
              <w:rPr>
                <w:sz w:val="18"/>
              </w:rPr>
              <w:t>embankment</w:t>
            </w:r>
          </w:p>
        </w:tc>
        <w:tc>
          <w:tcPr>
            <w:tcW w:w="1454" w:type="dxa"/>
          </w:tcPr>
          <w:p w:rsidR="0067063D" w:rsidRPr="00E15BBD" w:rsidRDefault="002A429C">
            <w:pPr>
              <w:pStyle w:val="TableParagraph"/>
              <w:ind w:left="107" w:right="246"/>
              <w:rPr>
                <w:sz w:val="18"/>
              </w:rPr>
            </w:pPr>
            <w:r w:rsidRPr="00E15BBD">
              <w:rPr>
                <w:sz w:val="18"/>
              </w:rPr>
              <w:t>Supervising Engineer and Contractor Designer /RA</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9"/>
              <w:rPr>
                <w:b/>
                <w:sz w:val="27"/>
              </w:rPr>
            </w:pPr>
          </w:p>
          <w:p w:rsidR="0067063D" w:rsidRPr="00E15BBD" w:rsidRDefault="002A429C">
            <w:pPr>
              <w:pStyle w:val="TableParagraph"/>
              <w:ind w:left="107" w:right="207"/>
              <w:rPr>
                <w:sz w:val="18"/>
              </w:rPr>
            </w:pPr>
            <w:r w:rsidRPr="00E15BBD">
              <w:rPr>
                <w:sz w:val="18"/>
              </w:rPr>
              <w:t>District Works Offices RA</w:t>
            </w:r>
          </w:p>
        </w:tc>
        <w:tc>
          <w:tcPr>
            <w:tcW w:w="1543" w:type="dxa"/>
          </w:tcPr>
          <w:p w:rsidR="0067063D" w:rsidRPr="00E15BBD" w:rsidRDefault="002A429C">
            <w:pPr>
              <w:pStyle w:val="TableParagraph"/>
              <w:ind w:left="105" w:right="337"/>
              <w:rPr>
                <w:sz w:val="18"/>
              </w:rPr>
            </w:pPr>
            <w:r w:rsidRPr="00E15BBD">
              <w:rPr>
                <w:sz w:val="18"/>
              </w:rPr>
              <w:t>Supervising Engineer and Contractor</w:t>
            </w:r>
          </w:p>
        </w:tc>
        <w:tc>
          <w:tcPr>
            <w:tcW w:w="1493" w:type="dxa"/>
          </w:tcPr>
          <w:p w:rsidR="0067063D" w:rsidRPr="00E15BBD" w:rsidRDefault="002A429C">
            <w:pPr>
              <w:pStyle w:val="TableParagraph"/>
              <w:spacing w:line="206" w:lineRule="exact"/>
              <w:ind w:left="108"/>
              <w:rPr>
                <w:sz w:val="18"/>
              </w:rPr>
            </w:pPr>
            <w:r w:rsidRPr="00E15BBD">
              <w:rPr>
                <w:sz w:val="18"/>
              </w:rPr>
              <w:t>(c ) inspection</w:t>
            </w:r>
          </w:p>
          <w:p w:rsidR="0067063D" w:rsidRPr="00E15BBD" w:rsidRDefault="002A429C">
            <w:pPr>
              <w:pStyle w:val="TableParagraph"/>
              <w:ind w:left="108" w:right="324"/>
              <w:rPr>
                <w:sz w:val="18"/>
              </w:rPr>
            </w:pPr>
            <w:r w:rsidRPr="00E15BBD">
              <w:rPr>
                <w:sz w:val="18"/>
              </w:rPr>
              <w:t>(o) routine maintenance and road condition survey</w:t>
            </w:r>
          </w:p>
          <w:p w:rsidR="0067063D" w:rsidRPr="00E15BBD" w:rsidRDefault="0067063D">
            <w:pPr>
              <w:pStyle w:val="TableParagraph"/>
              <w:spacing w:before="1"/>
              <w:rPr>
                <w:b/>
                <w:sz w:val="18"/>
              </w:rPr>
            </w:pPr>
          </w:p>
          <w:p w:rsidR="0067063D" w:rsidRPr="00E15BBD" w:rsidRDefault="002A429C">
            <w:pPr>
              <w:pStyle w:val="TableParagraph"/>
              <w:spacing w:line="207" w:lineRule="exact"/>
              <w:ind w:left="108"/>
              <w:rPr>
                <w:sz w:val="18"/>
              </w:rPr>
            </w:pPr>
            <w:r w:rsidRPr="00E15BBD">
              <w:rPr>
                <w:sz w:val="18"/>
              </w:rPr>
              <w:t>(c ) inspection</w:t>
            </w:r>
          </w:p>
          <w:p w:rsidR="0067063D" w:rsidRPr="00E15BBD" w:rsidRDefault="002A429C">
            <w:pPr>
              <w:pStyle w:val="TableParagraph"/>
              <w:ind w:left="108" w:right="324"/>
              <w:rPr>
                <w:sz w:val="18"/>
              </w:rPr>
            </w:pPr>
            <w:r w:rsidRPr="00E15BBD">
              <w:rPr>
                <w:sz w:val="18"/>
              </w:rPr>
              <w:t>(o) routine maintenance and road condition survey</w:t>
            </w:r>
          </w:p>
        </w:tc>
        <w:tc>
          <w:tcPr>
            <w:tcW w:w="1584" w:type="dxa"/>
          </w:tcPr>
          <w:p w:rsidR="0067063D" w:rsidRPr="00E15BBD" w:rsidRDefault="002A429C">
            <w:pPr>
              <w:pStyle w:val="TableParagraph"/>
              <w:ind w:left="109" w:right="120"/>
              <w:rPr>
                <w:sz w:val="18"/>
              </w:rPr>
            </w:pPr>
            <w:r w:rsidRPr="00E15BBD">
              <w:rPr>
                <w:sz w:val="18"/>
              </w:rPr>
              <w:t xml:space="preserve">(c) daily erosion control measures </w:t>
            </w:r>
            <w:r w:rsidRPr="00E15BBD">
              <w:rPr>
                <w:spacing w:val="-3"/>
                <w:sz w:val="18"/>
              </w:rPr>
              <w:t xml:space="preserve">during </w:t>
            </w:r>
            <w:r w:rsidRPr="00E15BBD">
              <w:rPr>
                <w:sz w:val="18"/>
              </w:rPr>
              <w:t>construction and on completion of measures</w:t>
            </w:r>
          </w:p>
          <w:p w:rsidR="0067063D" w:rsidRPr="00E15BBD" w:rsidRDefault="0067063D">
            <w:pPr>
              <w:pStyle w:val="TableParagraph"/>
              <w:spacing w:before="11"/>
              <w:rPr>
                <w:b/>
                <w:sz w:val="17"/>
              </w:rPr>
            </w:pPr>
          </w:p>
          <w:p w:rsidR="0067063D" w:rsidRPr="00E15BBD" w:rsidRDefault="002A429C">
            <w:pPr>
              <w:pStyle w:val="TableParagraph"/>
              <w:ind w:left="109"/>
              <w:rPr>
                <w:sz w:val="18"/>
              </w:rPr>
            </w:pPr>
            <w:r w:rsidRPr="00E15BBD">
              <w:rPr>
                <w:sz w:val="18"/>
              </w:rPr>
              <w:t>(o ) once in 6 months</w:t>
            </w:r>
          </w:p>
          <w:p w:rsidR="0067063D" w:rsidRPr="00E15BBD" w:rsidRDefault="0067063D">
            <w:pPr>
              <w:pStyle w:val="TableParagraph"/>
              <w:spacing w:before="9"/>
              <w:rPr>
                <w:b/>
                <w:sz w:val="17"/>
              </w:rPr>
            </w:pPr>
          </w:p>
          <w:p w:rsidR="0067063D" w:rsidRPr="00E15BBD" w:rsidRDefault="002A429C">
            <w:pPr>
              <w:pStyle w:val="TableParagraph"/>
              <w:spacing w:before="1"/>
              <w:ind w:left="109" w:right="224"/>
              <w:rPr>
                <w:sz w:val="18"/>
              </w:rPr>
            </w:pPr>
            <w:r w:rsidRPr="00E15BBD">
              <w:rPr>
                <w:sz w:val="18"/>
              </w:rPr>
              <w:t>(c ) once a month</w:t>
            </w:r>
          </w:p>
        </w:tc>
      </w:tr>
      <w:tr w:rsidR="0067063D" w:rsidRPr="00E15BBD">
        <w:trPr>
          <w:trHeight w:val="5052"/>
        </w:trPr>
        <w:tc>
          <w:tcPr>
            <w:tcW w:w="1423" w:type="dxa"/>
          </w:tcPr>
          <w:p w:rsidR="0067063D" w:rsidRPr="00E15BBD" w:rsidRDefault="002A429C">
            <w:pPr>
              <w:pStyle w:val="TableParagraph"/>
              <w:spacing w:line="206" w:lineRule="exact"/>
              <w:ind w:left="107"/>
              <w:rPr>
                <w:sz w:val="18"/>
              </w:rPr>
            </w:pPr>
            <w:r w:rsidRPr="00E15BBD">
              <w:rPr>
                <w:sz w:val="18"/>
              </w:rPr>
              <w:t>Air pollution</w:t>
            </w:r>
          </w:p>
        </w:tc>
        <w:tc>
          <w:tcPr>
            <w:tcW w:w="1563" w:type="dxa"/>
          </w:tcPr>
          <w:p w:rsidR="0067063D" w:rsidRPr="00E15BBD" w:rsidRDefault="002A429C" w:rsidP="00D4419C">
            <w:pPr>
              <w:pStyle w:val="TableParagraph"/>
              <w:numPr>
                <w:ilvl w:val="0"/>
                <w:numId w:val="30"/>
              </w:numPr>
              <w:tabs>
                <w:tab w:val="left" w:pos="207"/>
              </w:tabs>
              <w:ind w:right="96"/>
              <w:jc w:val="both"/>
              <w:rPr>
                <w:sz w:val="18"/>
              </w:rPr>
            </w:pPr>
            <w:r w:rsidRPr="00E15BBD">
              <w:rPr>
                <w:sz w:val="18"/>
              </w:rPr>
              <w:t xml:space="preserve">Control </w:t>
            </w:r>
            <w:r w:rsidRPr="00E15BBD">
              <w:rPr>
                <w:spacing w:val="-4"/>
                <w:sz w:val="18"/>
              </w:rPr>
              <w:t xml:space="preserve">speed </w:t>
            </w:r>
            <w:r w:rsidRPr="00E15BBD">
              <w:rPr>
                <w:sz w:val="18"/>
              </w:rPr>
              <w:t>of construction vehicles</w:t>
            </w:r>
          </w:p>
          <w:p w:rsidR="0067063D" w:rsidRPr="00E15BBD" w:rsidRDefault="002A429C" w:rsidP="00D4419C">
            <w:pPr>
              <w:pStyle w:val="TableParagraph"/>
              <w:numPr>
                <w:ilvl w:val="0"/>
                <w:numId w:val="30"/>
              </w:numPr>
              <w:tabs>
                <w:tab w:val="left" w:pos="207"/>
              </w:tabs>
              <w:ind w:right="96"/>
              <w:jc w:val="both"/>
              <w:rPr>
                <w:sz w:val="18"/>
              </w:rPr>
            </w:pPr>
            <w:r w:rsidRPr="00E15BBD">
              <w:rPr>
                <w:sz w:val="18"/>
              </w:rPr>
              <w:t xml:space="preserve">Prohibit </w:t>
            </w:r>
            <w:r w:rsidRPr="00E15BBD">
              <w:rPr>
                <w:spacing w:val="-3"/>
                <w:sz w:val="18"/>
              </w:rPr>
              <w:t xml:space="preserve">idling </w:t>
            </w:r>
            <w:r w:rsidRPr="00E15BBD">
              <w:rPr>
                <w:sz w:val="18"/>
              </w:rPr>
              <w:t>of</w:t>
            </w:r>
            <w:r w:rsidRPr="00E15BBD">
              <w:rPr>
                <w:spacing w:val="-1"/>
                <w:sz w:val="18"/>
              </w:rPr>
              <w:t xml:space="preserve"> </w:t>
            </w:r>
            <w:r w:rsidRPr="00E15BBD">
              <w:rPr>
                <w:sz w:val="18"/>
              </w:rPr>
              <w:t>vehicles</w:t>
            </w:r>
          </w:p>
          <w:p w:rsidR="0067063D" w:rsidRPr="00E15BBD" w:rsidRDefault="002A429C" w:rsidP="00D4419C">
            <w:pPr>
              <w:pStyle w:val="TableParagraph"/>
              <w:numPr>
                <w:ilvl w:val="0"/>
                <w:numId w:val="30"/>
              </w:numPr>
              <w:tabs>
                <w:tab w:val="left" w:pos="207"/>
              </w:tabs>
              <w:ind w:right="563"/>
              <w:jc w:val="both"/>
              <w:rPr>
                <w:sz w:val="18"/>
              </w:rPr>
            </w:pPr>
            <w:r w:rsidRPr="00E15BBD">
              <w:rPr>
                <w:sz w:val="18"/>
              </w:rPr>
              <w:t>Sensitive workforce</w:t>
            </w:r>
          </w:p>
          <w:p w:rsidR="0067063D" w:rsidRPr="00E15BBD" w:rsidRDefault="002A429C" w:rsidP="00D4419C">
            <w:pPr>
              <w:pStyle w:val="TableParagraph"/>
              <w:numPr>
                <w:ilvl w:val="0"/>
                <w:numId w:val="30"/>
              </w:numPr>
              <w:tabs>
                <w:tab w:val="left" w:pos="207"/>
                <w:tab w:val="left" w:pos="1153"/>
              </w:tabs>
              <w:ind w:right="96"/>
              <w:jc w:val="both"/>
              <w:rPr>
                <w:sz w:val="18"/>
              </w:rPr>
            </w:pPr>
            <w:r w:rsidRPr="00E15BBD">
              <w:rPr>
                <w:sz w:val="18"/>
              </w:rPr>
              <w:t xml:space="preserve">Maintenance </w:t>
            </w:r>
            <w:r w:rsidRPr="00E15BBD">
              <w:rPr>
                <w:spacing w:val="-6"/>
                <w:sz w:val="18"/>
              </w:rPr>
              <w:t xml:space="preserve">of </w:t>
            </w:r>
            <w:r w:rsidRPr="00E15BBD">
              <w:rPr>
                <w:sz w:val="18"/>
              </w:rPr>
              <w:t>plant</w:t>
            </w:r>
            <w:r w:rsidRPr="00E15BBD">
              <w:rPr>
                <w:sz w:val="18"/>
              </w:rPr>
              <w:tab/>
            </w:r>
            <w:r w:rsidRPr="00E15BBD">
              <w:rPr>
                <w:spacing w:val="-6"/>
                <w:sz w:val="18"/>
              </w:rPr>
              <w:t xml:space="preserve">and </w:t>
            </w:r>
            <w:r w:rsidRPr="00E15BBD">
              <w:rPr>
                <w:sz w:val="18"/>
              </w:rPr>
              <w:t>equipment</w:t>
            </w:r>
          </w:p>
          <w:p w:rsidR="0067063D" w:rsidRPr="00E15BBD" w:rsidRDefault="002A429C" w:rsidP="00D4419C">
            <w:pPr>
              <w:pStyle w:val="TableParagraph"/>
              <w:numPr>
                <w:ilvl w:val="0"/>
                <w:numId w:val="30"/>
              </w:numPr>
              <w:tabs>
                <w:tab w:val="left" w:pos="207"/>
                <w:tab w:val="left" w:pos="1264"/>
              </w:tabs>
              <w:ind w:right="94"/>
              <w:rPr>
                <w:sz w:val="18"/>
              </w:rPr>
            </w:pPr>
            <w:r w:rsidRPr="00E15BBD">
              <w:rPr>
                <w:sz w:val="18"/>
              </w:rPr>
              <w:t xml:space="preserve">Plant trees </w:t>
            </w:r>
            <w:r w:rsidRPr="00E15BBD">
              <w:rPr>
                <w:spacing w:val="-7"/>
                <w:sz w:val="18"/>
              </w:rPr>
              <w:t xml:space="preserve">in </w:t>
            </w:r>
            <w:r w:rsidRPr="00E15BBD">
              <w:rPr>
                <w:sz w:val="18"/>
              </w:rPr>
              <w:t>towns</w:t>
            </w:r>
            <w:r w:rsidRPr="00E15BBD">
              <w:rPr>
                <w:sz w:val="18"/>
              </w:rPr>
              <w:tab/>
            </w:r>
            <w:r w:rsidRPr="00E15BBD">
              <w:rPr>
                <w:spacing w:val="-8"/>
                <w:sz w:val="18"/>
              </w:rPr>
              <w:t xml:space="preserve">as </w:t>
            </w:r>
            <w:r w:rsidRPr="00E15BBD">
              <w:rPr>
                <w:sz w:val="18"/>
              </w:rPr>
              <w:t>pollution screens</w:t>
            </w:r>
          </w:p>
          <w:p w:rsidR="0067063D" w:rsidRPr="00E15BBD" w:rsidRDefault="002A429C" w:rsidP="00D4419C">
            <w:pPr>
              <w:pStyle w:val="TableParagraph"/>
              <w:numPr>
                <w:ilvl w:val="0"/>
                <w:numId w:val="30"/>
              </w:numPr>
              <w:tabs>
                <w:tab w:val="left" w:pos="207"/>
                <w:tab w:val="left" w:pos="841"/>
                <w:tab w:val="left" w:pos="1273"/>
                <w:tab w:val="left" w:pos="1304"/>
              </w:tabs>
              <w:ind w:right="95"/>
              <w:rPr>
                <w:sz w:val="18"/>
              </w:rPr>
            </w:pPr>
            <w:r w:rsidRPr="00E15BBD">
              <w:rPr>
                <w:sz w:val="18"/>
              </w:rPr>
              <w:t xml:space="preserve">Impose </w:t>
            </w:r>
            <w:r w:rsidRPr="00E15BBD">
              <w:rPr>
                <w:spacing w:val="-4"/>
                <w:sz w:val="18"/>
              </w:rPr>
              <w:t xml:space="preserve">speed </w:t>
            </w:r>
            <w:r w:rsidRPr="00E15BBD">
              <w:rPr>
                <w:sz w:val="18"/>
              </w:rPr>
              <w:t>limits</w:t>
            </w:r>
            <w:r w:rsidRPr="00E15BBD">
              <w:rPr>
                <w:sz w:val="18"/>
              </w:rPr>
              <w:tab/>
              <w:t>for</w:t>
            </w:r>
            <w:r w:rsidRPr="00E15BBD">
              <w:rPr>
                <w:sz w:val="18"/>
              </w:rPr>
              <w:tab/>
            </w:r>
            <w:r w:rsidRPr="00E15BBD">
              <w:rPr>
                <w:spacing w:val="-5"/>
                <w:sz w:val="18"/>
              </w:rPr>
              <w:t xml:space="preserve">all </w:t>
            </w:r>
            <w:r w:rsidRPr="00E15BBD">
              <w:rPr>
                <w:sz w:val="18"/>
              </w:rPr>
              <w:t>vehicles, especially</w:t>
            </w:r>
            <w:r w:rsidRPr="00E15BBD">
              <w:rPr>
                <w:sz w:val="18"/>
              </w:rPr>
              <w:tab/>
            </w:r>
            <w:r w:rsidRPr="00E15BBD">
              <w:rPr>
                <w:sz w:val="18"/>
              </w:rPr>
              <w:tab/>
            </w:r>
            <w:r w:rsidRPr="00E15BBD">
              <w:rPr>
                <w:spacing w:val="-9"/>
                <w:sz w:val="18"/>
              </w:rPr>
              <w:t>at</w:t>
            </w:r>
          </w:p>
          <w:p w:rsidR="0067063D" w:rsidRPr="00E15BBD" w:rsidRDefault="002A429C">
            <w:pPr>
              <w:pStyle w:val="TableParagraph"/>
              <w:tabs>
                <w:tab w:val="left" w:pos="1153"/>
              </w:tabs>
              <w:ind w:left="206" w:right="95"/>
              <w:rPr>
                <w:sz w:val="18"/>
              </w:rPr>
            </w:pPr>
            <w:r w:rsidRPr="00E15BBD">
              <w:rPr>
                <w:sz w:val="18"/>
              </w:rPr>
              <w:t>towns</w:t>
            </w:r>
            <w:r w:rsidRPr="00E15BBD">
              <w:rPr>
                <w:sz w:val="18"/>
              </w:rPr>
              <w:tab/>
            </w:r>
            <w:r w:rsidRPr="00E15BBD">
              <w:rPr>
                <w:spacing w:val="-6"/>
                <w:sz w:val="18"/>
              </w:rPr>
              <w:t xml:space="preserve">and </w:t>
            </w:r>
            <w:r w:rsidRPr="00E15BBD">
              <w:rPr>
                <w:sz w:val="18"/>
              </w:rPr>
              <w:t>villages</w:t>
            </w:r>
          </w:p>
          <w:p w:rsidR="0067063D" w:rsidRPr="00E15BBD" w:rsidRDefault="002A429C" w:rsidP="00D4419C">
            <w:pPr>
              <w:pStyle w:val="TableParagraph"/>
              <w:numPr>
                <w:ilvl w:val="0"/>
                <w:numId w:val="30"/>
              </w:numPr>
              <w:tabs>
                <w:tab w:val="left" w:pos="207"/>
              </w:tabs>
              <w:ind w:right="204"/>
              <w:rPr>
                <w:sz w:val="18"/>
              </w:rPr>
            </w:pPr>
            <w:r w:rsidRPr="00E15BBD">
              <w:rPr>
                <w:sz w:val="18"/>
              </w:rPr>
              <w:t>sensitize motorists/road users</w:t>
            </w:r>
          </w:p>
        </w:tc>
        <w:tc>
          <w:tcPr>
            <w:tcW w:w="1454" w:type="dxa"/>
          </w:tcPr>
          <w:p w:rsidR="0067063D" w:rsidRPr="00E15BBD" w:rsidRDefault="002A429C">
            <w:pPr>
              <w:pStyle w:val="TableParagraph"/>
              <w:ind w:left="107" w:right="246"/>
              <w:rPr>
                <w:sz w:val="18"/>
              </w:rPr>
            </w:pPr>
            <w:r w:rsidRPr="00E15BBD">
              <w:rPr>
                <w:sz w:val="18"/>
              </w:rPr>
              <w:t>Supervising Engineer and Contractor</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59"/>
              <w:ind w:left="107"/>
              <w:rPr>
                <w:sz w:val="18"/>
              </w:rPr>
            </w:pPr>
            <w:r w:rsidRPr="00E15BBD">
              <w:rPr>
                <w:sz w:val="18"/>
              </w:rPr>
              <w:t>Designer/ RA</w:t>
            </w:r>
          </w:p>
        </w:tc>
        <w:tc>
          <w:tcPr>
            <w:tcW w:w="1543" w:type="dxa"/>
          </w:tcPr>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0"/>
              <w:rPr>
                <w:b/>
                <w:sz w:val="29"/>
              </w:rPr>
            </w:pPr>
          </w:p>
          <w:p w:rsidR="0067063D" w:rsidRPr="00E15BBD" w:rsidRDefault="002A429C">
            <w:pPr>
              <w:pStyle w:val="TableParagraph"/>
              <w:spacing w:before="1"/>
              <w:ind w:left="105" w:right="207"/>
              <w:rPr>
                <w:sz w:val="18"/>
              </w:rPr>
            </w:pPr>
            <w:r w:rsidRPr="00E15BBD">
              <w:rPr>
                <w:sz w:val="18"/>
              </w:rPr>
              <w:t>TA \Health and Environment committees Traffic police</w:t>
            </w:r>
          </w:p>
        </w:tc>
        <w:tc>
          <w:tcPr>
            <w:tcW w:w="1493" w:type="dxa"/>
          </w:tcPr>
          <w:p w:rsidR="0067063D" w:rsidRPr="00E15BBD" w:rsidRDefault="002A429C">
            <w:pPr>
              <w:pStyle w:val="TableParagraph"/>
              <w:ind w:left="108"/>
              <w:rPr>
                <w:sz w:val="18"/>
              </w:rPr>
            </w:pPr>
            <w:r w:rsidRPr="00E15BBD">
              <w:rPr>
                <w:sz w:val="18"/>
              </w:rPr>
              <w:t>(c ) inspection/ observation</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9"/>
              <w:rPr>
                <w:b/>
                <w:sz w:val="29"/>
              </w:rPr>
            </w:pPr>
          </w:p>
          <w:p w:rsidR="0067063D" w:rsidRPr="00E15BBD" w:rsidRDefault="002A429C">
            <w:pPr>
              <w:pStyle w:val="TableParagraph"/>
              <w:ind w:left="108"/>
              <w:rPr>
                <w:sz w:val="18"/>
              </w:rPr>
            </w:pPr>
            <w:r w:rsidRPr="00E15BBD">
              <w:rPr>
                <w:sz w:val="18"/>
              </w:rPr>
              <w:t>(o) observation</w:t>
            </w:r>
          </w:p>
        </w:tc>
        <w:tc>
          <w:tcPr>
            <w:tcW w:w="1584" w:type="dxa"/>
          </w:tcPr>
          <w:p w:rsidR="0067063D" w:rsidRPr="00E15BBD" w:rsidRDefault="002A429C">
            <w:pPr>
              <w:pStyle w:val="TableParagraph"/>
              <w:tabs>
                <w:tab w:val="left" w:pos="521"/>
              </w:tabs>
              <w:spacing w:line="206" w:lineRule="exact"/>
              <w:ind w:left="109"/>
              <w:rPr>
                <w:sz w:val="18"/>
              </w:rPr>
            </w:pPr>
            <w:r w:rsidRPr="00E15BBD">
              <w:rPr>
                <w:sz w:val="18"/>
              </w:rPr>
              <w:t>(c)</w:t>
            </w:r>
            <w:r w:rsidRPr="00E15BBD">
              <w:rPr>
                <w:sz w:val="18"/>
              </w:rPr>
              <w:tab/>
              <w:t>Daily</w:t>
            </w:r>
          </w:p>
          <w:p w:rsidR="0067063D" w:rsidRPr="00E15BBD" w:rsidRDefault="002A429C">
            <w:pPr>
              <w:pStyle w:val="TableParagraph"/>
              <w:spacing w:line="207" w:lineRule="exact"/>
              <w:ind w:left="109"/>
              <w:rPr>
                <w:sz w:val="18"/>
              </w:rPr>
            </w:pPr>
            <w:r w:rsidRPr="00E15BBD">
              <w:rPr>
                <w:sz w:val="18"/>
              </w:rPr>
              <w:t>/random</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6"/>
              </w:rPr>
            </w:pPr>
          </w:p>
          <w:p w:rsidR="0067063D" w:rsidRPr="00E15BBD" w:rsidRDefault="002A429C">
            <w:pPr>
              <w:pStyle w:val="TableParagraph"/>
              <w:ind w:left="109"/>
              <w:rPr>
                <w:sz w:val="18"/>
              </w:rPr>
            </w:pPr>
            <w:r w:rsidRPr="00E15BBD">
              <w:rPr>
                <w:sz w:val="18"/>
              </w:rPr>
              <w:t>(o) random</w:t>
            </w:r>
          </w:p>
        </w:tc>
      </w:tr>
    </w:tbl>
    <w:p w:rsidR="0067063D" w:rsidRPr="00E15BBD" w:rsidRDefault="0067063D">
      <w:pPr>
        <w:pStyle w:val="BodyText"/>
        <w:rPr>
          <w:b/>
        </w:rPr>
      </w:pPr>
    </w:p>
    <w:p w:rsidR="0067063D" w:rsidRPr="00E15BBD" w:rsidRDefault="0067063D">
      <w:pPr>
        <w:pStyle w:val="BodyText"/>
        <w:rPr>
          <w:b/>
          <w:sz w:val="28"/>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985"/>
        <w:gridCol w:w="1396"/>
        <w:gridCol w:w="1370"/>
        <w:gridCol w:w="1488"/>
        <w:gridCol w:w="1708"/>
      </w:tblGrid>
      <w:tr w:rsidR="0067063D" w:rsidRPr="00E15BBD">
        <w:trPr>
          <w:trHeight w:val="1703"/>
        </w:trPr>
        <w:tc>
          <w:tcPr>
            <w:tcW w:w="1111" w:type="dxa"/>
          </w:tcPr>
          <w:p w:rsidR="0067063D" w:rsidRPr="00E15BBD" w:rsidRDefault="002A429C">
            <w:pPr>
              <w:pStyle w:val="TableParagraph"/>
              <w:ind w:left="107" w:right="303"/>
              <w:rPr>
                <w:sz w:val="18"/>
              </w:rPr>
            </w:pPr>
            <w:r w:rsidRPr="00E15BBD">
              <w:rPr>
                <w:sz w:val="18"/>
              </w:rPr>
              <w:t>Noise pollution</w:t>
            </w:r>
          </w:p>
        </w:tc>
        <w:tc>
          <w:tcPr>
            <w:tcW w:w="1985" w:type="dxa"/>
          </w:tcPr>
          <w:p w:rsidR="0067063D" w:rsidRPr="00E15BBD" w:rsidRDefault="002A429C" w:rsidP="00D4419C">
            <w:pPr>
              <w:pStyle w:val="TableParagraph"/>
              <w:numPr>
                <w:ilvl w:val="0"/>
                <w:numId w:val="29"/>
              </w:numPr>
              <w:tabs>
                <w:tab w:val="left" w:pos="312"/>
              </w:tabs>
              <w:spacing w:line="218" w:lineRule="exact"/>
              <w:ind w:hanging="205"/>
              <w:rPr>
                <w:sz w:val="18"/>
              </w:rPr>
            </w:pPr>
            <w:r w:rsidRPr="00E15BBD">
              <w:rPr>
                <w:sz w:val="18"/>
              </w:rPr>
              <w:t>Sensitize</w:t>
            </w:r>
            <w:r w:rsidRPr="00E15BBD">
              <w:rPr>
                <w:spacing w:val="-2"/>
                <w:sz w:val="18"/>
              </w:rPr>
              <w:t xml:space="preserve"> </w:t>
            </w:r>
            <w:r w:rsidRPr="00E15BBD">
              <w:rPr>
                <w:sz w:val="18"/>
              </w:rPr>
              <w:t>workforce</w:t>
            </w:r>
          </w:p>
          <w:p w:rsidR="0067063D" w:rsidRPr="00E15BBD" w:rsidRDefault="002A429C" w:rsidP="00D4419C">
            <w:pPr>
              <w:pStyle w:val="TableParagraph"/>
              <w:numPr>
                <w:ilvl w:val="0"/>
                <w:numId w:val="29"/>
              </w:numPr>
              <w:tabs>
                <w:tab w:val="left" w:pos="312"/>
              </w:tabs>
              <w:ind w:right="199"/>
              <w:rPr>
                <w:sz w:val="18"/>
              </w:rPr>
            </w:pPr>
            <w:r w:rsidRPr="00E15BBD">
              <w:rPr>
                <w:sz w:val="18"/>
              </w:rPr>
              <w:t>Supervise construction</w:t>
            </w:r>
            <w:r w:rsidRPr="00E15BBD">
              <w:rPr>
                <w:spacing w:val="3"/>
                <w:sz w:val="18"/>
              </w:rPr>
              <w:t xml:space="preserve"> </w:t>
            </w:r>
            <w:r w:rsidRPr="00E15BBD">
              <w:rPr>
                <w:spacing w:val="-3"/>
                <w:sz w:val="18"/>
              </w:rPr>
              <w:t>traffic</w:t>
            </w:r>
          </w:p>
          <w:p w:rsidR="0067063D" w:rsidRPr="00E15BBD" w:rsidRDefault="002A429C" w:rsidP="00D4419C">
            <w:pPr>
              <w:pStyle w:val="TableParagraph"/>
              <w:numPr>
                <w:ilvl w:val="0"/>
                <w:numId w:val="29"/>
              </w:numPr>
              <w:tabs>
                <w:tab w:val="left" w:pos="312"/>
              </w:tabs>
              <w:ind w:right="96"/>
              <w:rPr>
                <w:sz w:val="18"/>
              </w:rPr>
            </w:pPr>
            <w:proofErr w:type="spellStart"/>
            <w:r w:rsidRPr="00E15BBD">
              <w:rPr>
                <w:sz w:val="18"/>
              </w:rPr>
              <w:t>Sensitise</w:t>
            </w:r>
            <w:proofErr w:type="spellEnd"/>
            <w:r w:rsidRPr="00E15BBD">
              <w:rPr>
                <w:sz w:val="18"/>
              </w:rPr>
              <w:t xml:space="preserve"> drivers </w:t>
            </w:r>
            <w:r w:rsidRPr="00E15BBD">
              <w:rPr>
                <w:spacing w:val="-6"/>
                <w:sz w:val="18"/>
              </w:rPr>
              <w:t xml:space="preserve">of </w:t>
            </w:r>
            <w:r w:rsidRPr="00E15BBD">
              <w:rPr>
                <w:sz w:val="18"/>
              </w:rPr>
              <w:t>construction vehicles</w:t>
            </w:r>
          </w:p>
          <w:p w:rsidR="0067063D" w:rsidRPr="00E15BBD" w:rsidRDefault="002A429C" w:rsidP="00D4419C">
            <w:pPr>
              <w:pStyle w:val="TableParagraph"/>
              <w:numPr>
                <w:ilvl w:val="0"/>
                <w:numId w:val="29"/>
              </w:numPr>
              <w:tabs>
                <w:tab w:val="left" w:pos="312"/>
              </w:tabs>
              <w:spacing w:before="14" w:line="206" w:lineRule="exact"/>
              <w:ind w:right="96"/>
              <w:rPr>
                <w:sz w:val="18"/>
              </w:rPr>
            </w:pPr>
            <w:r w:rsidRPr="00E15BBD">
              <w:rPr>
                <w:sz w:val="18"/>
              </w:rPr>
              <w:t>Maintain plant and equipment</w:t>
            </w:r>
          </w:p>
        </w:tc>
        <w:tc>
          <w:tcPr>
            <w:tcW w:w="1396" w:type="dxa"/>
          </w:tcPr>
          <w:p w:rsidR="0067063D" w:rsidRPr="00E15BBD" w:rsidRDefault="002A429C">
            <w:pPr>
              <w:pStyle w:val="TableParagraph"/>
              <w:ind w:left="105" w:right="190"/>
              <w:rPr>
                <w:sz w:val="18"/>
              </w:rPr>
            </w:pPr>
            <w:r w:rsidRPr="00E15BBD">
              <w:rPr>
                <w:sz w:val="18"/>
              </w:rPr>
              <w:t>Supervising Engineer and Contractor</w:t>
            </w:r>
          </w:p>
        </w:tc>
        <w:tc>
          <w:tcPr>
            <w:tcW w:w="1370" w:type="dxa"/>
          </w:tcPr>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9" w:right="80"/>
              <w:rPr>
                <w:sz w:val="18"/>
              </w:rPr>
            </w:pPr>
            <w:r w:rsidRPr="00E15BBD">
              <w:rPr>
                <w:sz w:val="18"/>
              </w:rPr>
              <w:t>TA Health and environment Committees</w:t>
            </w:r>
          </w:p>
          <w:p w:rsidR="0067063D" w:rsidRPr="00E15BBD" w:rsidRDefault="0067063D">
            <w:pPr>
              <w:pStyle w:val="TableParagraph"/>
              <w:rPr>
                <w:b/>
                <w:sz w:val="18"/>
              </w:rPr>
            </w:pPr>
          </w:p>
          <w:p w:rsidR="0067063D" w:rsidRPr="00E15BBD" w:rsidRDefault="002A429C">
            <w:pPr>
              <w:pStyle w:val="TableParagraph"/>
              <w:ind w:left="109"/>
              <w:rPr>
                <w:sz w:val="18"/>
              </w:rPr>
            </w:pPr>
            <w:r w:rsidRPr="00E15BBD">
              <w:rPr>
                <w:sz w:val="18"/>
              </w:rPr>
              <w:t>Traffic police</w:t>
            </w:r>
          </w:p>
        </w:tc>
        <w:tc>
          <w:tcPr>
            <w:tcW w:w="1488" w:type="dxa"/>
          </w:tcPr>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9" w:right="178"/>
              <w:rPr>
                <w:sz w:val="18"/>
              </w:rPr>
            </w:pPr>
            <w:r w:rsidRPr="00E15BBD">
              <w:rPr>
                <w:sz w:val="18"/>
              </w:rPr>
              <w:t>(c ) inspection/ observation</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60"/>
              <w:ind w:left="109"/>
              <w:rPr>
                <w:sz w:val="18"/>
              </w:rPr>
            </w:pPr>
            <w:r w:rsidRPr="00E15BBD">
              <w:rPr>
                <w:sz w:val="18"/>
              </w:rPr>
              <w:t>(o) observation</w:t>
            </w:r>
          </w:p>
        </w:tc>
        <w:tc>
          <w:tcPr>
            <w:tcW w:w="1708" w:type="dxa"/>
          </w:tcPr>
          <w:p w:rsidR="0067063D" w:rsidRPr="00E15BBD" w:rsidRDefault="0067063D">
            <w:pPr>
              <w:pStyle w:val="TableParagraph"/>
              <w:spacing w:before="9"/>
              <w:rPr>
                <w:b/>
                <w:sz w:val="17"/>
              </w:rPr>
            </w:pPr>
          </w:p>
          <w:p w:rsidR="0067063D" w:rsidRPr="00E15BBD" w:rsidRDefault="002A429C">
            <w:pPr>
              <w:pStyle w:val="TableParagraph"/>
              <w:spacing w:before="1"/>
              <w:ind w:left="468"/>
              <w:rPr>
                <w:sz w:val="18"/>
              </w:rPr>
            </w:pPr>
            <w:r w:rsidRPr="00E15BBD">
              <w:rPr>
                <w:sz w:val="18"/>
              </w:rPr>
              <w:t>(a) Daily</w:t>
            </w:r>
          </w:p>
          <w:p w:rsidR="0067063D" w:rsidRPr="00E15BBD" w:rsidRDefault="002A429C">
            <w:pPr>
              <w:pStyle w:val="TableParagraph"/>
              <w:spacing w:before="1"/>
              <w:ind w:left="828"/>
              <w:rPr>
                <w:sz w:val="18"/>
              </w:rPr>
            </w:pPr>
            <w:r w:rsidRPr="00E15BBD">
              <w:rPr>
                <w:sz w:val="18"/>
              </w:rPr>
              <w:t>/random</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61"/>
              <w:ind w:left="108"/>
              <w:rPr>
                <w:sz w:val="18"/>
              </w:rPr>
            </w:pPr>
            <w:r w:rsidRPr="00E15BBD">
              <w:rPr>
                <w:sz w:val="18"/>
              </w:rPr>
              <w:t>(o) random</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985"/>
        <w:gridCol w:w="1396"/>
        <w:gridCol w:w="1370"/>
        <w:gridCol w:w="1488"/>
        <w:gridCol w:w="1708"/>
      </w:tblGrid>
      <w:tr w:rsidR="0067063D" w:rsidRPr="00E15BBD">
        <w:trPr>
          <w:trHeight w:val="1679"/>
        </w:trPr>
        <w:tc>
          <w:tcPr>
            <w:tcW w:w="1111" w:type="dxa"/>
          </w:tcPr>
          <w:p w:rsidR="0067063D" w:rsidRPr="00E15BBD" w:rsidRDefault="0067063D">
            <w:pPr>
              <w:pStyle w:val="TableParagraph"/>
              <w:rPr>
                <w:sz w:val="18"/>
              </w:rPr>
            </w:pPr>
          </w:p>
        </w:tc>
        <w:tc>
          <w:tcPr>
            <w:tcW w:w="1985" w:type="dxa"/>
          </w:tcPr>
          <w:p w:rsidR="0067063D" w:rsidRPr="00E15BBD" w:rsidRDefault="002A429C" w:rsidP="00D4419C">
            <w:pPr>
              <w:pStyle w:val="TableParagraph"/>
              <w:numPr>
                <w:ilvl w:val="0"/>
                <w:numId w:val="28"/>
              </w:numPr>
              <w:tabs>
                <w:tab w:val="left" w:pos="312"/>
              </w:tabs>
              <w:spacing w:line="219" w:lineRule="exact"/>
              <w:ind w:hanging="205"/>
              <w:jc w:val="both"/>
              <w:rPr>
                <w:sz w:val="18"/>
              </w:rPr>
            </w:pPr>
            <w:r w:rsidRPr="00E15BBD">
              <w:rPr>
                <w:sz w:val="18"/>
              </w:rPr>
              <w:t>Impose</w:t>
            </w:r>
            <w:r w:rsidRPr="00E15BBD">
              <w:rPr>
                <w:spacing w:val="31"/>
                <w:sz w:val="18"/>
              </w:rPr>
              <w:t xml:space="preserve"> </w:t>
            </w:r>
            <w:r w:rsidRPr="00E15BBD">
              <w:rPr>
                <w:sz w:val="18"/>
              </w:rPr>
              <w:t>speed</w:t>
            </w:r>
          </w:p>
          <w:p w:rsidR="0067063D" w:rsidRPr="00E15BBD" w:rsidRDefault="002A429C">
            <w:pPr>
              <w:pStyle w:val="TableParagraph"/>
              <w:ind w:left="311" w:right="94"/>
              <w:jc w:val="both"/>
              <w:rPr>
                <w:sz w:val="18"/>
              </w:rPr>
            </w:pPr>
            <w:r w:rsidRPr="00E15BBD">
              <w:rPr>
                <w:sz w:val="18"/>
              </w:rPr>
              <w:t>limits for all vehicles, especially at towns and villages</w:t>
            </w:r>
          </w:p>
          <w:p w:rsidR="0067063D" w:rsidRPr="00E15BBD" w:rsidRDefault="002A429C" w:rsidP="00D4419C">
            <w:pPr>
              <w:pStyle w:val="TableParagraph"/>
              <w:numPr>
                <w:ilvl w:val="0"/>
                <w:numId w:val="28"/>
              </w:numPr>
              <w:tabs>
                <w:tab w:val="left" w:pos="312"/>
              </w:tabs>
              <w:ind w:hanging="205"/>
              <w:jc w:val="both"/>
              <w:rPr>
                <w:sz w:val="18"/>
              </w:rPr>
            </w:pPr>
            <w:r w:rsidRPr="00E15BBD">
              <w:rPr>
                <w:sz w:val="18"/>
              </w:rPr>
              <w:t>Sensitize motorists</w:t>
            </w:r>
          </w:p>
          <w:p w:rsidR="0067063D" w:rsidRPr="00E15BBD" w:rsidRDefault="002A429C">
            <w:pPr>
              <w:pStyle w:val="TableParagraph"/>
              <w:ind w:left="311"/>
              <w:jc w:val="both"/>
              <w:rPr>
                <w:sz w:val="18"/>
              </w:rPr>
            </w:pPr>
            <w:r w:rsidRPr="00E15BBD">
              <w:rPr>
                <w:sz w:val="18"/>
              </w:rPr>
              <w:t>/road users</w:t>
            </w:r>
          </w:p>
        </w:tc>
        <w:tc>
          <w:tcPr>
            <w:tcW w:w="1396" w:type="dxa"/>
          </w:tcPr>
          <w:p w:rsidR="0067063D" w:rsidRPr="00E15BBD" w:rsidRDefault="0067063D">
            <w:pPr>
              <w:pStyle w:val="TableParagraph"/>
              <w:rPr>
                <w:sz w:val="18"/>
              </w:rPr>
            </w:pPr>
          </w:p>
        </w:tc>
        <w:tc>
          <w:tcPr>
            <w:tcW w:w="1370" w:type="dxa"/>
          </w:tcPr>
          <w:p w:rsidR="0067063D" w:rsidRPr="00E15BBD" w:rsidRDefault="0067063D">
            <w:pPr>
              <w:pStyle w:val="TableParagraph"/>
              <w:rPr>
                <w:sz w:val="18"/>
              </w:rPr>
            </w:pPr>
          </w:p>
        </w:tc>
        <w:tc>
          <w:tcPr>
            <w:tcW w:w="1488" w:type="dxa"/>
          </w:tcPr>
          <w:p w:rsidR="0067063D" w:rsidRPr="00E15BBD" w:rsidRDefault="0067063D">
            <w:pPr>
              <w:pStyle w:val="TableParagraph"/>
              <w:rPr>
                <w:sz w:val="18"/>
              </w:rPr>
            </w:pPr>
          </w:p>
        </w:tc>
        <w:tc>
          <w:tcPr>
            <w:tcW w:w="1708" w:type="dxa"/>
          </w:tcPr>
          <w:p w:rsidR="0067063D" w:rsidRPr="00E15BBD" w:rsidRDefault="0067063D">
            <w:pPr>
              <w:pStyle w:val="TableParagraph"/>
              <w:rPr>
                <w:sz w:val="18"/>
              </w:rPr>
            </w:pPr>
          </w:p>
        </w:tc>
      </w:tr>
      <w:tr w:rsidR="0067063D" w:rsidRPr="00E15BBD">
        <w:trPr>
          <w:trHeight w:val="618"/>
        </w:trPr>
        <w:tc>
          <w:tcPr>
            <w:tcW w:w="1111" w:type="dxa"/>
            <w:tcBorders>
              <w:bottom w:val="nil"/>
            </w:tcBorders>
          </w:tcPr>
          <w:p w:rsidR="0067063D" w:rsidRPr="00E15BBD" w:rsidRDefault="002A429C">
            <w:pPr>
              <w:pStyle w:val="TableParagraph"/>
              <w:ind w:left="107" w:right="303"/>
              <w:rPr>
                <w:sz w:val="18"/>
              </w:rPr>
            </w:pPr>
            <w:r w:rsidRPr="00E15BBD">
              <w:rPr>
                <w:sz w:val="18"/>
              </w:rPr>
              <w:t>Water pollution</w:t>
            </w:r>
          </w:p>
        </w:tc>
        <w:tc>
          <w:tcPr>
            <w:tcW w:w="1985" w:type="dxa"/>
            <w:vMerge w:val="restart"/>
          </w:tcPr>
          <w:p w:rsidR="0067063D" w:rsidRPr="00E15BBD" w:rsidRDefault="002A429C" w:rsidP="00D4419C">
            <w:pPr>
              <w:pStyle w:val="TableParagraph"/>
              <w:numPr>
                <w:ilvl w:val="0"/>
                <w:numId w:val="27"/>
              </w:numPr>
              <w:tabs>
                <w:tab w:val="left" w:pos="308"/>
              </w:tabs>
              <w:ind w:right="98"/>
              <w:jc w:val="both"/>
              <w:rPr>
                <w:sz w:val="18"/>
              </w:rPr>
            </w:pPr>
            <w:r w:rsidRPr="00E15BBD">
              <w:rPr>
                <w:sz w:val="18"/>
              </w:rPr>
              <w:t>Incorporate erosion control</w:t>
            </w:r>
            <w:r w:rsidRPr="00E15BBD">
              <w:rPr>
                <w:spacing w:val="-3"/>
                <w:sz w:val="18"/>
              </w:rPr>
              <w:t xml:space="preserve"> </w:t>
            </w:r>
            <w:r w:rsidRPr="00E15BBD">
              <w:rPr>
                <w:sz w:val="18"/>
              </w:rPr>
              <w:t>measures</w:t>
            </w:r>
          </w:p>
          <w:p w:rsidR="0067063D" w:rsidRPr="00E15BBD" w:rsidRDefault="002A429C" w:rsidP="00D4419C">
            <w:pPr>
              <w:pStyle w:val="TableParagraph"/>
              <w:numPr>
                <w:ilvl w:val="0"/>
                <w:numId w:val="27"/>
              </w:numPr>
              <w:tabs>
                <w:tab w:val="left" w:pos="308"/>
              </w:tabs>
              <w:ind w:right="98"/>
              <w:jc w:val="both"/>
              <w:rPr>
                <w:sz w:val="18"/>
              </w:rPr>
            </w:pPr>
            <w:r w:rsidRPr="00E15BBD">
              <w:rPr>
                <w:sz w:val="18"/>
              </w:rPr>
              <w:t xml:space="preserve">Works on </w:t>
            </w:r>
            <w:r w:rsidRPr="00E15BBD">
              <w:rPr>
                <w:spacing w:val="-3"/>
                <w:sz w:val="18"/>
              </w:rPr>
              <w:t xml:space="preserve">culverts </w:t>
            </w:r>
            <w:r w:rsidRPr="00E15BBD">
              <w:rPr>
                <w:sz w:val="18"/>
              </w:rPr>
              <w:t xml:space="preserve">to be done in </w:t>
            </w:r>
            <w:r w:rsidRPr="00E15BBD">
              <w:rPr>
                <w:spacing w:val="-6"/>
                <w:sz w:val="18"/>
              </w:rPr>
              <w:t xml:space="preserve">the </w:t>
            </w:r>
            <w:r w:rsidRPr="00E15BBD">
              <w:rPr>
                <w:sz w:val="18"/>
              </w:rPr>
              <w:t>dry season</w:t>
            </w:r>
          </w:p>
          <w:p w:rsidR="0067063D" w:rsidRPr="00E15BBD" w:rsidRDefault="002A429C" w:rsidP="00D4419C">
            <w:pPr>
              <w:pStyle w:val="TableParagraph"/>
              <w:numPr>
                <w:ilvl w:val="0"/>
                <w:numId w:val="27"/>
              </w:numPr>
              <w:tabs>
                <w:tab w:val="left" w:pos="308"/>
              </w:tabs>
              <w:ind w:right="98"/>
              <w:jc w:val="both"/>
              <w:rPr>
                <w:sz w:val="18"/>
              </w:rPr>
            </w:pPr>
            <w:r w:rsidRPr="00E15BBD">
              <w:rPr>
                <w:sz w:val="18"/>
              </w:rPr>
              <w:t xml:space="preserve">Proper disposal </w:t>
            </w:r>
            <w:r w:rsidRPr="00E15BBD">
              <w:rPr>
                <w:spacing w:val="-7"/>
                <w:sz w:val="18"/>
              </w:rPr>
              <w:t xml:space="preserve">of </w:t>
            </w:r>
            <w:r w:rsidRPr="00E15BBD">
              <w:rPr>
                <w:sz w:val="18"/>
              </w:rPr>
              <w:t>construction</w:t>
            </w:r>
            <w:r w:rsidRPr="00E15BBD">
              <w:rPr>
                <w:spacing w:val="-2"/>
                <w:sz w:val="18"/>
              </w:rPr>
              <w:t xml:space="preserve"> </w:t>
            </w:r>
            <w:r w:rsidRPr="00E15BBD">
              <w:rPr>
                <w:sz w:val="18"/>
              </w:rPr>
              <w:t>debris</w:t>
            </w:r>
          </w:p>
          <w:p w:rsidR="0067063D" w:rsidRPr="00E15BBD" w:rsidRDefault="002A429C" w:rsidP="00D4419C">
            <w:pPr>
              <w:pStyle w:val="TableParagraph"/>
              <w:numPr>
                <w:ilvl w:val="0"/>
                <w:numId w:val="27"/>
              </w:numPr>
              <w:tabs>
                <w:tab w:val="left" w:pos="308"/>
                <w:tab w:val="left" w:pos="1575"/>
              </w:tabs>
              <w:ind w:right="97"/>
              <w:jc w:val="both"/>
              <w:rPr>
                <w:sz w:val="18"/>
              </w:rPr>
            </w:pPr>
            <w:r w:rsidRPr="00E15BBD">
              <w:rPr>
                <w:sz w:val="18"/>
              </w:rPr>
              <w:t>Proper handling, storage</w:t>
            </w:r>
            <w:r w:rsidRPr="00E15BBD">
              <w:rPr>
                <w:sz w:val="18"/>
              </w:rPr>
              <w:tab/>
            </w:r>
            <w:r w:rsidRPr="00E15BBD">
              <w:rPr>
                <w:spacing w:val="-7"/>
                <w:sz w:val="18"/>
              </w:rPr>
              <w:t xml:space="preserve">and </w:t>
            </w:r>
            <w:r w:rsidRPr="00E15BBD">
              <w:rPr>
                <w:sz w:val="18"/>
              </w:rPr>
              <w:t>disposal of oil and oil</w:t>
            </w:r>
            <w:r w:rsidRPr="00E15BBD">
              <w:rPr>
                <w:spacing w:val="-1"/>
                <w:sz w:val="18"/>
              </w:rPr>
              <w:t xml:space="preserve"> </w:t>
            </w:r>
            <w:r w:rsidRPr="00E15BBD">
              <w:rPr>
                <w:sz w:val="18"/>
              </w:rPr>
              <w:t>wastes</w:t>
            </w:r>
          </w:p>
          <w:p w:rsidR="0067063D" w:rsidRPr="00E15BBD" w:rsidRDefault="002A429C" w:rsidP="00D4419C">
            <w:pPr>
              <w:pStyle w:val="TableParagraph"/>
              <w:numPr>
                <w:ilvl w:val="0"/>
                <w:numId w:val="27"/>
              </w:numPr>
              <w:tabs>
                <w:tab w:val="left" w:pos="308"/>
              </w:tabs>
              <w:ind w:right="98"/>
              <w:jc w:val="both"/>
              <w:rPr>
                <w:sz w:val="18"/>
              </w:rPr>
            </w:pPr>
            <w:r w:rsidRPr="00E15BBD">
              <w:rPr>
                <w:sz w:val="18"/>
              </w:rPr>
              <w:t xml:space="preserve">Proper disposal </w:t>
            </w:r>
            <w:r w:rsidRPr="00E15BBD">
              <w:rPr>
                <w:spacing w:val="-7"/>
                <w:sz w:val="18"/>
              </w:rPr>
              <w:t xml:space="preserve">of </w:t>
            </w:r>
            <w:r w:rsidRPr="00E15BBD">
              <w:rPr>
                <w:sz w:val="18"/>
              </w:rPr>
              <w:t>wastewater</w:t>
            </w:r>
          </w:p>
          <w:p w:rsidR="0067063D" w:rsidRPr="00E15BBD" w:rsidRDefault="002A429C">
            <w:pPr>
              <w:pStyle w:val="TableParagraph"/>
              <w:tabs>
                <w:tab w:val="left" w:pos="1727"/>
              </w:tabs>
              <w:ind w:left="307" w:right="97"/>
              <w:rPr>
                <w:sz w:val="18"/>
              </w:rPr>
            </w:pPr>
            <w:r w:rsidRPr="00E15BBD">
              <w:rPr>
                <w:sz w:val="18"/>
              </w:rPr>
              <w:t>/sewerage</w:t>
            </w:r>
            <w:r w:rsidRPr="00E15BBD">
              <w:rPr>
                <w:sz w:val="18"/>
              </w:rPr>
              <w:tab/>
            </w:r>
            <w:r w:rsidRPr="00E15BBD">
              <w:rPr>
                <w:spacing w:val="-10"/>
                <w:sz w:val="18"/>
              </w:rPr>
              <w:t xml:space="preserve">at </w:t>
            </w:r>
            <w:r w:rsidRPr="00E15BBD">
              <w:rPr>
                <w:sz w:val="18"/>
              </w:rPr>
              <w:t>Contractor’s workmen’s</w:t>
            </w:r>
            <w:r w:rsidRPr="00E15BBD">
              <w:rPr>
                <w:spacing w:val="-1"/>
                <w:sz w:val="18"/>
              </w:rPr>
              <w:t xml:space="preserve"> </w:t>
            </w:r>
            <w:r w:rsidRPr="00E15BBD">
              <w:rPr>
                <w:sz w:val="18"/>
              </w:rPr>
              <w:t>camps</w:t>
            </w:r>
          </w:p>
        </w:tc>
        <w:tc>
          <w:tcPr>
            <w:tcW w:w="1396" w:type="dxa"/>
            <w:tcBorders>
              <w:bottom w:val="nil"/>
            </w:tcBorders>
          </w:tcPr>
          <w:p w:rsidR="0067063D" w:rsidRPr="00E15BBD" w:rsidRDefault="002A429C">
            <w:pPr>
              <w:pStyle w:val="TableParagraph"/>
              <w:spacing w:line="206" w:lineRule="exact"/>
              <w:ind w:left="105"/>
              <w:rPr>
                <w:sz w:val="18"/>
              </w:rPr>
            </w:pPr>
            <w:r w:rsidRPr="00E15BBD">
              <w:rPr>
                <w:sz w:val="18"/>
              </w:rPr>
              <w:t>Designer/ RA</w:t>
            </w:r>
          </w:p>
        </w:tc>
        <w:tc>
          <w:tcPr>
            <w:tcW w:w="1370" w:type="dxa"/>
            <w:tcBorders>
              <w:bottom w:val="nil"/>
            </w:tcBorders>
          </w:tcPr>
          <w:p w:rsidR="0067063D" w:rsidRPr="00E15BBD" w:rsidRDefault="002A429C">
            <w:pPr>
              <w:pStyle w:val="TableParagraph"/>
              <w:spacing w:line="206" w:lineRule="exact"/>
              <w:ind w:left="109"/>
              <w:rPr>
                <w:sz w:val="18"/>
              </w:rPr>
            </w:pPr>
            <w:r w:rsidRPr="00E15BBD">
              <w:rPr>
                <w:sz w:val="18"/>
              </w:rPr>
              <w:t>Contractor</w:t>
            </w:r>
          </w:p>
        </w:tc>
        <w:tc>
          <w:tcPr>
            <w:tcW w:w="1488" w:type="dxa"/>
            <w:tcBorders>
              <w:bottom w:val="nil"/>
            </w:tcBorders>
          </w:tcPr>
          <w:p w:rsidR="0067063D" w:rsidRPr="00E15BBD" w:rsidRDefault="002A429C">
            <w:pPr>
              <w:pStyle w:val="TableParagraph"/>
              <w:spacing w:line="206" w:lineRule="exact"/>
              <w:ind w:left="109"/>
              <w:rPr>
                <w:sz w:val="18"/>
              </w:rPr>
            </w:pPr>
            <w:r w:rsidRPr="00E15BBD">
              <w:rPr>
                <w:sz w:val="18"/>
              </w:rPr>
              <w:t>(c ) inspection</w:t>
            </w:r>
          </w:p>
        </w:tc>
        <w:tc>
          <w:tcPr>
            <w:tcW w:w="1708" w:type="dxa"/>
            <w:tcBorders>
              <w:bottom w:val="nil"/>
            </w:tcBorders>
          </w:tcPr>
          <w:p w:rsidR="0067063D" w:rsidRPr="00E15BBD" w:rsidRDefault="002A429C">
            <w:pPr>
              <w:pStyle w:val="TableParagraph"/>
              <w:spacing w:line="206" w:lineRule="exact"/>
              <w:ind w:left="108"/>
              <w:rPr>
                <w:sz w:val="18"/>
              </w:rPr>
            </w:pPr>
            <w:r w:rsidRPr="00E15BBD">
              <w:rPr>
                <w:sz w:val="18"/>
              </w:rPr>
              <w:t>(c ) daily</w:t>
            </w:r>
          </w:p>
        </w:tc>
      </w:tr>
      <w:tr w:rsidR="0067063D" w:rsidRPr="00E15BBD">
        <w:trPr>
          <w:trHeight w:val="2952"/>
        </w:trPr>
        <w:tc>
          <w:tcPr>
            <w:tcW w:w="1111" w:type="dxa"/>
            <w:tcBorders>
              <w:top w:val="nil"/>
            </w:tcBorders>
          </w:tcPr>
          <w:p w:rsidR="0067063D" w:rsidRPr="00E15BBD" w:rsidRDefault="0067063D">
            <w:pPr>
              <w:pStyle w:val="TableParagraph"/>
              <w:rPr>
                <w:sz w:val="18"/>
              </w:rPr>
            </w:pPr>
          </w:p>
        </w:tc>
        <w:tc>
          <w:tcPr>
            <w:tcW w:w="1985" w:type="dxa"/>
            <w:vMerge/>
            <w:tcBorders>
              <w:top w:val="nil"/>
            </w:tcBorders>
          </w:tcPr>
          <w:p w:rsidR="0067063D" w:rsidRPr="00E15BBD" w:rsidRDefault="0067063D">
            <w:pPr>
              <w:rPr>
                <w:sz w:val="2"/>
                <w:szCs w:val="2"/>
              </w:rPr>
            </w:pPr>
          </w:p>
        </w:tc>
        <w:tc>
          <w:tcPr>
            <w:tcW w:w="1396" w:type="dxa"/>
            <w:tcBorders>
              <w:top w:val="nil"/>
            </w:tcBorders>
          </w:tcPr>
          <w:p w:rsidR="0067063D" w:rsidRPr="00E15BBD" w:rsidRDefault="0067063D">
            <w:pPr>
              <w:pStyle w:val="TableParagraph"/>
              <w:spacing w:before="2"/>
              <w:rPr>
                <w:b/>
                <w:sz w:val="17"/>
              </w:rPr>
            </w:pPr>
          </w:p>
          <w:p w:rsidR="0067063D" w:rsidRPr="00E15BBD" w:rsidRDefault="002A429C">
            <w:pPr>
              <w:pStyle w:val="TableParagraph"/>
              <w:ind w:left="105" w:right="190"/>
              <w:rPr>
                <w:sz w:val="18"/>
              </w:rPr>
            </w:pPr>
            <w:r w:rsidRPr="00E15BBD">
              <w:rPr>
                <w:sz w:val="18"/>
              </w:rPr>
              <w:t>Supervising Engineer and Constructor</w:t>
            </w:r>
          </w:p>
        </w:tc>
        <w:tc>
          <w:tcPr>
            <w:tcW w:w="1370" w:type="dxa"/>
            <w:tcBorders>
              <w:top w:val="nil"/>
            </w:tcBorders>
          </w:tcPr>
          <w:p w:rsidR="0067063D" w:rsidRPr="00E15BBD" w:rsidRDefault="0067063D">
            <w:pPr>
              <w:pStyle w:val="TableParagraph"/>
              <w:rPr>
                <w:sz w:val="18"/>
              </w:rPr>
            </w:pPr>
          </w:p>
        </w:tc>
        <w:tc>
          <w:tcPr>
            <w:tcW w:w="1488" w:type="dxa"/>
            <w:tcBorders>
              <w:top w:val="nil"/>
            </w:tcBorders>
          </w:tcPr>
          <w:p w:rsidR="0067063D" w:rsidRPr="00E15BBD" w:rsidRDefault="0067063D">
            <w:pPr>
              <w:pStyle w:val="TableParagraph"/>
              <w:rPr>
                <w:sz w:val="18"/>
              </w:rPr>
            </w:pPr>
          </w:p>
        </w:tc>
        <w:tc>
          <w:tcPr>
            <w:tcW w:w="1708" w:type="dxa"/>
            <w:tcBorders>
              <w:top w:val="nil"/>
            </w:tcBorders>
          </w:tcPr>
          <w:p w:rsidR="0067063D" w:rsidRPr="00E15BBD" w:rsidRDefault="0067063D">
            <w:pPr>
              <w:pStyle w:val="TableParagraph"/>
              <w:rPr>
                <w:sz w:val="18"/>
              </w:rPr>
            </w:pPr>
          </w:p>
        </w:tc>
      </w:tr>
      <w:tr w:rsidR="0067063D" w:rsidRPr="00E15BBD">
        <w:trPr>
          <w:trHeight w:val="1031"/>
        </w:trPr>
        <w:tc>
          <w:tcPr>
            <w:tcW w:w="1111" w:type="dxa"/>
            <w:tcBorders>
              <w:bottom w:val="nil"/>
            </w:tcBorders>
          </w:tcPr>
          <w:p w:rsidR="0067063D" w:rsidRPr="00E15BBD" w:rsidRDefault="002A429C">
            <w:pPr>
              <w:pStyle w:val="TableParagraph"/>
              <w:ind w:left="107" w:right="303"/>
              <w:rPr>
                <w:sz w:val="18"/>
              </w:rPr>
            </w:pPr>
            <w:r w:rsidRPr="00E15BBD">
              <w:rPr>
                <w:sz w:val="18"/>
              </w:rPr>
              <w:t>Oil pollution</w:t>
            </w:r>
          </w:p>
        </w:tc>
        <w:tc>
          <w:tcPr>
            <w:tcW w:w="1985" w:type="dxa"/>
            <w:vMerge w:val="restart"/>
          </w:tcPr>
          <w:p w:rsidR="0067063D" w:rsidRPr="00E15BBD" w:rsidRDefault="002A429C" w:rsidP="00D4419C">
            <w:pPr>
              <w:pStyle w:val="TableParagraph"/>
              <w:numPr>
                <w:ilvl w:val="0"/>
                <w:numId w:val="26"/>
              </w:numPr>
              <w:tabs>
                <w:tab w:val="left" w:pos="310"/>
              </w:tabs>
              <w:ind w:right="83"/>
              <w:jc w:val="both"/>
              <w:rPr>
                <w:sz w:val="18"/>
              </w:rPr>
            </w:pPr>
            <w:r w:rsidRPr="00E15BBD">
              <w:rPr>
                <w:sz w:val="18"/>
              </w:rPr>
              <w:t xml:space="preserve">Construct </w:t>
            </w:r>
            <w:r w:rsidRPr="00E15BBD">
              <w:rPr>
                <w:spacing w:val="-3"/>
                <w:sz w:val="18"/>
              </w:rPr>
              <w:t xml:space="preserve">parking </w:t>
            </w:r>
            <w:r w:rsidRPr="00E15BBD">
              <w:rPr>
                <w:sz w:val="18"/>
              </w:rPr>
              <w:t xml:space="preserve">bays at </w:t>
            </w:r>
            <w:r w:rsidRPr="00E15BBD">
              <w:rPr>
                <w:spacing w:val="-3"/>
                <w:sz w:val="18"/>
              </w:rPr>
              <w:t xml:space="preserve">larger </w:t>
            </w:r>
            <w:r w:rsidRPr="00E15BBD">
              <w:rPr>
                <w:sz w:val="18"/>
              </w:rPr>
              <w:t xml:space="preserve">trading </w:t>
            </w:r>
            <w:proofErr w:type="spellStart"/>
            <w:r w:rsidRPr="00E15BBD">
              <w:rPr>
                <w:sz w:val="18"/>
              </w:rPr>
              <w:t>centres</w:t>
            </w:r>
            <w:proofErr w:type="spellEnd"/>
            <w:r w:rsidRPr="00E15BBD">
              <w:rPr>
                <w:sz w:val="18"/>
              </w:rPr>
              <w:t xml:space="preserve"> </w:t>
            </w:r>
            <w:r w:rsidRPr="00E15BBD">
              <w:rPr>
                <w:spacing w:val="-4"/>
                <w:sz w:val="18"/>
              </w:rPr>
              <w:t xml:space="preserve">for </w:t>
            </w:r>
            <w:r w:rsidRPr="00E15BBD">
              <w:rPr>
                <w:sz w:val="18"/>
              </w:rPr>
              <w:t>heavy</w:t>
            </w:r>
            <w:r w:rsidRPr="00E15BBD">
              <w:rPr>
                <w:spacing w:val="-2"/>
                <w:sz w:val="18"/>
              </w:rPr>
              <w:t xml:space="preserve"> </w:t>
            </w:r>
            <w:r w:rsidRPr="00E15BBD">
              <w:rPr>
                <w:sz w:val="18"/>
              </w:rPr>
              <w:t>vehicles.</w:t>
            </w:r>
          </w:p>
          <w:p w:rsidR="0067063D" w:rsidRPr="00E15BBD" w:rsidRDefault="002A429C" w:rsidP="00D4419C">
            <w:pPr>
              <w:pStyle w:val="TableParagraph"/>
              <w:numPr>
                <w:ilvl w:val="0"/>
                <w:numId w:val="26"/>
              </w:numPr>
              <w:tabs>
                <w:tab w:val="left" w:pos="336"/>
              </w:tabs>
              <w:spacing w:line="218" w:lineRule="exact"/>
              <w:ind w:left="335" w:hanging="229"/>
              <w:jc w:val="both"/>
              <w:rPr>
                <w:sz w:val="18"/>
              </w:rPr>
            </w:pPr>
            <w:r w:rsidRPr="00E15BBD">
              <w:rPr>
                <w:sz w:val="18"/>
              </w:rPr>
              <w:t xml:space="preserve">Proper      </w:t>
            </w:r>
            <w:r w:rsidRPr="00E15BBD">
              <w:rPr>
                <w:spacing w:val="7"/>
                <w:sz w:val="18"/>
              </w:rPr>
              <w:t xml:space="preserve"> </w:t>
            </w:r>
            <w:r w:rsidRPr="00E15BBD">
              <w:rPr>
                <w:sz w:val="18"/>
              </w:rPr>
              <w:t>storage,</w:t>
            </w:r>
          </w:p>
          <w:p w:rsidR="0067063D" w:rsidRPr="00E15BBD" w:rsidRDefault="002A429C">
            <w:pPr>
              <w:pStyle w:val="TableParagraph"/>
              <w:tabs>
                <w:tab w:val="left" w:pos="1589"/>
              </w:tabs>
              <w:ind w:left="335" w:right="83"/>
              <w:jc w:val="both"/>
              <w:rPr>
                <w:sz w:val="18"/>
              </w:rPr>
            </w:pPr>
            <w:r w:rsidRPr="00E15BBD">
              <w:rPr>
                <w:sz w:val="18"/>
              </w:rPr>
              <w:t>handling</w:t>
            </w:r>
            <w:r w:rsidRPr="00E15BBD">
              <w:rPr>
                <w:sz w:val="18"/>
              </w:rPr>
              <w:tab/>
            </w:r>
            <w:r w:rsidRPr="00E15BBD">
              <w:rPr>
                <w:spacing w:val="-7"/>
                <w:sz w:val="18"/>
              </w:rPr>
              <w:t xml:space="preserve">and </w:t>
            </w:r>
            <w:r w:rsidRPr="00E15BBD">
              <w:rPr>
                <w:sz w:val="18"/>
              </w:rPr>
              <w:t>disposal of oil and oil</w:t>
            </w:r>
            <w:r w:rsidRPr="00E15BBD">
              <w:rPr>
                <w:spacing w:val="-1"/>
                <w:sz w:val="18"/>
              </w:rPr>
              <w:t xml:space="preserve"> </w:t>
            </w:r>
            <w:r w:rsidRPr="00E15BBD">
              <w:rPr>
                <w:sz w:val="18"/>
              </w:rPr>
              <w:t>wastes</w:t>
            </w:r>
          </w:p>
          <w:p w:rsidR="0067063D" w:rsidRPr="00E15BBD" w:rsidRDefault="002A429C" w:rsidP="00D4419C">
            <w:pPr>
              <w:pStyle w:val="TableParagraph"/>
              <w:numPr>
                <w:ilvl w:val="0"/>
                <w:numId w:val="26"/>
              </w:numPr>
              <w:tabs>
                <w:tab w:val="left" w:pos="336"/>
              </w:tabs>
              <w:ind w:left="335" w:right="84" w:hanging="228"/>
              <w:rPr>
                <w:sz w:val="18"/>
              </w:rPr>
            </w:pPr>
            <w:r w:rsidRPr="00E15BBD">
              <w:rPr>
                <w:sz w:val="18"/>
              </w:rPr>
              <w:t>Maintain plant and equipment</w:t>
            </w:r>
          </w:p>
          <w:p w:rsidR="0067063D" w:rsidRPr="00E15BBD" w:rsidRDefault="002A429C" w:rsidP="00D4419C">
            <w:pPr>
              <w:pStyle w:val="TableParagraph"/>
              <w:numPr>
                <w:ilvl w:val="0"/>
                <w:numId w:val="26"/>
              </w:numPr>
              <w:tabs>
                <w:tab w:val="left" w:pos="336"/>
                <w:tab w:val="left" w:pos="1738"/>
              </w:tabs>
              <w:ind w:left="335" w:right="83" w:hanging="228"/>
              <w:rPr>
                <w:sz w:val="18"/>
              </w:rPr>
            </w:pPr>
            <w:r w:rsidRPr="00E15BBD">
              <w:rPr>
                <w:sz w:val="18"/>
              </w:rPr>
              <w:t>Maintenance</w:t>
            </w:r>
            <w:r w:rsidRPr="00E15BBD">
              <w:rPr>
                <w:sz w:val="18"/>
              </w:rPr>
              <w:tab/>
            </w:r>
            <w:r w:rsidRPr="00E15BBD">
              <w:rPr>
                <w:spacing w:val="-9"/>
                <w:sz w:val="18"/>
              </w:rPr>
              <w:t xml:space="preserve">of </w:t>
            </w:r>
            <w:r w:rsidRPr="00E15BBD">
              <w:rPr>
                <w:sz w:val="18"/>
              </w:rPr>
              <w:t>construction vehicles should be carried out in</w:t>
            </w:r>
            <w:r w:rsidRPr="00E15BBD">
              <w:rPr>
                <w:spacing w:val="11"/>
                <w:sz w:val="18"/>
              </w:rPr>
              <w:t xml:space="preserve"> </w:t>
            </w:r>
            <w:r w:rsidRPr="00E15BBD">
              <w:rPr>
                <w:spacing w:val="-5"/>
                <w:sz w:val="18"/>
              </w:rPr>
              <w:t>the</w:t>
            </w:r>
          </w:p>
          <w:p w:rsidR="0067063D" w:rsidRPr="00E15BBD" w:rsidRDefault="002A429C">
            <w:pPr>
              <w:pStyle w:val="TableParagraph"/>
              <w:spacing w:line="186" w:lineRule="exact"/>
              <w:ind w:left="335"/>
              <w:rPr>
                <w:sz w:val="18"/>
              </w:rPr>
            </w:pPr>
            <w:r w:rsidRPr="00E15BBD">
              <w:rPr>
                <w:sz w:val="18"/>
              </w:rPr>
              <w:t>Contractor’s camp</w:t>
            </w:r>
          </w:p>
        </w:tc>
        <w:tc>
          <w:tcPr>
            <w:tcW w:w="1396" w:type="dxa"/>
            <w:tcBorders>
              <w:bottom w:val="nil"/>
            </w:tcBorders>
          </w:tcPr>
          <w:p w:rsidR="0067063D" w:rsidRPr="00E15BBD" w:rsidRDefault="002A429C">
            <w:pPr>
              <w:pStyle w:val="TableParagraph"/>
              <w:ind w:left="105" w:right="190"/>
              <w:rPr>
                <w:sz w:val="18"/>
              </w:rPr>
            </w:pPr>
            <w:r w:rsidRPr="00E15BBD">
              <w:rPr>
                <w:sz w:val="18"/>
              </w:rPr>
              <w:t>Design Consultant Supervising Engineer and</w:t>
            </w:r>
          </w:p>
          <w:p w:rsidR="0067063D" w:rsidRPr="00E15BBD" w:rsidRDefault="002A429C">
            <w:pPr>
              <w:pStyle w:val="TableParagraph"/>
              <w:spacing w:line="185" w:lineRule="exact"/>
              <w:ind w:left="105"/>
              <w:rPr>
                <w:sz w:val="18"/>
              </w:rPr>
            </w:pPr>
            <w:r w:rsidRPr="00E15BBD">
              <w:rPr>
                <w:sz w:val="18"/>
              </w:rPr>
              <w:t>Contractor</w:t>
            </w:r>
          </w:p>
        </w:tc>
        <w:tc>
          <w:tcPr>
            <w:tcW w:w="1370" w:type="dxa"/>
            <w:tcBorders>
              <w:bottom w:val="nil"/>
            </w:tcBorders>
          </w:tcPr>
          <w:p w:rsidR="0067063D" w:rsidRPr="00E15BBD" w:rsidRDefault="002A429C">
            <w:pPr>
              <w:pStyle w:val="TableParagraph"/>
              <w:spacing w:line="206" w:lineRule="exact"/>
              <w:ind w:left="109"/>
              <w:rPr>
                <w:sz w:val="18"/>
              </w:rPr>
            </w:pPr>
            <w:r w:rsidRPr="00E15BBD">
              <w:rPr>
                <w:sz w:val="18"/>
              </w:rPr>
              <w:t>Contractor</w:t>
            </w:r>
          </w:p>
        </w:tc>
        <w:tc>
          <w:tcPr>
            <w:tcW w:w="1488" w:type="dxa"/>
            <w:vMerge w:val="restart"/>
          </w:tcPr>
          <w:p w:rsidR="0067063D" w:rsidRPr="00E15BBD" w:rsidRDefault="002A429C">
            <w:pPr>
              <w:pStyle w:val="TableParagraph"/>
              <w:spacing w:line="206" w:lineRule="exact"/>
              <w:ind w:left="160"/>
              <w:rPr>
                <w:sz w:val="18"/>
              </w:rPr>
            </w:pPr>
            <w:r w:rsidRPr="00E15BBD">
              <w:rPr>
                <w:sz w:val="18"/>
              </w:rPr>
              <w:t>(c ) Inspection</w:t>
            </w:r>
          </w:p>
          <w:p w:rsidR="0067063D" w:rsidRPr="00E15BBD" w:rsidRDefault="002A429C">
            <w:pPr>
              <w:pStyle w:val="TableParagraph"/>
              <w:ind w:left="109" w:right="318" w:firstLine="50"/>
              <w:rPr>
                <w:sz w:val="18"/>
              </w:rPr>
            </w:pPr>
            <w:r w:rsidRPr="00E15BBD">
              <w:rPr>
                <w:sz w:val="18"/>
              </w:rPr>
              <w:t>(o) routine maintenance</w:t>
            </w:r>
          </w:p>
        </w:tc>
        <w:tc>
          <w:tcPr>
            <w:tcW w:w="1708" w:type="dxa"/>
            <w:tcBorders>
              <w:bottom w:val="nil"/>
            </w:tcBorders>
          </w:tcPr>
          <w:p w:rsidR="0067063D" w:rsidRPr="00E15BBD" w:rsidRDefault="002A429C">
            <w:pPr>
              <w:pStyle w:val="TableParagraph"/>
              <w:spacing w:line="206" w:lineRule="exact"/>
              <w:ind w:left="108"/>
              <w:rPr>
                <w:sz w:val="18"/>
              </w:rPr>
            </w:pPr>
            <w:r w:rsidRPr="00E15BBD">
              <w:rPr>
                <w:sz w:val="18"/>
              </w:rPr>
              <w:t>(c ) during</w:t>
            </w:r>
          </w:p>
          <w:p w:rsidR="0067063D" w:rsidRPr="00E15BBD" w:rsidRDefault="002A429C">
            <w:pPr>
              <w:pStyle w:val="TableParagraph"/>
              <w:ind w:left="468" w:right="239"/>
              <w:rPr>
                <w:sz w:val="18"/>
              </w:rPr>
            </w:pPr>
            <w:r w:rsidRPr="00E15BBD">
              <w:rPr>
                <w:sz w:val="18"/>
              </w:rPr>
              <w:t>construction and on completion</w:t>
            </w:r>
          </w:p>
        </w:tc>
      </w:tr>
      <w:tr w:rsidR="0067063D" w:rsidRPr="00E15BBD">
        <w:trPr>
          <w:trHeight w:val="403"/>
        </w:trPr>
        <w:tc>
          <w:tcPr>
            <w:tcW w:w="1111" w:type="dxa"/>
            <w:tcBorders>
              <w:top w:val="nil"/>
              <w:bottom w:val="nil"/>
            </w:tcBorders>
          </w:tcPr>
          <w:p w:rsidR="0067063D" w:rsidRPr="00E15BBD" w:rsidRDefault="0067063D">
            <w:pPr>
              <w:pStyle w:val="TableParagraph"/>
              <w:rPr>
                <w:sz w:val="18"/>
              </w:rPr>
            </w:pPr>
          </w:p>
        </w:tc>
        <w:tc>
          <w:tcPr>
            <w:tcW w:w="1985" w:type="dxa"/>
            <w:vMerge/>
            <w:tcBorders>
              <w:top w:val="nil"/>
            </w:tcBorders>
          </w:tcPr>
          <w:p w:rsidR="0067063D" w:rsidRPr="00E15BBD" w:rsidRDefault="0067063D">
            <w:pPr>
              <w:rPr>
                <w:sz w:val="2"/>
                <w:szCs w:val="2"/>
              </w:rPr>
            </w:pPr>
          </w:p>
        </w:tc>
        <w:tc>
          <w:tcPr>
            <w:tcW w:w="1396" w:type="dxa"/>
            <w:tcBorders>
              <w:top w:val="nil"/>
              <w:bottom w:val="nil"/>
            </w:tcBorders>
          </w:tcPr>
          <w:p w:rsidR="0067063D" w:rsidRPr="00E15BBD" w:rsidRDefault="0067063D">
            <w:pPr>
              <w:pStyle w:val="TableParagraph"/>
              <w:rPr>
                <w:sz w:val="18"/>
              </w:rPr>
            </w:pPr>
          </w:p>
        </w:tc>
        <w:tc>
          <w:tcPr>
            <w:tcW w:w="1370" w:type="dxa"/>
            <w:tcBorders>
              <w:top w:val="nil"/>
              <w:bottom w:val="nil"/>
            </w:tcBorders>
          </w:tcPr>
          <w:p w:rsidR="0067063D" w:rsidRPr="00E15BBD" w:rsidRDefault="0067063D">
            <w:pPr>
              <w:pStyle w:val="TableParagraph"/>
              <w:rPr>
                <w:sz w:val="18"/>
              </w:rPr>
            </w:pPr>
          </w:p>
        </w:tc>
        <w:tc>
          <w:tcPr>
            <w:tcW w:w="1488" w:type="dxa"/>
            <w:vMerge/>
            <w:tcBorders>
              <w:top w:val="nil"/>
            </w:tcBorders>
          </w:tcPr>
          <w:p w:rsidR="0067063D" w:rsidRPr="00E15BBD" w:rsidRDefault="0067063D">
            <w:pPr>
              <w:rPr>
                <w:sz w:val="2"/>
                <w:szCs w:val="2"/>
              </w:rPr>
            </w:pPr>
          </w:p>
        </w:tc>
        <w:tc>
          <w:tcPr>
            <w:tcW w:w="1708" w:type="dxa"/>
            <w:tcBorders>
              <w:top w:val="nil"/>
              <w:bottom w:val="nil"/>
            </w:tcBorders>
          </w:tcPr>
          <w:p w:rsidR="0067063D" w:rsidRPr="00E15BBD" w:rsidRDefault="002A429C">
            <w:pPr>
              <w:pStyle w:val="TableParagraph"/>
              <w:tabs>
                <w:tab w:val="left" w:pos="529"/>
              </w:tabs>
              <w:spacing w:line="198" w:lineRule="exact"/>
              <w:ind w:left="108"/>
              <w:rPr>
                <w:sz w:val="18"/>
              </w:rPr>
            </w:pPr>
            <w:r w:rsidRPr="00E15BBD">
              <w:rPr>
                <w:sz w:val="18"/>
              </w:rPr>
              <w:t>(o)</w:t>
            </w:r>
            <w:r w:rsidRPr="00E15BBD">
              <w:rPr>
                <w:sz w:val="18"/>
              </w:rPr>
              <w:tab/>
              <w:t>once in</w:t>
            </w:r>
            <w:r w:rsidRPr="00E15BBD">
              <w:rPr>
                <w:spacing w:val="-5"/>
                <w:sz w:val="18"/>
              </w:rPr>
              <w:t xml:space="preserve"> </w:t>
            </w:r>
            <w:r w:rsidRPr="00E15BBD">
              <w:rPr>
                <w:sz w:val="18"/>
              </w:rPr>
              <w:t>6</w:t>
            </w:r>
          </w:p>
          <w:p w:rsidR="0067063D" w:rsidRPr="00E15BBD" w:rsidRDefault="002A429C">
            <w:pPr>
              <w:pStyle w:val="TableParagraph"/>
              <w:spacing w:line="186" w:lineRule="exact"/>
              <w:ind w:left="468"/>
              <w:rPr>
                <w:sz w:val="18"/>
              </w:rPr>
            </w:pPr>
            <w:r w:rsidRPr="00E15BBD">
              <w:rPr>
                <w:sz w:val="18"/>
              </w:rPr>
              <w:t>months</w:t>
            </w:r>
          </w:p>
        </w:tc>
      </w:tr>
      <w:tr w:rsidR="0067063D" w:rsidRPr="00E15BBD">
        <w:trPr>
          <w:trHeight w:val="1698"/>
        </w:trPr>
        <w:tc>
          <w:tcPr>
            <w:tcW w:w="1111" w:type="dxa"/>
            <w:tcBorders>
              <w:top w:val="nil"/>
            </w:tcBorders>
          </w:tcPr>
          <w:p w:rsidR="0067063D" w:rsidRPr="00E15BBD" w:rsidRDefault="0067063D">
            <w:pPr>
              <w:pStyle w:val="TableParagraph"/>
              <w:rPr>
                <w:sz w:val="18"/>
              </w:rPr>
            </w:pPr>
          </w:p>
        </w:tc>
        <w:tc>
          <w:tcPr>
            <w:tcW w:w="1985" w:type="dxa"/>
            <w:vMerge/>
            <w:tcBorders>
              <w:top w:val="nil"/>
            </w:tcBorders>
          </w:tcPr>
          <w:p w:rsidR="0067063D" w:rsidRPr="00E15BBD" w:rsidRDefault="0067063D">
            <w:pPr>
              <w:rPr>
                <w:sz w:val="2"/>
                <w:szCs w:val="2"/>
              </w:rPr>
            </w:pPr>
          </w:p>
        </w:tc>
        <w:tc>
          <w:tcPr>
            <w:tcW w:w="1396" w:type="dxa"/>
            <w:tcBorders>
              <w:top w:val="nil"/>
            </w:tcBorders>
          </w:tcPr>
          <w:p w:rsidR="0067063D" w:rsidRPr="00E15BBD" w:rsidRDefault="002A429C">
            <w:pPr>
              <w:pStyle w:val="TableParagraph"/>
              <w:ind w:left="105" w:right="190"/>
              <w:rPr>
                <w:sz w:val="18"/>
              </w:rPr>
            </w:pPr>
            <w:r w:rsidRPr="00E15BBD">
              <w:rPr>
                <w:sz w:val="18"/>
              </w:rPr>
              <w:t>Supervising Engineer and Contractor</w:t>
            </w:r>
          </w:p>
        </w:tc>
        <w:tc>
          <w:tcPr>
            <w:tcW w:w="1370" w:type="dxa"/>
            <w:tcBorders>
              <w:top w:val="nil"/>
            </w:tcBorders>
          </w:tcPr>
          <w:p w:rsidR="0067063D" w:rsidRPr="00E15BBD" w:rsidRDefault="0067063D">
            <w:pPr>
              <w:pStyle w:val="TableParagraph"/>
              <w:rPr>
                <w:sz w:val="18"/>
              </w:rPr>
            </w:pPr>
          </w:p>
        </w:tc>
        <w:tc>
          <w:tcPr>
            <w:tcW w:w="1488" w:type="dxa"/>
            <w:vMerge/>
            <w:tcBorders>
              <w:top w:val="nil"/>
            </w:tcBorders>
          </w:tcPr>
          <w:p w:rsidR="0067063D" w:rsidRPr="00E15BBD" w:rsidRDefault="0067063D">
            <w:pPr>
              <w:rPr>
                <w:sz w:val="2"/>
                <w:szCs w:val="2"/>
              </w:rPr>
            </w:pPr>
          </w:p>
        </w:tc>
        <w:tc>
          <w:tcPr>
            <w:tcW w:w="1708" w:type="dxa"/>
            <w:tcBorders>
              <w:top w:val="nil"/>
            </w:tcBorders>
          </w:tcPr>
          <w:p w:rsidR="0067063D" w:rsidRPr="00E15BBD" w:rsidRDefault="0067063D">
            <w:pPr>
              <w:pStyle w:val="TableParagraph"/>
              <w:spacing w:before="3"/>
              <w:rPr>
                <w:b/>
                <w:sz w:val="17"/>
              </w:rPr>
            </w:pPr>
          </w:p>
          <w:p w:rsidR="0067063D" w:rsidRPr="00E15BBD" w:rsidRDefault="002A429C">
            <w:pPr>
              <w:pStyle w:val="TableParagraph"/>
              <w:spacing w:before="1"/>
              <w:ind w:left="108"/>
              <w:rPr>
                <w:sz w:val="18"/>
              </w:rPr>
            </w:pPr>
            <w:r w:rsidRPr="00E15BBD">
              <w:rPr>
                <w:sz w:val="18"/>
              </w:rPr>
              <w:t>(c) daily</w:t>
            </w:r>
          </w:p>
        </w:tc>
      </w:tr>
      <w:tr w:rsidR="0067063D" w:rsidRPr="00E15BBD">
        <w:trPr>
          <w:trHeight w:val="928"/>
        </w:trPr>
        <w:tc>
          <w:tcPr>
            <w:tcW w:w="1111" w:type="dxa"/>
            <w:tcBorders>
              <w:bottom w:val="nil"/>
            </w:tcBorders>
          </w:tcPr>
          <w:p w:rsidR="0067063D" w:rsidRPr="00E15BBD" w:rsidRDefault="002A429C">
            <w:pPr>
              <w:pStyle w:val="TableParagraph"/>
              <w:ind w:left="107" w:right="443"/>
              <w:rPr>
                <w:sz w:val="18"/>
              </w:rPr>
            </w:pPr>
            <w:r w:rsidRPr="00E15BBD">
              <w:rPr>
                <w:sz w:val="18"/>
              </w:rPr>
              <w:t>Gravel sites</w:t>
            </w:r>
          </w:p>
        </w:tc>
        <w:tc>
          <w:tcPr>
            <w:tcW w:w="1985" w:type="dxa"/>
            <w:vMerge w:val="restart"/>
          </w:tcPr>
          <w:p w:rsidR="0067063D" w:rsidRPr="00E15BBD" w:rsidRDefault="002A429C" w:rsidP="00D4419C">
            <w:pPr>
              <w:pStyle w:val="TableParagraph"/>
              <w:numPr>
                <w:ilvl w:val="0"/>
                <w:numId w:val="25"/>
              </w:numPr>
              <w:tabs>
                <w:tab w:val="left" w:pos="308"/>
              </w:tabs>
              <w:ind w:right="98"/>
              <w:jc w:val="both"/>
              <w:rPr>
                <w:sz w:val="18"/>
              </w:rPr>
            </w:pPr>
            <w:r w:rsidRPr="00E15BBD">
              <w:rPr>
                <w:sz w:val="18"/>
              </w:rPr>
              <w:t xml:space="preserve">Inform people living at/near the sites that the pits </w:t>
            </w:r>
            <w:r w:rsidRPr="00E15BBD">
              <w:rPr>
                <w:spacing w:val="-4"/>
                <w:sz w:val="18"/>
              </w:rPr>
              <w:t xml:space="preserve">have </w:t>
            </w:r>
            <w:r w:rsidRPr="00E15BBD">
              <w:rPr>
                <w:sz w:val="18"/>
              </w:rPr>
              <w:t xml:space="preserve">been selected </w:t>
            </w:r>
            <w:r w:rsidRPr="00E15BBD">
              <w:rPr>
                <w:spacing w:val="-6"/>
                <w:sz w:val="18"/>
              </w:rPr>
              <w:t xml:space="preserve">for </w:t>
            </w:r>
            <w:r w:rsidRPr="00E15BBD">
              <w:rPr>
                <w:sz w:val="18"/>
              </w:rPr>
              <w:t>exploitation.</w:t>
            </w:r>
          </w:p>
          <w:p w:rsidR="0067063D" w:rsidRPr="00E15BBD" w:rsidRDefault="002A429C" w:rsidP="00D4419C">
            <w:pPr>
              <w:pStyle w:val="TableParagraph"/>
              <w:numPr>
                <w:ilvl w:val="0"/>
                <w:numId w:val="25"/>
              </w:numPr>
              <w:tabs>
                <w:tab w:val="left" w:pos="308"/>
              </w:tabs>
              <w:ind w:right="98"/>
              <w:jc w:val="both"/>
              <w:rPr>
                <w:sz w:val="18"/>
              </w:rPr>
            </w:pPr>
            <w:r w:rsidRPr="00E15BBD">
              <w:rPr>
                <w:sz w:val="18"/>
              </w:rPr>
              <w:t xml:space="preserve">Plan access </w:t>
            </w:r>
            <w:r w:rsidRPr="00E15BBD">
              <w:rPr>
                <w:spacing w:val="-7"/>
                <w:sz w:val="18"/>
              </w:rPr>
              <w:t xml:space="preserve">to </w:t>
            </w:r>
            <w:r w:rsidRPr="00E15BBD">
              <w:rPr>
                <w:sz w:val="18"/>
              </w:rPr>
              <w:t>gravel</w:t>
            </w:r>
            <w:r w:rsidRPr="00E15BBD">
              <w:rPr>
                <w:spacing w:val="-1"/>
                <w:sz w:val="18"/>
              </w:rPr>
              <w:t xml:space="preserve"> </w:t>
            </w:r>
            <w:r w:rsidRPr="00E15BBD">
              <w:rPr>
                <w:sz w:val="18"/>
              </w:rPr>
              <w:t>sites</w:t>
            </w:r>
          </w:p>
          <w:p w:rsidR="0067063D" w:rsidRPr="00E15BBD" w:rsidRDefault="002A429C" w:rsidP="00D4419C">
            <w:pPr>
              <w:pStyle w:val="TableParagraph"/>
              <w:numPr>
                <w:ilvl w:val="0"/>
                <w:numId w:val="25"/>
              </w:numPr>
              <w:tabs>
                <w:tab w:val="left" w:pos="308"/>
              </w:tabs>
              <w:ind w:right="96"/>
              <w:jc w:val="both"/>
              <w:rPr>
                <w:sz w:val="18"/>
              </w:rPr>
            </w:pPr>
            <w:r w:rsidRPr="00E15BBD">
              <w:rPr>
                <w:sz w:val="18"/>
              </w:rPr>
              <w:t xml:space="preserve">Control and restrict access to </w:t>
            </w:r>
            <w:r w:rsidRPr="00E15BBD">
              <w:rPr>
                <w:spacing w:val="-3"/>
                <w:sz w:val="18"/>
              </w:rPr>
              <w:t xml:space="preserve">gravel </w:t>
            </w:r>
            <w:r w:rsidRPr="00E15BBD">
              <w:rPr>
                <w:sz w:val="18"/>
              </w:rPr>
              <w:t xml:space="preserve">sites (e.g. </w:t>
            </w:r>
            <w:r w:rsidRPr="00E15BBD">
              <w:rPr>
                <w:spacing w:val="-7"/>
                <w:sz w:val="18"/>
              </w:rPr>
              <w:t xml:space="preserve">by </w:t>
            </w:r>
            <w:r w:rsidRPr="00E15BBD">
              <w:rPr>
                <w:sz w:val="18"/>
              </w:rPr>
              <w:t>fencing</w:t>
            </w:r>
            <w:r w:rsidRPr="00E15BBD">
              <w:rPr>
                <w:spacing w:val="-1"/>
                <w:sz w:val="18"/>
              </w:rPr>
              <w:t xml:space="preserve"> </w:t>
            </w:r>
            <w:r w:rsidRPr="00E15BBD">
              <w:rPr>
                <w:sz w:val="18"/>
              </w:rPr>
              <w:t>)</w:t>
            </w:r>
          </w:p>
          <w:p w:rsidR="0067063D" w:rsidRPr="00E15BBD" w:rsidRDefault="002A429C" w:rsidP="00D4419C">
            <w:pPr>
              <w:pStyle w:val="TableParagraph"/>
              <w:numPr>
                <w:ilvl w:val="0"/>
                <w:numId w:val="25"/>
              </w:numPr>
              <w:tabs>
                <w:tab w:val="left" w:pos="308"/>
              </w:tabs>
              <w:spacing w:line="219" w:lineRule="exact"/>
              <w:ind w:hanging="201"/>
              <w:jc w:val="both"/>
              <w:rPr>
                <w:sz w:val="18"/>
              </w:rPr>
            </w:pPr>
            <w:r w:rsidRPr="00E15BBD">
              <w:rPr>
                <w:sz w:val="18"/>
              </w:rPr>
              <w:t>Control</w:t>
            </w:r>
            <w:r w:rsidRPr="00E15BBD">
              <w:rPr>
                <w:spacing w:val="-4"/>
                <w:sz w:val="18"/>
              </w:rPr>
              <w:t xml:space="preserve"> </w:t>
            </w:r>
            <w:r w:rsidRPr="00E15BBD">
              <w:rPr>
                <w:sz w:val="18"/>
              </w:rPr>
              <w:t>earthworks</w:t>
            </w:r>
          </w:p>
          <w:p w:rsidR="0067063D" w:rsidRPr="00E15BBD" w:rsidRDefault="002A429C" w:rsidP="00D4419C">
            <w:pPr>
              <w:pStyle w:val="TableParagraph"/>
              <w:numPr>
                <w:ilvl w:val="0"/>
                <w:numId w:val="25"/>
              </w:numPr>
              <w:tabs>
                <w:tab w:val="left" w:pos="308"/>
                <w:tab w:val="left" w:pos="1726"/>
              </w:tabs>
              <w:ind w:right="97"/>
              <w:rPr>
                <w:sz w:val="18"/>
              </w:rPr>
            </w:pPr>
            <w:r w:rsidRPr="00E15BBD">
              <w:rPr>
                <w:sz w:val="18"/>
              </w:rPr>
              <w:t>Proper management</w:t>
            </w:r>
            <w:r w:rsidRPr="00E15BBD">
              <w:rPr>
                <w:sz w:val="18"/>
              </w:rPr>
              <w:tab/>
            </w:r>
            <w:r w:rsidRPr="00E15BBD">
              <w:rPr>
                <w:spacing w:val="-10"/>
                <w:sz w:val="18"/>
              </w:rPr>
              <w:t xml:space="preserve">of </w:t>
            </w:r>
            <w:r w:rsidRPr="00E15BBD">
              <w:rPr>
                <w:sz w:val="18"/>
              </w:rPr>
              <w:t>excavation activities</w:t>
            </w:r>
          </w:p>
          <w:p w:rsidR="0067063D" w:rsidRPr="00E15BBD" w:rsidRDefault="002A429C" w:rsidP="00D4419C">
            <w:pPr>
              <w:pStyle w:val="TableParagraph"/>
              <w:numPr>
                <w:ilvl w:val="0"/>
                <w:numId w:val="25"/>
              </w:numPr>
              <w:tabs>
                <w:tab w:val="left" w:pos="308"/>
              </w:tabs>
              <w:ind w:right="97"/>
              <w:jc w:val="both"/>
              <w:rPr>
                <w:sz w:val="18"/>
              </w:rPr>
            </w:pPr>
            <w:r w:rsidRPr="00E15BBD">
              <w:rPr>
                <w:sz w:val="18"/>
              </w:rPr>
              <w:t xml:space="preserve">Landscape terrace if necessary, and grass site </w:t>
            </w:r>
            <w:r w:rsidRPr="00E15BBD">
              <w:rPr>
                <w:spacing w:val="-8"/>
                <w:sz w:val="18"/>
              </w:rPr>
              <w:t xml:space="preserve">s. </w:t>
            </w:r>
            <w:r w:rsidRPr="00E15BBD">
              <w:rPr>
                <w:sz w:val="18"/>
              </w:rPr>
              <w:t xml:space="preserve">Replace trees </w:t>
            </w:r>
            <w:r w:rsidRPr="00E15BBD">
              <w:rPr>
                <w:spacing w:val="-4"/>
                <w:sz w:val="18"/>
              </w:rPr>
              <w:t xml:space="preserve">that </w:t>
            </w:r>
            <w:r w:rsidRPr="00E15BBD">
              <w:rPr>
                <w:sz w:val="18"/>
              </w:rPr>
              <w:t xml:space="preserve">were </w:t>
            </w:r>
            <w:r w:rsidRPr="00E15BBD">
              <w:rPr>
                <w:spacing w:val="-4"/>
                <w:sz w:val="18"/>
              </w:rPr>
              <w:t xml:space="preserve">removed </w:t>
            </w:r>
            <w:r w:rsidRPr="00E15BBD">
              <w:rPr>
                <w:sz w:val="18"/>
              </w:rPr>
              <w:t>during</w:t>
            </w:r>
            <w:r w:rsidRPr="00E15BBD">
              <w:rPr>
                <w:spacing w:val="-3"/>
                <w:sz w:val="18"/>
              </w:rPr>
              <w:t xml:space="preserve"> </w:t>
            </w:r>
            <w:r w:rsidRPr="00E15BBD">
              <w:rPr>
                <w:sz w:val="18"/>
              </w:rPr>
              <w:t>excavation</w:t>
            </w:r>
          </w:p>
          <w:p w:rsidR="0067063D" w:rsidRPr="00E15BBD" w:rsidRDefault="002A429C" w:rsidP="00D4419C">
            <w:pPr>
              <w:pStyle w:val="TableParagraph"/>
              <w:numPr>
                <w:ilvl w:val="0"/>
                <w:numId w:val="25"/>
              </w:numPr>
              <w:tabs>
                <w:tab w:val="left" w:pos="308"/>
              </w:tabs>
              <w:spacing w:before="10" w:line="206" w:lineRule="exact"/>
              <w:ind w:right="97"/>
              <w:jc w:val="both"/>
              <w:rPr>
                <w:sz w:val="18"/>
              </w:rPr>
            </w:pPr>
            <w:r w:rsidRPr="00E15BBD">
              <w:rPr>
                <w:sz w:val="18"/>
              </w:rPr>
              <w:t xml:space="preserve">Discourage </w:t>
            </w:r>
            <w:r w:rsidRPr="00E15BBD">
              <w:rPr>
                <w:spacing w:val="-4"/>
                <w:sz w:val="18"/>
              </w:rPr>
              <w:t xml:space="preserve">pits </w:t>
            </w:r>
            <w:r w:rsidRPr="00E15BBD">
              <w:rPr>
                <w:sz w:val="18"/>
              </w:rPr>
              <w:t xml:space="preserve">being made into water pans </w:t>
            </w:r>
            <w:r w:rsidRPr="00E15BBD">
              <w:rPr>
                <w:spacing w:val="-4"/>
                <w:sz w:val="18"/>
              </w:rPr>
              <w:t xml:space="preserve">after </w:t>
            </w:r>
            <w:r w:rsidRPr="00E15BBD">
              <w:rPr>
                <w:sz w:val="18"/>
              </w:rPr>
              <w:t>construction</w:t>
            </w:r>
          </w:p>
        </w:tc>
        <w:tc>
          <w:tcPr>
            <w:tcW w:w="1396" w:type="dxa"/>
            <w:tcBorders>
              <w:bottom w:val="nil"/>
            </w:tcBorders>
          </w:tcPr>
          <w:p w:rsidR="0067063D" w:rsidRPr="00E15BBD" w:rsidRDefault="002A429C">
            <w:pPr>
              <w:pStyle w:val="TableParagraph"/>
              <w:ind w:left="105" w:right="210"/>
              <w:rPr>
                <w:sz w:val="18"/>
              </w:rPr>
            </w:pPr>
            <w:r w:rsidRPr="00E15BBD">
              <w:rPr>
                <w:sz w:val="18"/>
              </w:rPr>
              <w:t>Supervising engineer and Contractor</w:t>
            </w:r>
          </w:p>
        </w:tc>
        <w:tc>
          <w:tcPr>
            <w:tcW w:w="1370" w:type="dxa"/>
            <w:tcBorders>
              <w:bottom w:val="nil"/>
            </w:tcBorders>
          </w:tcPr>
          <w:p w:rsidR="0067063D" w:rsidRPr="00E15BBD" w:rsidRDefault="0067063D">
            <w:pPr>
              <w:pStyle w:val="TableParagraph"/>
              <w:rPr>
                <w:sz w:val="18"/>
              </w:rPr>
            </w:pPr>
          </w:p>
        </w:tc>
        <w:tc>
          <w:tcPr>
            <w:tcW w:w="1488" w:type="dxa"/>
            <w:vMerge w:val="restart"/>
          </w:tcPr>
          <w:p w:rsidR="0067063D" w:rsidRPr="00E15BBD" w:rsidRDefault="002A429C">
            <w:pPr>
              <w:pStyle w:val="TableParagraph"/>
              <w:spacing w:line="720" w:lineRule="auto"/>
              <w:ind w:left="109" w:right="178"/>
              <w:rPr>
                <w:sz w:val="18"/>
              </w:rPr>
            </w:pPr>
            <w:r w:rsidRPr="00E15BBD">
              <w:rPr>
                <w:sz w:val="18"/>
              </w:rPr>
              <w:t>(  c)  meeting (c )</w:t>
            </w:r>
            <w:r w:rsidRPr="00E15BBD">
              <w:rPr>
                <w:spacing w:val="13"/>
                <w:sz w:val="18"/>
              </w:rPr>
              <w:t xml:space="preserve"> </w:t>
            </w:r>
            <w:r w:rsidRPr="00E15BBD">
              <w:rPr>
                <w:spacing w:val="-3"/>
                <w:sz w:val="18"/>
              </w:rPr>
              <w:t>Inspection</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1"/>
              <w:rPr>
                <w:b/>
                <w:sz w:val="29"/>
              </w:rPr>
            </w:pPr>
          </w:p>
          <w:p w:rsidR="0067063D" w:rsidRPr="00E15BBD" w:rsidRDefault="002A429C">
            <w:pPr>
              <w:pStyle w:val="TableParagraph"/>
              <w:ind w:left="109" w:right="178"/>
              <w:rPr>
                <w:sz w:val="18"/>
              </w:rPr>
            </w:pPr>
            <w:r w:rsidRPr="00E15BBD">
              <w:rPr>
                <w:sz w:val="18"/>
              </w:rPr>
              <w:t>(c ) Payment records</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37"/>
              <w:ind w:left="160"/>
              <w:rPr>
                <w:sz w:val="18"/>
              </w:rPr>
            </w:pPr>
            <w:r w:rsidRPr="00E15BBD">
              <w:rPr>
                <w:sz w:val="18"/>
              </w:rPr>
              <w:t>(o ) Inspection</w:t>
            </w:r>
          </w:p>
        </w:tc>
        <w:tc>
          <w:tcPr>
            <w:tcW w:w="1708" w:type="dxa"/>
            <w:tcBorders>
              <w:bottom w:val="nil"/>
            </w:tcBorders>
          </w:tcPr>
          <w:p w:rsidR="0067063D" w:rsidRPr="00E15BBD" w:rsidRDefault="002A429C">
            <w:pPr>
              <w:pStyle w:val="TableParagraph"/>
              <w:spacing w:line="206" w:lineRule="exact"/>
              <w:ind w:left="108"/>
              <w:rPr>
                <w:sz w:val="18"/>
              </w:rPr>
            </w:pPr>
            <w:r w:rsidRPr="00E15BBD">
              <w:rPr>
                <w:sz w:val="18"/>
              </w:rPr>
              <w:t>(c ) Once</w:t>
            </w:r>
          </w:p>
          <w:p w:rsidR="0067063D" w:rsidRPr="00E15BBD" w:rsidRDefault="002A429C">
            <w:pPr>
              <w:pStyle w:val="TableParagraph"/>
              <w:ind w:left="468" w:right="89"/>
              <w:rPr>
                <w:sz w:val="18"/>
              </w:rPr>
            </w:pPr>
            <w:r w:rsidRPr="00E15BBD">
              <w:rPr>
                <w:sz w:val="18"/>
              </w:rPr>
              <w:t>immediately after selection of sites</w:t>
            </w:r>
          </w:p>
        </w:tc>
      </w:tr>
      <w:tr w:rsidR="0067063D" w:rsidRPr="00E15BBD">
        <w:trPr>
          <w:trHeight w:val="2888"/>
        </w:trPr>
        <w:tc>
          <w:tcPr>
            <w:tcW w:w="1111" w:type="dxa"/>
            <w:tcBorders>
              <w:top w:val="nil"/>
              <w:bottom w:val="nil"/>
            </w:tcBorders>
          </w:tcPr>
          <w:p w:rsidR="0067063D" w:rsidRPr="00E15BBD" w:rsidRDefault="0067063D">
            <w:pPr>
              <w:pStyle w:val="TableParagraph"/>
              <w:rPr>
                <w:sz w:val="18"/>
              </w:rPr>
            </w:pPr>
          </w:p>
        </w:tc>
        <w:tc>
          <w:tcPr>
            <w:tcW w:w="1985" w:type="dxa"/>
            <w:vMerge/>
            <w:tcBorders>
              <w:top w:val="nil"/>
            </w:tcBorders>
          </w:tcPr>
          <w:p w:rsidR="0067063D" w:rsidRPr="00E15BBD" w:rsidRDefault="0067063D">
            <w:pPr>
              <w:rPr>
                <w:sz w:val="2"/>
                <w:szCs w:val="2"/>
              </w:rPr>
            </w:pPr>
          </w:p>
        </w:tc>
        <w:tc>
          <w:tcPr>
            <w:tcW w:w="1396" w:type="dxa"/>
            <w:tcBorders>
              <w:top w:val="nil"/>
              <w:bottom w:val="nil"/>
            </w:tcBorders>
          </w:tcPr>
          <w:p w:rsidR="0067063D" w:rsidRPr="00E15BBD" w:rsidRDefault="002A429C">
            <w:pPr>
              <w:pStyle w:val="TableParagraph"/>
              <w:spacing w:before="95"/>
              <w:ind w:left="105" w:right="205"/>
              <w:rPr>
                <w:sz w:val="18"/>
              </w:rPr>
            </w:pPr>
            <w:r w:rsidRPr="00E15BBD">
              <w:rPr>
                <w:sz w:val="18"/>
              </w:rPr>
              <w:t xml:space="preserve">Supervising Engineer </w:t>
            </w:r>
            <w:r w:rsidRPr="00E15BBD">
              <w:rPr>
                <w:spacing w:val="-5"/>
                <w:sz w:val="18"/>
              </w:rPr>
              <w:t xml:space="preserve">and </w:t>
            </w:r>
            <w:r w:rsidRPr="00E15BBD">
              <w:rPr>
                <w:sz w:val="18"/>
              </w:rPr>
              <w:t>Contractor</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rPr>
            </w:pPr>
          </w:p>
          <w:p w:rsidR="0067063D" w:rsidRPr="00E15BBD" w:rsidRDefault="002A429C">
            <w:pPr>
              <w:pStyle w:val="TableParagraph"/>
              <w:ind w:left="105"/>
              <w:rPr>
                <w:sz w:val="18"/>
              </w:rPr>
            </w:pPr>
            <w:r w:rsidRPr="00E15BBD">
              <w:rPr>
                <w:sz w:val="18"/>
              </w:rPr>
              <w:t>Contractor</w:t>
            </w:r>
          </w:p>
        </w:tc>
        <w:tc>
          <w:tcPr>
            <w:tcW w:w="1370" w:type="dxa"/>
            <w:tcBorders>
              <w:top w:val="nil"/>
              <w:bottom w:val="nil"/>
            </w:tcBorders>
          </w:tcPr>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4"/>
              <w:rPr>
                <w:b/>
                <w:sz w:val="28"/>
              </w:rPr>
            </w:pPr>
          </w:p>
          <w:p w:rsidR="0067063D" w:rsidRPr="00E15BBD" w:rsidRDefault="002A429C">
            <w:pPr>
              <w:pStyle w:val="TableParagraph"/>
              <w:spacing w:before="1"/>
              <w:ind w:left="109" w:right="121"/>
              <w:rPr>
                <w:sz w:val="18"/>
              </w:rPr>
            </w:pPr>
            <w:r w:rsidRPr="00E15BBD">
              <w:rPr>
                <w:sz w:val="18"/>
              </w:rPr>
              <w:t>District Works offices RA</w:t>
            </w:r>
          </w:p>
        </w:tc>
        <w:tc>
          <w:tcPr>
            <w:tcW w:w="1488" w:type="dxa"/>
            <w:vMerge/>
            <w:tcBorders>
              <w:top w:val="nil"/>
            </w:tcBorders>
          </w:tcPr>
          <w:p w:rsidR="0067063D" w:rsidRPr="00E15BBD" w:rsidRDefault="0067063D">
            <w:pPr>
              <w:rPr>
                <w:sz w:val="2"/>
                <w:szCs w:val="2"/>
              </w:rPr>
            </w:pPr>
          </w:p>
        </w:tc>
        <w:tc>
          <w:tcPr>
            <w:tcW w:w="1708" w:type="dxa"/>
            <w:tcBorders>
              <w:top w:val="nil"/>
              <w:bottom w:val="nil"/>
            </w:tcBorders>
          </w:tcPr>
          <w:p w:rsidR="0067063D" w:rsidRPr="00E15BBD" w:rsidRDefault="002A429C">
            <w:pPr>
              <w:pStyle w:val="TableParagraph"/>
              <w:spacing w:before="95"/>
              <w:ind w:left="108"/>
              <w:rPr>
                <w:sz w:val="18"/>
              </w:rPr>
            </w:pPr>
            <w:r w:rsidRPr="00E15BBD">
              <w:rPr>
                <w:sz w:val="18"/>
              </w:rPr>
              <w:t>(c ) daily</w:t>
            </w:r>
          </w:p>
          <w:p w:rsidR="0067063D" w:rsidRPr="00E15BBD" w:rsidRDefault="0067063D">
            <w:pPr>
              <w:pStyle w:val="TableParagraph"/>
              <w:spacing w:before="1"/>
              <w:rPr>
                <w:b/>
                <w:sz w:val="18"/>
              </w:rPr>
            </w:pPr>
          </w:p>
          <w:p w:rsidR="0067063D" w:rsidRPr="00E15BBD" w:rsidRDefault="002A429C">
            <w:pPr>
              <w:pStyle w:val="TableParagraph"/>
              <w:ind w:left="468" w:right="129" w:hanging="360"/>
              <w:rPr>
                <w:sz w:val="18"/>
              </w:rPr>
            </w:pPr>
            <w:r w:rsidRPr="00E15BBD">
              <w:rPr>
                <w:sz w:val="18"/>
              </w:rPr>
              <w:t>(o) once before excavation begins and at specified periods as agreed thereafter</w:t>
            </w:r>
          </w:p>
          <w:p w:rsidR="0067063D" w:rsidRPr="00E15BBD" w:rsidRDefault="002A429C">
            <w:pPr>
              <w:pStyle w:val="TableParagraph"/>
              <w:ind w:left="468" w:hanging="360"/>
              <w:rPr>
                <w:sz w:val="18"/>
              </w:rPr>
            </w:pPr>
            <w:r w:rsidRPr="00E15BBD">
              <w:rPr>
                <w:sz w:val="18"/>
              </w:rPr>
              <w:t>(c ) once in 2 months</w:t>
            </w:r>
          </w:p>
          <w:p w:rsidR="0067063D" w:rsidRPr="00E15BBD" w:rsidRDefault="002A429C">
            <w:pPr>
              <w:pStyle w:val="TableParagraph"/>
              <w:ind w:left="108" w:firstLine="50"/>
              <w:rPr>
                <w:sz w:val="18"/>
              </w:rPr>
            </w:pPr>
            <w:r w:rsidRPr="00E15BBD">
              <w:rPr>
                <w:sz w:val="18"/>
              </w:rPr>
              <w:t>(o) once in 6 months</w:t>
            </w:r>
          </w:p>
        </w:tc>
      </w:tr>
      <w:tr w:rsidR="0067063D" w:rsidRPr="00E15BBD">
        <w:trPr>
          <w:trHeight w:val="1630"/>
        </w:trPr>
        <w:tc>
          <w:tcPr>
            <w:tcW w:w="1111" w:type="dxa"/>
            <w:tcBorders>
              <w:top w:val="nil"/>
            </w:tcBorders>
          </w:tcPr>
          <w:p w:rsidR="0067063D" w:rsidRPr="00E15BBD" w:rsidRDefault="0067063D">
            <w:pPr>
              <w:pStyle w:val="TableParagraph"/>
              <w:rPr>
                <w:sz w:val="18"/>
              </w:rPr>
            </w:pPr>
          </w:p>
        </w:tc>
        <w:tc>
          <w:tcPr>
            <w:tcW w:w="1985" w:type="dxa"/>
            <w:vMerge/>
            <w:tcBorders>
              <w:top w:val="nil"/>
            </w:tcBorders>
          </w:tcPr>
          <w:p w:rsidR="0067063D" w:rsidRPr="00E15BBD" w:rsidRDefault="0067063D">
            <w:pPr>
              <w:rPr>
                <w:sz w:val="2"/>
                <w:szCs w:val="2"/>
              </w:rPr>
            </w:pPr>
          </w:p>
        </w:tc>
        <w:tc>
          <w:tcPr>
            <w:tcW w:w="1396" w:type="dxa"/>
            <w:tcBorders>
              <w:top w:val="nil"/>
            </w:tcBorders>
          </w:tcPr>
          <w:p w:rsidR="0067063D" w:rsidRPr="00E15BBD" w:rsidRDefault="002A429C">
            <w:pPr>
              <w:pStyle w:val="TableParagraph"/>
              <w:spacing w:before="96"/>
              <w:ind w:left="105" w:right="320"/>
              <w:rPr>
                <w:sz w:val="18"/>
              </w:rPr>
            </w:pPr>
            <w:r w:rsidRPr="00E15BBD">
              <w:rPr>
                <w:sz w:val="18"/>
              </w:rPr>
              <w:t>Supervising Engineer</w:t>
            </w:r>
          </w:p>
        </w:tc>
        <w:tc>
          <w:tcPr>
            <w:tcW w:w="1370" w:type="dxa"/>
            <w:tcBorders>
              <w:top w:val="nil"/>
            </w:tcBorders>
          </w:tcPr>
          <w:p w:rsidR="0067063D" w:rsidRPr="00E15BBD" w:rsidRDefault="0067063D">
            <w:pPr>
              <w:pStyle w:val="TableParagraph"/>
              <w:rPr>
                <w:sz w:val="18"/>
              </w:rPr>
            </w:pPr>
          </w:p>
        </w:tc>
        <w:tc>
          <w:tcPr>
            <w:tcW w:w="1488" w:type="dxa"/>
            <w:vMerge/>
            <w:tcBorders>
              <w:top w:val="nil"/>
            </w:tcBorders>
          </w:tcPr>
          <w:p w:rsidR="0067063D" w:rsidRPr="00E15BBD" w:rsidRDefault="0067063D">
            <w:pPr>
              <w:rPr>
                <w:sz w:val="2"/>
                <w:szCs w:val="2"/>
              </w:rPr>
            </w:pPr>
          </w:p>
        </w:tc>
        <w:tc>
          <w:tcPr>
            <w:tcW w:w="1708" w:type="dxa"/>
            <w:tcBorders>
              <w:top w:val="nil"/>
            </w:tcBorders>
          </w:tcPr>
          <w:p w:rsidR="0067063D" w:rsidRPr="00E15BBD" w:rsidRDefault="0067063D">
            <w:pPr>
              <w:pStyle w:val="TableParagraph"/>
              <w:rPr>
                <w:sz w:val="18"/>
              </w:rPr>
            </w:pP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985"/>
        <w:gridCol w:w="1396"/>
        <w:gridCol w:w="1370"/>
        <w:gridCol w:w="1488"/>
        <w:gridCol w:w="1708"/>
      </w:tblGrid>
      <w:tr w:rsidR="0067063D" w:rsidRPr="00E15BBD">
        <w:trPr>
          <w:trHeight w:val="2508"/>
        </w:trPr>
        <w:tc>
          <w:tcPr>
            <w:tcW w:w="1111" w:type="dxa"/>
          </w:tcPr>
          <w:p w:rsidR="0067063D" w:rsidRPr="00E15BBD" w:rsidRDefault="0067063D">
            <w:pPr>
              <w:pStyle w:val="TableParagraph"/>
              <w:rPr>
                <w:sz w:val="18"/>
              </w:rPr>
            </w:pPr>
          </w:p>
        </w:tc>
        <w:tc>
          <w:tcPr>
            <w:tcW w:w="1985" w:type="dxa"/>
          </w:tcPr>
          <w:p w:rsidR="0067063D" w:rsidRPr="00E15BBD" w:rsidRDefault="002A429C">
            <w:pPr>
              <w:pStyle w:val="TableParagraph"/>
              <w:tabs>
                <w:tab w:val="left" w:pos="1635"/>
              </w:tabs>
              <w:ind w:left="307" w:right="98"/>
              <w:rPr>
                <w:sz w:val="18"/>
              </w:rPr>
            </w:pPr>
            <w:r w:rsidRPr="00E15BBD">
              <w:rPr>
                <w:sz w:val="18"/>
              </w:rPr>
              <w:t>Rehabilitate</w:t>
            </w:r>
            <w:r w:rsidRPr="00E15BBD">
              <w:rPr>
                <w:sz w:val="18"/>
              </w:rPr>
              <w:tab/>
            </w:r>
            <w:r w:rsidRPr="00E15BBD">
              <w:rPr>
                <w:spacing w:val="-7"/>
                <w:sz w:val="18"/>
              </w:rPr>
              <w:t xml:space="preserve">old </w:t>
            </w:r>
            <w:r w:rsidRPr="00E15BBD">
              <w:rPr>
                <w:sz w:val="18"/>
              </w:rPr>
              <w:t>unused gravel</w:t>
            </w:r>
            <w:r w:rsidRPr="00E15BBD">
              <w:rPr>
                <w:spacing w:val="-4"/>
                <w:sz w:val="18"/>
              </w:rPr>
              <w:t xml:space="preserve"> </w:t>
            </w:r>
            <w:r w:rsidRPr="00E15BBD">
              <w:rPr>
                <w:sz w:val="18"/>
              </w:rPr>
              <w:t>pits</w:t>
            </w:r>
          </w:p>
          <w:p w:rsidR="0067063D" w:rsidRPr="00E15BBD" w:rsidRDefault="002A429C" w:rsidP="00D4419C">
            <w:pPr>
              <w:pStyle w:val="TableParagraph"/>
              <w:numPr>
                <w:ilvl w:val="0"/>
                <w:numId w:val="24"/>
              </w:numPr>
              <w:tabs>
                <w:tab w:val="left" w:pos="308"/>
                <w:tab w:val="left" w:pos="1685"/>
              </w:tabs>
              <w:ind w:right="97"/>
              <w:rPr>
                <w:sz w:val="18"/>
              </w:rPr>
            </w:pPr>
            <w:r w:rsidRPr="00E15BBD">
              <w:rPr>
                <w:sz w:val="18"/>
              </w:rPr>
              <w:t>Compensate individuals/ communities</w:t>
            </w:r>
            <w:r w:rsidRPr="00E15BBD">
              <w:rPr>
                <w:sz w:val="18"/>
              </w:rPr>
              <w:tab/>
            </w:r>
            <w:r w:rsidRPr="00E15BBD">
              <w:rPr>
                <w:spacing w:val="-9"/>
                <w:sz w:val="18"/>
              </w:rPr>
              <w:t xml:space="preserve">as </w:t>
            </w:r>
            <w:r w:rsidRPr="00E15BBD">
              <w:rPr>
                <w:sz w:val="18"/>
              </w:rPr>
              <w:t xml:space="preserve">required for use </w:t>
            </w:r>
            <w:r w:rsidRPr="00E15BBD">
              <w:rPr>
                <w:spacing w:val="-7"/>
                <w:sz w:val="18"/>
              </w:rPr>
              <w:t xml:space="preserve">of </w:t>
            </w:r>
            <w:r w:rsidRPr="00E15BBD">
              <w:rPr>
                <w:sz w:val="18"/>
              </w:rPr>
              <w:t>material</w:t>
            </w:r>
          </w:p>
          <w:p w:rsidR="0067063D" w:rsidRPr="00E15BBD" w:rsidRDefault="002A429C" w:rsidP="00D4419C">
            <w:pPr>
              <w:pStyle w:val="TableParagraph"/>
              <w:numPr>
                <w:ilvl w:val="0"/>
                <w:numId w:val="24"/>
              </w:numPr>
              <w:tabs>
                <w:tab w:val="left" w:pos="308"/>
                <w:tab w:val="left" w:pos="1726"/>
              </w:tabs>
              <w:ind w:right="97"/>
              <w:jc w:val="both"/>
              <w:rPr>
                <w:sz w:val="18"/>
              </w:rPr>
            </w:pPr>
            <w:r w:rsidRPr="00E15BBD">
              <w:rPr>
                <w:sz w:val="18"/>
              </w:rPr>
              <w:t>Progress</w:t>
            </w:r>
            <w:r w:rsidRPr="00E15BBD">
              <w:rPr>
                <w:sz w:val="18"/>
              </w:rPr>
              <w:tab/>
            </w:r>
            <w:r w:rsidRPr="00E15BBD">
              <w:rPr>
                <w:spacing w:val="-10"/>
                <w:sz w:val="18"/>
              </w:rPr>
              <w:t xml:space="preserve">of </w:t>
            </w:r>
            <w:r w:rsidRPr="00E15BBD">
              <w:rPr>
                <w:sz w:val="18"/>
              </w:rPr>
              <w:t xml:space="preserve">rehabilitated gravel sites (use of </w:t>
            </w:r>
            <w:r w:rsidRPr="00E15BBD">
              <w:rPr>
                <w:spacing w:val="-4"/>
                <w:sz w:val="18"/>
              </w:rPr>
              <w:t xml:space="preserve">site, </w:t>
            </w:r>
            <w:r w:rsidRPr="00E15BBD">
              <w:rPr>
                <w:sz w:val="18"/>
              </w:rPr>
              <w:t>established</w:t>
            </w:r>
          </w:p>
          <w:p w:rsidR="0067063D" w:rsidRPr="00E15BBD" w:rsidRDefault="002A429C">
            <w:pPr>
              <w:pStyle w:val="TableParagraph"/>
              <w:spacing w:line="186" w:lineRule="exact"/>
              <w:ind w:left="307"/>
              <w:rPr>
                <w:sz w:val="18"/>
              </w:rPr>
            </w:pPr>
            <w:r w:rsidRPr="00E15BBD">
              <w:rPr>
                <w:sz w:val="18"/>
              </w:rPr>
              <w:t>vegetation)</w:t>
            </w:r>
          </w:p>
        </w:tc>
        <w:tc>
          <w:tcPr>
            <w:tcW w:w="1396" w:type="dxa"/>
          </w:tcPr>
          <w:p w:rsidR="0067063D" w:rsidRPr="00E15BBD" w:rsidRDefault="0067063D">
            <w:pPr>
              <w:pStyle w:val="TableParagraph"/>
              <w:rPr>
                <w:sz w:val="18"/>
              </w:rPr>
            </w:pPr>
          </w:p>
        </w:tc>
        <w:tc>
          <w:tcPr>
            <w:tcW w:w="1370" w:type="dxa"/>
          </w:tcPr>
          <w:p w:rsidR="0067063D" w:rsidRPr="00E15BBD" w:rsidRDefault="0067063D">
            <w:pPr>
              <w:pStyle w:val="TableParagraph"/>
              <w:rPr>
                <w:sz w:val="18"/>
              </w:rPr>
            </w:pPr>
          </w:p>
        </w:tc>
        <w:tc>
          <w:tcPr>
            <w:tcW w:w="1488" w:type="dxa"/>
          </w:tcPr>
          <w:p w:rsidR="0067063D" w:rsidRPr="00E15BBD" w:rsidRDefault="0067063D">
            <w:pPr>
              <w:pStyle w:val="TableParagraph"/>
              <w:rPr>
                <w:sz w:val="18"/>
              </w:rPr>
            </w:pPr>
          </w:p>
        </w:tc>
        <w:tc>
          <w:tcPr>
            <w:tcW w:w="1708" w:type="dxa"/>
          </w:tcPr>
          <w:p w:rsidR="0067063D" w:rsidRPr="00E15BBD" w:rsidRDefault="0067063D">
            <w:pPr>
              <w:pStyle w:val="TableParagraph"/>
              <w:rPr>
                <w:sz w:val="18"/>
              </w:rPr>
            </w:pPr>
          </w:p>
        </w:tc>
      </w:tr>
    </w:tbl>
    <w:p w:rsidR="0067063D" w:rsidRPr="00E15BBD" w:rsidRDefault="0067063D">
      <w:pPr>
        <w:pStyle w:val="BodyText"/>
        <w:rPr>
          <w:b/>
        </w:rPr>
      </w:pPr>
    </w:p>
    <w:p w:rsidR="0067063D" w:rsidRPr="00E15BBD" w:rsidRDefault="0067063D">
      <w:pPr>
        <w:pStyle w:val="BodyText"/>
        <w:rPr>
          <w:b/>
          <w:sz w:val="28"/>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716"/>
        <w:gridCol w:w="1889"/>
        <w:gridCol w:w="1740"/>
        <w:gridCol w:w="1791"/>
        <w:gridCol w:w="1363"/>
      </w:tblGrid>
      <w:tr w:rsidR="0067063D" w:rsidRPr="00E15BBD">
        <w:trPr>
          <w:trHeight w:val="930"/>
        </w:trPr>
        <w:tc>
          <w:tcPr>
            <w:tcW w:w="1243" w:type="dxa"/>
            <w:tcBorders>
              <w:bottom w:val="nil"/>
            </w:tcBorders>
          </w:tcPr>
          <w:p w:rsidR="0067063D" w:rsidRPr="00E15BBD" w:rsidRDefault="002A429C">
            <w:pPr>
              <w:pStyle w:val="TableParagraph"/>
              <w:spacing w:before="1"/>
              <w:ind w:left="107" w:right="225"/>
              <w:rPr>
                <w:sz w:val="18"/>
              </w:rPr>
            </w:pPr>
            <w:r w:rsidRPr="00E15BBD">
              <w:rPr>
                <w:sz w:val="18"/>
              </w:rPr>
              <w:t>Hard stone sources</w:t>
            </w:r>
          </w:p>
        </w:tc>
        <w:tc>
          <w:tcPr>
            <w:tcW w:w="1716" w:type="dxa"/>
            <w:vMerge w:val="restart"/>
          </w:tcPr>
          <w:p w:rsidR="0067063D" w:rsidRPr="00E15BBD" w:rsidRDefault="002A429C" w:rsidP="00D4419C">
            <w:pPr>
              <w:pStyle w:val="TableParagraph"/>
              <w:numPr>
                <w:ilvl w:val="0"/>
                <w:numId w:val="23"/>
              </w:numPr>
              <w:tabs>
                <w:tab w:val="left" w:pos="183"/>
                <w:tab w:val="left" w:pos="1208"/>
              </w:tabs>
              <w:spacing w:before="1"/>
              <w:ind w:right="95"/>
              <w:rPr>
                <w:sz w:val="18"/>
              </w:rPr>
            </w:pPr>
            <w:r w:rsidRPr="00E15BBD">
              <w:rPr>
                <w:sz w:val="18"/>
              </w:rPr>
              <w:t>Inform communities living at/near the sites that the</w:t>
            </w:r>
            <w:r w:rsidRPr="00E15BBD">
              <w:rPr>
                <w:spacing w:val="-22"/>
                <w:sz w:val="18"/>
              </w:rPr>
              <w:t xml:space="preserve"> </w:t>
            </w:r>
            <w:r w:rsidRPr="00E15BBD">
              <w:rPr>
                <w:sz w:val="18"/>
              </w:rPr>
              <w:t>sites have</w:t>
            </w:r>
            <w:r w:rsidRPr="00E15BBD">
              <w:rPr>
                <w:sz w:val="18"/>
              </w:rPr>
              <w:tab/>
            </w:r>
            <w:r w:rsidRPr="00E15BBD">
              <w:rPr>
                <w:spacing w:val="-5"/>
                <w:sz w:val="18"/>
              </w:rPr>
              <w:t>been</w:t>
            </w:r>
          </w:p>
          <w:p w:rsidR="0067063D" w:rsidRPr="00E15BBD" w:rsidRDefault="002A429C">
            <w:pPr>
              <w:pStyle w:val="TableParagraph"/>
              <w:tabs>
                <w:tab w:val="left" w:pos="1398"/>
              </w:tabs>
              <w:ind w:left="182" w:right="94"/>
              <w:rPr>
                <w:sz w:val="18"/>
              </w:rPr>
            </w:pPr>
            <w:proofErr w:type="gramStart"/>
            <w:r w:rsidRPr="00E15BBD">
              <w:rPr>
                <w:sz w:val="18"/>
              </w:rPr>
              <w:t>selected</w:t>
            </w:r>
            <w:proofErr w:type="gramEnd"/>
            <w:r w:rsidRPr="00E15BBD">
              <w:rPr>
                <w:sz w:val="18"/>
              </w:rPr>
              <w:tab/>
            </w:r>
            <w:r w:rsidRPr="00E15BBD">
              <w:rPr>
                <w:spacing w:val="-6"/>
                <w:sz w:val="18"/>
              </w:rPr>
              <w:t xml:space="preserve">for </w:t>
            </w:r>
            <w:r w:rsidRPr="00E15BBD">
              <w:rPr>
                <w:sz w:val="18"/>
              </w:rPr>
              <w:t>exploitation.</w:t>
            </w:r>
          </w:p>
          <w:p w:rsidR="0067063D" w:rsidRPr="00E15BBD" w:rsidRDefault="002A429C" w:rsidP="00D4419C">
            <w:pPr>
              <w:pStyle w:val="TableParagraph"/>
              <w:numPr>
                <w:ilvl w:val="0"/>
                <w:numId w:val="23"/>
              </w:numPr>
              <w:tabs>
                <w:tab w:val="left" w:pos="183"/>
              </w:tabs>
              <w:ind w:right="96"/>
              <w:jc w:val="both"/>
              <w:rPr>
                <w:sz w:val="18"/>
              </w:rPr>
            </w:pPr>
            <w:r w:rsidRPr="00E15BBD">
              <w:rPr>
                <w:sz w:val="18"/>
              </w:rPr>
              <w:t xml:space="preserve">Plan access </w:t>
            </w:r>
            <w:r w:rsidRPr="00E15BBD">
              <w:rPr>
                <w:spacing w:val="-6"/>
                <w:sz w:val="18"/>
              </w:rPr>
              <w:t xml:space="preserve">to </w:t>
            </w:r>
            <w:r w:rsidRPr="00E15BBD">
              <w:rPr>
                <w:sz w:val="18"/>
              </w:rPr>
              <w:t>hard stone</w:t>
            </w:r>
            <w:r w:rsidRPr="00E15BBD">
              <w:rPr>
                <w:spacing w:val="-3"/>
                <w:sz w:val="18"/>
              </w:rPr>
              <w:t xml:space="preserve"> </w:t>
            </w:r>
            <w:r w:rsidRPr="00E15BBD">
              <w:rPr>
                <w:sz w:val="18"/>
              </w:rPr>
              <w:t>sites</w:t>
            </w:r>
          </w:p>
          <w:p w:rsidR="0067063D" w:rsidRPr="00E15BBD" w:rsidRDefault="002A429C" w:rsidP="00D4419C">
            <w:pPr>
              <w:pStyle w:val="TableParagraph"/>
              <w:numPr>
                <w:ilvl w:val="0"/>
                <w:numId w:val="23"/>
              </w:numPr>
              <w:tabs>
                <w:tab w:val="left" w:pos="183"/>
                <w:tab w:val="left" w:pos="1307"/>
              </w:tabs>
              <w:ind w:right="95"/>
              <w:jc w:val="both"/>
              <w:rPr>
                <w:sz w:val="18"/>
              </w:rPr>
            </w:pPr>
            <w:r w:rsidRPr="00E15BBD">
              <w:rPr>
                <w:sz w:val="18"/>
              </w:rPr>
              <w:t>Control</w:t>
            </w:r>
            <w:r w:rsidRPr="00E15BBD">
              <w:rPr>
                <w:sz w:val="18"/>
              </w:rPr>
              <w:tab/>
            </w:r>
            <w:r w:rsidRPr="00E15BBD">
              <w:rPr>
                <w:spacing w:val="-6"/>
                <w:sz w:val="18"/>
              </w:rPr>
              <w:t xml:space="preserve">and </w:t>
            </w:r>
            <w:r w:rsidRPr="00E15BBD">
              <w:rPr>
                <w:sz w:val="18"/>
              </w:rPr>
              <w:t xml:space="preserve">restrict access </w:t>
            </w:r>
            <w:r w:rsidRPr="00E15BBD">
              <w:rPr>
                <w:spacing w:val="-7"/>
                <w:sz w:val="18"/>
              </w:rPr>
              <w:t xml:space="preserve">to </w:t>
            </w:r>
            <w:r w:rsidRPr="00E15BBD">
              <w:rPr>
                <w:sz w:val="18"/>
              </w:rPr>
              <w:t xml:space="preserve">hard stone </w:t>
            </w:r>
            <w:r w:rsidRPr="00E15BBD">
              <w:rPr>
                <w:spacing w:val="-4"/>
                <w:sz w:val="18"/>
              </w:rPr>
              <w:t xml:space="preserve">sites </w:t>
            </w:r>
            <w:r w:rsidRPr="00E15BBD">
              <w:rPr>
                <w:sz w:val="18"/>
              </w:rPr>
              <w:t>(e.g. by</w:t>
            </w:r>
            <w:r w:rsidRPr="00E15BBD">
              <w:rPr>
                <w:spacing w:val="-1"/>
                <w:sz w:val="18"/>
              </w:rPr>
              <w:t xml:space="preserve"> </w:t>
            </w:r>
            <w:r w:rsidRPr="00E15BBD">
              <w:rPr>
                <w:sz w:val="18"/>
              </w:rPr>
              <w:t>fencing)</w:t>
            </w:r>
          </w:p>
          <w:p w:rsidR="0067063D" w:rsidRPr="00E15BBD" w:rsidRDefault="002A429C" w:rsidP="00D4419C">
            <w:pPr>
              <w:pStyle w:val="TableParagraph"/>
              <w:numPr>
                <w:ilvl w:val="0"/>
                <w:numId w:val="23"/>
              </w:numPr>
              <w:tabs>
                <w:tab w:val="left" w:pos="183"/>
              </w:tabs>
              <w:spacing w:line="218" w:lineRule="exact"/>
              <w:ind w:hanging="143"/>
              <w:jc w:val="both"/>
              <w:rPr>
                <w:sz w:val="18"/>
              </w:rPr>
            </w:pPr>
            <w:r w:rsidRPr="00E15BBD">
              <w:rPr>
                <w:sz w:val="18"/>
              </w:rPr>
              <w:t>Control</w:t>
            </w:r>
            <w:r w:rsidRPr="00E15BBD">
              <w:rPr>
                <w:spacing w:val="-3"/>
                <w:sz w:val="18"/>
              </w:rPr>
              <w:t xml:space="preserve"> </w:t>
            </w:r>
            <w:r w:rsidRPr="00E15BBD">
              <w:rPr>
                <w:sz w:val="18"/>
              </w:rPr>
              <w:t>blasting</w:t>
            </w:r>
          </w:p>
          <w:p w:rsidR="0067063D" w:rsidRPr="00E15BBD" w:rsidRDefault="002A429C" w:rsidP="00D4419C">
            <w:pPr>
              <w:pStyle w:val="TableParagraph"/>
              <w:numPr>
                <w:ilvl w:val="0"/>
                <w:numId w:val="23"/>
              </w:numPr>
              <w:tabs>
                <w:tab w:val="left" w:pos="183"/>
                <w:tab w:val="left" w:pos="1457"/>
              </w:tabs>
              <w:ind w:right="95"/>
              <w:rPr>
                <w:sz w:val="18"/>
              </w:rPr>
            </w:pPr>
            <w:r w:rsidRPr="00E15BBD">
              <w:rPr>
                <w:sz w:val="18"/>
              </w:rPr>
              <w:t>Proper management</w:t>
            </w:r>
            <w:r w:rsidRPr="00E15BBD">
              <w:rPr>
                <w:sz w:val="18"/>
              </w:rPr>
              <w:tab/>
            </w:r>
            <w:r w:rsidRPr="00E15BBD">
              <w:rPr>
                <w:spacing w:val="-9"/>
                <w:sz w:val="18"/>
              </w:rPr>
              <w:t xml:space="preserve">of </w:t>
            </w:r>
            <w:r w:rsidRPr="00E15BBD">
              <w:rPr>
                <w:sz w:val="18"/>
              </w:rPr>
              <w:t>exploitation activities</w:t>
            </w:r>
          </w:p>
          <w:p w:rsidR="0067063D" w:rsidRPr="00E15BBD" w:rsidRDefault="002A429C" w:rsidP="00D4419C">
            <w:pPr>
              <w:pStyle w:val="TableParagraph"/>
              <w:numPr>
                <w:ilvl w:val="0"/>
                <w:numId w:val="23"/>
              </w:numPr>
              <w:tabs>
                <w:tab w:val="left" w:pos="183"/>
              </w:tabs>
              <w:ind w:right="94"/>
              <w:jc w:val="both"/>
              <w:rPr>
                <w:sz w:val="18"/>
              </w:rPr>
            </w:pPr>
            <w:r w:rsidRPr="00E15BBD">
              <w:rPr>
                <w:sz w:val="18"/>
              </w:rPr>
              <w:t xml:space="preserve">Landscape site after exploitation and grass </w:t>
            </w:r>
            <w:r w:rsidRPr="00E15BBD">
              <w:rPr>
                <w:spacing w:val="-2"/>
                <w:sz w:val="18"/>
              </w:rPr>
              <w:t xml:space="preserve">sites. </w:t>
            </w:r>
            <w:r w:rsidRPr="00E15BBD">
              <w:rPr>
                <w:sz w:val="18"/>
              </w:rPr>
              <w:t xml:space="preserve">Replace trees </w:t>
            </w:r>
            <w:r w:rsidRPr="00E15BBD">
              <w:rPr>
                <w:spacing w:val="-6"/>
                <w:sz w:val="18"/>
              </w:rPr>
              <w:t xml:space="preserve">or </w:t>
            </w:r>
            <w:r w:rsidRPr="00E15BBD">
              <w:rPr>
                <w:sz w:val="18"/>
              </w:rPr>
              <w:t xml:space="preserve">vegetation </w:t>
            </w:r>
            <w:r w:rsidRPr="00E15BBD">
              <w:rPr>
                <w:spacing w:val="-4"/>
                <w:sz w:val="18"/>
              </w:rPr>
              <w:t xml:space="preserve">that </w:t>
            </w:r>
            <w:r w:rsidRPr="00E15BBD">
              <w:rPr>
                <w:sz w:val="18"/>
              </w:rPr>
              <w:t xml:space="preserve">were </w:t>
            </w:r>
            <w:r w:rsidRPr="00E15BBD">
              <w:rPr>
                <w:spacing w:val="-4"/>
                <w:sz w:val="18"/>
              </w:rPr>
              <w:t xml:space="preserve">removed </w:t>
            </w:r>
            <w:r w:rsidRPr="00E15BBD">
              <w:rPr>
                <w:sz w:val="18"/>
              </w:rPr>
              <w:t>during</w:t>
            </w:r>
            <w:r w:rsidRPr="00E15BBD">
              <w:rPr>
                <w:spacing w:val="-5"/>
                <w:sz w:val="18"/>
              </w:rPr>
              <w:t xml:space="preserve"> </w:t>
            </w:r>
            <w:r w:rsidRPr="00E15BBD">
              <w:rPr>
                <w:sz w:val="18"/>
              </w:rPr>
              <w:t>excavation</w:t>
            </w:r>
          </w:p>
          <w:p w:rsidR="0067063D" w:rsidRPr="00E15BBD" w:rsidRDefault="002A429C" w:rsidP="00D4419C">
            <w:pPr>
              <w:pStyle w:val="TableParagraph"/>
              <w:numPr>
                <w:ilvl w:val="0"/>
                <w:numId w:val="23"/>
              </w:numPr>
              <w:tabs>
                <w:tab w:val="left" w:pos="183"/>
                <w:tab w:val="left" w:pos="592"/>
                <w:tab w:val="left" w:pos="1100"/>
              </w:tabs>
              <w:ind w:right="452"/>
              <w:rPr>
                <w:sz w:val="18"/>
              </w:rPr>
            </w:pPr>
            <w:r w:rsidRPr="00E15BBD">
              <w:rPr>
                <w:sz w:val="18"/>
              </w:rPr>
              <w:t xml:space="preserve">Compensate individuals </w:t>
            </w:r>
            <w:r w:rsidRPr="00E15BBD">
              <w:rPr>
                <w:spacing w:val="-12"/>
                <w:sz w:val="18"/>
              </w:rPr>
              <w:t xml:space="preserve">/ </w:t>
            </w:r>
            <w:r w:rsidRPr="00E15BBD">
              <w:rPr>
                <w:sz w:val="18"/>
              </w:rPr>
              <w:t>communities as</w:t>
            </w:r>
            <w:r w:rsidRPr="00E15BBD">
              <w:rPr>
                <w:sz w:val="18"/>
              </w:rPr>
              <w:tab/>
            </w:r>
            <w:r w:rsidRPr="00E15BBD">
              <w:rPr>
                <w:spacing w:val="-3"/>
                <w:sz w:val="18"/>
              </w:rPr>
              <w:t xml:space="preserve">required </w:t>
            </w:r>
            <w:r w:rsidRPr="00E15BBD">
              <w:rPr>
                <w:sz w:val="18"/>
              </w:rPr>
              <w:t>for</w:t>
            </w:r>
            <w:r w:rsidRPr="00E15BBD">
              <w:rPr>
                <w:sz w:val="18"/>
              </w:rPr>
              <w:tab/>
              <w:t>use</w:t>
            </w:r>
            <w:r w:rsidRPr="00E15BBD">
              <w:rPr>
                <w:sz w:val="18"/>
              </w:rPr>
              <w:tab/>
            </w:r>
            <w:r w:rsidRPr="00E15BBD">
              <w:rPr>
                <w:spacing w:val="-9"/>
                <w:sz w:val="18"/>
              </w:rPr>
              <w:t>of</w:t>
            </w:r>
          </w:p>
          <w:p w:rsidR="0067063D" w:rsidRPr="00E15BBD" w:rsidRDefault="002A429C">
            <w:pPr>
              <w:pStyle w:val="TableParagraph"/>
              <w:spacing w:line="185" w:lineRule="exact"/>
              <w:ind w:left="182"/>
              <w:rPr>
                <w:sz w:val="18"/>
              </w:rPr>
            </w:pPr>
            <w:r w:rsidRPr="00E15BBD">
              <w:rPr>
                <w:sz w:val="18"/>
              </w:rPr>
              <w:t>material</w:t>
            </w:r>
          </w:p>
        </w:tc>
        <w:tc>
          <w:tcPr>
            <w:tcW w:w="1889" w:type="dxa"/>
            <w:tcBorders>
              <w:bottom w:val="nil"/>
            </w:tcBorders>
          </w:tcPr>
          <w:p w:rsidR="0067063D" w:rsidRPr="00E15BBD" w:rsidRDefault="002A429C">
            <w:pPr>
              <w:pStyle w:val="TableParagraph"/>
              <w:spacing w:before="1"/>
              <w:ind w:left="108" w:right="680"/>
              <w:rPr>
                <w:sz w:val="18"/>
              </w:rPr>
            </w:pPr>
            <w:r w:rsidRPr="00E15BBD">
              <w:rPr>
                <w:sz w:val="18"/>
              </w:rPr>
              <w:t>Supervising Engineer and Contractor</w:t>
            </w:r>
          </w:p>
        </w:tc>
        <w:tc>
          <w:tcPr>
            <w:tcW w:w="1740" w:type="dxa"/>
            <w:vMerge w:val="restart"/>
          </w:tcPr>
          <w:p w:rsidR="0067063D" w:rsidRPr="00E15BBD" w:rsidRDefault="0067063D">
            <w:pPr>
              <w:pStyle w:val="TableParagraph"/>
              <w:rPr>
                <w:sz w:val="18"/>
              </w:rPr>
            </w:pPr>
          </w:p>
        </w:tc>
        <w:tc>
          <w:tcPr>
            <w:tcW w:w="1791" w:type="dxa"/>
            <w:tcBorders>
              <w:bottom w:val="nil"/>
            </w:tcBorders>
          </w:tcPr>
          <w:p w:rsidR="0067063D" w:rsidRPr="00E15BBD" w:rsidRDefault="002A429C">
            <w:pPr>
              <w:pStyle w:val="TableParagraph"/>
              <w:spacing w:before="1"/>
              <w:ind w:left="106"/>
              <w:rPr>
                <w:sz w:val="18"/>
              </w:rPr>
            </w:pPr>
            <w:r w:rsidRPr="00E15BBD">
              <w:rPr>
                <w:sz w:val="18"/>
              </w:rPr>
              <w:t>(c ) meeting</w:t>
            </w:r>
          </w:p>
          <w:p w:rsidR="0067063D" w:rsidRPr="00E15BBD" w:rsidRDefault="0067063D">
            <w:pPr>
              <w:pStyle w:val="TableParagraph"/>
              <w:rPr>
                <w:b/>
                <w:sz w:val="20"/>
              </w:rPr>
            </w:pPr>
          </w:p>
          <w:p w:rsidR="0067063D" w:rsidRPr="00E15BBD" w:rsidRDefault="0067063D">
            <w:pPr>
              <w:pStyle w:val="TableParagraph"/>
              <w:spacing w:before="10"/>
              <w:rPr>
                <w:b/>
                <w:sz w:val="15"/>
              </w:rPr>
            </w:pPr>
          </w:p>
          <w:p w:rsidR="0067063D" w:rsidRPr="00E15BBD" w:rsidRDefault="002A429C">
            <w:pPr>
              <w:pStyle w:val="TableParagraph"/>
              <w:ind w:left="106"/>
              <w:rPr>
                <w:sz w:val="18"/>
              </w:rPr>
            </w:pPr>
            <w:r w:rsidRPr="00E15BBD">
              <w:rPr>
                <w:sz w:val="18"/>
              </w:rPr>
              <w:t>(c ) inspection</w:t>
            </w:r>
          </w:p>
        </w:tc>
        <w:tc>
          <w:tcPr>
            <w:tcW w:w="1363" w:type="dxa"/>
            <w:tcBorders>
              <w:bottom w:val="nil"/>
            </w:tcBorders>
          </w:tcPr>
          <w:p w:rsidR="0067063D" w:rsidRPr="00E15BBD" w:rsidRDefault="002A429C">
            <w:pPr>
              <w:pStyle w:val="TableParagraph"/>
              <w:spacing w:before="1"/>
              <w:ind w:left="108" w:right="104"/>
              <w:rPr>
                <w:sz w:val="18"/>
              </w:rPr>
            </w:pPr>
            <w:r w:rsidRPr="00E15BBD">
              <w:rPr>
                <w:sz w:val="18"/>
              </w:rPr>
              <w:t>(c) Once immediately after selection of sites</w:t>
            </w:r>
          </w:p>
        </w:tc>
      </w:tr>
      <w:tr w:rsidR="0067063D" w:rsidRPr="00E15BBD">
        <w:trPr>
          <w:trHeight w:val="921"/>
        </w:trPr>
        <w:tc>
          <w:tcPr>
            <w:tcW w:w="1243" w:type="dxa"/>
            <w:tcBorders>
              <w:top w:val="nil"/>
              <w:bottom w:val="nil"/>
            </w:tcBorders>
          </w:tcPr>
          <w:p w:rsidR="0067063D" w:rsidRPr="00E15BBD" w:rsidRDefault="0067063D">
            <w:pPr>
              <w:pStyle w:val="TableParagraph"/>
              <w:rPr>
                <w:sz w:val="18"/>
              </w:rPr>
            </w:pPr>
          </w:p>
        </w:tc>
        <w:tc>
          <w:tcPr>
            <w:tcW w:w="1716" w:type="dxa"/>
            <w:vMerge/>
            <w:tcBorders>
              <w:top w:val="nil"/>
            </w:tcBorders>
          </w:tcPr>
          <w:p w:rsidR="0067063D" w:rsidRPr="00E15BBD" w:rsidRDefault="0067063D">
            <w:pPr>
              <w:rPr>
                <w:sz w:val="2"/>
                <w:szCs w:val="2"/>
              </w:rPr>
            </w:pPr>
          </w:p>
        </w:tc>
        <w:tc>
          <w:tcPr>
            <w:tcW w:w="1889" w:type="dxa"/>
            <w:tcBorders>
              <w:top w:val="nil"/>
              <w:bottom w:val="nil"/>
            </w:tcBorders>
          </w:tcPr>
          <w:p w:rsidR="0067063D" w:rsidRPr="00E15BBD" w:rsidRDefault="002A429C">
            <w:pPr>
              <w:pStyle w:val="TableParagraph"/>
              <w:spacing w:before="96"/>
              <w:ind w:left="108" w:right="680"/>
              <w:rPr>
                <w:sz w:val="18"/>
              </w:rPr>
            </w:pPr>
            <w:r w:rsidRPr="00E15BBD">
              <w:rPr>
                <w:sz w:val="18"/>
              </w:rPr>
              <w:t>Supervising Engineer and Contractor</w:t>
            </w:r>
          </w:p>
        </w:tc>
        <w:tc>
          <w:tcPr>
            <w:tcW w:w="1740" w:type="dxa"/>
            <w:vMerge/>
            <w:tcBorders>
              <w:top w:val="nil"/>
            </w:tcBorders>
          </w:tcPr>
          <w:p w:rsidR="0067063D" w:rsidRPr="00E15BBD" w:rsidRDefault="0067063D">
            <w:pPr>
              <w:rPr>
                <w:sz w:val="2"/>
                <w:szCs w:val="2"/>
              </w:rPr>
            </w:pPr>
          </w:p>
        </w:tc>
        <w:tc>
          <w:tcPr>
            <w:tcW w:w="1791" w:type="dxa"/>
            <w:tcBorders>
              <w:top w:val="nil"/>
              <w:bottom w:val="nil"/>
            </w:tcBorders>
          </w:tcPr>
          <w:p w:rsidR="0067063D" w:rsidRPr="00E15BBD" w:rsidRDefault="0067063D">
            <w:pPr>
              <w:pStyle w:val="TableParagraph"/>
              <w:rPr>
                <w:sz w:val="18"/>
              </w:rPr>
            </w:pPr>
          </w:p>
        </w:tc>
        <w:tc>
          <w:tcPr>
            <w:tcW w:w="1363" w:type="dxa"/>
            <w:tcBorders>
              <w:top w:val="nil"/>
              <w:bottom w:val="nil"/>
            </w:tcBorders>
          </w:tcPr>
          <w:p w:rsidR="0067063D" w:rsidRPr="00E15BBD" w:rsidRDefault="002A429C">
            <w:pPr>
              <w:pStyle w:val="TableParagraph"/>
              <w:spacing w:before="96"/>
              <w:ind w:left="108"/>
              <w:rPr>
                <w:sz w:val="18"/>
              </w:rPr>
            </w:pPr>
            <w:r w:rsidRPr="00E15BBD">
              <w:rPr>
                <w:sz w:val="18"/>
              </w:rPr>
              <w:t>(c) daily</w:t>
            </w:r>
          </w:p>
        </w:tc>
      </w:tr>
      <w:tr w:rsidR="0067063D" w:rsidRPr="00E15BBD">
        <w:trPr>
          <w:trHeight w:val="4630"/>
        </w:trPr>
        <w:tc>
          <w:tcPr>
            <w:tcW w:w="1243" w:type="dxa"/>
            <w:tcBorders>
              <w:top w:val="nil"/>
            </w:tcBorders>
          </w:tcPr>
          <w:p w:rsidR="0067063D" w:rsidRPr="00E15BBD" w:rsidRDefault="0067063D">
            <w:pPr>
              <w:pStyle w:val="TableParagraph"/>
              <w:rPr>
                <w:sz w:val="18"/>
              </w:rPr>
            </w:pPr>
          </w:p>
        </w:tc>
        <w:tc>
          <w:tcPr>
            <w:tcW w:w="1716" w:type="dxa"/>
            <w:vMerge/>
            <w:tcBorders>
              <w:top w:val="nil"/>
            </w:tcBorders>
          </w:tcPr>
          <w:p w:rsidR="0067063D" w:rsidRPr="00E15BBD" w:rsidRDefault="0067063D">
            <w:pPr>
              <w:rPr>
                <w:sz w:val="2"/>
                <w:szCs w:val="2"/>
              </w:rPr>
            </w:pPr>
          </w:p>
        </w:tc>
        <w:tc>
          <w:tcPr>
            <w:tcW w:w="1889" w:type="dxa"/>
            <w:tcBorders>
              <w:top w:val="nil"/>
            </w:tcBorders>
          </w:tcPr>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3"/>
              <w:rPr>
                <w:b/>
                <w:sz w:val="27"/>
              </w:rPr>
            </w:pPr>
          </w:p>
          <w:p w:rsidR="0067063D" w:rsidRPr="00E15BBD" w:rsidRDefault="002A429C">
            <w:pPr>
              <w:pStyle w:val="TableParagraph"/>
              <w:ind w:left="108"/>
              <w:rPr>
                <w:sz w:val="18"/>
              </w:rPr>
            </w:pPr>
            <w:r w:rsidRPr="00E15BBD">
              <w:rPr>
                <w:sz w:val="18"/>
              </w:rPr>
              <w:t>Contractor</w:t>
            </w:r>
          </w:p>
        </w:tc>
        <w:tc>
          <w:tcPr>
            <w:tcW w:w="1740" w:type="dxa"/>
            <w:vMerge/>
            <w:tcBorders>
              <w:top w:val="nil"/>
            </w:tcBorders>
          </w:tcPr>
          <w:p w:rsidR="0067063D" w:rsidRPr="00E15BBD" w:rsidRDefault="0067063D">
            <w:pPr>
              <w:rPr>
                <w:sz w:val="2"/>
                <w:szCs w:val="2"/>
              </w:rPr>
            </w:pPr>
          </w:p>
        </w:tc>
        <w:tc>
          <w:tcPr>
            <w:tcW w:w="1791" w:type="dxa"/>
            <w:tcBorders>
              <w:top w:val="nil"/>
            </w:tcBorders>
          </w:tcPr>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31"/>
              <w:ind w:left="106" w:right="614"/>
              <w:rPr>
                <w:sz w:val="18"/>
              </w:rPr>
            </w:pPr>
            <w:r w:rsidRPr="00E15BBD">
              <w:rPr>
                <w:sz w:val="18"/>
              </w:rPr>
              <w:t>(c) payments records</w:t>
            </w:r>
          </w:p>
        </w:tc>
        <w:tc>
          <w:tcPr>
            <w:tcW w:w="1363" w:type="dxa"/>
            <w:tcBorders>
              <w:top w:val="nil"/>
            </w:tcBorders>
          </w:tcPr>
          <w:p w:rsidR="0067063D" w:rsidRPr="00E15BBD" w:rsidRDefault="0067063D">
            <w:pPr>
              <w:pStyle w:val="TableParagraph"/>
              <w:spacing w:before="3"/>
              <w:rPr>
                <w:b/>
                <w:sz w:val="17"/>
              </w:rPr>
            </w:pPr>
          </w:p>
          <w:p w:rsidR="0067063D" w:rsidRPr="00E15BBD" w:rsidRDefault="002A429C">
            <w:pPr>
              <w:pStyle w:val="TableParagraph"/>
              <w:spacing w:before="1"/>
              <w:ind w:left="108" w:right="144"/>
              <w:rPr>
                <w:sz w:val="18"/>
              </w:rPr>
            </w:pPr>
            <w:r w:rsidRPr="00E15BBD">
              <w:rPr>
                <w:sz w:val="18"/>
              </w:rPr>
              <w:t>(o) once before excavation begins and at specified periods as agreed thereafter</w:t>
            </w:r>
          </w:p>
        </w:tc>
      </w:tr>
      <w:tr w:rsidR="0067063D" w:rsidRPr="00E15BBD">
        <w:trPr>
          <w:trHeight w:val="1473"/>
        </w:trPr>
        <w:tc>
          <w:tcPr>
            <w:tcW w:w="1243" w:type="dxa"/>
          </w:tcPr>
          <w:p w:rsidR="0067063D" w:rsidRPr="00E15BBD" w:rsidRDefault="002A429C">
            <w:pPr>
              <w:pStyle w:val="TableParagraph"/>
              <w:spacing w:before="1"/>
              <w:ind w:left="107" w:right="475"/>
              <w:rPr>
                <w:sz w:val="18"/>
              </w:rPr>
            </w:pPr>
            <w:r w:rsidRPr="00E15BBD">
              <w:rPr>
                <w:sz w:val="18"/>
              </w:rPr>
              <w:t>Sand sources</w:t>
            </w:r>
          </w:p>
        </w:tc>
        <w:tc>
          <w:tcPr>
            <w:tcW w:w="1716" w:type="dxa"/>
          </w:tcPr>
          <w:p w:rsidR="0067063D" w:rsidRPr="00E15BBD" w:rsidRDefault="002A429C" w:rsidP="00D4419C">
            <w:pPr>
              <w:pStyle w:val="TableParagraph"/>
              <w:numPr>
                <w:ilvl w:val="0"/>
                <w:numId w:val="22"/>
              </w:numPr>
              <w:tabs>
                <w:tab w:val="left" w:pos="183"/>
              </w:tabs>
              <w:spacing w:before="1"/>
              <w:ind w:right="96"/>
              <w:jc w:val="both"/>
              <w:rPr>
                <w:sz w:val="18"/>
              </w:rPr>
            </w:pPr>
            <w:r w:rsidRPr="00E15BBD">
              <w:rPr>
                <w:sz w:val="18"/>
              </w:rPr>
              <w:t xml:space="preserve">Take sand </w:t>
            </w:r>
            <w:r w:rsidRPr="00E15BBD">
              <w:rPr>
                <w:spacing w:val="-5"/>
                <w:sz w:val="18"/>
              </w:rPr>
              <w:t xml:space="preserve">from </w:t>
            </w:r>
            <w:r w:rsidRPr="00E15BBD">
              <w:rPr>
                <w:sz w:val="18"/>
              </w:rPr>
              <w:t xml:space="preserve">beds of </w:t>
            </w:r>
            <w:r w:rsidRPr="00E15BBD">
              <w:rPr>
                <w:spacing w:val="-4"/>
                <w:sz w:val="18"/>
              </w:rPr>
              <w:t xml:space="preserve">large </w:t>
            </w:r>
            <w:r w:rsidRPr="00E15BBD">
              <w:rPr>
                <w:sz w:val="18"/>
              </w:rPr>
              <w:t>rivers only</w:t>
            </w:r>
          </w:p>
          <w:p w:rsidR="0067063D" w:rsidRPr="00E15BBD" w:rsidRDefault="002A429C" w:rsidP="00D4419C">
            <w:pPr>
              <w:pStyle w:val="TableParagraph"/>
              <w:numPr>
                <w:ilvl w:val="0"/>
                <w:numId w:val="22"/>
              </w:numPr>
              <w:tabs>
                <w:tab w:val="left" w:pos="183"/>
              </w:tabs>
              <w:ind w:right="96"/>
              <w:jc w:val="both"/>
              <w:rPr>
                <w:sz w:val="18"/>
              </w:rPr>
            </w:pPr>
            <w:r w:rsidRPr="00E15BBD">
              <w:rPr>
                <w:sz w:val="18"/>
              </w:rPr>
              <w:t xml:space="preserve">Extraction to </w:t>
            </w:r>
            <w:r w:rsidRPr="00E15BBD">
              <w:rPr>
                <w:spacing w:val="-7"/>
                <w:sz w:val="18"/>
              </w:rPr>
              <w:t xml:space="preserve">be </w:t>
            </w:r>
            <w:r w:rsidRPr="00E15BBD">
              <w:rPr>
                <w:sz w:val="18"/>
              </w:rPr>
              <w:t xml:space="preserve">done during </w:t>
            </w:r>
            <w:r w:rsidRPr="00E15BBD">
              <w:rPr>
                <w:spacing w:val="-5"/>
                <w:sz w:val="18"/>
              </w:rPr>
              <w:t xml:space="preserve">low </w:t>
            </w:r>
            <w:r w:rsidRPr="00E15BBD">
              <w:rPr>
                <w:sz w:val="18"/>
              </w:rPr>
              <w:t>flow</w:t>
            </w:r>
          </w:p>
        </w:tc>
        <w:tc>
          <w:tcPr>
            <w:tcW w:w="1889" w:type="dxa"/>
          </w:tcPr>
          <w:p w:rsidR="0067063D" w:rsidRPr="00E15BBD" w:rsidRDefault="002A429C">
            <w:pPr>
              <w:pStyle w:val="TableParagraph"/>
              <w:spacing w:before="1"/>
              <w:ind w:left="108" w:right="680"/>
              <w:rPr>
                <w:sz w:val="18"/>
              </w:rPr>
            </w:pPr>
            <w:r w:rsidRPr="00E15BBD">
              <w:rPr>
                <w:sz w:val="18"/>
              </w:rPr>
              <w:t>Supervising Engineer and Contractor</w:t>
            </w:r>
          </w:p>
        </w:tc>
        <w:tc>
          <w:tcPr>
            <w:tcW w:w="1740" w:type="dxa"/>
          </w:tcPr>
          <w:p w:rsidR="0067063D" w:rsidRPr="00E15BBD" w:rsidRDefault="002A429C">
            <w:pPr>
              <w:pStyle w:val="TableParagraph"/>
              <w:spacing w:before="1"/>
              <w:ind w:left="106"/>
              <w:rPr>
                <w:sz w:val="18"/>
              </w:rPr>
            </w:pPr>
            <w:r w:rsidRPr="00E15BBD">
              <w:rPr>
                <w:sz w:val="18"/>
              </w:rPr>
              <w:t>n/a</w:t>
            </w:r>
          </w:p>
        </w:tc>
        <w:tc>
          <w:tcPr>
            <w:tcW w:w="1791" w:type="dxa"/>
          </w:tcPr>
          <w:p w:rsidR="0067063D" w:rsidRPr="00E15BBD" w:rsidRDefault="002A429C">
            <w:pPr>
              <w:pStyle w:val="TableParagraph"/>
              <w:spacing w:before="1"/>
              <w:ind w:left="106"/>
              <w:rPr>
                <w:sz w:val="18"/>
              </w:rPr>
            </w:pPr>
            <w:r w:rsidRPr="00E15BBD">
              <w:rPr>
                <w:sz w:val="18"/>
              </w:rPr>
              <w:t>(c ) inspection</w:t>
            </w:r>
          </w:p>
        </w:tc>
        <w:tc>
          <w:tcPr>
            <w:tcW w:w="1363" w:type="dxa"/>
          </w:tcPr>
          <w:p w:rsidR="0067063D" w:rsidRPr="00E15BBD" w:rsidRDefault="002A429C">
            <w:pPr>
              <w:pStyle w:val="TableParagraph"/>
              <w:spacing w:before="1"/>
              <w:ind w:left="279" w:right="414" w:hanging="171"/>
              <w:rPr>
                <w:sz w:val="18"/>
              </w:rPr>
            </w:pPr>
            <w:r w:rsidRPr="00E15BBD">
              <w:rPr>
                <w:sz w:val="18"/>
              </w:rPr>
              <w:t>(c ) during mining</w:t>
            </w:r>
          </w:p>
        </w:tc>
      </w:tr>
      <w:tr w:rsidR="0067063D" w:rsidRPr="00E15BBD">
        <w:trPr>
          <w:trHeight w:val="1473"/>
        </w:trPr>
        <w:tc>
          <w:tcPr>
            <w:tcW w:w="1243" w:type="dxa"/>
          </w:tcPr>
          <w:p w:rsidR="0067063D" w:rsidRPr="00E15BBD" w:rsidRDefault="002A429C">
            <w:pPr>
              <w:pStyle w:val="TableParagraph"/>
              <w:spacing w:before="1"/>
              <w:ind w:left="107" w:right="475"/>
              <w:rPr>
                <w:sz w:val="18"/>
              </w:rPr>
            </w:pPr>
            <w:r w:rsidRPr="00E15BBD">
              <w:rPr>
                <w:sz w:val="18"/>
              </w:rPr>
              <w:t>Water sources</w:t>
            </w:r>
          </w:p>
        </w:tc>
        <w:tc>
          <w:tcPr>
            <w:tcW w:w="1716" w:type="dxa"/>
          </w:tcPr>
          <w:p w:rsidR="0067063D" w:rsidRPr="00E15BBD" w:rsidRDefault="002A429C" w:rsidP="00D4419C">
            <w:pPr>
              <w:pStyle w:val="TableParagraph"/>
              <w:numPr>
                <w:ilvl w:val="0"/>
                <w:numId w:val="21"/>
              </w:numPr>
              <w:tabs>
                <w:tab w:val="left" w:pos="183"/>
                <w:tab w:val="left" w:pos="1288"/>
                <w:tab w:val="left" w:pos="1457"/>
              </w:tabs>
              <w:spacing w:before="1"/>
              <w:ind w:right="96"/>
              <w:rPr>
                <w:sz w:val="18"/>
              </w:rPr>
            </w:pPr>
            <w:r w:rsidRPr="00E15BBD">
              <w:rPr>
                <w:sz w:val="18"/>
              </w:rPr>
              <w:t>Consult</w:t>
            </w:r>
            <w:r w:rsidRPr="00E15BBD">
              <w:rPr>
                <w:sz w:val="18"/>
              </w:rPr>
              <w:tab/>
            </w:r>
            <w:r w:rsidRPr="00E15BBD">
              <w:rPr>
                <w:spacing w:val="-5"/>
                <w:sz w:val="18"/>
              </w:rPr>
              <w:t xml:space="preserve">with </w:t>
            </w:r>
            <w:r w:rsidRPr="00E15BBD">
              <w:rPr>
                <w:sz w:val="18"/>
              </w:rPr>
              <w:t>communities during identification</w:t>
            </w:r>
            <w:r w:rsidRPr="00E15BBD">
              <w:rPr>
                <w:sz w:val="18"/>
              </w:rPr>
              <w:tab/>
            </w:r>
            <w:r w:rsidRPr="00E15BBD">
              <w:rPr>
                <w:sz w:val="18"/>
              </w:rPr>
              <w:tab/>
            </w:r>
            <w:r w:rsidRPr="00E15BBD">
              <w:rPr>
                <w:spacing w:val="-9"/>
                <w:sz w:val="18"/>
              </w:rPr>
              <w:t xml:space="preserve">of </w:t>
            </w:r>
            <w:r w:rsidRPr="00E15BBD">
              <w:rPr>
                <w:sz w:val="18"/>
              </w:rPr>
              <w:t>sources</w:t>
            </w:r>
          </w:p>
          <w:p w:rsidR="0067063D" w:rsidRPr="00E15BBD" w:rsidRDefault="002A429C" w:rsidP="00D4419C">
            <w:pPr>
              <w:pStyle w:val="TableParagraph"/>
              <w:numPr>
                <w:ilvl w:val="0"/>
                <w:numId w:val="21"/>
              </w:numPr>
              <w:tabs>
                <w:tab w:val="left" w:pos="183"/>
                <w:tab w:val="left" w:pos="1457"/>
              </w:tabs>
              <w:spacing w:before="14" w:line="206" w:lineRule="exact"/>
              <w:ind w:right="95"/>
              <w:rPr>
                <w:sz w:val="18"/>
              </w:rPr>
            </w:pPr>
            <w:r w:rsidRPr="00E15BBD">
              <w:rPr>
                <w:sz w:val="18"/>
              </w:rPr>
              <w:t>Management</w:t>
            </w:r>
            <w:r w:rsidRPr="00E15BBD">
              <w:rPr>
                <w:sz w:val="18"/>
              </w:rPr>
              <w:tab/>
            </w:r>
            <w:r w:rsidRPr="00E15BBD">
              <w:rPr>
                <w:spacing w:val="-9"/>
                <w:sz w:val="18"/>
              </w:rPr>
              <w:t xml:space="preserve">of </w:t>
            </w:r>
            <w:r w:rsidRPr="00E15BBD">
              <w:rPr>
                <w:sz w:val="18"/>
              </w:rPr>
              <w:t>water</w:t>
            </w:r>
            <w:r w:rsidRPr="00E15BBD">
              <w:rPr>
                <w:spacing w:val="-1"/>
                <w:sz w:val="18"/>
              </w:rPr>
              <w:t xml:space="preserve"> </w:t>
            </w:r>
            <w:r w:rsidRPr="00E15BBD">
              <w:rPr>
                <w:sz w:val="18"/>
              </w:rPr>
              <w:t>usage</w:t>
            </w:r>
          </w:p>
        </w:tc>
        <w:tc>
          <w:tcPr>
            <w:tcW w:w="1889" w:type="dxa"/>
          </w:tcPr>
          <w:p w:rsidR="0067063D" w:rsidRPr="00E15BBD" w:rsidRDefault="002A429C">
            <w:pPr>
              <w:pStyle w:val="TableParagraph"/>
              <w:spacing w:before="1"/>
              <w:ind w:left="108"/>
              <w:rPr>
                <w:sz w:val="18"/>
              </w:rPr>
            </w:pPr>
            <w:r w:rsidRPr="00E15BBD">
              <w:rPr>
                <w:sz w:val="18"/>
              </w:rPr>
              <w:t>Designer /RA</w:t>
            </w:r>
          </w:p>
        </w:tc>
        <w:tc>
          <w:tcPr>
            <w:tcW w:w="1740" w:type="dxa"/>
          </w:tcPr>
          <w:p w:rsidR="0067063D" w:rsidRPr="00E15BBD" w:rsidRDefault="002A429C">
            <w:pPr>
              <w:pStyle w:val="TableParagraph"/>
              <w:spacing w:before="1"/>
              <w:ind w:left="106"/>
              <w:rPr>
                <w:sz w:val="18"/>
              </w:rPr>
            </w:pPr>
            <w:r w:rsidRPr="00E15BBD">
              <w:rPr>
                <w:sz w:val="18"/>
              </w:rPr>
              <w:t>n/a</w:t>
            </w:r>
          </w:p>
        </w:tc>
        <w:tc>
          <w:tcPr>
            <w:tcW w:w="1791" w:type="dxa"/>
          </w:tcPr>
          <w:p w:rsidR="0067063D" w:rsidRPr="00E15BBD" w:rsidRDefault="002A429C">
            <w:pPr>
              <w:pStyle w:val="TableParagraph"/>
              <w:spacing w:before="1"/>
              <w:ind w:left="106" w:right="103"/>
              <w:rPr>
                <w:sz w:val="18"/>
              </w:rPr>
            </w:pPr>
            <w:r w:rsidRPr="00E15BBD">
              <w:rPr>
                <w:sz w:val="18"/>
              </w:rPr>
              <w:t>(c ) meetings, inspection , check plans and schedule</w:t>
            </w:r>
          </w:p>
        </w:tc>
        <w:tc>
          <w:tcPr>
            <w:tcW w:w="1363" w:type="dxa"/>
          </w:tcPr>
          <w:p w:rsidR="0067063D" w:rsidRPr="00E15BBD" w:rsidRDefault="002A429C">
            <w:pPr>
              <w:pStyle w:val="TableParagraph"/>
              <w:spacing w:before="1"/>
              <w:ind w:left="108" w:right="104" w:hanging="92"/>
              <w:rPr>
                <w:sz w:val="18"/>
              </w:rPr>
            </w:pPr>
            <w:r w:rsidRPr="00E15BBD">
              <w:rPr>
                <w:sz w:val="18"/>
              </w:rPr>
              <w:t>c) during rains during abstraction at source and at random</w:t>
            </w:r>
          </w:p>
        </w:tc>
      </w:tr>
      <w:tr w:rsidR="0067063D" w:rsidRPr="00E15BBD">
        <w:trPr>
          <w:trHeight w:val="203"/>
        </w:trPr>
        <w:tc>
          <w:tcPr>
            <w:tcW w:w="1243" w:type="dxa"/>
            <w:tcBorders>
              <w:bottom w:val="nil"/>
            </w:tcBorders>
          </w:tcPr>
          <w:p w:rsidR="0067063D" w:rsidRPr="00E15BBD" w:rsidRDefault="002A429C">
            <w:pPr>
              <w:pStyle w:val="TableParagraph"/>
              <w:spacing w:line="184" w:lineRule="exact"/>
              <w:ind w:left="107"/>
              <w:rPr>
                <w:sz w:val="18"/>
              </w:rPr>
            </w:pPr>
            <w:r w:rsidRPr="00E15BBD">
              <w:rPr>
                <w:sz w:val="18"/>
              </w:rPr>
              <w:t>Deviations</w:t>
            </w:r>
          </w:p>
        </w:tc>
        <w:tc>
          <w:tcPr>
            <w:tcW w:w="1716" w:type="dxa"/>
            <w:vMerge w:val="restart"/>
          </w:tcPr>
          <w:p w:rsidR="0067063D" w:rsidRPr="00E15BBD" w:rsidRDefault="002A429C" w:rsidP="00D4419C">
            <w:pPr>
              <w:pStyle w:val="TableParagraph"/>
              <w:numPr>
                <w:ilvl w:val="0"/>
                <w:numId w:val="20"/>
              </w:numPr>
              <w:tabs>
                <w:tab w:val="left" w:pos="281"/>
              </w:tabs>
              <w:spacing w:line="218" w:lineRule="exact"/>
              <w:jc w:val="both"/>
              <w:rPr>
                <w:sz w:val="18"/>
              </w:rPr>
            </w:pPr>
            <w:r w:rsidRPr="00E15BBD">
              <w:rPr>
                <w:sz w:val="18"/>
              </w:rPr>
              <w:t>Plans</w:t>
            </w:r>
            <w:r w:rsidRPr="00E15BBD">
              <w:rPr>
                <w:spacing w:val="-4"/>
                <w:sz w:val="18"/>
              </w:rPr>
              <w:t xml:space="preserve"> </w:t>
            </w:r>
            <w:r w:rsidRPr="00E15BBD">
              <w:rPr>
                <w:sz w:val="18"/>
              </w:rPr>
              <w:t>deviations</w:t>
            </w:r>
          </w:p>
          <w:p w:rsidR="0067063D" w:rsidRPr="00E15BBD" w:rsidRDefault="002A429C" w:rsidP="00D4419C">
            <w:pPr>
              <w:pStyle w:val="TableParagraph"/>
              <w:numPr>
                <w:ilvl w:val="0"/>
                <w:numId w:val="20"/>
              </w:numPr>
              <w:tabs>
                <w:tab w:val="left" w:pos="281"/>
                <w:tab w:val="left" w:pos="1517"/>
              </w:tabs>
              <w:ind w:right="95"/>
              <w:jc w:val="both"/>
              <w:rPr>
                <w:sz w:val="18"/>
              </w:rPr>
            </w:pPr>
            <w:r w:rsidRPr="00E15BBD">
              <w:rPr>
                <w:sz w:val="18"/>
              </w:rPr>
              <w:t xml:space="preserve">Adhere to </w:t>
            </w:r>
            <w:r w:rsidRPr="00E15BBD">
              <w:rPr>
                <w:spacing w:val="-3"/>
                <w:sz w:val="18"/>
              </w:rPr>
              <w:t xml:space="preserve">road </w:t>
            </w:r>
            <w:r w:rsidRPr="00E15BBD">
              <w:rPr>
                <w:sz w:val="18"/>
              </w:rPr>
              <w:t>reserve</w:t>
            </w:r>
            <w:r w:rsidRPr="00E15BBD">
              <w:rPr>
                <w:sz w:val="18"/>
              </w:rPr>
              <w:tab/>
            </w:r>
            <w:r w:rsidRPr="00E15BBD">
              <w:rPr>
                <w:spacing w:val="-8"/>
                <w:sz w:val="18"/>
              </w:rPr>
              <w:t xml:space="preserve">if </w:t>
            </w:r>
            <w:r w:rsidRPr="00E15BBD">
              <w:rPr>
                <w:sz w:val="18"/>
              </w:rPr>
              <w:t>possible</w:t>
            </w:r>
          </w:p>
          <w:p w:rsidR="0067063D" w:rsidRPr="00E15BBD" w:rsidRDefault="002A429C" w:rsidP="00D4419C">
            <w:pPr>
              <w:pStyle w:val="TableParagraph"/>
              <w:numPr>
                <w:ilvl w:val="0"/>
                <w:numId w:val="20"/>
              </w:numPr>
              <w:tabs>
                <w:tab w:val="left" w:pos="281"/>
              </w:tabs>
              <w:spacing w:before="14" w:line="206" w:lineRule="exact"/>
              <w:ind w:right="96"/>
              <w:jc w:val="both"/>
              <w:rPr>
                <w:sz w:val="18"/>
              </w:rPr>
            </w:pPr>
            <w:r w:rsidRPr="00E15BBD">
              <w:rPr>
                <w:sz w:val="18"/>
              </w:rPr>
              <w:t>Obtain permission</w:t>
            </w:r>
            <w:r w:rsidRPr="00E15BBD">
              <w:rPr>
                <w:spacing w:val="41"/>
                <w:sz w:val="18"/>
              </w:rPr>
              <w:t xml:space="preserve"> </w:t>
            </w:r>
            <w:r w:rsidRPr="00E15BBD">
              <w:rPr>
                <w:spacing w:val="-3"/>
                <w:sz w:val="18"/>
              </w:rPr>
              <w:t>from</w:t>
            </w:r>
          </w:p>
        </w:tc>
        <w:tc>
          <w:tcPr>
            <w:tcW w:w="1889" w:type="dxa"/>
            <w:tcBorders>
              <w:bottom w:val="nil"/>
            </w:tcBorders>
          </w:tcPr>
          <w:p w:rsidR="0067063D" w:rsidRPr="00E15BBD" w:rsidRDefault="002A429C">
            <w:pPr>
              <w:pStyle w:val="TableParagraph"/>
              <w:spacing w:line="184" w:lineRule="exact"/>
              <w:ind w:left="108"/>
              <w:rPr>
                <w:sz w:val="18"/>
              </w:rPr>
            </w:pPr>
            <w:r w:rsidRPr="00E15BBD">
              <w:rPr>
                <w:sz w:val="18"/>
              </w:rPr>
              <w:t>Supervising Engineer</w:t>
            </w:r>
          </w:p>
        </w:tc>
        <w:tc>
          <w:tcPr>
            <w:tcW w:w="1740" w:type="dxa"/>
            <w:tcBorders>
              <w:bottom w:val="nil"/>
            </w:tcBorders>
          </w:tcPr>
          <w:p w:rsidR="0067063D" w:rsidRPr="00E15BBD" w:rsidRDefault="002A429C">
            <w:pPr>
              <w:pStyle w:val="TableParagraph"/>
              <w:spacing w:line="184" w:lineRule="exact"/>
              <w:ind w:left="106"/>
              <w:rPr>
                <w:sz w:val="18"/>
              </w:rPr>
            </w:pPr>
            <w:r w:rsidRPr="00E15BBD">
              <w:rPr>
                <w:sz w:val="18"/>
              </w:rPr>
              <w:t>Contractor</w:t>
            </w:r>
          </w:p>
        </w:tc>
        <w:tc>
          <w:tcPr>
            <w:tcW w:w="1791" w:type="dxa"/>
            <w:tcBorders>
              <w:bottom w:val="nil"/>
            </w:tcBorders>
          </w:tcPr>
          <w:p w:rsidR="0067063D" w:rsidRPr="00E15BBD" w:rsidRDefault="002A429C">
            <w:pPr>
              <w:pStyle w:val="TableParagraph"/>
              <w:spacing w:line="184" w:lineRule="exact"/>
              <w:ind w:left="106"/>
              <w:rPr>
                <w:sz w:val="18"/>
              </w:rPr>
            </w:pPr>
            <w:r w:rsidRPr="00E15BBD">
              <w:rPr>
                <w:sz w:val="18"/>
              </w:rPr>
              <w:t>(c) check plans</w:t>
            </w:r>
          </w:p>
        </w:tc>
        <w:tc>
          <w:tcPr>
            <w:tcW w:w="1363" w:type="dxa"/>
            <w:tcBorders>
              <w:bottom w:val="nil"/>
            </w:tcBorders>
          </w:tcPr>
          <w:p w:rsidR="0067063D" w:rsidRPr="00E15BBD" w:rsidRDefault="002A429C">
            <w:pPr>
              <w:pStyle w:val="TableParagraph"/>
              <w:spacing w:line="184" w:lineRule="exact"/>
              <w:ind w:left="94"/>
              <w:rPr>
                <w:sz w:val="18"/>
              </w:rPr>
            </w:pPr>
            <w:r w:rsidRPr="00E15BBD">
              <w:rPr>
                <w:sz w:val="18"/>
              </w:rPr>
              <w:t>(o) daily</w:t>
            </w:r>
          </w:p>
        </w:tc>
      </w:tr>
      <w:tr w:rsidR="0067063D" w:rsidRPr="00E15BBD">
        <w:trPr>
          <w:trHeight w:val="196"/>
        </w:trPr>
        <w:tc>
          <w:tcPr>
            <w:tcW w:w="1243" w:type="dxa"/>
            <w:tcBorders>
              <w:top w:val="nil"/>
              <w:bottom w:val="nil"/>
            </w:tcBorders>
          </w:tcPr>
          <w:p w:rsidR="0067063D" w:rsidRPr="00E15BBD" w:rsidRDefault="0067063D">
            <w:pPr>
              <w:pStyle w:val="TableParagraph"/>
              <w:rPr>
                <w:sz w:val="12"/>
              </w:rPr>
            </w:pPr>
          </w:p>
        </w:tc>
        <w:tc>
          <w:tcPr>
            <w:tcW w:w="1716" w:type="dxa"/>
            <w:vMerge/>
            <w:tcBorders>
              <w:top w:val="nil"/>
            </w:tcBorders>
          </w:tcPr>
          <w:p w:rsidR="0067063D" w:rsidRPr="00E15BBD" w:rsidRDefault="0067063D">
            <w:pPr>
              <w:rPr>
                <w:sz w:val="2"/>
                <w:szCs w:val="2"/>
              </w:rPr>
            </w:pPr>
          </w:p>
        </w:tc>
        <w:tc>
          <w:tcPr>
            <w:tcW w:w="1889" w:type="dxa"/>
            <w:tcBorders>
              <w:top w:val="nil"/>
              <w:bottom w:val="nil"/>
            </w:tcBorders>
          </w:tcPr>
          <w:p w:rsidR="0067063D" w:rsidRPr="00E15BBD" w:rsidRDefault="002A429C">
            <w:pPr>
              <w:pStyle w:val="TableParagraph"/>
              <w:spacing w:line="176" w:lineRule="exact"/>
              <w:ind w:left="108"/>
              <w:rPr>
                <w:sz w:val="18"/>
              </w:rPr>
            </w:pPr>
            <w:r w:rsidRPr="00E15BBD">
              <w:rPr>
                <w:sz w:val="18"/>
              </w:rPr>
              <w:t>and</w:t>
            </w:r>
          </w:p>
        </w:tc>
        <w:tc>
          <w:tcPr>
            <w:tcW w:w="1740" w:type="dxa"/>
            <w:tcBorders>
              <w:top w:val="nil"/>
              <w:bottom w:val="nil"/>
            </w:tcBorders>
          </w:tcPr>
          <w:p w:rsidR="0067063D" w:rsidRPr="00E15BBD" w:rsidRDefault="0067063D">
            <w:pPr>
              <w:pStyle w:val="TableParagraph"/>
              <w:rPr>
                <w:sz w:val="12"/>
              </w:rPr>
            </w:pPr>
          </w:p>
        </w:tc>
        <w:tc>
          <w:tcPr>
            <w:tcW w:w="1791" w:type="dxa"/>
            <w:tcBorders>
              <w:top w:val="nil"/>
              <w:bottom w:val="nil"/>
            </w:tcBorders>
          </w:tcPr>
          <w:p w:rsidR="0067063D" w:rsidRPr="00E15BBD" w:rsidRDefault="002A429C">
            <w:pPr>
              <w:pStyle w:val="TableParagraph"/>
              <w:spacing w:line="176" w:lineRule="exact"/>
              <w:ind w:left="106"/>
              <w:rPr>
                <w:sz w:val="18"/>
              </w:rPr>
            </w:pPr>
            <w:r w:rsidRPr="00E15BBD">
              <w:rPr>
                <w:sz w:val="18"/>
              </w:rPr>
              <w:t>inspections</w:t>
            </w:r>
          </w:p>
        </w:tc>
        <w:tc>
          <w:tcPr>
            <w:tcW w:w="1363" w:type="dxa"/>
            <w:tcBorders>
              <w:top w:val="nil"/>
              <w:bottom w:val="nil"/>
            </w:tcBorders>
          </w:tcPr>
          <w:p w:rsidR="0067063D" w:rsidRPr="00E15BBD" w:rsidRDefault="002A429C">
            <w:pPr>
              <w:pStyle w:val="TableParagraph"/>
              <w:spacing w:line="176" w:lineRule="exact"/>
              <w:ind w:left="94"/>
              <w:rPr>
                <w:sz w:val="18"/>
              </w:rPr>
            </w:pPr>
            <w:r w:rsidRPr="00E15BBD">
              <w:rPr>
                <w:sz w:val="18"/>
              </w:rPr>
              <w:t>when</w:t>
            </w:r>
          </w:p>
        </w:tc>
      </w:tr>
      <w:tr w:rsidR="0067063D" w:rsidRPr="00E15BBD">
        <w:trPr>
          <w:trHeight w:val="196"/>
        </w:trPr>
        <w:tc>
          <w:tcPr>
            <w:tcW w:w="1243" w:type="dxa"/>
            <w:tcBorders>
              <w:top w:val="nil"/>
              <w:bottom w:val="nil"/>
            </w:tcBorders>
          </w:tcPr>
          <w:p w:rsidR="0067063D" w:rsidRPr="00E15BBD" w:rsidRDefault="0067063D">
            <w:pPr>
              <w:pStyle w:val="TableParagraph"/>
              <w:rPr>
                <w:sz w:val="12"/>
              </w:rPr>
            </w:pPr>
          </w:p>
        </w:tc>
        <w:tc>
          <w:tcPr>
            <w:tcW w:w="1716" w:type="dxa"/>
            <w:vMerge/>
            <w:tcBorders>
              <w:top w:val="nil"/>
            </w:tcBorders>
          </w:tcPr>
          <w:p w:rsidR="0067063D" w:rsidRPr="00E15BBD" w:rsidRDefault="0067063D">
            <w:pPr>
              <w:rPr>
                <w:sz w:val="2"/>
                <w:szCs w:val="2"/>
              </w:rPr>
            </w:pPr>
          </w:p>
        </w:tc>
        <w:tc>
          <w:tcPr>
            <w:tcW w:w="1889" w:type="dxa"/>
            <w:tcBorders>
              <w:top w:val="nil"/>
              <w:bottom w:val="nil"/>
            </w:tcBorders>
          </w:tcPr>
          <w:p w:rsidR="0067063D" w:rsidRPr="00E15BBD" w:rsidRDefault="002A429C">
            <w:pPr>
              <w:pStyle w:val="TableParagraph"/>
              <w:spacing w:line="176" w:lineRule="exact"/>
              <w:ind w:left="108"/>
              <w:rPr>
                <w:sz w:val="18"/>
              </w:rPr>
            </w:pPr>
            <w:r w:rsidRPr="00E15BBD">
              <w:rPr>
                <w:sz w:val="18"/>
              </w:rPr>
              <w:t>Contractor</w:t>
            </w:r>
          </w:p>
        </w:tc>
        <w:tc>
          <w:tcPr>
            <w:tcW w:w="1740" w:type="dxa"/>
            <w:tcBorders>
              <w:top w:val="nil"/>
              <w:bottom w:val="nil"/>
            </w:tcBorders>
          </w:tcPr>
          <w:p w:rsidR="0067063D" w:rsidRPr="00E15BBD" w:rsidRDefault="0067063D">
            <w:pPr>
              <w:pStyle w:val="TableParagraph"/>
              <w:rPr>
                <w:sz w:val="12"/>
              </w:rPr>
            </w:pPr>
          </w:p>
        </w:tc>
        <w:tc>
          <w:tcPr>
            <w:tcW w:w="1791" w:type="dxa"/>
            <w:tcBorders>
              <w:top w:val="nil"/>
              <w:bottom w:val="nil"/>
            </w:tcBorders>
          </w:tcPr>
          <w:p w:rsidR="0067063D" w:rsidRPr="00E15BBD" w:rsidRDefault="0067063D">
            <w:pPr>
              <w:pStyle w:val="TableParagraph"/>
              <w:rPr>
                <w:sz w:val="12"/>
              </w:rPr>
            </w:pPr>
          </w:p>
        </w:tc>
        <w:tc>
          <w:tcPr>
            <w:tcW w:w="1363" w:type="dxa"/>
            <w:tcBorders>
              <w:top w:val="nil"/>
              <w:bottom w:val="nil"/>
            </w:tcBorders>
          </w:tcPr>
          <w:p w:rsidR="0067063D" w:rsidRPr="00E15BBD" w:rsidRDefault="002A429C">
            <w:pPr>
              <w:pStyle w:val="TableParagraph"/>
              <w:spacing w:line="176" w:lineRule="exact"/>
              <w:ind w:left="94"/>
              <w:rPr>
                <w:sz w:val="18"/>
              </w:rPr>
            </w:pPr>
            <w:r w:rsidRPr="00E15BBD">
              <w:rPr>
                <w:sz w:val="18"/>
              </w:rPr>
              <w:t>deviations are</w:t>
            </w:r>
          </w:p>
        </w:tc>
      </w:tr>
      <w:tr w:rsidR="0067063D" w:rsidRPr="00E15BBD">
        <w:trPr>
          <w:trHeight w:val="649"/>
        </w:trPr>
        <w:tc>
          <w:tcPr>
            <w:tcW w:w="1243" w:type="dxa"/>
            <w:tcBorders>
              <w:top w:val="nil"/>
            </w:tcBorders>
          </w:tcPr>
          <w:p w:rsidR="0067063D" w:rsidRPr="00E15BBD" w:rsidRDefault="0067063D">
            <w:pPr>
              <w:pStyle w:val="TableParagraph"/>
              <w:rPr>
                <w:sz w:val="18"/>
              </w:rPr>
            </w:pPr>
          </w:p>
        </w:tc>
        <w:tc>
          <w:tcPr>
            <w:tcW w:w="1716" w:type="dxa"/>
            <w:vMerge/>
            <w:tcBorders>
              <w:top w:val="nil"/>
            </w:tcBorders>
          </w:tcPr>
          <w:p w:rsidR="0067063D" w:rsidRPr="00E15BBD" w:rsidRDefault="0067063D">
            <w:pPr>
              <w:rPr>
                <w:sz w:val="2"/>
                <w:szCs w:val="2"/>
              </w:rPr>
            </w:pPr>
          </w:p>
        </w:tc>
        <w:tc>
          <w:tcPr>
            <w:tcW w:w="1889" w:type="dxa"/>
            <w:tcBorders>
              <w:top w:val="nil"/>
            </w:tcBorders>
          </w:tcPr>
          <w:p w:rsidR="0067063D" w:rsidRPr="00E15BBD" w:rsidRDefault="0067063D">
            <w:pPr>
              <w:pStyle w:val="TableParagraph"/>
              <w:rPr>
                <w:sz w:val="18"/>
              </w:rPr>
            </w:pPr>
          </w:p>
        </w:tc>
        <w:tc>
          <w:tcPr>
            <w:tcW w:w="1740" w:type="dxa"/>
            <w:tcBorders>
              <w:top w:val="nil"/>
            </w:tcBorders>
          </w:tcPr>
          <w:p w:rsidR="0067063D" w:rsidRPr="00E15BBD" w:rsidRDefault="0067063D">
            <w:pPr>
              <w:pStyle w:val="TableParagraph"/>
              <w:rPr>
                <w:sz w:val="18"/>
              </w:rPr>
            </w:pPr>
          </w:p>
        </w:tc>
        <w:tc>
          <w:tcPr>
            <w:tcW w:w="1791" w:type="dxa"/>
            <w:tcBorders>
              <w:top w:val="nil"/>
            </w:tcBorders>
          </w:tcPr>
          <w:p w:rsidR="0067063D" w:rsidRPr="00E15BBD" w:rsidRDefault="0067063D">
            <w:pPr>
              <w:pStyle w:val="TableParagraph"/>
              <w:rPr>
                <w:sz w:val="18"/>
              </w:rPr>
            </w:pPr>
          </w:p>
        </w:tc>
        <w:tc>
          <w:tcPr>
            <w:tcW w:w="1363" w:type="dxa"/>
            <w:tcBorders>
              <w:top w:val="nil"/>
            </w:tcBorders>
          </w:tcPr>
          <w:p w:rsidR="0067063D" w:rsidRPr="00E15BBD" w:rsidRDefault="002A429C">
            <w:pPr>
              <w:pStyle w:val="TableParagraph"/>
              <w:spacing w:line="199" w:lineRule="exact"/>
              <w:ind w:left="94"/>
              <w:rPr>
                <w:sz w:val="18"/>
              </w:rPr>
            </w:pPr>
            <w:r w:rsidRPr="00E15BBD">
              <w:rPr>
                <w:sz w:val="18"/>
              </w:rPr>
              <w:t>in use</w:t>
            </w:r>
          </w:p>
        </w:tc>
      </w:tr>
    </w:tbl>
    <w:p w:rsidR="0067063D" w:rsidRPr="00E15BBD" w:rsidRDefault="0067063D">
      <w:pPr>
        <w:spacing w:line="199" w:lineRule="exact"/>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716"/>
        <w:gridCol w:w="1889"/>
        <w:gridCol w:w="1740"/>
        <w:gridCol w:w="1791"/>
        <w:gridCol w:w="1363"/>
      </w:tblGrid>
      <w:tr w:rsidR="0067063D" w:rsidRPr="00E15BBD">
        <w:trPr>
          <w:trHeight w:val="1136"/>
        </w:trPr>
        <w:tc>
          <w:tcPr>
            <w:tcW w:w="1243" w:type="dxa"/>
            <w:vMerge w:val="restart"/>
          </w:tcPr>
          <w:p w:rsidR="0067063D" w:rsidRPr="00E15BBD" w:rsidRDefault="0067063D">
            <w:pPr>
              <w:pStyle w:val="TableParagraph"/>
              <w:rPr>
                <w:sz w:val="18"/>
              </w:rPr>
            </w:pPr>
          </w:p>
        </w:tc>
        <w:tc>
          <w:tcPr>
            <w:tcW w:w="1716" w:type="dxa"/>
            <w:vMerge w:val="restart"/>
          </w:tcPr>
          <w:p w:rsidR="0067063D" w:rsidRPr="00E15BBD" w:rsidRDefault="002A429C">
            <w:pPr>
              <w:pStyle w:val="TableParagraph"/>
              <w:ind w:left="280" w:right="95"/>
              <w:jc w:val="both"/>
              <w:rPr>
                <w:sz w:val="18"/>
              </w:rPr>
            </w:pPr>
            <w:r w:rsidRPr="00E15BBD">
              <w:rPr>
                <w:sz w:val="18"/>
              </w:rPr>
              <w:t>inhabitant/</w:t>
            </w:r>
            <w:proofErr w:type="spellStart"/>
            <w:r w:rsidRPr="00E15BBD">
              <w:rPr>
                <w:sz w:val="18"/>
              </w:rPr>
              <w:t>comm</w:t>
            </w:r>
            <w:proofErr w:type="spellEnd"/>
            <w:r w:rsidRPr="00E15BBD">
              <w:rPr>
                <w:sz w:val="18"/>
              </w:rPr>
              <w:t xml:space="preserve"> unity if deviation goes beyond road reserve</w:t>
            </w:r>
          </w:p>
          <w:p w:rsidR="0067063D" w:rsidRPr="00E15BBD" w:rsidRDefault="002A429C" w:rsidP="00D4419C">
            <w:pPr>
              <w:pStyle w:val="TableParagraph"/>
              <w:numPr>
                <w:ilvl w:val="0"/>
                <w:numId w:val="19"/>
              </w:numPr>
              <w:tabs>
                <w:tab w:val="left" w:pos="281"/>
                <w:tab w:val="left" w:pos="1077"/>
              </w:tabs>
              <w:ind w:right="95"/>
              <w:rPr>
                <w:sz w:val="18"/>
              </w:rPr>
            </w:pPr>
            <w:r w:rsidRPr="00E15BBD">
              <w:rPr>
                <w:sz w:val="18"/>
              </w:rPr>
              <w:t>Re</w:t>
            </w:r>
            <w:r w:rsidRPr="00E15BBD">
              <w:rPr>
                <w:sz w:val="18"/>
              </w:rPr>
              <w:tab/>
            </w:r>
            <w:r w:rsidRPr="00E15BBD">
              <w:rPr>
                <w:spacing w:val="-4"/>
                <w:sz w:val="18"/>
              </w:rPr>
              <w:t xml:space="preserve">instate </w:t>
            </w:r>
            <w:r w:rsidRPr="00E15BBD">
              <w:rPr>
                <w:sz w:val="18"/>
              </w:rPr>
              <w:t xml:space="preserve">deviations </w:t>
            </w:r>
            <w:r w:rsidRPr="00E15BBD">
              <w:rPr>
                <w:spacing w:val="-3"/>
                <w:sz w:val="18"/>
              </w:rPr>
              <w:t xml:space="preserve">(and </w:t>
            </w:r>
            <w:r w:rsidRPr="00E15BBD">
              <w:rPr>
                <w:sz w:val="18"/>
              </w:rPr>
              <w:t xml:space="preserve">old tracks) </w:t>
            </w:r>
            <w:r w:rsidRPr="00E15BBD">
              <w:rPr>
                <w:spacing w:val="-7"/>
                <w:sz w:val="18"/>
              </w:rPr>
              <w:t xml:space="preserve">to </w:t>
            </w:r>
            <w:r w:rsidRPr="00E15BBD">
              <w:rPr>
                <w:sz w:val="18"/>
              </w:rPr>
              <w:t>original condition</w:t>
            </w:r>
          </w:p>
          <w:p w:rsidR="0067063D" w:rsidRPr="00E15BBD" w:rsidRDefault="002A429C" w:rsidP="00D4419C">
            <w:pPr>
              <w:pStyle w:val="TableParagraph"/>
              <w:numPr>
                <w:ilvl w:val="0"/>
                <w:numId w:val="19"/>
              </w:numPr>
              <w:tabs>
                <w:tab w:val="left" w:pos="281"/>
              </w:tabs>
              <w:spacing w:line="218" w:lineRule="exact"/>
              <w:rPr>
                <w:sz w:val="18"/>
              </w:rPr>
            </w:pPr>
            <w:r w:rsidRPr="00E15BBD">
              <w:rPr>
                <w:sz w:val="18"/>
              </w:rPr>
              <w:t>Pay</w:t>
            </w:r>
          </w:p>
          <w:p w:rsidR="0067063D" w:rsidRPr="00E15BBD" w:rsidRDefault="002A429C">
            <w:pPr>
              <w:pStyle w:val="TableParagraph"/>
              <w:tabs>
                <w:tab w:val="left" w:pos="1416"/>
              </w:tabs>
              <w:ind w:left="280" w:right="96"/>
              <w:rPr>
                <w:sz w:val="18"/>
              </w:rPr>
            </w:pPr>
            <w:r w:rsidRPr="00E15BBD">
              <w:rPr>
                <w:sz w:val="18"/>
              </w:rPr>
              <w:t>compensation for crops/property removed/ destroyed</w:t>
            </w:r>
            <w:r w:rsidRPr="00E15BBD">
              <w:rPr>
                <w:sz w:val="18"/>
              </w:rPr>
              <w:tab/>
            </w:r>
            <w:r w:rsidRPr="00E15BBD">
              <w:rPr>
                <w:spacing w:val="-9"/>
                <w:sz w:val="18"/>
              </w:rPr>
              <w:t xml:space="preserve">by </w:t>
            </w:r>
            <w:r w:rsidRPr="00E15BBD">
              <w:rPr>
                <w:sz w:val="18"/>
              </w:rPr>
              <w:t>deviations</w:t>
            </w:r>
          </w:p>
          <w:p w:rsidR="0067063D" w:rsidRPr="00E15BBD" w:rsidRDefault="002A429C" w:rsidP="00D4419C">
            <w:pPr>
              <w:pStyle w:val="TableParagraph"/>
              <w:numPr>
                <w:ilvl w:val="0"/>
                <w:numId w:val="19"/>
              </w:numPr>
              <w:tabs>
                <w:tab w:val="left" w:pos="281"/>
              </w:tabs>
              <w:ind w:right="95"/>
              <w:rPr>
                <w:sz w:val="18"/>
              </w:rPr>
            </w:pPr>
            <w:r w:rsidRPr="00E15BBD">
              <w:rPr>
                <w:sz w:val="18"/>
              </w:rPr>
              <w:t>Monitor rehabilitation</w:t>
            </w:r>
            <w:r w:rsidRPr="00E15BBD">
              <w:rPr>
                <w:spacing w:val="2"/>
                <w:sz w:val="18"/>
              </w:rPr>
              <w:t xml:space="preserve"> </w:t>
            </w:r>
            <w:r w:rsidRPr="00E15BBD">
              <w:rPr>
                <w:spacing w:val="-6"/>
                <w:sz w:val="18"/>
              </w:rPr>
              <w:t>of</w:t>
            </w:r>
          </w:p>
          <w:p w:rsidR="0067063D" w:rsidRPr="00E15BBD" w:rsidRDefault="002A429C">
            <w:pPr>
              <w:pStyle w:val="TableParagraph"/>
              <w:spacing w:line="187" w:lineRule="exact"/>
              <w:ind w:left="280"/>
              <w:rPr>
                <w:sz w:val="18"/>
              </w:rPr>
            </w:pPr>
            <w:r w:rsidRPr="00E15BBD">
              <w:rPr>
                <w:sz w:val="18"/>
              </w:rPr>
              <w:t>deviations</w:t>
            </w:r>
          </w:p>
        </w:tc>
        <w:tc>
          <w:tcPr>
            <w:tcW w:w="1889" w:type="dxa"/>
            <w:tcBorders>
              <w:bottom w:val="nil"/>
            </w:tcBorders>
          </w:tcPr>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61"/>
              <w:ind w:left="108"/>
              <w:rPr>
                <w:sz w:val="18"/>
              </w:rPr>
            </w:pPr>
            <w:r w:rsidRPr="00E15BBD">
              <w:rPr>
                <w:sz w:val="18"/>
              </w:rPr>
              <w:t>Contractor</w:t>
            </w:r>
          </w:p>
        </w:tc>
        <w:tc>
          <w:tcPr>
            <w:tcW w:w="1740" w:type="dxa"/>
            <w:tcBorders>
              <w:bottom w:val="nil"/>
            </w:tcBorders>
          </w:tcPr>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6" w:right="494"/>
              <w:rPr>
                <w:sz w:val="18"/>
              </w:rPr>
            </w:pPr>
            <w:r w:rsidRPr="00E15BBD">
              <w:rPr>
                <w:sz w:val="18"/>
              </w:rPr>
              <w:t>District Works Offices RA</w:t>
            </w:r>
          </w:p>
        </w:tc>
        <w:tc>
          <w:tcPr>
            <w:tcW w:w="1791" w:type="dxa"/>
            <w:tcBorders>
              <w:bottom w:val="nil"/>
            </w:tcBorders>
          </w:tcPr>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6" w:right="674"/>
              <w:rPr>
                <w:sz w:val="18"/>
              </w:rPr>
            </w:pPr>
            <w:r w:rsidRPr="00E15BBD">
              <w:rPr>
                <w:sz w:val="18"/>
              </w:rPr>
              <w:t>(o) Payment records</w:t>
            </w:r>
          </w:p>
        </w:tc>
        <w:tc>
          <w:tcPr>
            <w:tcW w:w="1363" w:type="dxa"/>
            <w:tcBorders>
              <w:bottom w:val="nil"/>
            </w:tcBorders>
          </w:tcPr>
          <w:p w:rsidR="0067063D" w:rsidRPr="00E15BBD" w:rsidRDefault="0067063D">
            <w:pPr>
              <w:pStyle w:val="TableParagraph"/>
              <w:spacing w:before="10"/>
              <w:rPr>
                <w:b/>
                <w:sz w:val="17"/>
              </w:rPr>
            </w:pPr>
          </w:p>
          <w:p w:rsidR="0067063D" w:rsidRPr="00E15BBD" w:rsidRDefault="002A429C">
            <w:pPr>
              <w:pStyle w:val="TableParagraph"/>
              <w:ind w:left="94" w:right="268"/>
              <w:rPr>
                <w:sz w:val="18"/>
              </w:rPr>
            </w:pPr>
            <w:r w:rsidRPr="00E15BBD">
              <w:rPr>
                <w:sz w:val="18"/>
              </w:rPr>
              <w:t>(c ) once before constructing deviations</w:t>
            </w:r>
          </w:p>
        </w:tc>
      </w:tr>
      <w:tr w:rsidR="0067063D" w:rsidRPr="00E15BBD">
        <w:trPr>
          <w:trHeight w:val="2823"/>
        </w:trPr>
        <w:tc>
          <w:tcPr>
            <w:tcW w:w="1243" w:type="dxa"/>
            <w:vMerge/>
            <w:tcBorders>
              <w:top w:val="nil"/>
            </w:tcBorders>
          </w:tcPr>
          <w:p w:rsidR="0067063D" w:rsidRPr="00E15BBD" w:rsidRDefault="0067063D">
            <w:pPr>
              <w:rPr>
                <w:sz w:val="2"/>
                <w:szCs w:val="2"/>
              </w:rPr>
            </w:pPr>
          </w:p>
        </w:tc>
        <w:tc>
          <w:tcPr>
            <w:tcW w:w="1716" w:type="dxa"/>
            <w:vMerge/>
            <w:tcBorders>
              <w:top w:val="nil"/>
            </w:tcBorders>
          </w:tcPr>
          <w:p w:rsidR="0067063D" w:rsidRPr="00E15BBD" w:rsidRDefault="0067063D">
            <w:pPr>
              <w:rPr>
                <w:sz w:val="2"/>
                <w:szCs w:val="2"/>
              </w:rPr>
            </w:pPr>
          </w:p>
        </w:tc>
        <w:tc>
          <w:tcPr>
            <w:tcW w:w="1889" w:type="dxa"/>
            <w:tcBorders>
              <w:top w:val="nil"/>
            </w:tcBorders>
          </w:tcPr>
          <w:p w:rsidR="0067063D" w:rsidRPr="00E15BBD" w:rsidRDefault="0067063D">
            <w:pPr>
              <w:pStyle w:val="TableParagraph"/>
              <w:rPr>
                <w:sz w:val="18"/>
              </w:rPr>
            </w:pPr>
          </w:p>
        </w:tc>
        <w:tc>
          <w:tcPr>
            <w:tcW w:w="1740" w:type="dxa"/>
            <w:tcBorders>
              <w:top w:val="nil"/>
            </w:tcBorders>
          </w:tcPr>
          <w:p w:rsidR="0067063D" w:rsidRPr="00E15BBD" w:rsidRDefault="0067063D">
            <w:pPr>
              <w:pStyle w:val="TableParagraph"/>
              <w:rPr>
                <w:sz w:val="18"/>
              </w:rPr>
            </w:pPr>
          </w:p>
        </w:tc>
        <w:tc>
          <w:tcPr>
            <w:tcW w:w="1791" w:type="dxa"/>
            <w:tcBorders>
              <w:top w:val="nil"/>
            </w:tcBorders>
          </w:tcPr>
          <w:p w:rsidR="0067063D" w:rsidRPr="00E15BBD" w:rsidRDefault="0067063D">
            <w:pPr>
              <w:pStyle w:val="TableParagraph"/>
              <w:rPr>
                <w:sz w:val="18"/>
              </w:rPr>
            </w:pPr>
          </w:p>
        </w:tc>
        <w:tc>
          <w:tcPr>
            <w:tcW w:w="1363" w:type="dxa"/>
            <w:tcBorders>
              <w:top w:val="nil"/>
            </w:tcBorders>
          </w:tcPr>
          <w:p w:rsidR="0067063D" w:rsidRPr="00E15BBD" w:rsidRDefault="002A429C">
            <w:pPr>
              <w:pStyle w:val="TableParagraph"/>
              <w:spacing w:before="96"/>
              <w:ind w:left="94" w:right="198"/>
              <w:rPr>
                <w:sz w:val="18"/>
              </w:rPr>
            </w:pPr>
            <w:r w:rsidRPr="00E15BBD">
              <w:rPr>
                <w:sz w:val="18"/>
              </w:rPr>
              <w:t>(o) Once in 6 months</w:t>
            </w:r>
          </w:p>
        </w:tc>
      </w:tr>
      <w:tr w:rsidR="0067063D" w:rsidRPr="00E15BBD">
        <w:trPr>
          <w:trHeight w:val="929"/>
        </w:trPr>
        <w:tc>
          <w:tcPr>
            <w:tcW w:w="1243" w:type="dxa"/>
            <w:tcBorders>
              <w:bottom w:val="nil"/>
            </w:tcBorders>
          </w:tcPr>
          <w:p w:rsidR="0067063D" w:rsidRPr="00E15BBD" w:rsidRDefault="002A429C">
            <w:pPr>
              <w:pStyle w:val="TableParagraph"/>
              <w:ind w:left="107" w:right="145"/>
              <w:rPr>
                <w:sz w:val="18"/>
              </w:rPr>
            </w:pPr>
            <w:r w:rsidRPr="00E15BBD">
              <w:rPr>
                <w:sz w:val="18"/>
              </w:rPr>
              <w:t>Vegetation / flora / forests</w:t>
            </w:r>
          </w:p>
        </w:tc>
        <w:tc>
          <w:tcPr>
            <w:tcW w:w="1716" w:type="dxa"/>
            <w:vMerge w:val="restart"/>
          </w:tcPr>
          <w:p w:rsidR="0067063D" w:rsidRPr="00E15BBD" w:rsidRDefault="002A429C" w:rsidP="00D4419C">
            <w:pPr>
              <w:pStyle w:val="TableParagraph"/>
              <w:numPr>
                <w:ilvl w:val="0"/>
                <w:numId w:val="18"/>
              </w:numPr>
              <w:tabs>
                <w:tab w:val="left" w:pos="281"/>
              </w:tabs>
              <w:spacing w:line="218" w:lineRule="exact"/>
              <w:rPr>
                <w:sz w:val="18"/>
              </w:rPr>
            </w:pPr>
            <w:r w:rsidRPr="00E15BBD">
              <w:rPr>
                <w:sz w:val="18"/>
              </w:rPr>
              <w:t>Control</w:t>
            </w:r>
            <w:r w:rsidRPr="00E15BBD">
              <w:rPr>
                <w:spacing w:val="-3"/>
                <w:sz w:val="18"/>
              </w:rPr>
              <w:t xml:space="preserve"> </w:t>
            </w:r>
            <w:r w:rsidRPr="00E15BBD">
              <w:rPr>
                <w:sz w:val="18"/>
              </w:rPr>
              <w:t>clearing</w:t>
            </w:r>
          </w:p>
          <w:p w:rsidR="0067063D" w:rsidRPr="00E15BBD" w:rsidRDefault="002A429C" w:rsidP="00D4419C">
            <w:pPr>
              <w:pStyle w:val="TableParagraph"/>
              <w:numPr>
                <w:ilvl w:val="0"/>
                <w:numId w:val="18"/>
              </w:numPr>
              <w:tabs>
                <w:tab w:val="left" w:pos="281"/>
              </w:tabs>
              <w:ind w:right="95"/>
              <w:rPr>
                <w:sz w:val="18"/>
              </w:rPr>
            </w:pPr>
            <w:r w:rsidRPr="00E15BBD">
              <w:rPr>
                <w:sz w:val="18"/>
              </w:rPr>
              <w:t>Prohibit clearing using</w:t>
            </w:r>
            <w:r w:rsidRPr="00E15BBD">
              <w:rPr>
                <w:spacing w:val="-5"/>
                <w:sz w:val="18"/>
              </w:rPr>
              <w:t xml:space="preserve"> </w:t>
            </w:r>
            <w:r w:rsidRPr="00E15BBD">
              <w:rPr>
                <w:sz w:val="18"/>
              </w:rPr>
              <w:t>herbicides</w:t>
            </w:r>
          </w:p>
          <w:p w:rsidR="0067063D" w:rsidRPr="00E15BBD" w:rsidRDefault="002A429C" w:rsidP="00D4419C">
            <w:pPr>
              <w:pStyle w:val="TableParagraph"/>
              <w:numPr>
                <w:ilvl w:val="0"/>
                <w:numId w:val="18"/>
              </w:numPr>
              <w:tabs>
                <w:tab w:val="left" w:pos="281"/>
                <w:tab w:val="left" w:pos="1158"/>
                <w:tab w:val="left" w:pos="1477"/>
              </w:tabs>
              <w:ind w:right="96"/>
              <w:rPr>
                <w:sz w:val="18"/>
              </w:rPr>
            </w:pPr>
            <w:r w:rsidRPr="00E15BBD">
              <w:rPr>
                <w:sz w:val="18"/>
              </w:rPr>
              <w:t>Replant</w:t>
            </w:r>
            <w:r w:rsidRPr="00E15BBD">
              <w:rPr>
                <w:sz w:val="18"/>
              </w:rPr>
              <w:tab/>
            </w:r>
            <w:r w:rsidRPr="00E15BBD">
              <w:rPr>
                <w:spacing w:val="-5"/>
                <w:sz w:val="18"/>
              </w:rPr>
              <w:t xml:space="preserve">areas </w:t>
            </w:r>
            <w:r w:rsidRPr="00E15BBD">
              <w:rPr>
                <w:sz w:val="18"/>
              </w:rPr>
              <w:t>where vegetation</w:t>
            </w:r>
            <w:r w:rsidRPr="00E15BBD">
              <w:rPr>
                <w:sz w:val="18"/>
              </w:rPr>
              <w:tab/>
            </w:r>
            <w:r w:rsidRPr="00E15BBD">
              <w:rPr>
                <w:sz w:val="18"/>
              </w:rPr>
              <w:tab/>
            </w:r>
            <w:r w:rsidRPr="00E15BBD">
              <w:rPr>
                <w:spacing w:val="-9"/>
                <w:sz w:val="18"/>
              </w:rPr>
              <w:t xml:space="preserve">is </w:t>
            </w:r>
            <w:r w:rsidRPr="00E15BBD">
              <w:rPr>
                <w:sz w:val="18"/>
              </w:rPr>
              <w:t>unnecessarily removed</w:t>
            </w:r>
          </w:p>
          <w:p w:rsidR="0067063D" w:rsidRPr="00E15BBD" w:rsidRDefault="002A429C" w:rsidP="00D4419C">
            <w:pPr>
              <w:pStyle w:val="TableParagraph"/>
              <w:numPr>
                <w:ilvl w:val="0"/>
                <w:numId w:val="18"/>
              </w:numPr>
              <w:tabs>
                <w:tab w:val="left" w:pos="281"/>
              </w:tabs>
              <w:ind w:right="96"/>
              <w:rPr>
                <w:sz w:val="18"/>
              </w:rPr>
            </w:pPr>
            <w:r w:rsidRPr="00E15BBD">
              <w:rPr>
                <w:sz w:val="18"/>
              </w:rPr>
              <w:t xml:space="preserve">Landscaping and planting </w:t>
            </w:r>
            <w:r w:rsidRPr="00E15BBD">
              <w:rPr>
                <w:spacing w:val="-4"/>
                <w:sz w:val="18"/>
              </w:rPr>
              <w:t xml:space="preserve">all </w:t>
            </w:r>
            <w:r w:rsidRPr="00E15BBD">
              <w:rPr>
                <w:sz w:val="18"/>
              </w:rPr>
              <w:t xml:space="preserve">disturbed </w:t>
            </w:r>
            <w:r w:rsidRPr="00E15BBD">
              <w:rPr>
                <w:spacing w:val="-4"/>
                <w:sz w:val="18"/>
              </w:rPr>
              <w:t xml:space="preserve">areas </w:t>
            </w:r>
            <w:r w:rsidRPr="00E15BBD">
              <w:rPr>
                <w:sz w:val="18"/>
              </w:rPr>
              <w:t>(pits, deviations embankments, camp</w:t>
            </w:r>
            <w:r w:rsidRPr="00E15BBD">
              <w:rPr>
                <w:spacing w:val="-1"/>
                <w:sz w:val="18"/>
              </w:rPr>
              <w:t xml:space="preserve"> </w:t>
            </w:r>
            <w:r w:rsidRPr="00E15BBD">
              <w:rPr>
                <w:sz w:val="18"/>
              </w:rPr>
              <w:t>sites)</w:t>
            </w:r>
          </w:p>
          <w:p w:rsidR="0067063D" w:rsidRPr="00E15BBD" w:rsidRDefault="002A429C" w:rsidP="00D4419C">
            <w:pPr>
              <w:pStyle w:val="TableParagraph"/>
              <w:numPr>
                <w:ilvl w:val="0"/>
                <w:numId w:val="18"/>
              </w:numPr>
              <w:tabs>
                <w:tab w:val="left" w:pos="281"/>
              </w:tabs>
              <w:ind w:right="95"/>
              <w:jc w:val="both"/>
              <w:rPr>
                <w:sz w:val="18"/>
              </w:rPr>
            </w:pPr>
            <w:r w:rsidRPr="00E15BBD">
              <w:rPr>
                <w:sz w:val="18"/>
              </w:rPr>
              <w:t xml:space="preserve">Plant trees </w:t>
            </w:r>
            <w:r w:rsidRPr="00E15BBD">
              <w:rPr>
                <w:spacing w:val="-6"/>
                <w:sz w:val="18"/>
              </w:rPr>
              <w:t xml:space="preserve">at </w:t>
            </w:r>
            <w:r w:rsidRPr="00E15BBD">
              <w:rPr>
                <w:sz w:val="18"/>
              </w:rPr>
              <w:t xml:space="preserve">main </w:t>
            </w:r>
            <w:r w:rsidRPr="00E15BBD">
              <w:rPr>
                <w:spacing w:val="-4"/>
                <w:sz w:val="18"/>
              </w:rPr>
              <w:t xml:space="preserve">towns/ </w:t>
            </w:r>
            <w:r w:rsidRPr="00E15BBD">
              <w:rPr>
                <w:sz w:val="18"/>
              </w:rPr>
              <w:t>trading</w:t>
            </w:r>
            <w:r w:rsidRPr="00E15BBD">
              <w:rPr>
                <w:spacing w:val="40"/>
                <w:sz w:val="18"/>
              </w:rPr>
              <w:t xml:space="preserve"> </w:t>
            </w:r>
            <w:proofErr w:type="spellStart"/>
            <w:r w:rsidRPr="00E15BBD">
              <w:rPr>
                <w:spacing w:val="-3"/>
                <w:sz w:val="18"/>
              </w:rPr>
              <w:t>centres</w:t>
            </w:r>
            <w:proofErr w:type="spellEnd"/>
          </w:p>
          <w:p w:rsidR="0067063D" w:rsidRPr="00E15BBD" w:rsidRDefault="002A429C">
            <w:pPr>
              <w:pStyle w:val="TableParagraph"/>
              <w:spacing w:line="187" w:lineRule="exact"/>
              <w:ind w:left="280"/>
              <w:jc w:val="both"/>
              <w:rPr>
                <w:sz w:val="18"/>
              </w:rPr>
            </w:pPr>
            <w:r w:rsidRPr="00E15BBD">
              <w:rPr>
                <w:sz w:val="18"/>
              </w:rPr>
              <w:t>along road</w:t>
            </w:r>
          </w:p>
        </w:tc>
        <w:tc>
          <w:tcPr>
            <w:tcW w:w="1889" w:type="dxa"/>
            <w:tcBorders>
              <w:bottom w:val="nil"/>
            </w:tcBorders>
          </w:tcPr>
          <w:p w:rsidR="0067063D" w:rsidRPr="00E15BBD" w:rsidRDefault="002A429C">
            <w:pPr>
              <w:pStyle w:val="TableParagraph"/>
              <w:ind w:left="108" w:right="39"/>
              <w:rPr>
                <w:sz w:val="18"/>
              </w:rPr>
            </w:pPr>
            <w:r w:rsidRPr="00E15BBD">
              <w:rPr>
                <w:sz w:val="18"/>
              </w:rPr>
              <w:t>Supervising Engineer and Contractor</w:t>
            </w:r>
          </w:p>
        </w:tc>
        <w:tc>
          <w:tcPr>
            <w:tcW w:w="1740" w:type="dxa"/>
            <w:tcBorders>
              <w:bottom w:val="nil"/>
            </w:tcBorders>
          </w:tcPr>
          <w:p w:rsidR="0067063D" w:rsidRPr="00E15BBD" w:rsidRDefault="002A429C">
            <w:pPr>
              <w:pStyle w:val="TableParagraph"/>
              <w:spacing w:line="206" w:lineRule="exact"/>
              <w:ind w:left="106"/>
              <w:rPr>
                <w:sz w:val="18"/>
              </w:rPr>
            </w:pPr>
            <w:r w:rsidRPr="00E15BBD">
              <w:rPr>
                <w:sz w:val="18"/>
              </w:rPr>
              <w:t>Contractor</w:t>
            </w:r>
          </w:p>
        </w:tc>
        <w:tc>
          <w:tcPr>
            <w:tcW w:w="1791" w:type="dxa"/>
            <w:tcBorders>
              <w:bottom w:val="nil"/>
            </w:tcBorders>
          </w:tcPr>
          <w:p w:rsidR="0067063D" w:rsidRPr="00E15BBD" w:rsidRDefault="002A429C">
            <w:pPr>
              <w:pStyle w:val="TableParagraph"/>
              <w:spacing w:line="206" w:lineRule="exact"/>
              <w:ind w:left="106"/>
              <w:rPr>
                <w:sz w:val="18"/>
              </w:rPr>
            </w:pPr>
            <w:r w:rsidRPr="00E15BBD">
              <w:rPr>
                <w:sz w:val="18"/>
              </w:rPr>
              <w:t>( c) inspection</w:t>
            </w:r>
          </w:p>
        </w:tc>
        <w:tc>
          <w:tcPr>
            <w:tcW w:w="1363" w:type="dxa"/>
            <w:tcBorders>
              <w:bottom w:val="nil"/>
            </w:tcBorders>
          </w:tcPr>
          <w:p w:rsidR="0067063D" w:rsidRPr="00E15BBD" w:rsidRDefault="002A429C">
            <w:pPr>
              <w:pStyle w:val="TableParagraph"/>
              <w:spacing w:line="206" w:lineRule="exact"/>
              <w:ind w:left="108"/>
              <w:rPr>
                <w:sz w:val="18"/>
              </w:rPr>
            </w:pPr>
            <w:r w:rsidRPr="00E15BBD">
              <w:rPr>
                <w:sz w:val="18"/>
              </w:rPr>
              <w:t>(c ) daily</w:t>
            </w:r>
          </w:p>
        </w:tc>
      </w:tr>
      <w:tr w:rsidR="0067063D" w:rsidRPr="00E15BBD">
        <w:trPr>
          <w:trHeight w:val="2847"/>
        </w:trPr>
        <w:tc>
          <w:tcPr>
            <w:tcW w:w="1243" w:type="dxa"/>
            <w:tcBorders>
              <w:top w:val="nil"/>
            </w:tcBorders>
          </w:tcPr>
          <w:p w:rsidR="0067063D" w:rsidRPr="00E15BBD" w:rsidRDefault="0067063D">
            <w:pPr>
              <w:pStyle w:val="TableParagraph"/>
              <w:rPr>
                <w:sz w:val="18"/>
              </w:rPr>
            </w:pPr>
          </w:p>
        </w:tc>
        <w:tc>
          <w:tcPr>
            <w:tcW w:w="1716" w:type="dxa"/>
            <w:vMerge/>
            <w:tcBorders>
              <w:top w:val="nil"/>
            </w:tcBorders>
          </w:tcPr>
          <w:p w:rsidR="0067063D" w:rsidRPr="00E15BBD" w:rsidRDefault="0067063D">
            <w:pPr>
              <w:rPr>
                <w:sz w:val="2"/>
                <w:szCs w:val="2"/>
              </w:rPr>
            </w:pPr>
          </w:p>
        </w:tc>
        <w:tc>
          <w:tcPr>
            <w:tcW w:w="1889" w:type="dxa"/>
            <w:tcBorders>
              <w:top w:val="nil"/>
            </w:tcBorders>
          </w:tcPr>
          <w:p w:rsidR="0067063D" w:rsidRPr="00E15BBD" w:rsidRDefault="0067063D">
            <w:pPr>
              <w:pStyle w:val="TableParagraph"/>
              <w:spacing w:before="3"/>
              <w:rPr>
                <w:b/>
                <w:sz w:val="26"/>
              </w:rPr>
            </w:pPr>
          </w:p>
          <w:p w:rsidR="0067063D" w:rsidRPr="00E15BBD" w:rsidRDefault="002A429C">
            <w:pPr>
              <w:pStyle w:val="TableParagraph"/>
              <w:ind w:left="108" w:right="600"/>
              <w:rPr>
                <w:sz w:val="18"/>
              </w:rPr>
            </w:pPr>
            <w:r w:rsidRPr="00E15BBD">
              <w:rPr>
                <w:sz w:val="18"/>
              </w:rPr>
              <w:t>TA Health and Environment Committees</w:t>
            </w:r>
          </w:p>
        </w:tc>
        <w:tc>
          <w:tcPr>
            <w:tcW w:w="1740" w:type="dxa"/>
            <w:tcBorders>
              <w:top w:val="nil"/>
            </w:tcBorders>
          </w:tcPr>
          <w:p w:rsidR="0067063D" w:rsidRPr="00E15BBD" w:rsidRDefault="0067063D">
            <w:pPr>
              <w:pStyle w:val="TableParagraph"/>
              <w:rPr>
                <w:sz w:val="18"/>
              </w:rPr>
            </w:pPr>
          </w:p>
        </w:tc>
        <w:tc>
          <w:tcPr>
            <w:tcW w:w="1791" w:type="dxa"/>
            <w:tcBorders>
              <w:top w:val="nil"/>
            </w:tcBorders>
          </w:tcPr>
          <w:p w:rsidR="0067063D" w:rsidRPr="00E15BBD" w:rsidRDefault="0067063D">
            <w:pPr>
              <w:pStyle w:val="TableParagraph"/>
              <w:rPr>
                <w:sz w:val="18"/>
              </w:rPr>
            </w:pPr>
          </w:p>
        </w:tc>
        <w:tc>
          <w:tcPr>
            <w:tcW w:w="1363" w:type="dxa"/>
            <w:tcBorders>
              <w:top w:val="nil"/>
            </w:tcBorders>
          </w:tcPr>
          <w:p w:rsidR="0067063D" w:rsidRPr="00E15BBD" w:rsidRDefault="0067063D">
            <w:pPr>
              <w:pStyle w:val="TableParagraph"/>
              <w:rPr>
                <w:sz w:val="18"/>
              </w:rPr>
            </w:pPr>
          </w:p>
        </w:tc>
      </w:tr>
    </w:tbl>
    <w:p w:rsidR="0067063D" w:rsidRPr="00E15BBD" w:rsidRDefault="0067063D">
      <w:pPr>
        <w:pStyle w:val="BodyText"/>
        <w:rPr>
          <w:b/>
        </w:rPr>
      </w:pPr>
    </w:p>
    <w:p w:rsidR="0067063D" w:rsidRPr="00E15BBD" w:rsidRDefault="0067063D">
      <w:pPr>
        <w:pStyle w:val="BodyText"/>
        <w:rPr>
          <w:b/>
          <w:sz w:val="28"/>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2112"/>
        <w:gridCol w:w="1591"/>
        <w:gridCol w:w="1687"/>
        <w:gridCol w:w="1671"/>
        <w:gridCol w:w="1478"/>
      </w:tblGrid>
      <w:tr w:rsidR="0067063D" w:rsidRPr="00E15BBD">
        <w:trPr>
          <w:trHeight w:val="1897"/>
        </w:trPr>
        <w:tc>
          <w:tcPr>
            <w:tcW w:w="1202" w:type="dxa"/>
          </w:tcPr>
          <w:p w:rsidR="0067063D" w:rsidRPr="00E15BBD" w:rsidRDefault="0067063D">
            <w:pPr>
              <w:pStyle w:val="TableParagraph"/>
              <w:rPr>
                <w:sz w:val="18"/>
              </w:rPr>
            </w:pPr>
          </w:p>
        </w:tc>
        <w:tc>
          <w:tcPr>
            <w:tcW w:w="2112" w:type="dxa"/>
          </w:tcPr>
          <w:p w:rsidR="0067063D" w:rsidRPr="00E15BBD" w:rsidRDefault="002A429C" w:rsidP="00D4419C">
            <w:pPr>
              <w:pStyle w:val="TableParagraph"/>
              <w:numPr>
                <w:ilvl w:val="0"/>
                <w:numId w:val="17"/>
              </w:numPr>
              <w:tabs>
                <w:tab w:val="left" w:pos="238"/>
              </w:tabs>
              <w:ind w:right="452"/>
              <w:jc w:val="both"/>
              <w:rPr>
                <w:sz w:val="18"/>
              </w:rPr>
            </w:pPr>
            <w:r w:rsidRPr="00E15BBD">
              <w:rPr>
                <w:sz w:val="18"/>
              </w:rPr>
              <w:t xml:space="preserve">Planting </w:t>
            </w:r>
            <w:r w:rsidRPr="00E15BBD">
              <w:rPr>
                <w:spacing w:val="-5"/>
                <w:sz w:val="18"/>
              </w:rPr>
              <w:t xml:space="preserve">and </w:t>
            </w:r>
            <w:r w:rsidRPr="00E15BBD">
              <w:rPr>
                <w:sz w:val="18"/>
              </w:rPr>
              <w:t xml:space="preserve">grassing should be done </w:t>
            </w:r>
            <w:r w:rsidRPr="00E15BBD">
              <w:rPr>
                <w:spacing w:val="-5"/>
                <w:sz w:val="18"/>
              </w:rPr>
              <w:t xml:space="preserve">just </w:t>
            </w:r>
            <w:r w:rsidRPr="00E15BBD">
              <w:rPr>
                <w:sz w:val="18"/>
              </w:rPr>
              <w:t>before the</w:t>
            </w:r>
            <w:r w:rsidRPr="00E15BBD">
              <w:rPr>
                <w:spacing w:val="-4"/>
                <w:sz w:val="18"/>
              </w:rPr>
              <w:t xml:space="preserve"> </w:t>
            </w:r>
            <w:r w:rsidRPr="00E15BBD">
              <w:rPr>
                <w:sz w:val="18"/>
              </w:rPr>
              <w:t>rains</w:t>
            </w:r>
          </w:p>
          <w:p w:rsidR="0067063D" w:rsidRPr="00E15BBD" w:rsidRDefault="002A429C" w:rsidP="00D4419C">
            <w:pPr>
              <w:pStyle w:val="TableParagraph"/>
              <w:numPr>
                <w:ilvl w:val="0"/>
                <w:numId w:val="17"/>
              </w:numPr>
              <w:tabs>
                <w:tab w:val="left" w:pos="238"/>
              </w:tabs>
              <w:ind w:right="95"/>
              <w:jc w:val="both"/>
              <w:rPr>
                <w:sz w:val="18"/>
              </w:rPr>
            </w:pPr>
            <w:r w:rsidRPr="00E15BBD">
              <w:rPr>
                <w:sz w:val="18"/>
              </w:rPr>
              <w:t xml:space="preserve">Discourage use </w:t>
            </w:r>
            <w:r w:rsidRPr="00E15BBD">
              <w:rPr>
                <w:spacing w:val="-6"/>
                <w:sz w:val="18"/>
              </w:rPr>
              <w:t xml:space="preserve">of </w:t>
            </w:r>
            <w:r w:rsidRPr="00E15BBD">
              <w:rPr>
                <w:sz w:val="18"/>
              </w:rPr>
              <w:t>firewood/charcoal by providing</w:t>
            </w:r>
            <w:r w:rsidRPr="00E15BBD">
              <w:rPr>
                <w:spacing w:val="-4"/>
                <w:sz w:val="18"/>
              </w:rPr>
              <w:t xml:space="preserve"> </w:t>
            </w:r>
            <w:r w:rsidRPr="00E15BBD">
              <w:rPr>
                <w:sz w:val="18"/>
              </w:rPr>
              <w:t>alternatives</w:t>
            </w:r>
          </w:p>
          <w:p w:rsidR="0067063D" w:rsidRPr="00E15BBD" w:rsidRDefault="002A429C" w:rsidP="00D4419C">
            <w:pPr>
              <w:pStyle w:val="TableParagraph"/>
              <w:numPr>
                <w:ilvl w:val="0"/>
                <w:numId w:val="17"/>
              </w:numPr>
              <w:tabs>
                <w:tab w:val="left" w:pos="238"/>
                <w:tab w:val="left" w:pos="1437"/>
              </w:tabs>
              <w:spacing w:line="219" w:lineRule="exact"/>
              <w:jc w:val="both"/>
              <w:rPr>
                <w:sz w:val="18"/>
              </w:rPr>
            </w:pPr>
            <w:r w:rsidRPr="00E15BBD">
              <w:rPr>
                <w:sz w:val="18"/>
              </w:rPr>
              <w:t>Care</w:t>
            </w:r>
            <w:r w:rsidRPr="00E15BBD">
              <w:rPr>
                <w:sz w:val="18"/>
              </w:rPr>
              <w:tab/>
              <w:t>for</w:t>
            </w:r>
          </w:p>
          <w:p w:rsidR="0067063D" w:rsidRPr="00E15BBD" w:rsidRDefault="002A429C">
            <w:pPr>
              <w:pStyle w:val="TableParagraph"/>
              <w:spacing w:line="186" w:lineRule="exact"/>
              <w:ind w:left="237"/>
              <w:rPr>
                <w:sz w:val="18"/>
              </w:rPr>
            </w:pPr>
            <w:r w:rsidRPr="00E15BBD">
              <w:rPr>
                <w:sz w:val="18"/>
              </w:rPr>
              <w:t>tree/plants</w:t>
            </w:r>
          </w:p>
        </w:tc>
        <w:tc>
          <w:tcPr>
            <w:tcW w:w="1591" w:type="dxa"/>
          </w:tcPr>
          <w:p w:rsidR="0067063D" w:rsidRPr="00E15BBD" w:rsidRDefault="0067063D">
            <w:pPr>
              <w:pStyle w:val="TableParagraph"/>
              <w:rPr>
                <w:sz w:val="18"/>
              </w:rPr>
            </w:pPr>
          </w:p>
        </w:tc>
        <w:tc>
          <w:tcPr>
            <w:tcW w:w="1687" w:type="dxa"/>
          </w:tcPr>
          <w:p w:rsidR="0067063D" w:rsidRPr="00E15BBD" w:rsidRDefault="002A429C">
            <w:pPr>
              <w:pStyle w:val="TableParagraph"/>
              <w:ind w:left="109" w:right="397"/>
              <w:rPr>
                <w:sz w:val="18"/>
              </w:rPr>
            </w:pPr>
            <w:r w:rsidRPr="00E15BBD">
              <w:rPr>
                <w:sz w:val="18"/>
              </w:rPr>
              <w:t>TA Health and Environment Committees</w:t>
            </w:r>
          </w:p>
        </w:tc>
        <w:tc>
          <w:tcPr>
            <w:tcW w:w="1671" w:type="dxa"/>
          </w:tcPr>
          <w:p w:rsidR="0067063D" w:rsidRPr="00E15BBD" w:rsidRDefault="002A429C">
            <w:pPr>
              <w:pStyle w:val="TableParagraph"/>
              <w:spacing w:line="482" w:lineRule="auto"/>
              <w:ind w:left="109" w:right="281"/>
              <w:rPr>
                <w:sz w:val="18"/>
              </w:rPr>
            </w:pPr>
            <w:r w:rsidRPr="00E15BBD">
              <w:rPr>
                <w:sz w:val="18"/>
              </w:rPr>
              <w:t>(c ) observation (o ) observation</w:t>
            </w:r>
          </w:p>
        </w:tc>
        <w:tc>
          <w:tcPr>
            <w:tcW w:w="1478" w:type="dxa"/>
          </w:tcPr>
          <w:p w:rsidR="0067063D" w:rsidRPr="00E15BBD" w:rsidRDefault="002A429C">
            <w:pPr>
              <w:pStyle w:val="TableParagraph"/>
              <w:spacing w:line="206" w:lineRule="exact"/>
              <w:ind w:left="107"/>
              <w:rPr>
                <w:sz w:val="18"/>
              </w:rPr>
            </w:pPr>
            <w:r w:rsidRPr="00E15BBD">
              <w:rPr>
                <w:sz w:val="18"/>
              </w:rPr>
              <w:t>(c ) weekly</w:t>
            </w:r>
          </w:p>
          <w:p w:rsidR="0067063D" w:rsidRPr="00E15BBD" w:rsidRDefault="002A429C">
            <w:pPr>
              <w:pStyle w:val="TableParagraph"/>
              <w:spacing w:line="207" w:lineRule="exact"/>
              <w:ind w:left="107"/>
              <w:rPr>
                <w:sz w:val="18"/>
              </w:rPr>
            </w:pPr>
            <w:r w:rsidRPr="00E15BBD">
              <w:rPr>
                <w:sz w:val="18"/>
              </w:rPr>
              <w:t>( o) Random</w:t>
            </w:r>
          </w:p>
        </w:tc>
      </w:tr>
      <w:tr w:rsidR="0067063D" w:rsidRPr="00E15BBD">
        <w:trPr>
          <w:trHeight w:val="3398"/>
        </w:trPr>
        <w:tc>
          <w:tcPr>
            <w:tcW w:w="1202" w:type="dxa"/>
          </w:tcPr>
          <w:p w:rsidR="0067063D" w:rsidRPr="00E15BBD" w:rsidRDefault="002A429C">
            <w:pPr>
              <w:pStyle w:val="TableParagraph"/>
              <w:spacing w:before="1"/>
              <w:ind w:left="107" w:right="104"/>
              <w:rPr>
                <w:sz w:val="18"/>
              </w:rPr>
            </w:pPr>
            <w:proofErr w:type="spellStart"/>
            <w:r w:rsidRPr="00E15BBD">
              <w:rPr>
                <w:sz w:val="18"/>
              </w:rPr>
              <w:t>Workmansh</w:t>
            </w:r>
            <w:proofErr w:type="spellEnd"/>
            <w:r w:rsidRPr="00E15BBD">
              <w:rPr>
                <w:sz w:val="18"/>
              </w:rPr>
              <w:t xml:space="preserve"> </w:t>
            </w:r>
            <w:proofErr w:type="spellStart"/>
            <w:r w:rsidRPr="00E15BBD">
              <w:rPr>
                <w:sz w:val="18"/>
              </w:rPr>
              <w:t>ip</w:t>
            </w:r>
            <w:proofErr w:type="spellEnd"/>
          </w:p>
        </w:tc>
        <w:tc>
          <w:tcPr>
            <w:tcW w:w="2112" w:type="dxa"/>
          </w:tcPr>
          <w:p w:rsidR="0067063D" w:rsidRPr="00E15BBD" w:rsidRDefault="002A429C" w:rsidP="00D4419C">
            <w:pPr>
              <w:pStyle w:val="TableParagraph"/>
              <w:numPr>
                <w:ilvl w:val="0"/>
                <w:numId w:val="16"/>
              </w:numPr>
              <w:tabs>
                <w:tab w:val="left" w:pos="238"/>
              </w:tabs>
              <w:spacing w:before="1"/>
              <w:ind w:right="46"/>
              <w:jc w:val="both"/>
              <w:rPr>
                <w:sz w:val="18"/>
              </w:rPr>
            </w:pPr>
            <w:r w:rsidRPr="00E15BBD">
              <w:rPr>
                <w:sz w:val="18"/>
              </w:rPr>
              <w:t>locate</w:t>
            </w:r>
            <w:r w:rsidRPr="00E15BBD">
              <w:rPr>
                <w:spacing w:val="-13"/>
                <w:sz w:val="18"/>
              </w:rPr>
              <w:t xml:space="preserve"> </w:t>
            </w:r>
            <w:r w:rsidRPr="00E15BBD">
              <w:rPr>
                <w:sz w:val="18"/>
              </w:rPr>
              <w:t>camp</w:t>
            </w:r>
            <w:r w:rsidRPr="00E15BBD">
              <w:rPr>
                <w:spacing w:val="-16"/>
                <w:sz w:val="18"/>
              </w:rPr>
              <w:t xml:space="preserve"> </w:t>
            </w:r>
            <w:r w:rsidRPr="00E15BBD">
              <w:rPr>
                <w:sz w:val="18"/>
              </w:rPr>
              <w:t>in</w:t>
            </w:r>
            <w:r w:rsidRPr="00E15BBD">
              <w:rPr>
                <w:spacing w:val="-13"/>
                <w:sz w:val="18"/>
              </w:rPr>
              <w:t xml:space="preserve"> </w:t>
            </w:r>
            <w:r w:rsidRPr="00E15BBD">
              <w:rPr>
                <w:sz w:val="18"/>
              </w:rPr>
              <w:t>terminal town</w:t>
            </w:r>
          </w:p>
          <w:p w:rsidR="0067063D" w:rsidRPr="00E15BBD" w:rsidRDefault="002A429C" w:rsidP="00D4419C">
            <w:pPr>
              <w:pStyle w:val="TableParagraph"/>
              <w:numPr>
                <w:ilvl w:val="0"/>
                <w:numId w:val="16"/>
              </w:numPr>
              <w:tabs>
                <w:tab w:val="left" w:pos="238"/>
              </w:tabs>
              <w:spacing w:line="217" w:lineRule="exact"/>
              <w:ind w:hanging="133"/>
              <w:jc w:val="both"/>
              <w:rPr>
                <w:sz w:val="18"/>
              </w:rPr>
            </w:pPr>
            <w:r w:rsidRPr="00E15BBD">
              <w:rPr>
                <w:sz w:val="18"/>
              </w:rPr>
              <w:t>provide water</w:t>
            </w:r>
            <w:r w:rsidRPr="00E15BBD">
              <w:rPr>
                <w:spacing w:val="-2"/>
                <w:sz w:val="18"/>
              </w:rPr>
              <w:t xml:space="preserve"> </w:t>
            </w:r>
            <w:r w:rsidRPr="00E15BBD">
              <w:rPr>
                <w:sz w:val="18"/>
              </w:rPr>
              <w:t>supply</w:t>
            </w:r>
          </w:p>
          <w:p w:rsidR="0067063D" w:rsidRPr="00E15BBD" w:rsidRDefault="002A429C" w:rsidP="00D4419C">
            <w:pPr>
              <w:pStyle w:val="TableParagraph"/>
              <w:numPr>
                <w:ilvl w:val="0"/>
                <w:numId w:val="16"/>
              </w:numPr>
              <w:tabs>
                <w:tab w:val="left" w:pos="238"/>
                <w:tab w:val="left" w:pos="1534"/>
              </w:tabs>
              <w:ind w:right="46"/>
              <w:jc w:val="both"/>
              <w:rPr>
                <w:sz w:val="18"/>
              </w:rPr>
            </w:pPr>
            <w:r w:rsidRPr="00E15BBD">
              <w:rPr>
                <w:sz w:val="18"/>
              </w:rPr>
              <w:t>provide</w:t>
            </w:r>
            <w:r w:rsidRPr="00E15BBD">
              <w:rPr>
                <w:sz w:val="18"/>
              </w:rPr>
              <w:tab/>
            </w:r>
            <w:r w:rsidRPr="00E15BBD">
              <w:rPr>
                <w:spacing w:val="-4"/>
                <w:sz w:val="18"/>
              </w:rPr>
              <w:t xml:space="preserve">proper </w:t>
            </w:r>
            <w:r w:rsidRPr="00E15BBD">
              <w:rPr>
                <w:sz w:val="18"/>
              </w:rPr>
              <w:t>sanitation facilities on site</w:t>
            </w:r>
          </w:p>
          <w:p w:rsidR="0067063D" w:rsidRPr="00E15BBD" w:rsidRDefault="002A429C" w:rsidP="00D4419C">
            <w:pPr>
              <w:pStyle w:val="TableParagraph"/>
              <w:numPr>
                <w:ilvl w:val="0"/>
                <w:numId w:val="16"/>
              </w:numPr>
              <w:tabs>
                <w:tab w:val="left" w:pos="238"/>
                <w:tab w:val="left" w:pos="1393"/>
              </w:tabs>
              <w:ind w:right="45"/>
              <w:jc w:val="both"/>
              <w:rPr>
                <w:sz w:val="18"/>
              </w:rPr>
            </w:pPr>
            <w:r w:rsidRPr="00E15BBD">
              <w:rPr>
                <w:sz w:val="18"/>
              </w:rPr>
              <w:t>Provide proper solid waste</w:t>
            </w:r>
            <w:r w:rsidRPr="00E15BBD">
              <w:rPr>
                <w:sz w:val="18"/>
              </w:rPr>
              <w:tab/>
            </w:r>
            <w:r w:rsidRPr="00E15BBD">
              <w:rPr>
                <w:spacing w:val="-3"/>
                <w:sz w:val="18"/>
              </w:rPr>
              <w:t xml:space="preserve">disposal </w:t>
            </w:r>
            <w:r w:rsidRPr="00E15BBD">
              <w:rPr>
                <w:sz w:val="18"/>
              </w:rPr>
              <w:t>facilities</w:t>
            </w:r>
          </w:p>
          <w:p w:rsidR="0067063D" w:rsidRPr="00E15BBD" w:rsidRDefault="002A429C" w:rsidP="00D4419C">
            <w:pPr>
              <w:pStyle w:val="TableParagraph"/>
              <w:numPr>
                <w:ilvl w:val="0"/>
                <w:numId w:val="16"/>
              </w:numPr>
              <w:tabs>
                <w:tab w:val="left" w:pos="238"/>
              </w:tabs>
              <w:ind w:right="45"/>
              <w:jc w:val="both"/>
              <w:rPr>
                <w:sz w:val="18"/>
              </w:rPr>
            </w:pPr>
            <w:r w:rsidRPr="00E15BBD">
              <w:rPr>
                <w:sz w:val="18"/>
              </w:rPr>
              <w:t xml:space="preserve">Have central </w:t>
            </w:r>
            <w:r w:rsidRPr="00E15BBD">
              <w:rPr>
                <w:spacing w:val="-3"/>
                <w:sz w:val="18"/>
              </w:rPr>
              <w:t xml:space="preserve">canteen </w:t>
            </w:r>
            <w:r w:rsidRPr="00E15BBD">
              <w:rPr>
                <w:sz w:val="18"/>
              </w:rPr>
              <w:t>facilities</w:t>
            </w:r>
          </w:p>
          <w:p w:rsidR="0067063D" w:rsidRPr="00E15BBD" w:rsidRDefault="002A429C" w:rsidP="00D4419C">
            <w:pPr>
              <w:pStyle w:val="TableParagraph"/>
              <w:numPr>
                <w:ilvl w:val="0"/>
                <w:numId w:val="16"/>
              </w:numPr>
              <w:tabs>
                <w:tab w:val="left" w:pos="238"/>
              </w:tabs>
              <w:ind w:right="45"/>
              <w:jc w:val="both"/>
              <w:rPr>
                <w:sz w:val="18"/>
              </w:rPr>
            </w:pPr>
            <w:r w:rsidRPr="00E15BBD">
              <w:rPr>
                <w:sz w:val="18"/>
              </w:rPr>
              <w:t xml:space="preserve">Discourage use </w:t>
            </w:r>
            <w:r w:rsidRPr="00E15BBD">
              <w:rPr>
                <w:spacing w:val="-7"/>
                <w:sz w:val="18"/>
              </w:rPr>
              <w:t xml:space="preserve">of </w:t>
            </w:r>
            <w:r w:rsidRPr="00E15BBD">
              <w:rPr>
                <w:sz w:val="18"/>
              </w:rPr>
              <w:t xml:space="preserve">firewood/charcoal </w:t>
            </w:r>
            <w:r w:rsidRPr="00E15BBD">
              <w:rPr>
                <w:spacing w:val="-6"/>
                <w:sz w:val="18"/>
              </w:rPr>
              <w:t xml:space="preserve">by </w:t>
            </w:r>
            <w:r w:rsidRPr="00E15BBD">
              <w:rPr>
                <w:sz w:val="18"/>
              </w:rPr>
              <w:t>providing</w:t>
            </w:r>
            <w:r w:rsidRPr="00E15BBD">
              <w:rPr>
                <w:spacing w:val="-2"/>
                <w:sz w:val="18"/>
              </w:rPr>
              <w:t xml:space="preserve"> </w:t>
            </w:r>
            <w:r w:rsidRPr="00E15BBD">
              <w:rPr>
                <w:sz w:val="18"/>
              </w:rPr>
              <w:t>alternatives</w:t>
            </w:r>
          </w:p>
          <w:p w:rsidR="0067063D" w:rsidRPr="00E15BBD" w:rsidRDefault="002A429C" w:rsidP="00D4419C">
            <w:pPr>
              <w:pStyle w:val="TableParagraph"/>
              <w:numPr>
                <w:ilvl w:val="0"/>
                <w:numId w:val="16"/>
              </w:numPr>
              <w:tabs>
                <w:tab w:val="left" w:pos="238"/>
              </w:tabs>
              <w:spacing w:before="8" w:line="208" w:lineRule="exact"/>
              <w:ind w:right="45"/>
              <w:jc w:val="both"/>
              <w:rPr>
                <w:sz w:val="18"/>
              </w:rPr>
            </w:pPr>
            <w:r w:rsidRPr="00E15BBD">
              <w:rPr>
                <w:sz w:val="18"/>
              </w:rPr>
              <w:t>Manage water use in camps</w:t>
            </w:r>
          </w:p>
        </w:tc>
        <w:tc>
          <w:tcPr>
            <w:tcW w:w="1591" w:type="dxa"/>
          </w:tcPr>
          <w:p w:rsidR="0067063D" w:rsidRPr="00E15BBD" w:rsidRDefault="002A429C">
            <w:pPr>
              <w:pStyle w:val="TableParagraph"/>
              <w:spacing w:before="1"/>
              <w:ind w:left="108" w:right="382"/>
              <w:rPr>
                <w:sz w:val="18"/>
              </w:rPr>
            </w:pPr>
            <w:r w:rsidRPr="00E15BBD">
              <w:rPr>
                <w:sz w:val="18"/>
              </w:rPr>
              <w:t>Supervising Engineer and Contractor</w:t>
            </w:r>
          </w:p>
        </w:tc>
        <w:tc>
          <w:tcPr>
            <w:tcW w:w="1687" w:type="dxa"/>
          </w:tcPr>
          <w:p w:rsidR="0067063D" w:rsidRPr="00E15BBD" w:rsidRDefault="002A429C">
            <w:pPr>
              <w:pStyle w:val="TableParagraph"/>
              <w:spacing w:before="1"/>
              <w:ind w:left="109"/>
              <w:rPr>
                <w:sz w:val="18"/>
              </w:rPr>
            </w:pPr>
            <w:r w:rsidRPr="00E15BBD">
              <w:rPr>
                <w:sz w:val="18"/>
              </w:rPr>
              <w:t>Contractor</w:t>
            </w:r>
          </w:p>
        </w:tc>
        <w:tc>
          <w:tcPr>
            <w:tcW w:w="1671" w:type="dxa"/>
          </w:tcPr>
          <w:p w:rsidR="0067063D" w:rsidRPr="00E15BBD" w:rsidRDefault="002A429C">
            <w:pPr>
              <w:pStyle w:val="TableParagraph"/>
              <w:spacing w:before="1"/>
              <w:ind w:left="159"/>
              <w:rPr>
                <w:sz w:val="18"/>
              </w:rPr>
            </w:pPr>
            <w:r w:rsidRPr="00E15BBD">
              <w:rPr>
                <w:sz w:val="18"/>
              </w:rPr>
              <w:t>(c ) inspection</w:t>
            </w:r>
          </w:p>
        </w:tc>
        <w:tc>
          <w:tcPr>
            <w:tcW w:w="1478" w:type="dxa"/>
          </w:tcPr>
          <w:p w:rsidR="0067063D" w:rsidRPr="00E15BBD" w:rsidRDefault="002A429C">
            <w:pPr>
              <w:pStyle w:val="TableParagraph"/>
              <w:spacing w:before="1"/>
              <w:ind w:left="107"/>
              <w:rPr>
                <w:sz w:val="18"/>
              </w:rPr>
            </w:pPr>
            <w:r w:rsidRPr="00E15BBD">
              <w:rPr>
                <w:sz w:val="18"/>
              </w:rPr>
              <w:t>(c ) daily</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182"/>
        <w:gridCol w:w="1714"/>
        <w:gridCol w:w="216"/>
        <w:gridCol w:w="1592"/>
        <w:gridCol w:w="1688"/>
        <w:gridCol w:w="1672"/>
        <w:gridCol w:w="1479"/>
      </w:tblGrid>
      <w:tr w:rsidR="0067063D" w:rsidRPr="00E15BBD">
        <w:trPr>
          <w:trHeight w:val="2107"/>
        </w:trPr>
        <w:tc>
          <w:tcPr>
            <w:tcW w:w="1202" w:type="dxa"/>
          </w:tcPr>
          <w:p w:rsidR="0067063D" w:rsidRPr="00E15BBD" w:rsidRDefault="002A429C">
            <w:pPr>
              <w:pStyle w:val="TableParagraph"/>
              <w:ind w:left="107" w:right="94"/>
              <w:rPr>
                <w:sz w:val="18"/>
              </w:rPr>
            </w:pPr>
            <w:r w:rsidRPr="00E15BBD">
              <w:rPr>
                <w:sz w:val="18"/>
              </w:rPr>
              <w:t xml:space="preserve">Visual </w:t>
            </w:r>
            <w:proofErr w:type="spellStart"/>
            <w:r w:rsidRPr="00E15BBD">
              <w:rPr>
                <w:sz w:val="18"/>
              </w:rPr>
              <w:t>Enlargemen</w:t>
            </w:r>
            <w:proofErr w:type="spellEnd"/>
            <w:r w:rsidRPr="00E15BBD">
              <w:rPr>
                <w:sz w:val="18"/>
              </w:rPr>
              <w:t xml:space="preserve"> t</w:t>
            </w:r>
          </w:p>
        </w:tc>
        <w:tc>
          <w:tcPr>
            <w:tcW w:w="2112" w:type="dxa"/>
            <w:gridSpan w:val="3"/>
          </w:tcPr>
          <w:p w:rsidR="0067063D" w:rsidRPr="00E15BBD" w:rsidRDefault="002A429C" w:rsidP="00D4419C">
            <w:pPr>
              <w:pStyle w:val="TableParagraph"/>
              <w:numPr>
                <w:ilvl w:val="0"/>
                <w:numId w:val="15"/>
              </w:numPr>
              <w:tabs>
                <w:tab w:val="left" w:pos="171"/>
                <w:tab w:val="left" w:pos="1496"/>
              </w:tabs>
              <w:ind w:right="452"/>
              <w:jc w:val="both"/>
              <w:rPr>
                <w:sz w:val="18"/>
              </w:rPr>
            </w:pPr>
            <w:r w:rsidRPr="00E15BBD">
              <w:rPr>
                <w:sz w:val="18"/>
              </w:rPr>
              <w:t>Landscaping and planting</w:t>
            </w:r>
            <w:r w:rsidRPr="00E15BBD">
              <w:rPr>
                <w:sz w:val="18"/>
              </w:rPr>
              <w:tab/>
            </w:r>
            <w:r w:rsidRPr="00E15BBD">
              <w:rPr>
                <w:spacing w:val="-9"/>
                <w:sz w:val="18"/>
              </w:rPr>
              <w:t xml:space="preserve">of </w:t>
            </w:r>
            <w:r w:rsidRPr="00E15BBD">
              <w:rPr>
                <w:sz w:val="18"/>
              </w:rPr>
              <w:t>deviations, gravel sites and</w:t>
            </w:r>
            <w:r w:rsidRPr="00E15BBD">
              <w:rPr>
                <w:spacing w:val="-1"/>
                <w:sz w:val="18"/>
              </w:rPr>
              <w:t xml:space="preserve"> </w:t>
            </w:r>
            <w:r w:rsidRPr="00E15BBD">
              <w:rPr>
                <w:sz w:val="18"/>
              </w:rPr>
              <w:t>camp</w:t>
            </w:r>
          </w:p>
          <w:p w:rsidR="0067063D" w:rsidRPr="00E15BBD" w:rsidRDefault="002A429C" w:rsidP="00D4419C">
            <w:pPr>
              <w:pStyle w:val="TableParagraph"/>
              <w:numPr>
                <w:ilvl w:val="0"/>
                <w:numId w:val="15"/>
              </w:numPr>
              <w:tabs>
                <w:tab w:val="left" w:pos="171"/>
              </w:tabs>
              <w:ind w:right="452"/>
              <w:jc w:val="both"/>
              <w:rPr>
                <w:sz w:val="18"/>
              </w:rPr>
            </w:pPr>
            <w:r w:rsidRPr="00E15BBD">
              <w:rPr>
                <w:sz w:val="18"/>
              </w:rPr>
              <w:t xml:space="preserve">Plant trees </w:t>
            </w:r>
            <w:r w:rsidRPr="00E15BBD">
              <w:rPr>
                <w:spacing w:val="-6"/>
                <w:sz w:val="18"/>
              </w:rPr>
              <w:t xml:space="preserve">at </w:t>
            </w:r>
            <w:r w:rsidRPr="00E15BBD">
              <w:rPr>
                <w:sz w:val="18"/>
              </w:rPr>
              <w:t>terminal</w:t>
            </w:r>
            <w:r w:rsidRPr="00E15BBD">
              <w:rPr>
                <w:spacing w:val="19"/>
                <w:sz w:val="18"/>
              </w:rPr>
              <w:t xml:space="preserve"> </w:t>
            </w:r>
            <w:r w:rsidRPr="00E15BBD">
              <w:rPr>
                <w:spacing w:val="-4"/>
                <w:sz w:val="18"/>
              </w:rPr>
              <w:t>towns</w:t>
            </w:r>
          </w:p>
          <w:p w:rsidR="0067063D" w:rsidRPr="00E15BBD" w:rsidRDefault="002A429C">
            <w:pPr>
              <w:pStyle w:val="TableParagraph"/>
              <w:tabs>
                <w:tab w:val="left" w:pos="1098"/>
              </w:tabs>
              <w:ind w:left="170" w:right="453"/>
              <w:jc w:val="both"/>
              <w:rPr>
                <w:sz w:val="18"/>
              </w:rPr>
            </w:pPr>
            <w:r w:rsidRPr="00E15BBD">
              <w:rPr>
                <w:sz w:val="18"/>
              </w:rPr>
              <w:t>and</w:t>
            </w:r>
            <w:r w:rsidRPr="00E15BBD">
              <w:rPr>
                <w:sz w:val="18"/>
              </w:rPr>
              <w:tab/>
            </w:r>
            <w:r w:rsidRPr="00E15BBD">
              <w:rPr>
                <w:spacing w:val="-4"/>
                <w:sz w:val="18"/>
              </w:rPr>
              <w:t xml:space="preserve">trading </w:t>
            </w:r>
            <w:proofErr w:type="spellStart"/>
            <w:r w:rsidRPr="00E15BBD">
              <w:rPr>
                <w:sz w:val="18"/>
              </w:rPr>
              <w:t>centres</w:t>
            </w:r>
            <w:proofErr w:type="spellEnd"/>
          </w:p>
          <w:p w:rsidR="0067063D" w:rsidRPr="00E15BBD" w:rsidRDefault="002A429C" w:rsidP="00D4419C">
            <w:pPr>
              <w:pStyle w:val="TableParagraph"/>
              <w:numPr>
                <w:ilvl w:val="0"/>
                <w:numId w:val="15"/>
              </w:numPr>
              <w:tabs>
                <w:tab w:val="left" w:pos="171"/>
              </w:tabs>
              <w:spacing w:before="11" w:line="208" w:lineRule="exact"/>
              <w:ind w:right="452"/>
              <w:jc w:val="both"/>
              <w:rPr>
                <w:sz w:val="18"/>
              </w:rPr>
            </w:pPr>
            <w:r w:rsidRPr="00E15BBD">
              <w:rPr>
                <w:sz w:val="18"/>
              </w:rPr>
              <w:t xml:space="preserve">Care for </w:t>
            </w:r>
            <w:r w:rsidRPr="00E15BBD">
              <w:rPr>
                <w:spacing w:val="-3"/>
                <w:sz w:val="18"/>
              </w:rPr>
              <w:t xml:space="preserve">plants </w:t>
            </w:r>
            <w:r w:rsidRPr="00E15BBD">
              <w:rPr>
                <w:sz w:val="18"/>
              </w:rPr>
              <w:t>and</w:t>
            </w:r>
            <w:r w:rsidRPr="00E15BBD">
              <w:rPr>
                <w:spacing w:val="-1"/>
                <w:sz w:val="18"/>
              </w:rPr>
              <w:t xml:space="preserve"> </w:t>
            </w:r>
            <w:r w:rsidRPr="00E15BBD">
              <w:rPr>
                <w:sz w:val="18"/>
              </w:rPr>
              <w:t>trees</w:t>
            </w:r>
          </w:p>
        </w:tc>
        <w:tc>
          <w:tcPr>
            <w:tcW w:w="1592" w:type="dxa"/>
          </w:tcPr>
          <w:p w:rsidR="0067063D" w:rsidRPr="00E15BBD" w:rsidRDefault="002A429C">
            <w:pPr>
              <w:pStyle w:val="TableParagraph"/>
              <w:ind w:left="108" w:right="333"/>
              <w:rPr>
                <w:sz w:val="18"/>
              </w:rPr>
            </w:pPr>
            <w:r w:rsidRPr="00E15BBD">
              <w:rPr>
                <w:sz w:val="18"/>
              </w:rPr>
              <w:t>Designer /RA TA health and Environment committees</w:t>
            </w:r>
          </w:p>
        </w:tc>
        <w:tc>
          <w:tcPr>
            <w:tcW w:w="1688" w:type="dxa"/>
          </w:tcPr>
          <w:p w:rsidR="0067063D" w:rsidRPr="00E15BBD" w:rsidRDefault="002A429C">
            <w:pPr>
              <w:pStyle w:val="TableParagraph"/>
              <w:spacing w:line="206" w:lineRule="exact"/>
              <w:ind w:left="125"/>
              <w:rPr>
                <w:sz w:val="18"/>
              </w:rPr>
            </w:pPr>
            <w:r w:rsidRPr="00E15BBD">
              <w:rPr>
                <w:sz w:val="18"/>
              </w:rPr>
              <w:t>Contractor</w:t>
            </w:r>
          </w:p>
          <w:p w:rsidR="0067063D" w:rsidRPr="00E15BBD" w:rsidRDefault="0067063D">
            <w:pPr>
              <w:pStyle w:val="TableParagraph"/>
              <w:spacing w:before="1"/>
              <w:rPr>
                <w:b/>
                <w:sz w:val="18"/>
              </w:rPr>
            </w:pPr>
          </w:p>
          <w:p w:rsidR="0067063D" w:rsidRPr="00E15BBD" w:rsidRDefault="002A429C">
            <w:pPr>
              <w:pStyle w:val="TableParagraph"/>
              <w:ind w:left="125" w:right="382"/>
              <w:rPr>
                <w:sz w:val="18"/>
              </w:rPr>
            </w:pPr>
            <w:r w:rsidRPr="00E15BBD">
              <w:rPr>
                <w:sz w:val="18"/>
              </w:rPr>
              <w:t>TA Health and Environment Committees</w:t>
            </w:r>
          </w:p>
        </w:tc>
        <w:tc>
          <w:tcPr>
            <w:tcW w:w="1672" w:type="dxa"/>
          </w:tcPr>
          <w:p w:rsidR="0067063D" w:rsidRPr="00E15BBD" w:rsidRDefault="002A429C">
            <w:pPr>
              <w:pStyle w:val="TableParagraph"/>
              <w:spacing w:line="482" w:lineRule="auto"/>
              <w:ind w:left="107" w:right="304"/>
              <w:rPr>
                <w:sz w:val="18"/>
              </w:rPr>
            </w:pPr>
            <w:r w:rsidRPr="00E15BBD">
              <w:rPr>
                <w:sz w:val="18"/>
              </w:rPr>
              <w:t>(c ) inspection (c )</w:t>
            </w:r>
            <w:r w:rsidRPr="00E15BBD">
              <w:rPr>
                <w:spacing w:val="16"/>
                <w:sz w:val="18"/>
              </w:rPr>
              <w:t xml:space="preserve"> </w:t>
            </w:r>
            <w:r w:rsidRPr="00E15BBD">
              <w:rPr>
                <w:spacing w:val="-3"/>
                <w:sz w:val="18"/>
              </w:rPr>
              <w:t>observation</w:t>
            </w:r>
          </w:p>
          <w:p w:rsidR="0067063D" w:rsidRPr="00E15BBD" w:rsidRDefault="002A429C">
            <w:pPr>
              <w:pStyle w:val="TableParagraph"/>
              <w:spacing w:line="203" w:lineRule="exact"/>
              <w:ind w:left="107"/>
              <w:rPr>
                <w:sz w:val="18"/>
              </w:rPr>
            </w:pPr>
            <w:r w:rsidRPr="00E15BBD">
              <w:rPr>
                <w:sz w:val="18"/>
              </w:rPr>
              <w:t>(o)</w:t>
            </w:r>
            <w:r w:rsidRPr="00E15BBD">
              <w:rPr>
                <w:spacing w:val="-5"/>
                <w:sz w:val="18"/>
              </w:rPr>
              <w:t xml:space="preserve"> </w:t>
            </w:r>
            <w:r w:rsidRPr="00E15BBD">
              <w:rPr>
                <w:sz w:val="18"/>
              </w:rPr>
              <w:t>observation</w:t>
            </w:r>
          </w:p>
        </w:tc>
        <w:tc>
          <w:tcPr>
            <w:tcW w:w="1479" w:type="dxa"/>
          </w:tcPr>
          <w:p w:rsidR="0067063D" w:rsidRPr="00E15BBD" w:rsidRDefault="002A429C">
            <w:pPr>
              <w:pStyle w:val="TableParagraph"/>
              <w:ind w:left="104"/>
              <w:rPr>
                <w:sz w:val="18"/>
              </w:rPr>
            </w:pPr>
            <w:r w:rsidRPr="00E15BBD">
              <w:rPr>
                <w:sz w:val="18"/>
              </w:rPr>
              <w:t>(c ) daily / random</w:t>
            </w:r>
          </w:p>
          <w:p w:rsidR="0067063D" w:rsidRPr="00E15BBD" w:rsidRDefault="0067063D">
            <w:pPr>
              <w:pStyle w:val="TableParagraph"/>
              <w:rPr>
                <w:b/>
                <w:sz w:val="20"/>
              </w:rPr>
            </w:pPr>
          </w:p>
          <w:p w:rsidR="0067063D" w:rsidRPr="00E15BBD" w:rsidRDefault="0067063D">
            <w:pPr>
              <w:pStyle w:val="TableParagraph"/>
              <w:spacing w:before="10"/>
              <w:rPr>
                <w:b/>
                <w:sz w:val="15"/>
              </w:rPr>
            </w:pPr>
          </w:p>
          <w:p w:rsidR="0067063D" w:rsidRPr="00E15BBD" w:rsidRDefault="002A429C">
            <w:pPr>
              <w:pStyle w:val="TableParagraph"/>
              <w:spacing w:before="1" w:line="207" w:lineRule="exact"/>
              <w:ind w:left="104"/>
              <w:rPr>
                <w:sz w:val="18"/>
              </w:rPr>
            </w:pPr>
            <w:r w:rsidRPr="00E15BBD">
              <w:rPr>
                <w:sz w:val="18"/>
              </w:rPr>
              <w:t>(c )</w:t>
            </w:r>
            <w:r w:rsidRPr="00E15BBD">
              <w:rPr>
                <w:spacing w:val="46"/>
                <w:sz w:val="18"/>
              </w:rPr>
              <w:t xml:space="preserve"> </w:t>
            </w:r>
            <w:r w:rsidRPr="00E15BBD">
              <w:rPr>
                <w:sz w:val="18"/>
              </w:rPr>
              <w:t>Weekly</w:t>
            </w:r>
          </w:p>
          <w:p w:rsidR="0067063D" w:rsidRPr="00E15BBD" w:rsidRDefault="002A429C">
            <w:pPr>
              <w:pStyle w:val="TableParagraph"/>
              <w:spacing w:line="207" w:lineRule="exact"/>
              <w:ind w:left="154"/>
              <w:rPr>
                <w:sz w:val="18"/>
              </w:rPr>
            </w:pPr>
            <w:r w:rsidRPr="00E15BBD">
              <w:rPr>
                <w:sz w:val="18"/>
              </w:rPr>
              <w:t>(o)</w:t>
            </w:r>
            <w:r w:rsidRPr="00E15BBD">
              <w:rPr>
                <w:spacing w:val="47"/>
                <w:sz w:val="18"/>
              </w:rPr>
              <w:t xml:space="preserve"> </w:t>
            </w:r>
            <w:r w:rsidRPr="00E15BBD">
              <w:rPr>
                <w:sz w:val="18"/>
              </w:rPr>
              <w:t>random</w:t>
            </w:r>
          </w:p>
        </w:tc>
      </w:tr>
      <w:tr w:rsidR="0067063D" w:rsidRPr="00E15BBD">
        <w:trPr>
          <w:trHeight w:val="1043"/>
        </w:trPr>
        <w:tc>
          <w:tcPr>
            <w:tcW w:w="1202" w:type="dxa"/>
          </w:tcPr>
          <w:p w:rsidR="0067063D" w:rsidRPr="00E15BBD" w:rsidRDefault="002A429C">
            <w:pPr>
              <w:pStyle w:val="TableParagraph"/>
              <w:ind w:left="107" w:right="154"/>
              <w:rPr>
                <w:sz w:val="18"/>
              </w:rPr>
            </w:pPr>
            <w:proofErr w:type="spellStart"/>
            <w:r w:rsidRPr="00E15BBD">
              <w:rPr>
                <w:sz w:val="18"/>
              </w:rPr>
              <w:t>Constructio</w:t>
            </w:r>
            <w:proofErr w:type="spellEnd"/>
            <w:r w:rsidRPr="00E15BBD">
              <w:rPr>
                <w:sz w:val="18"/>
              </w:rPr>
              <w:t xml:space="preserve"> n waste</w:t>
            </w:r>
          </w:p>
        </w:tc>
        <w:tc>
          <w:tcPr>
            <w:tcW w:w="2112" w:type="dxa"/>
            <w:gridSpan w:val="3"/>
          </w:tcPr>
          <w:p w:rsidR="0067063D" w:rsidRPr="00E15BBD" w:rsidRDefault="002A429C" w:rsidP="00D4419C">
            <w:pPr>
              <w:pStyle w:val="TableParagraph"/>
              <w:numPr>
                <w:ilvl w:val="0"/>
                <w:numId w:val="14"/>
              </w:numPr>
              <w:tabs>
                <w:tab w:val="left" w:pos="171"/>
                <w:tab w:val="left" w:pos="938"/>
              </w:tabs>
              <w:ind w:right="452"/>
              <w:rPr>
                <w:sz w:val="18"/>
              </w:rPr>
            </w:pPr>
            <w:r w:rsidRPr="00E15BBD">
              <w:rPr>
                <w:sz w:val="18"/>
              </w:rPr>
              <w:t xml:space="preserve">Proper disposal </w:t>
            </w:r>
            <w:r w:rsidRPr="00E15BBD">
              <w:rPr>
                <w:spacing w:val="-6"/>
                <w:sz w:val="18"/>
              </w:rPr>
              <w:t xml:space="preserve">of </w:t>
            </w:r>
            <w:r w:rsidRPr="00E15BBD">
              <w:rPr>
                <w:sz w:val="18"/>
              </w:rPr>
              <w:t>construction wastes</w:t>
            </w:r>
            <w:r w:rsidRPr="00E15BBD">
              <w:rPr>
                <w:sz w:val="18"/>
              </w:rPr>
              <w:tab/>
            </w:r>
            <w:r w:rsidRPr="00E15BBD">
              <w:rPr>
                <w:spacing w:val="-3"/>
                <w:sz w:val="18"/>
              </w:rPr>
              <w:t xml:space="preserve">including </w:t>
            </w:r>
            <w:r w:rsidRPr="00E15BBD">
              <w:rPr>
                <w:sz w:val="18"/>
              </w:rPr>
              <w:t>oil, solid</w:t>
            </w:r>
            <w:r w:rsidRPr="00E15BBD">
              <w:rPr>
                <w:spacing w:val="8"/>
                <w:sz w:val="18"/>
              </w:rPr>
              <w:t xml:space="preserve"> </w:t>
            </w:r>
            <w:r w:rsidRPr="00E15BBD">
              <w:rPr>
                <w:sz w:val="18"/>
              </w:rPr>
              <w:t>wastes</w:t>
            </w:r>
          </w:p>
          <w:p w:rsidR="0067063D" w:rsidRPr="00E15BBD" w:rsidRDefault="002A429C">
            <w:pPr>
              <w:pStyle w:val="TableParagraph"/>
              <w:spacing w:line="186" w:lineRule="exact"/>
              <w:ind w:left="170"/>
              <w:rPr>
                <w:sz w:val="18"/>
              </w:rPr>
            </w:pPr>
            <w:r w:rsidRPr="00E15BBD">
              <w:rPr>
                <w:sz w:val="18"/>
              </w:rPr>
              <w:t>and debris</w:t>
            </w:r>
          </w:p>
        </w:tc>
        <w:tc>
          <w:tcPr>
            <w:tcW w:w="1592" w:type="dxa"/>
          </w:tcPr>
          <w:p w:rsidR="0067063D" w:rsidRPr="00E15BBD" w:rsidRDefault="002A429C">
            <w:pPr>
              <w:pStyle w:val="TableParagraph"/>
              <w:ind w:left="108" w:right="383"/>
              <w:rPr>
                <w:sz w:val="18"/>
              </w:rPr>
            </w:pPr>
            <w:r w:rsidRPr="00E15BBD">
              <w:rPr>
                <w:sz w:val="18"/>
              </w:rPr>
              <w:t>Supervising Engineer and Contractor</w:t>
            </w:r>
          </w:p>
        </w:tc>
        <w:tc>
          <w:tcPr>
            <w:tcW w:w="1688" w:type="dxa"/>
          </w:tcPr>
          <w:p w:rsidR="0067063D" w:rsidRPr="00E15BBD" w:rsidRDefault="002A429C">
            <w:pPr>
              <w:pStyle w:val="TableParagraph"/>
              <w:spacing w:line="203" w:lineRule="exact"/>
              <w:ind w:left="125"/>
              <w:rPr>
                <w:sz w:val="18"/>
              </w:rPr>
            </w:pPr>
            <w:r w:rsidRPr="00E15BBD">
              <w:rPr>
                <w:sz w:val="18"/>
              </w:rPr>
              <w:t>Contractor</w:t>
            </w:r>
          </w:p>
        </w:tc>
        <w:tc>
          <w:tcPr>
            <w:tcW w:w="1672" w:type="dxa"/>
          </w:tcPr>
          <w:p w:rsidR="0067063D" w:rsidRPr="00E15BBD" w:rsidRDefault="002A429C">
            <w:pPr>
              <w:pStyle w:val="TableParagraph"/>
              <w:spacing w:line="203" w:lineRule="exact"/>
              <w:ind w:left="107"/>
              <w:rPr>
                <w:sz w:val="18"/>
              </w:rPr>
            </w:pPr>
            <w:r w:rsidRPr="00E15BBD">
              <w:rPr>
                <w:sz w:val="18"/>
              </w:rPr>
              <w:t>(c ) inspection</w:t>
            </w:r>
          </w:p>
        </w:tc>
        <w:tc>
          <w:tcPr>
            <w:tcW w:w="1479" w:type="dxa"/>
          </w:tcPr>
          <w:p w:rsidR="0067063D" w:rsidRPr="00E15BBD" w:rsidRDefault="002A429C">
            <w:pPr>
              <w:pStyle w:val="TableParagraph"/>
              <w:spacing w:line="203" w:lineRule="exact"/>
              <w:ind w:left="104"/>
              <w:rPr>
                <w:sz w:val="18"/>
              </w:rPr>
            </w:pPr>
            <w:r w:rsidRPr="00E15BBD">
              <w:rPr>
                <w:sz w:val="18"/>
              </w:rPr>
              <w:t>(c ) weekly</w:t>
            </w:r>
          </w:p>
        </w:tc>
      </w:tr>
      <w:tr w:rsidR="0067063D" w:rsidRPr="00E15BBD">
        <w:trPr>
          <w:trHeight w:val="1073"/>
        </w:trPr>
        <w:tc>
          <w:tcPr>
            <w:tcW w:w="1202" w:type="dxa"/>
          </w:tcPr>
          <w:p w:rsidR="0067063D" w:rsidRPr="00E15BBD" w:rsidRDefault="002A429C">
            <w:pPr>
              <w:pStyle w:val="TableParagraph"/>
              <w:ind w:left="107" w:right="84"/>
              <w:rPr>
                <w:sz w:val="18"/>
              </w:rPr>
            </w:pPr>
            <w:proofErr w:type="spellStart"/>
            <w:r w:rsidRPr="00E15BBD">
              <w:rPr>
                <w:sz w:val="18"/>
              </w:rPr>
              <w:t>Demobilisati</w:t>
            </w:r>
            <w:proofErr w:type="spellEnd"/>
            <w:r w:rsidRPr="00E15BBD">
              <w:rPr>
                <w:sz w:val="18"/>
              </w:rPr>
              <w:t xml:space="preserve"> on</w:t>
            </w:r>
          </w:p>
        </w:tc>
        <w:tc>
          <w:tcPr>
            <w:tcW w:w="2112" w:type="dxa"/>
            <w:gridSpan w:val="3"/>
          </w:tcPr>
          <w:p w:rsidR="0067063D" w:rsidRPr="00E15BBD" w:rsidRDefault="002A429C" w:rsidP="00D4419C">
            <w:pPr>
              <w:pStyle w:val="TableParagraph"/>
              <w:numPr>
                <w:ilvl w:val="0"/>
                <w:numId w:val="13"/>
              </w:numPr>
              <w:tabs>
                <w:tab w:val="left" w:pos="171"/>
              </w:tabs>
              <w:spacing w:line="219" w:lineRule="exact"/>
              <w:ind w:hanging="143"/>
              <w:rPr>
                <w:sz w:val="18"/>
              </w:rPr>
            </w:pPr>
            <w:r w:rsidRPr="00E15BBD">
              <w:rPr>
                <w:sz w:val="18"/>
              </w:rPr>
              <w:t>Clean up</w:t>
            </w:r>
            <w:r w:rsidRPr="00E15BBD">
              <w:rPr>
                <w:spacing w:val="-1"/>
                <w:sz w:val="18"/>
              </w:rPr>
              <w:t xml:space="preserve"> </w:t>
            </w:r>
            <w:r w:rsidRPr="00E15BBD">
              <w:rPr>
                <w:sz w:val="18"/>
              </w:rPr>
              <w:t>site</w:t>
            </w:r>
          </w:p>
          <w:p w:rsidR="0067063D" w:rsidRPr="00E15BBD" w:rsidRDefault="002A429C" w:rsidP="00D4419C">
            <w:pPr>
              <w:pStyle w:val="TableParagraph"/>
              <w:numPr>
                <w:ilvl w:val="0"/>
                <w:numId w:val="13"/>
              </w:numPr>
              <w:tabs>
                <w:tab w:val="left" w:pos="171"/>
              </w:tabs>
              <w:spacing w:line="220" w:lineRule="exact"/>
              <w:ind w:hanging="143"/>
              <w:rPr>
                <w:sz w:val="18"/>
              </w:rPr>
            </w:pPr>
            <w:r w:rsidRPr="00E15BBD">
              <w:rPr>
                <w:sz w:val="18"/>
              </w:rPr>
              <w:t>Remove all</w:t>
            </w:r>
            <w:r w:rsidRPr="00E15BBD">
              <w:rPr>
                <w:spacing w:val="-2"/>
                <w:sz w:val="18"/>
              </w:rPr>
              <w:t xml:space="preserve"> </w:t>
            </w:r>
            <w:r w:rsidRPr="00E15BBD">
              <w:rPr>
                <w:sz w:val="18"/>
              </w:rPr>
              <w:t>debris</w:t>
            </w:r>
          </w:p>
          <w:p w:rsidR="0067063D" w:rsidRPr="00E15BBD" w:rsidRDefault="002A429C" w:rsidP="00D4419C">
            <w:pPr>
              <w:pStyle w:val="TableParagraph"/>
              <w:numPr>
                <w:ilvl w:val="0"/>
                <w:numId w:val="13"/>
              </w:numPr>
              <w:tabs>
                <w:tab w:val="left" w:pos="171"/>
              </w:tabs>
              <w:ind w:right="453"/>
              <w:rPr>
                <w:sz w:val="18"/>
              </w:rPr>
            </w:pPr>
            <w:r w:rsidRPr="00E15BBD">
              <w:rPr>
                <w:sz w:val="18"/>
              </w:rPr>
              <w:t xml:space="preserve">Remove to </w:t>
            </w:r>
            <w:r w:rsidRPr="00E15BBD">
              <w:rPr>
                <w:spacing w:val="-3"/>
                <w:sz w:val="18"/>
              </w:rPr>
              <w:t xml:space="preserve">original </w:t>
            </w:r>
            <w:r w:rsidRPr="00E15BBD">
              <w:rPr>
                <w:sz w:val="18"/>
              </w:rPr>
              <w:t>condition</w:t>
            </w:r>
          </w:p>
        </w:tc>
        <w:tc>
          <w:tcPr>
            <w:tcW w:w="1592" w:type="dxa"/>
          </w:tcPr>
          <w:p w:rsidR="0067063D" w:rsidRPr="00E15BBD" w:rsidRDefault="002A429C">
            <w:pPr>
              <w:pStyle w:val="TableParagraph"/>
              <w:ind w:left="108" w:right="383"/>
              <w:rPr>
                <w:sz w:val="18"/>
              </w:rPr>
            </w:pPr>
            <w:r w:rsidRPr="00E15BBD">
              <w:rPr>
                <w:sz w:val="18"/>
              </w:rPr>
              <w:t>Supervising Engineer and Contractor</w:t>
            </w:r>
          </w:p>
        </w:tc>
        <w:tc>
          <w:tcPr>
            <w:tcW w:w="1688" w:type="dxa"/>
          </w:tcPr>
          <w:p w:rsidR="0067063D" w:rsidRPr="00E15BBD" w:rsidRDefault="002A429C">
            <w:pPr>
              <w:pStyle w:val="TableParagraph"/>
              <w:spacing w:line="206" w:lineRule="exact"/>
              <w:ind w:left="125"/>
              <w:rPr>
                <w:sz w:val="18"/>
              </w:rPr>
            </w:pPr>
            <w:r w:rsidRPr="00E15BBD">
              <w:rPr>
                <w:sz w:val="18"/>
              </w:rPr>
              <w:t>Contractor</w:t>
            </w:r>
          </w:p>
        </w:tc>
        <w:tc>
          <w:tcPr>
            <w:tcW w:w="1672" w:type="dxa"/>
          </w:tcPr>
          <w:p w:rsidR="0067063D" w:rsidRPr="00E15BBD" w:rsidRDefault="002A429C">
            <w:pPr>
              <w:pStyle w:val="TableParagraph"/>
              <w:ind w:left="107" w:right="214"/>
              <w:rPr>
                <w:sz w:val="18"/>
              </w:rPr>
            </w:pPr>
            <w:r w:rsidRPr="00E15BBD">
              <w:rPr>
                <w:sz w:val="18"/>
              </w:rPr>
              <w:t>(c ) inspection and certificate of completion</w:t>
            </w:r>
          </w:p>
        </w:tc>
        <w:tc>
          <w:tcPr>
            <w:tcW w:w="1479" w:type="dxa"/>
          </w:tcPr>
          <w:p w:rsidR="0067063D" w:rsidRPr="00E15BBD" w:rsidRDefault="002A429C">
            <w:pPr>
              <w:pStyle w:val="TableParagraph"/>
              <w:ind w:left="104" w:right="274"/>
              <w:rPr>
                <w:sz w:val="18"/>
              </w:rPr>
            </w:pPr>
            <w:r w:rsidRPr="00E15BBD">
              <w:rPr>
                <w:sz w:val="18"/>
              </w:rPr>
              <w:t>(c ) on completion of road construction works</w:t>
            </w:r>
          </w:p>
        </w:tc>
      </w:tr>
      <w:tr w:rsidR="0067063D" w:rsidRPr="00E15BBD">
        <w:trPr>
          <w:trHeight w:val="827"/>
        </w:trPr>
        <w:tc>
          <w:tcPr>
            <w:tcW w:w="9745" w:type="dxa"/>
            <w:gridSpan w:val="8"/>
          </w:tcPr>
          <w:p w:rsidR="0067063D" w:rsidRPr="00E15BBD" w:rsidRDefault="0067063D">
            <w:pPr>
              <w:pStyle w:val="TableParagraph"/>
              <w:rPr>
                <w:b/>
                <w:sz w:val="24"/>
              </w:rPr>
            </w:pPr>
          </w:p>
          <w:p w:rsidR="0067063D" w:rsidRPr="00E15BBD" w:rsidRDefault="002A429C">
            <w:pPr>
              <w:pStyle w:val="TableParagraph"/>
              <w:ind w:left="107"/>
              <w:rPr>
                <w:b/>
                <w:sz w:val="24"/>
              </w:rPr>
            </w:pPr>
            <w:r w:rsidRPr="00E15BBD">
              <w:rPr>
                <w:b/>
                <w:sz w:val="24"/>
              </w:rPr>
              <w:t>SOCIAL MITIGATION</w:t>
            </w:r>
          </w:p>
        </w:tc>
      </w:tr>
      <w:tr w:rsidR="0067063D" w:rsidRPr="00E15BBD">
        <w:trPr>
          <w:trHeight w:val="1237"/>
        </w:trPr>
        <w:tc>
          <w:tcPr>
            <w:tcW w:w="1384" w:type="dxa"/>
            <w:gridSpan w:val="2"/>
            <w:tcBorders>
              <w:bottom w:val="nil"/>
            </w:tcBorders>
          </w:tcPr>
          <w:p w:rsidR="0067063D" w:rsidRPr="00E15BBD" w:rsidRDefault="0067063D">
            <w:pPr>
              <w:pStyle w:val="TableParagraph"/>
              <w:spacing w:before="9"/>
              <w:rPr>
                <w:b/>
                <w:sz w:val="17"/>
              </w:rPr>
            </w:pPr>
          </w:p>
          <w:p w:rsidR="0067063D" w:rsidRPr="00E15BBD" w:rsidRDefault="002A429C">
            <w:pPr>
              <w:pStyle w:val="TableParagraph"/>
              <w:spacing w:before="1"/>
              <w:ind w:left="107"/>
              <w:rPr>
                <w:sz w:val="18"/>
              </w:rPr>
            </w:pPr>
            <w:r w:rsidRPr="00E15BBD">
              <w:rPr>
                <w:sz w:val="18"/>
              </w:rPr>
              <w:t>Settlement</w:t>
            </w:r>
          </w:p>
        </w:tc>
        <w:tc>
          <w:tcPr>
            <w:tcW w:w="1714" w:type="dxa"/>
            <w:vMerge w:val="restart"/>
          </w:tcPr>
          <w:p w:rsidR="0067063D" w:rsidRPr="00E15BBD" w:rsidRDefault="002A429C" w:rsidP="00D4419C">
            <w:pPr>
              <w:pStyle w:val="TableParagraph"/>
              <w:numPr>
                <w:ilvl w:val="0"/>
                <w:numId w:val="12"/>
              </w:numPr>
              <w:tabs>
                <w:tab w:val="left" w:pos="287"/>
                <w:tab w:val="left" w:pos="1398"/>
              </w:tabs>
              <w:spacing w:line="218" w:lineRule="exact"/>
              <w:ind w:hanging="179"/>
              <w:rPr>
                <w:sz w:val="18"/>
              </w:rPr>
            </w:pPr>
            <w:r w:rsidRPr="00E15BBD">
              <w:rPr>
                <w:sz w:val="18"/>
              </w:rPr>
              <w:t>Plan</w:t>
            </w:r>
            <w:r w:rsidRPr="00E15BBD">
              <w:rPr>
                <w:sz w:val="18"/>
              </w:rPr>
              <w:tab/>
              <w:t>for</w:t>
            </w:r>
          </w:p>
          <w:p w:rsidR="0067063D" w:rsidRPr="00E15BBD" w:rsidRDefault="002A429C">
            <w:pPr>
              <w:pStyle w:val="TableParagraph"/>
              <w:tabs>
                <w:tab w:val="left" w:pos="1058"/>
                <w:tab w:val="left" w:pos="1139"/>
                <w:tab w:val="left" w:pos="1458"/>
              </w:tabs>
              <w:ind w:left="286" w:right="92"/>
              <w:rPr>
                <w:sz w:val="18"/>
              </w:rPr>
            </w:pPr>
            <w:r w:rsidRPr="00E15BBD">
              <w:rPr>
                <w:sz w:val="18"/>
              </w:rPr>
              <w:t>increased population and subsequent expansion</w:t>
            </w:r>
            <w:r w:rsidRPr="00E15BBD">
              <w:rPr>
                <w:sz w:val="18"/>
              </w:rPr>
              <w:tab/>
            </w:r>
            <w:r w:rsidRPr="00E15BBD">
              <w:rPr>
                <w:sz w:val="18"/>
              </w:rPr>
              <w:tab/>
            </w:r>
            <w:r w:rsidRPr="00E15BBD">
              <w:rPr>
                <w:spacing w:val="-9"/>
                <w:sz w:val="18"/>
              </w:rPr>
              <w:t xml:space="preserve">of </w:t>
            </w:r>
            <w:r w:rsidRPr="00E15BBD">
              <w:rPr>
                <w:sz w:val="18"/>
              </w:rPr>
              <w:t>terminal</w:t>
            </w:r>
            <w:r w:rsidRPr="00E15BBD">
              <w:rPr>
                <w:sz w:val="18"/>
              </w:rPr>
              <w:tab/>
            </w:r>
            <w:r w:rsidRPr="00E15BBD">
              <w:rPr>
                <w:sz w:val="18"/>
              </w:rPr>
              <w:tab/>
            </w:r>
            <w:r w:rsidRPr="00E15BBD">
              <w:rPr>
                <w:spacing w:val="-5"/>
                <w:sz w:val="18"/>
              </w:rPr>
              <w:t xml:space="preserve">towns </w:t>
            </w:r>
            <w:r w:rsidRPr="00E15BBD">
              <w:rPr>
                <w:sz w:val="18"/>
              </w:rPr>
              <w:t>and</w:t>
            </w:r>
            <w:r w:rsidRPr="00E15BBD">
              <w:rPr>
                <w:sz w:val="18"/>
              </w:rPr>
              <w:tab/>
            </w:r>
            <w:r w:rsidRPr="00E15BBD">
              <w:rPr>
                <w:spacing w:val="-4"/>
                <w:sz w:val="18"/>
              </w:rPr>
              <w:t xml:space="preserve">trading </w:t>
            </w:r>
            <w:proofErr w:type="spellStart"/>
            <w:r w:rsidRPr="00E15BBD">
              <w:rPr>
                <w:sz w:val="18"/>
              </w:rPr>
              <w:t>centres</w:t>
            </w:r>
            <w:proofErr w:type="spellEnd"/>
          </w:p>
          <w:p w:rsidR="0067063D" w:rsidRPr="00E15BBD" w:rsidRDefault="002A429C" w:rsidP="00D4419C">
            <w:pPr>
              <w:pStyle w:val="TableParagraph"/>
              <w:numPr>
                <w:ilvl w:val="0"/>
                <w:numId w:val="12"/>
              </w:numPr>
              <w:tabs>
                <w:tab w:val="left" w:pos="287"/>
              </w:tabs>
              <w:ind w:right="544"/>
              <w:rPr>
                <w:sz w:val="18"/>
              </w:rPr>
            </w:pPr>
            <w:r w:rsidRPr="00E15BBD">
              <w:rPr>
                <w:sz w:val="18"/>
              </w:rPr>
              <w:t>Conduct STD/AIDS awareness campaign</w:t>
            </w:r>
          </w:p>
          <w:p w:rsidR="0067063D" w:rsidRPr="00E15BBD" w:rsidRDefault="002A429C" w:rsidP="00D4419C">
            <w:pPr>
              <w:pStyle w:val="TableParagraph"/>
              <w:numPr>
                <w:ilvl w:val="0"/>
                <w:numId w:val="12"/>
              </w:numPr>
              <w:tabs>
                <w:tab w:val="left" w:pos="287"/>
              </w:tabs>
              <w:spacing w:before="14" w:line="206" w:lineRule="exact"/>
              <w:ind w:right="93"/>
              <w:rPr>
                <w:sz w:val="18"/>
              </w:rPr>
            </w:pPr>
            <w:r w:rsidRPr="00E15BBD">
              <w:rPr>
                <w:sz w:val="18"/>
              </w:rPr>
              <w:t xml:space="preserve">Plan for </w:t>
            </w:r>
            <w:r w:rsidRPr="00E15BBD">
              <w:rPr>
                <w:spacing w:val="-4"/>
                <w:sz w:val="18"/>
              </w:rPr>
              <w:t xml:space="preserve">local </w:t>
            </w:r>
            <w:r w:rsidRPr="00E15BBD">
              <w:rPr>
                <w:sz w:val="18"/>
              </w:rPr>
              <w:t>security</w:t>
            </w:r>
          </w:p>
        </w:tc>
        <w:tc>
          <w:tcPr>
            <w:tcW w:w="1808" w:type="dxa"/>
            <w:gridSpan w:val="2"/>
            <w:tcBorders>
              <w:bottom w:val="nil"/>
            </w:tcBorders>
          </w:tcPr>
          <w:p w:rsidR="0067063D" w:rsidRPr="00E15BBD" w:rsidRDefault="002A429C">
            <w:pPr>
              <w:pStyle w:val="TableParagraph"/>
              <w:ind w:left="108" w:right="399"/>
              <w:rPr>
                <w:sz w:val="18"/>
              </w:rPr>
            </w:pPr>
            <w:r w:rsidRPr="00E15BBD">
              <w:rPr>
                <w:sz w:val="18"/>
              </w:rPr>
              <w:t>District Physical Planning Department</w:t>
            </w:r>
          </w:p>
          <w:p w:rsidR="0067063D" w:rsidRPr="00E15BBD" w:rsidRDefault="0067063D">
            <w:pPr>
              <w:pStyle w:val="TableParagraph"/>
              <w:spacing w:before="3"/>
              <w:rPr>
                <w:b/>
                <w:sz w:val="18"/>
              </w:rPr>
            </w:pPr>
          </w:p>
          <w:p w:rsidR="0067063D" w:rsidRPr="00E15BBD" w:rsidRDefault="002A429C">
            <w:pPr>
              <w:pStyle w:val="TableParagraph"/>
              <w:spacing w:line="206" w:lineRule="exact"/>
              <w:ind w:left="108" w:right="729"/>
              <w:rPr>
                <w:sz w:val="18"/>
              </w:rPr>
            </w:pPr>
            <w:r w:rsidRPr="00E15BBD">
              <w:rPr>
                <w:sz w:val="18"/>
              </w:rPr>
              <w:t>Supervising Engineer</w:t>
            </w:r>
          </w:p>
        </w:tc>
        <w:tc>
          <w:tcPr>
            <w:tcW w:w="1688" w:type="dxa"/>
            <w:tcBorders>
              <w:bottom w:val="nil"/>
            </w:tcBorders>
          </w:tcPr>
          <w:p w:rsidR="0067063D" w:rsidRPr="00E15BBD" w:rsidRDefault="002A429C">
            <w:pPr>
              <w:pStyle w:val="TableParagraph"/>
              <w:ind w:left="108" w:right="279"/>
              <w:rPr>
                <w:sz w:val="18"/>
              </w:rPr>
            </w:pPr>
            <w:r w:rsidRPr="00E15BBD">
              <w:rPr>
                <w:sz w:val="18"/>
              </w:rPr>
              <w:t>District Physical Planning Department</w:t>
            </w:r>
          </w:p>
        </w:tc>
        <w:tc>
          <w:tcPr>
            <w:tcW w:w="1672" w:type="dxa"/>
            <w:tcBorders>
              <w:bottom w:val="nil"/>
            </w:tcBorders>
          </w:tcPr>
          <w:p w:rsidR="0067063D" w:rsidRPr="00E15BBD" w:rsidRDefault="002A429C">
            <w:pPr>
              <w:pStyle w:val="TableParagraph"/>
              <w:spacing w:line="206" w:lineRule="exact"/>
              <w:ind w:left="107"/>
              <w:rPr>
                <w:sz w:val="18"/>
              </w:rPr>
            </w:pPr>
            <w:r w:rsidRPr="00E15BBD">
              <w:rPr>
                <w:sz w:val="18"/>
              </w:rPr>
              <w:t>(c ) meetings,</w:t>
            </w:r>
          </w:p>
          <w:p w:rsidR="0067063D" w:rsidRPr="00E15BBD" w:rsidRDefault="002A429C">
            <w:pPr>
              <w:pStyle w:val="TableParagraph"/>
              <w:spacing w:line="207" w:lineRule="exact"/>
              <w:ind w:left="107"/>
              <w:rPr>
                <w:sz w:val="18"/>
              </w:rPr>
            </w:pPr>
            <w:r w:rsidRPr="00E15BBD">
              <w:rPr>
                <w:sz w:val="18"/>
              </w:rPr>
              <w:t>Barraza’s</w:t>
            </w:r>
          </w:p>
          <w:p w:rsidR="0067063D" w:rsidRPr="00E15BBD" w:rsidRDefault="002A429C">
            <w:pPr>
              <w:pStyle w:val="TableParagraph"/>
              <w:spacing w:before="2" w:line="207" w:lineRule="exact"/>
              <w:ind w:left="107"/>
              <w:rPr>
                <w:sz w:val="18"/>
              </w:rPr>
            </w:pPr>
            <w:r w:rsidRPr="00E15BBD">
              <w:rPr>
                <w:sz w:val="18"/>
              </w:rPr>
              <w:t>(o) reports</w:t>
            </w:r>
          </w:p>
          <w:p w:rsidR="0067063D" w:rsidRPr="00E15BBD" w:rsidRDefault="002A429C">
            <w:pPr>
              <w:pStyle w:val="TableParagraph"/>
              <w:ind w:left="107" w:right="414"/>
              <w:rPr>
                <w:sz w:val="18"/>
              </w:rPr>
            </w:pPr>
            <w:r w:rsidRPr="00E15BBD">
              <w:rPr>
                <w:sz w:val="18"/>
              </w:rPr>
              <w:t>(c ) inspection records</w:t>
            </w:r>
          </w:p>
        </w:tc>
        <w:tc>
          <w:tcPr>
            <w:tcW w:w="1479" w:type="dxa"/>
            <w:tcBorders>
              <w:bottom w:val="nil"/>
            </w:tcBorders>
          </w:tcPr>
          <w:p w:rsidR="0067063D" w:rsidRPr="00E15BBD" w:rsidRDefault="002A429C">
            <w:pPr>
              <w:pStyle w:val="TableParagraph"/>
              <w:ind w:left="12" w:right="203"/>
              <w:jc w:val="both"/>
              <w:rPr>
                <w:sz w:val="18"/>
              </w:rPr>
            </w:pPr>
            <w:r w:rsidRPr="00E15BBD">
              <w:rPr>
                <w:sz w:val="18"/>
              </w:rPr>
              <w:t xml:space="preserve">(c ) once </w:t>
            </w:r>
            <w:r w:rsidRPr="00E15BBD">
              <w:rPr>
                <w:spacing w:val="-4"/>
                <w:sz w:val="18"/>
              </w:rPr>
              <w:t xml:space="preserve">during </w:t>
            </w:r>
            <w:r w:rsidRPr="00E15BBD">
              <w:rPr>
                <w:sz w:val="18"/>
              </w:rPr>
              <w:t>construction</w:t>
            </w:r>
          </w:p>
          <w:p w:rsidR="0067063D" w:rsidRPr="00E15BBD" w:rsidRDefault="002A429C">
            <w:pPr>
              <w:pStyle w:val="TableParagraph"/>
              <w:spacing w:line="207" w:lineRule="exact"/>
              <w:ind w:left="12"/>
              <w:jc w:val="both"/>
              <w:rPr>
                <w:sz w:val="18"/>
              </w:rPr>
            </w:pPr>
            <w:r w:rsidRPr="00E15BBD">
              <w:rPr>
                <w:sz w:val="18"/>
              </w:rPr>
              <w:t>(o)</w:t>
            </w:r>
            <w:r w:rsidRPr="00E15BBD">
              <w:rPr>
                <w:spacing w:val="-5"/>
                <w:sz w:val="18"/>
              </w:rPr>
              <w:t xml:space="preserve"> </w:t>
            </w:r>
            <w:r w:rsidRPr="00E15BBD">
              <w:rPr>
                <w:sz w:val="18"/>
              </w:rPr>
              <w:t>annually</w:t>
            </w:r>
          </w:p>
          <w:p w:rsidR="0067063D" w:rsidRPr="00E15BBD" w:rsidRDefault="002A429C">
            <w:pPr>
              <w:pStyle w:val="TableParagraph"/>
              <w:spacing w:before="4" w:line="206" w:lineRule="exact"/>
              <w:ind w:left="12" w:right="213"/>
              <w:jc w:val="both"/>
              <w:rPr>
                <w:sz w:val="18"/>
              </w:rPr>
            </w:pPr>
            <w:r w:rsidRPr="00E15BBD">
              <w:rPr>
                <w:sz w:val="18"/>
              </w:rPr>
              <w:t>(c ) continuous (c ) continuous (o ) continuous</w:t>
            </w:r>
          </w:p>
        </w:tc>
      </w:tr>
      <w:tr w:rsidR="0067063D" w:rsidRPr="00E15BBD">
        <w:trPr>
          <w:trHeight w:val="1682"/>
        </w:trPr>
        <w:tc>
          <w:tcPr>
            <w:tcW w:w="1384" w:type="dxa"/>
            <w:gridSpan w:val="2"/>
            <w:tcBorders>
              <w:top w:val="nil"/>
            </w:tcBorders>
          </w:tcPr>
          <w:p w:rsidR="0067063D" w:rsidRPr="00E15BBD" w:rsidRDefault="0067063D">
            <w:pPr>
              <w:pStyle w:val="TableParagraph"/>
              <w:rPr>
                <w:sz w:val="18"/>
              </w:rPr>
            </w:pPr>
          </w:p>
        </w:tc>
        <w:tc>
          <w:tcPr>
            <w:tcW w:w="1714" w:type="dxa"/>
            <w:vMerge/>
            <w:tcBorders>
              <w:top w:val="nil"/>
            </w:tcBorders>
          </w:tcPr>
          <w:p w:rsidR="0067063D" w:rsidRPr="00E15BBD" w:rsidRDefault="0067063D">
            <w:pPr>
              <w:rPr>
                <w:sz w:val="2"/>
                <w:szCs w:val="2"/>
              </w:rPr>
            </w:pPr>
          </w:p>
        </w:tc>
        <w:tc>
          <w:tcPr>
            <w:tcW w:w="1808" w:type="dxa"/>
            <w:gridSpan w:val="2"/>
            <w:tcBorders>
              <w:top w:val="nil"/>
            </w:tcBorders>
          </w:tcPr>
          <w:p w:rsidR="0067063D" w:rsidRPr="00E15BBD" w:rsidRDefault="0067063D">
            <w:pPr>
              <w:pStyle w:val="TableParagraph"/>
              <w:rPr>
                <w:b/>
                <w:sz w:val="17"/>
              </w:rPr>
            </w:pPr>
          </w:p>
          <w:p w:rsidR="0067063D" w:rsidRPr="00E15BBD" w:rsidRDefault="002A429C">
            <w:pPr>
              <w:pStyle w:val="TableParagraph"/>
              <w:ind w:left="108"/>
              <w:rPr>
                <w:sz w:val="18"/>
              </w:rPr>
            </w:pPr>
            <w:r w:rsidRPr="00E15BBD">
              <w:rPr>
                <w:sz w:val="18"/>
              </w:rPr>
              <w:t>TAs</w:t>
            </w:r>
          </w:p>
        </w:tc>
        <w:tc>
          <w:tcPr>
            <w:tcW w:w="1688" w:type="dxa"/>
            <w:tcBorders>
              <w:top w:val="nil"/>
            </w:tcBorders>
          </w:tcPr>
          <w:p w:rsidR="0067063D" w:rsidRPr="00E15BBD" w:rsidRDefault="0067063D">
            <w:pPr>
              <w:pStyle w:val="TableParagraph"/>
              <w:rPr>
                <w:sz w:val="18"/>
              </w:rPr>
            </w:pPr>
          </w:p>
        </w:tc>
        <w:tc>
          <w:tcPr>
            <w:tcW w:w="1672" w:type="dxa"/>
            <w:tcBorders>
              <w:top w:val="nil"/>
            </w:tcBorders>
          </w:tcPr>
          <w:p w:rsidR="0067063D" w:rsidRPr="00E15BBD" w:rsidRDefault="002A429C">
            <w:pPr>
              <w:pStyle w:val="TableParagraph"/>
              <w:spacing w:line="194" w:lineRule="exact"/>
              <w:ind w:left="107"/>
              <w:rPr>
                <w:sz w:val="18"/>
              </w:rPr>
            </w:pPr>
            <w:r w:rsidRPr="00E15BBD">
              <w:rPr>
                <w:sz w:val="18"/>
              </w:rPr>
              <w:t>(c ) meetings,</w:t>
            </w:r>
          </w:p>
          <w:p w:rsidR="0067063D" w:rsidRPr="00E15BBD" w:rsidRDefault="002A429C">
            <w:pPr>
              <w:pStyle w:val="TableParagraph"/>
              <w:spacing w:before="2"/>
              <w:ind w:left="107" w:right="404"/>
              <w:rPr>
                <w:sz w:val="18"/>
              </w:rPr>
            </w:pPr>
            <w:r w:rsidRPr="00E15BBD">
              <w:rPr>
                <w:sz w:val="18"/>
              </w:rPr>
              <w:t>deployment of local police</w:t>
            </w:r>
          </w:p>
        </w:tc>
        <w:tc>
          <w:tcPr>
            <w:tcW w:w="1479" w:type="dxa"/>
            <w:tcBorders>
              <w:top w:val="nil"/>
            </w:tcBorders>
          </w:tcPr>
          <w:p w:rsidR="0067063D" w:rsidRPr="00E15BBD" w:rsidRDefault="0067063D">
            <w:pPr>
              <w:pStyle w:val="TableParagraph"/>
              <w:rPr>
                <w:sz w:val="18"/>
              </w:rPr>
            </w:pPr>
          </w:p>
        </w:tc>
      </w:tr>
      <w:tr w:rsidR="0067063D" w:rsidRPr="00E15BBD">
        <w:trPr>
          <w:trHeight w:val="720"/>
        </w:trPr>
        <w:tc>
          <w:tcPr>
            <w:tcW w:w="1384" w:type="dxa"/>
            <w:gridSpan w:val="2"/>
            <w:tcBorders>
              <w:bottom w:val="nil"/>
            </w:tcBorders>
          </w:tcPr>
          <w:p w:rsidR="0067063D" w:rsidRPr="00E15BBD" w:rsidRDefault="002A429C">
            <w:pPr>
              <w:pStyle w:val="TableParagraph"/>
              <w:spacing w:line="206" w:lineRule="exact"/>
              <w:ind w:left="107"/>
              <w:rPr>
                <w:sz w:val="18"/>
              </w:rPr>
            </w:pPr>
            <w:r w:rsidRPr="00E15BBD">
              <w:rPr>
                <w:sz w:val="18"/>
              </w:rPr>
              <w:t>Loss of Land</w:t>
            </w:r>
          </w:p>
          <w:p w:rsidR="0067063D" w:rsidRPr="00E15BBD" w:rsidRDefault="002A429C">
            <w:pPr>
              <w:pStyle w:val="TableParagraph"/>
              <w:spacing w:line="207" w:lineRule="exact"/>
              <w:ind w:left="107"/>
              <w:rPr>
                <w:sz w:val="18"/>
              </w:rPr>
            </w:pPr>
            <w:r w:rsidRPr="00E15BBD">
              <w:rPr>
                <w:sz w:val="18"/>
              </w:rPr>
              <w:t>/property</w:t>
            </w:r>
          </w:p>
        </w:tc>
        <w:tc>
          <w:tcPr>
            <w:tcW w:w="1714" w:type="dxa"/>
            <w:vMerge w:val="restart"/>
          </w:tcPr>
          <w:p w:rsidR="0067063D" w:rsidRPr="00E15BBD" w:rsidRDefault="002A429C" w:rsidP="00D4419C">
            <w:pPr>
              <w:pStyle w:val="TableParagraph"/>
              <w:numPr>
                <w:ilvl w:val="0"/>
                <w:numId w:val="11"/>
              </w:numPr>
              <w:tabs>
                <w:tab w:val="left" w:pos="265"/>
              </w:tabs>
              <w:ind w:right="24"/>
              <w:jc w:val="both"/>
              <w:rPr>
                <w:sz w:val="18"/>
              </w:rPr>
            </w:pPr>
            <w:r w:rsidRPr="00E15BBD">
              <w:rPr>
                <w:sz w:val="18"/>
              </w:rPr>
              <w:t xml:space="preserve">Identify </w:t>
            </w:r>
            <w:r w:rsidRPr="00E15BBD">
              <w:rPr>
                <w:spacing w:val="-3"/>
                <w:sz w:val="18"/>
              </w:rPr>
              <w:t xml:space="preserve">project </w:t>
            </w:r>
            <w:r w:rsidRPr="00E15BBD">
              <w:rPr>
                <w:sz w:val="18"/>
              </w:rPr>
              <w:t>affected</w:t>
            </w:r>
            <w:r w:rsidRPr="00E15BBD">
              <w:rPr>
                <w:spacing w:val="-3"/>
                <w:sz w:val="18"/>
              </w:rPr>
              <w:t xml:space="preserve"> </w:t>
            </w:r>
            <w:r w:rsidRPr="00E15BBD">
              <w:rPr>
                <w:sz w:val="18"/>
              </w:rPr>
              <w:t>people</w:t>
            </w:r>
          </w:p>
          <w:p w:rsidR="0067063D" w:rsidRPr="00E15BBD" w:rsidRDefault="002A429C" w:rsidP="00D4419C">
            <w:pPr>
              <w:pStyle w:val="TableParagraph"/>
              <w:numPr>
                <w:ilvl w:val="0"/>
                <w:numId w:val="11"/>
              </w:numPr>
              <w:tabs>
                <w:tab w:val="left" w:pos="265"/>
              </w:tabs>
              <w:spacing w:line="218" w:lineRule="exact"/>
              <w:ind w:hanging="157"/>
              <w:jc w:val="both"/>
              <w:rPr>
                <w:sz w:val="18"/>
              </w:rPr>
            </w:pPr>
            <w:r w:rsidRPr="00E15BBD">
              <w:rPr>
                <w:sz w:val="18"/>
              </w:rPr>
              <w:t xml:space="preserve">Notify       </w:t>
            </w:r>
            <w:r w:rsidRPr="00E15BBD">
              <w:rPr>
                <w:spacing w:val="6"/>
                <w:sz w:val="18"/>
              </w:rPr>
              <w:t xml:space="preserve"> </w:t>
            </w:r>
            <w:r w:rsidRPr="00E15BBD">
              <w:rPr>
                <w:sz w:val="18"/>
              </w:rPr>
              <w:t>people</w:t>
            </w:r>
          </w:p>
          <w:p w:rsidR="0067063D" w:rsidRPr="00E15BBD" w:rsidRDefault="002A429C">
            <w:pPr>
              <w:pStyle w:val="TableParagraph"/>
              <w:tabs>
                <w:tab w:val="left" w:pos="1317"/>
              </w:tabs>
              <w:ind w:left="264" w:right="20"/>
              <w:jc w:val="both"/>
              <w:rPr>
                <w:sz w:val="18"/>
              </w:rPr>
            </w:pPr>
            <w:r w:rsidRPr="00E15BBD">
              <w:rPr>
                <w:sz w:val="18"/>
              </w:rPr>
              <w:t>about</w:t>
            </w:r>
            <w:r w:rsidRPr="00E15BBD">
              <w:rPr>
                <w:sz w:val="18"/>
              </w:rPr>
              <w:tab/>
            </w:r>
            <w:r w:rsidRPr="00E15BBD">
              <w:rPr>
                <w:spacing w:val="-4"/>
                <w:sz w:val="18"/>
              </w:rPr>
              <w:t xml:space="preserve">non- </w:t>
            </w:r>
            <w:r w:rsidRPr="00E15BBD">
              <w:rPr>
                <w:sz w:val="18"/>
              </w:rPr>
              <w:t>compensation for annual</w:t>
            </w:r>
            <w:r w:rsidRPr="00E15BBD">
              <w:rPr>
                <w:spacing w:val="26"/>
                <w:sz w:val="18"/>
              </w:rPr>
              <w:t xml:space="preserve"> </w:t>
            </w:r>
            <w:r w:rsidRPr="00E15BBD">
              <w:rPr>
                <w:sz w:val="18"/>
              </w:rPr>
              <w:t>crops</w:t>
            </w:r>
          </w:p>
          <w:p w:rsidR="0067063D" w:rsidRPr="00E15BBD" w:rsidRDefault="002A429C">
            <w:pPr>
              <w:pStyle w:val="TableParagraph"/>
              <w:tabs>
                <w:tab w:val="left" w:pos="1319"/>
              </w:tabs>
              <w:ind w:left="264" w:right="25"/>
              <w:jc w:val="both"/>
              <w:rPr>
                <w:sz w:val="18"/>
              </w:rPr>
            </w:pPr>
            <w:r w:rsidRPr="00E15BBD">
              <w:rPr>
                <w:sz w:val="18"/>
              </w:rPr>
              <w:t>within</w:t>
            </w:r>
            <w:r w:rsidRPr="00E15BBD">
              <w:rPr>
                <w:sz w:val="18"/>
              </w:rPr>
              <w:tab/>
            </w:r>
            <w:r w:rsidRPr="00E15BBD">
              <w:rPr>
                <w:spacing w:val="-6"/>
                <w:sz w:val="18"/>
              </w:rPr>
              <w:t xml:space="preserve">road </w:t>
            </w:r>
            <w:r w:rsidRPr="00E15BBD">
              <w:rPr>
                <w:sz w:val="18"/>
              </w:rPr>
              <w:t>reserve</w:t>
            </w:r>
          </w:p>
          <w:p w:rsidR="0067063D" w:rsidRPr="00E15BBD" w:rsidRDefault="002A429C" w:rsidP="00D4419C">
            <w:pPr>
              <w:pStyle w:val="TableParagraph"/>
              <w:numPr>
                <w:ilvl w:val="0"/>
                <w:numId w:val="11"/>
              </w:numPr>
              <w:tabs>
                <w:tab w:val="left" w:pos="265"/>
                <w:tab w:val="left" w:pos="1307"/>
              </w:tabs>
              <w:ind w:right="25"/>
              <w:rPr>
                <w:sz w:val="18"/>
              </w:rPr>
            </w:pPr>
            <w:r w:rsidRPr="00E15BBD">
              <w:rPr>
                <w:sz w:val="18"/>
              </w:rPr>
              <w:t>Evaluate land/property</w:t>
            </w:r>
            <w:r w:rsidRPr="00E15BBD">
              <w:rPr>
                <w:spacing w:val="-15"/>
                <w:sz w:val="18"/>
              </w:rPr>
              <w:t xml:space="preserve"> </w:t>
            </w:r>
            <w:r w:rsidRPr="00E15BBD">
              <w:rPr>
                <w:sz w:val="18"/>
              </w:rPr>
              <w:t>loss due to deviations, materials</w:t>
            </w:r>
            <w:r w:rsidRPr="00E15BBD">
              <w:rPr>
                <w:sz w:val="18"/>
              </w:rPr>
              <w:tab/>
            </w:r>
            <w:r w:rsidRPr="00E15BBD">
              <w:rPr>
                <w:spacing w:val="-5"/>
                <w:sz w:val="18"/>
              </w:rPr>
              <w:t xml:space="preserve">sites </w:t>
            </w:r>
            <w:r w:rsidRPr="00E15BBD">
              <w:rPr>
                <w:sz w:val="18"/>
              </w:rPr>
              <w:t>and contractor’s camp</w:t>
            </w:r>
          </w:p>
          <w:p w:rsidR="0067063D" w:rsidRPr="00E15BBD" w:rsidRDefault="002A429C" w:rsidP="00D4419C">
            <w:pPr>
              <w:pStyle w:val="TableParagraph"/>
              <w:numPr>
                <w:ilvl w:val="0"/>
                <w:numId w:val="11"/>
              </w:numPr>
              <w:tabs>
                <w:tab w:val="left" w:pos="265"/>
                <w:tab w:val="left" w:pos="827"/>
                <w:tab w:val="left" w:pos="1528"/>
              </w:tabs>
              <w:ind w:right="25"/>
              <w:rPr>
                <w:sz w:val="18"/>
              </w:rPr>
            </w:pPr>
            <w:r w:rsidRPr="00E15BBD">
              <w:rPr>
                <w:sz w:val="18"/>
              </w:rPr>
              <w:t xml:space="preserve">Compensation </w:t>
            </w:r>
            <w:r w:rsidRPr="00E15BBD">
              <w:rPr>
                <w:spacing w:val="-8"/>
                <w:sz w:val="18"/>
              </w:rPr>
              <w:t xml:space="preserve">to </w:t>
            </w:r>
            <w:r w:rsidRPr="00E15BBD">
              <w:rPr>
                <w:sz w:val="18"/>
              </w:rPr>
              <w:t xml:space="preserve">be paid for </w:t>
            </w:r>
            <w:r w:rsidRPr="00E15BBD">
              <w:rPr>
                <w:spacing w:val="-4"/>
                <w:sz w:val="18"/>
              </w:rPr>
              <w:t xml:space="preserve">land </w:t>
            </w:r>
            <w:r w:rsidRPr="00E15BBD">
              <w:rPr>
                <w:sz w:val="18"/>
              </w:rPr>
              <w:t xml:space="preserve">and all </w:t>
            </w:r>
            <w:r w:rsidRPr="00E15BBD">
              <w:rPr>
                <w:spacing w:val="-3"/>
                <w:sz w:val="18"/>
              </w:rPr>
              <w:t xml:space="preserve">property </w:t>
            </w:r>
            <w:r w:rsidRPr="00E15BBD">
              <w:rPr>
                <w:sz w:val="18"/>
              </w:rPr>
              <w:t>on</w:t>
            </w:r>
            <w:r w:rsidRPr="00E15BBD">
              <w:rPr>
                <w:sz w:val="18"/>
              </w:rPr>
              <w:tab/>
              <w:t>land</w:t>
            </w:r>
            <w:r w:rsidRPr="00E15BBD">
              <w:rPr>
                <w:sz w:val="18"/>
              </w:rPr>
              <w:tab/>
            </w:r>
            <w:r w:rsidRPr="00E15BBD">
              <w:rPr>
                <w:spacing w:val="-10"/>
                <w:sz w:val="18"/>
              </w:rPr>
              <w:t xml:space="preserve">to </w:t>
            </w:r>
            <w:r w:rsidRPr="00E15BBD">
              <w:rPr>
                <w:sz w:val="18"/>
              </w:rPr>
              <w:t xml:space="preserve">temporally acquired for </w:t>
            </w:r>
            <w:r w:rsidRPr="00E15BBD">
              <w:rPr>
                <w:spacing w:val="-4"/>
                <w:sz w:val="18"/>
              </w:rPr>
              <w:t xml:space="preserve">road </w:t>
            </w:r>
            <w:r w:rsidRPr="00E15BBD">
              <w:rPr>
                <w:sz w:val="18"/>
              </w:rPr>
              <w:t>construction works</w:t>
            </w:r>
          </w:p>
        </w:tc>
        <w:tc>
          <w:tcPr>
            <w:tcW w:w="1808" w:type="dxa"/>
            <w:gridSpan w:val="2"/>
            <w:tcBorders>
              <w:bottom w:val="nil"/>
            </w:tcBorders>
          </w:tcPr>
          <w:p w:rsidR="0067063D" w:rsidRPr="00E15BBD" w:rsidRDefault="002A429C">
            <w:pPr>
              <w:pStyle w:val="TableParagraph"/>
              <w:spacing w:line="206" w:lineRule="exact"/>
              <w:ind w:left="108"/>
              <w:rPr>
                <w:sz w:val="18"/>
              </w:rPr>
            </w:pPr>
            <w:r w:rsidRPr="00E15BBD">
              <w:rPr>
                <w:sz w:val="18"/>
              </w:rPr>
              <w:t>RA</w:t>
            </w:r>
          </w:p>
        </w:tc>
        <w:tc>
          <w:tcPr>
            <w:tcW w:w="1688" w:type="dxa"/>
            <w:tcBorders>
              <w:bottom w:val="nil"/>
            </w:tcBorders>
          </w:tcPr>
          <w:p w:rsidR="0067063D" w:rsidRPr="00E15BBD" w:rsidRDefault="002A429C">
            <w:pPr>
              <w:pStyle w:val="TableParagraph"/>
              <w:spacing w:line="206" w:lineRule="exact"/>
              <w:ind w:left="108"/>
              <w:rPr>
                <w:sz w:val="18"/>
              </w:rPr>
            </w:pPr>
            <w:r w:rsidRPr="00E15BBD">
              <w:rPr>
                <w:sz w:val="18"/>
              </w:rPr>
              <w:t>n/a</w:t>
            </w:r>
          </w:p>
        </w:tc>
        <w:tc>
          <w:tcPr>
            <w:tcW w:w="1672" w:type="dxa"/>
            <w:tcBorders>
              <w:bottom w:val="nil"/>
            </w:tcBorders>
          </w:tcPr>
          <w:p w:rsidR="0067063D" w:rsidRPr="00E15BBD" w:rsidRDefault="002A429C">
            <w:pPr>
              <w:pStyle w:val="TableParagraph"/>
              <w:spacing w:line="206" w:lineRule="exact"/>
              <w:ind w:left="93"/>
              <w:rPr>
                <w:sz w:val="18"/>
              </w:rPr>
            </w:pPr>
            <w:r w:rsidRPr="00E15BBD">
              <w:rPr>
                <w:sz w:val="18"/>
              </w:rPr>
              <w:t>(c ) inspection</w:t>
            </w:r>
          </w:p>
          <w:p w:rsidR="0067063D" w:rsidRPr="00E15BBD" w:rsidRDefault="002A429C">
            <w:pPr>
              <w:pStyle w:val="TableParagraph"/>
              <w:ind w:left="93" w:right="668"/>
              <w:rPr>
                <w:sz w:val="18"/>
              </w:rPr>
            </w:pPr>
            <w:r w:rsidRPr="00E15BBD">
              <w:rPr>
                <w:sz w:val="18"/>
              </w:rPr>
              <w:t>(c) notices, meetings</w:t>
            </w:r>
          </w:p>
        </w:tc>
        <w:tc>
          <w:tcPr>
            <w:tcW w:w="1479" w:type="dxa"/>
            <w:tcBorders>
              <w:bottom w:val="nil"/>
            </w:tcBorders>
          </w:tcPr>
          <w:p w:rsidR="0067063D" w:rsidRPr="00E15BBD" w:rsidRDefault="002A429C">
            <w:pPr>
              <w:pStyle w:val="TableParagraph"/>
              <w:ind w:left="12" w:right="136"/>
              <w:rPr>
                <w:sz w:val="18"/>
              </w:rPr>
            </w:pPr>
            <w:r w:rsidRPr="00E15BBD">
              <w:rPr>
                <w:sz w:val="18"/>
              </w:rPr>
              <w:t>(c ) Once before construction commences</w:t>
            </w:r>
          </w:p>
        </w:tc>
      </w:tr>
      <w:tr w:rsidR="0067063D" w:rsidRPr="00E15BBD">
        <w:trPr>
          <w:trHeight w:val="4079"/>
        </w:trPr>
        <w:tc>
          <w:tcPr>
            <w:tcW w:w="1384" w:type="dxa"/>
            <w:gridSpan w:val="2"/>
            <w:tcBorders>
              <w:top w:val="nil"/>
            </w:tcBorders>
          </w:tcPr>
          <w:p w:rsidR="0067063D" w:rsidRPr="00E15BBD" w:rsidRDefault="0067063D">
            <w:pPr>
              <w:pStyle w:val="TableParagraph"/>
              <w:rPr>
                <w:sz w:val="18"/>
              </w:rPr>
            </w:pPr>
          </w:p>
        </w:tc>
        <w:tc>
          <w:tcPr>
            <w:tcW w:w="1714" w:type="dxa"/>
            <w:vMerge/>
            <w:tcBorders>
              <w:top w:val="nil"/>
            </w:tcBorders>
          </w:tcPr>
          <w:p w:rsidR="0067063D" w:rsidRPr="00E15BBD" w:rsidRDefault="0067063D">
            <w:pPr>
              <w:rPr>
                <w:sz w:val="2"/>
                <w:szCs w:val="2"/>
              </w:rPr>
            </w:pPr>
          </w:p>
        </w:tc>
        <w:tc>
          <w:tcPr>
            <w:tcW w:w="1808" w:type="dxa"/>
            <w:gridSpan w:val="2"/>
            <w:tcBorders>
              <w:top w:val="nil"/>
            </w:tcBorders>
          </w:tcPr>
          <w:p w:rsidR="0067063D" w:rsidRPr="00E15BBD" w:rsidRDefault="0067063D">
            <w:pPr>
              <w:pStyle w:val="TableParagraph"/>
              <w:spacing w:before="3"/>
              <w:rPr>
                <w:b/>
                <w:sz w:val="26"/>
              </w:rPr>
            </w:pPr>
          </w:p>
          <w:p w:rsidR="0067063D" w:rsidRPr="00E15BBD" w:rsidRDefault="002A429C">
            <w:pPr>
              <w:pStyle w:val="TableParagraph"/>
              <w:ind w:left="108"/>
              <w:rPr>
                <w:sz w:val="18"/>
              </w:rPr>
            </w:pPr>
            <w:r w:rsidRPr="00E15BBD">
              <w:rPr>
                <w:sz w:val="18"/>
              </w:rPr>
              <w:t>Contractor</w:t>
            </w:r>
          </w:p>
        </w:tc>
        <w:tc>
          <w:tcPr>
            <w:tcW w:w="1688" w:type="dxa"/>
            <w:tcBorders>
              <w:top w:val="nil"/>
            </w:tcBorders>
          </w:tcPr>
          <w:p w:rsidR="0067063D" w:rsidRPr="00E15BBD" w:rsidRDefault="0067063D">
            <w:pPr>
              <w:pStyle w:val="TableParagraph"/>
              <w:rPr>
                <w:sz w:val="18"/>
              </w:rPr>
            </w:pPr>
          </w:p>
        </w:tc>
        <w:tc>
          <w:tcPr>
            <w:tcW w:w="1672" w:type="dxa"/>
            <w:tcBorders>
              <w:top w:val="nil"/>
            </w:tcBorders>
          </w:tcPr>
          <w:p w:rsidR="0067063D" w:rsidRPr="00E15BBD" w:rsidRDefault="002A429C">
            <w:pPr>
              <w:pStyle w:val="TableParagraph"/>
              <w:spacing w:before="96"/>
              <w:ind w:left="93"/>
              <w:rPr>
                <w:sz w:val="18"/>
              </w:rPr>
            </w:pPr>
            <w:r w:rsidRPr="00E15BBD">
              <w:rPr>
                <w:sz w:val="18"/>
              </w:rPr>
              <w:t>(c ) inspection</w:t>
            </w:r>
          </w:p>
          <w:p w:rsidR="0067063D" w:rsidRPr="00E15BBD" w:rsidRDefault="0067063D">
            <w:pPr>
              <w:pStyle w:val="TableParagraph"/>
              <w:spacing w:before="10"/>
              <w:rPr>
                <w:b/>
                <w:sz w:val="17"/>
              </w:rPr>
            </w:pPr>
          </w:p>
          <w:p w:rsidR="0067063D" w:rsidRPr="00E15BBD" w:rsidRDefault="002A429C">
            <w:pPr>
              <w:pStyle w:val="TableParagraph"/>
              <w:ind w:left="93" w:right="458"/>
              <w:rPr>
                <w:sz w:val="18"/>
              </w:rPr>
            </w:pPr>
            <w:r w:rsidRPr="00E15BBD">
              <w:rPr>
                <w:sz w:val="18"/>
              </w:rPr>
              <w:t>(c ) payments records</w:t>
            </w:r>
          </w:p>
        </w:tc>
        <w:tc>
          <w:tcPr>
            <w:tcW w:w="1479" w:type="dxa"/>
            <w:tcBorders>
              <w:top w:val="nil"/>
            </w:tcBorders>
          </w:tcPr>
          <w:p w:rsidR="0067063D" w:rsidRPr="00E15BBD" w:rsidRDefault="002A429C">
            <w:pPr>
              <w:pStyle w:val="TableParagraph"/>
              <w:spacing w:before="96"/>
              <w:ind w:left="12" w:right="246"/>
              <w:rPr>
                <w:sz w:val="18"/>
              </w:rPr>
            </w:pPr>
            <w:r w:rsidRPr="00E15BBD">
              <w:rPr>
                <w:sz w:val="18"/>
              </w:rPr>
              <w:t>(c ) compensation paid once after assessment of loss before construction</w:t>
            </w:r>
          </w:p>
        </w:tc>
      </w:tr>
      <w:tr w:rsidR="0067063D" w:rsidRPr="00E15BBD">
        <w:trPr>
          <w:trHeight w:val="1057"/>
        </w:trPr>
        <w:tc>
          <w:tcPr>
            <w:tcW w:w="1384" w:type="dxa"/>
            <w:gridSpan w:val="2"/>
          </w:tcPr>
          <w:p w:rsidR="0067063D" w:rsidRPr="00E15BBD" w:rsidRDefault="002A429C">
            <w:pPr>
              <w:pStyle w:val="TableParagraph"/>
              <w:spacing w:line="206" w:lineRule="exact"/>
              <w:ind w:left="107"/>
              <w:rPr>
                <w:sz w:val="18"/>
              </w:rPr>
            </w:pPr>
            <w:r w:rsidRPr="00E15BBD">
              <w:rPr>
                <w:sz w:val="18"/>
              </w:rPr>
              <w:t>Loss of crops</w:t>
            </w:r>
          </w:p>
        </w:tc>
        <w:tc>
          <w:tcPr>
            <w:tcW w:w="1714" w:type="dxa"/>
          </w:tcPr>
          <w:p w:rsidR="0067063D" w:rsidRPr="00E15BBD" w:rsidRDefault="002A429C" w:rsidP="00D4419C">
            <w:pPr>
              <w:pStyle w:val="TableParagraph"/>
              <w:numPr>
                <w:ilvl w:val="0"/>
                <w:numId w:val="10"/>
              </w:numPr>
              <w:tabs>
                <w:tab w:val="left" w:pos="284"/>
              </w:tabs>
              <w:ind w:right="-15"/>
              <w:jc w:val="both"/>
              <w:rPr>
                <w:sz w:val="18"/>
              </w:rPr>
            </w:pPr>
            <w:r w:rsidRPr="00E15BBD">
              <w:rPr>
                <w:sz w:val="18"/>
              </w:rPr>
              <w:t>Limits clearing of crops as much as possible</w:t>
            </w:r>
          </w:p>
          <w:p w:rsidR="0067063D" w:rsidRPr="00E15BBD" w:rsidRDefault="002A429C" w:rsidP="00D4419C">
            <w:pPr>
              <w:pStyle w:val="TableParagraph"/>
              <w:numPr>
                <w:ilvl w:val="0"/>
                <w:numId w:val="10"/>
              </w:numPr>
              <w:tabs>
                <w:tab w:val="left" w:pos="284"/>
              </w:tabs>
              <w:spacing w:line="219" w:lineRule="exact"/>
              <w:jc w:val="both"/>
              <w:rPr>
                <w:sz w:val="18"/>
              </w:rPr>
            </w:pPr>
            <w:r w:rsidRPr="00E15BBD">
              <w:rPr>
                <w:sz w:val="18"/>
              </w:rPr>
              <w:t>Pay</w:t>
            </w:r>
          </w:p>
          <w:p w:rsidR="0067063D" w:rsidRPr="00E15BBD" w:rsidRDefault="002A429C">
            <w:pPr>
              <w:pStyle w:val="TableParagraph"/>
              <w:spacing w:line="186" w:lineRule="exact"/>
              <w:ind w:left="283"/>
              <w:jc w:val="both"/>
              <w:rPr>
                <w:sz w:val="18"/>
              </w:rPr>
            </w:pPr>
            <w:r w:rsidRPr="00E15BBD">
              <w:rPr>
                <w:sz w:val="18"/>
              </w:rPr>
              <w:t>compensation for</w:t>
            </w:r>
          </w:p>
        </w:tc>
        <w:tc>
          <w:tcPr>
            <w:tcW w:w="1808" w:type="dxa"/>
            <w:gridSpan w:val="2"/>
          </w:tcPr>
          <w:p w:rsidR="0067063D" w:rsidRPr="00E15BBD" w:rsidRDefault="002A429C">
            <w:pPr>
              <w:pStyle w:val="TableParagraph"/>
              <w:spacing w:line="206" w:lineRule="exact"/>
              <w:ind w:left="108"/>
              <w:rPr>
                <w:sz w:val="18"/>
              </w:rPr>
            </w:pPr>
            <w:r w:rsidRPr="00E15BBD">
              <w:rPr>
                <w:sz w:val="18"/>
              </w:rPr>
              <w:t>RA</w:t>
            </w:r>
          </w:p>
          <w:p w:rsidR="0067063D" w:rsidRPr="00E15BBD" w:rsidRDefault="0067063D">
            <w:pPr>
              <w:pStyle w:val="TableParagraph"/>
              <w:spacing w:before="10"/>
              <w:rPr>
                <w:b/>
                <w:sz w:val="17"/>
              </w:rPr>
            </w:pPr>
          </w:p>
          <w:p w:rsidR="0067063D" w:rsidRPr="00E15BBD" w:rsidRDefault="002A429C">
            <w:pPr>
              <w:pStyle w:val="TableParagraph"/>
              <w:ind w:left="108" w:right="599"/>
              <w:rPr>
                <w:sz w:val="18"/>
              </w:rPr>
            </w:pPr>
            <w:r w:rsidRPr="00E15BBD">
              <w:rPr>
                <w:sz w:val="18"/>
              </w:rPr>
              <w:t>Supervising Engineer and Contractor</w:t>
            </w:r>
          </w:p>
        </w:tc>
        <w:tc>
          <w:tcPr>
            <w:tcW w:w="1688" w:type="dxa"/>
          </w:tcPr>
          <w:p w:rsidR="0067063D" w:rsidRPr="00E15BBD" w:rsidRDefault="002A429C">
            <w:pPr>
              <w:pStyle w:val="TableParagraph"/>
              <w:ind w:left="108" w:right="479"/>
              <w:rPr>
                <w:sz w:val="18"/>
              </w:rPr>
            </w:pPr>
            <w:r w:rsidRPr="00E15BBD">
              <w:rPr>
                <w:sz w:val="18"/>
              </w:rPr>
              <w:t>Supervising Engineer and Contractor</w:t>
            </w:r>
          </w:p>
        </w:tc>
        <w:tc>
          <w:tcPr>
            <w:tcW w:w="1672" w:type="dxa"/>
          </w:tcPr>
          <w:p w:rsidR="0067063D" w:rsidRPr="00E15BBD" w:rsidRDefault="002A429C">
            <w:pPr>
              <w:pStyle w:val="TableParagraph"/>
              <w:spacing w:line="206" w:lineRule="exact"/>
              <w:ind w:left="107"/>
              <w:rPr>
                <w:sz w:val="18"/>
              </w:rPr>
            </w:pPr>
            <w:r w:rsidRPr="00E15BBD">
              <w:rPr>
                <w:sz w:val="18"/>
              </w:rPr>
              <w:t>(c ) inspector</w:t>
            </w:r>
          </w:p>
          <w:p w:rsidR="0067063D" w:rsidRPr="00E15BBD" w:rsidRDefault="0067063D">
            <w:pPr>
              <w:pStyle w:val="TableParagraph"/>
              <w:spacing w:before="10"/>
              <w:rPr>
                <w:b/>
                <w:sz w:val="17"/>
              </w:rPr>
            </w:pPr>
          </w:p>
          <w:p w:rsidR="0067063D" w:rsidRPr="00E15BBD" w:rsidRDefault="002A429C">
            <w:pPr>
              <w:pStyle w:val="TableParagraph"/>
              <w:ind w:left="107" w:right="534"/>
              <w:rPr>
                <w:sz w:val="18"/>
              </w:rPr>
            </w:pPr>
            <w:r w:rsidRPr="00E15BBD">
              <w:rPr>
                <w:sz w:val="18"/>
              </w:rPr>
              <w:t>(c ) payment records</w:t>
            </w:r>
          </w:p>
        </w:tc>
        <w:tc>
          <w:tcPr>
            <w:tcW w:w="1479" w:type="dxa"/>
          </w:tcPr>
          <w:p w:rsidR="0067063D" w:rsidRPr="00E15BBD" w:rsidRDefault="002A429C">
            <w:pPr>
              <w:pStyle w:val="TableParagraph"/>
              <w:spacing w:line="206" w:lineRule="exact"/>
              <w:ind w:left="104"/>
              <w:rPr>
                <w:sz w:val="18"/>
              </w:rPr>
            </w:pPr>
            <w:r w:rsidRPr="00E15BBD">
              <w:rPr>
                <w:sz w:val="18"/>
              </w:rPr>
              <w:t>(c ) Daily</w:t>
            </w:r>
          </w:p>
          <w:p w:rsidR="0067063D" w:rsidRPr="00E15BBD" w:rsidRDefault="0067063D">
            <w:pPr>
              <w:pStyle w:val="TableParagraph"/>
              <w:spacing w:before="10"/>
              <w:rPr>
                <w:b/>
                <w:sz w:val="17"/>
              </w:rPr>
            </w:pPr>
          </w:p>
          <w:p w:rsidR="0067063D" w:rsidRPr="00E15BBD" w:rsidRDefault="002A429C">
            <w:pPr>
              <w:pStyle w:val="TableParagraph"/>
              <w:ind w:left="104"/>
              <w:rPr>
                <w:sz w:val="18"/>
              </w:rPr>
            </w:pPr>
            <w:r w:rsidRPr="00E15BBD">
              <w:rPr>
                <w:sz w:val="18"/>
              </w:rPr>
              <w:t>(c ) Once after assessment of</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14"/>
        <w:gridCol w:w="1807"/>
        <w:gridCol w:w="1687"/>
        <w:gridCol w:w="1671"/>
        <w:gridCol w:w="1478"/>
      </w:tblGrid>
      <w:tr w:rsidR="0067063D" w:rsidRPr="00E15BBD">
        <w:trPr>
          <w:trHeight w:val="2911"/>
        </w:trPr>
        <w:tc>
          <w:tcPr>
            <w:tcW w:w="1385" w:type="dxa"/>
          </w:tcPr>
          <w:p w:rsidR="0067063D" w:rsidRPr="00E15BBD" w:rsidRDefault="0067063D">
            <w:pPr>
              <w:pStyle w:val="TableParagraph"/>
              <w:rPr>
                <w:sz w:val="18"/>
              </w:rPr>
            </w:pPr>
          </w:p>
        </w:tc>
        <w:tc>
          <w:tcPr>
            <w:tcW w:w="1714" w:type="dxa"/>
          </w:tcPr>
          <w:p w:rsidR="0067063D" w:rsidRPr="00E15BBD" w:rsidRDefault="002A429C">
            <w:pPr>
              <w:pStyle w:val="TableParagraph"/>
              <w:tabs>
                <w:tab w:val="left" w:pos="1140"/>
                <w:tab w:val="left" w:pos="1663"/>
              </w:tabs>
              <w:ind w:left="282" w:right="-15"/>
              <w:rPr>
                <w:sz w:val="18"/>
              </w:rPr>
            </w:pPr>
            <w:r w:rsidRPr="00E15BBD">
              <w:rPr>
                <w:sz w:val="18"/>
              </w:rPr>
              <w:t xml:space="preserve">all crops outside road reserve </w:t>
            </w:r>
            <w:r w:rsidRPr="00E15BBD">
              <w:rPr>
                <w:spacing w:val="-3"/>
                <w:sz w:val="18"/>
              </w:rPr>
              <w:t xml:space="preserve">that </w:t>
            </w:r>
            <w:r w:rsidRPr="00E15BBD">
              <w:rPr>
                <w:sz w:val="18"/>
              </w:rPr>
              <w:t xml:space="preserve">are removed/destroy </w:t>
            </w:r>
            <w:proofErr w:type="spellStart"/>
            <w:r w:rsidRPr="00E15BBD">
              <w:rPr>
                <w:sz w:val="18"/>
              </w:rPr>
              <w:t>ed</w:t>
            </w:r>
            <w:proofErr w:type="spellEnd"/>
            <w:r w:rsidRPr="00E15BBD">
              <w:rPr>
                <w:sz w:val="18"/>
              </w:rPr>
              <w:t xml:space="preserve"> for clearing of carriage</w:t>
            </w:r>
            <w:r w:rsidRPr="00E15BBD">
              <w:rPr>
                <w:sz w:val="18"/>
              </w:rPr>
              <w:tab/>
              <w:t>way</w:t>
            </w:r>
            <w:r w:rsidRPr="00E15BBD">
              <w:rPr>
                <w:sz w:val="18"/>
              </w:rPr>
              <w:tab/>
            </w:r>
            <w:r w:rsidRPr="00E15BBD">
              <w:rPr>
                <w:spacing w:val="-15"/>
                <w:sz w:val="18"/>
              </w:rPr>
              <w:t xml:space="preserve">, </w:t>
            </w:r>
            <w:r w:rsidRPr="00E15BBD">
              <w:rPr>
                <w:sz w:val="18"/>
              </w:rPr>
              <w:t>gravel pits and deviations</w:t>
            </w:r>
          </w:p>
          <w:p w:rsidR="0067063D" w:rsidRPr="00E15BBD" w:rsidRDefault="002A429C" w:rsidP="00D4419C">
            <w:pPr>
              <w:pStyle w:val="TableParagraph"/>
              <w:numPr>
                <w:ilvl w:val="0"/>
                <w:numId w:val="9"/>
              </w:numPr>
              <w:tabs>
                <w:tab w:val="left" w:pos="283"/>
                <w:tab w:val="left" w:pos="1354"/>
              </w:tabs>
              <w:ind w:right="-15"/>
              <w:jc w:val="both"/>
              <w:rPr>
                <w:sz w:val="18"/>
              </w:rPr>
            </w:pPr>
            <w:r w:rsidRPr="00E15BBD">
              <w:rPr>
                <w:sz w:val="18"/>
              </w:rPr>
              <w:t xml:space="preserve">Compensation to be paid </w:t>
            </w:r>
            <w:r w:rsidRPr="00E15BBD">
              <w:rPr>
                <w:spacing w:val="-5"/>
                <w:sz w:val="18"/>
              </w:rPr>
              <w:t xml:space="preserve">for </w:t>
            </w:r>
            <w:r w:rsidRPr="00E15BBD">
              <w:rPr>
                <w:sz w:val="18"/>
              </w:rPr>
              <w:t>perennial crops within</w:t>
            </w:r>
            <w:r w:rsidRPr="00E15BBD">
              <w:rPr>
                <w:sz w:val="18"/>
              </w:rPr>
              <w:tab/>
            </w:r>
            <w:r w:rsidRPr="00E15BBD">
              <w:rPr>
                <w:spacing w:val="-5"/>
                <w:sz w:val="18"/>
              </w:rPr>
              <w:t xml:space="preserve">road </w:t>
            </w:r>
            <w:r w:rsidRPr="00E15BBD">
              <w:rPr>
                <w:sz w:val="18"/>
              </w:rPr>
              <w:t>reserve</w:t>
            </w:r>
          </w:p>
        </w:tc>
        <w:tc>
          <w:tcPr>
            <w:tcW w:w="1807" w:type="dxa"/>
          </w:tcPr>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7"/>
              <w:rPr>
                <w:sz w:val="18"/>
              </w:rPr>
            </w:pPr>
            <w:r w:rsidRPr="00E15BBD">
              <w:rPr>
                <w:sz w:val="18"/>
              </w:rPr>
              <w:t>RA</w:t>
            </w:r>
          </w:p>
        </w:tc>
        <w:tc>
          <w:tcPr>
            <w:tcW w:w="1687" w:type="dxa"/>
          </w:tcPr>
          <w:p w:rsidR="0067063D" w:rsidRPr="00E15BBD" w:rsidRDefault="0067063D">
            <w:pPr>
              <w:pStyle w:val="TableParagraph"/>
              <w:rPr>
                <w:sz w:val="18"/>
              </w:rPr>
            </w:pPr>
          </w:p>
        </w:tc>
        <w:tc>
          <w:tcPr>
            <w:tcW w:w="1671" w:type="dxa"/>
          </w:tcPr>
          <w:p w:rsidR="0067063D" w:rsidRPr="00E15BBD" w:rsidRDefault="0067063D">
            <w:pPr>
              <w:pStyle w:val="TableParagraph"/>
              <w:rPr>
                <w:sz w:val="18"/>
              </w:rPr>
            </w:pPr>
          </w:p>
        </w:tc>
        <w:tc>
          <w:tcPr>
            <w:tcW w:w="1478" w:type="dxa"/>
          </w:tcPr>
          <w:p w:rsidR="0067063D" w:rsidRPr="00E15BBD" w:rsidRDefault="002A429C">
            <w:pPr>
              <w:pStyle w:val="TableParagraph"/>
              <w:ind w:left="106" w:right="371"/>
              <w:rPr>
                <w:sz w:val="18"/>
              </w:rPr>
            </w:pPr>
            <w:r w:rsidRPr="00E15BBD">
              <w:rPr>
                <w:sz w:val="18"/>
              </w:rPr>
              <w:t>loss before construction</w:t>
            </w:r>
          </w:p>
        </w:tc>
      </w:tr>
      <w:tr w:rsidR="0067063D" w:rsidRPr="00E15BBD">
        <w:trPr>
          <w:trHeight w:val="827"/>
        </w:trPr>
        <w:tc>
          <w:tcPr>
            <w:tcW w:w="1385" w:type="dxa"/>
          </w:tcPr>
          <w:p w:rsidR="0067063D" w:rsidRPr="00E15BBD" w:rsidRDefault="002A429C">
            <w:pPr>
              <w:pStyle w:val="TableParagraph"/>
              <w:spacing w:line="206" w:lineRule="exact"/>
              <w:ind w:left="107"/>
              <w:rPr>
                <w:sz w:val="18"/>
              </w:rPr>
            </w:pPr>
            <w:r w:rsidRPr="00E15BBD">
              <w:rPr>
                <w:sz w:val="18"/>
              </w:rPr>
              <w:t>Employment</w:t>
            </w:r>
          </w:p>
        </w:tc>
        <w:tc>
          <w:tcPr>
            <w:tcW w:w="1714" w:type="dxa"/>
          </w:tcPr>
          <w:p w:rsidR="0067063D" w:rsidRPr="00E15BBD" w:rsidRDefault="002A429C">
            <w:pPr>
              <w:pStyle w:val="TableParagraph"/>
              <w:ind w:left="107" w:right="276"/>
              <w:rPr>
                <w:sz w:val="18"/>
              </w:rPr>
            </w:pPr>
            <w:r w:rsidRPr="00E15BBD">
              <w:rPr>
                <w:sz w:val="18"/>
              </w:rPr>
              <w:t>Recruit local people, of which at least 25%</w:t>
            </w:r>
          </w:p>
          <w:p w:rsidR="0067063D" w:rsidRPr="00E15BBD" w:rsidRDefault="002A429C">
            <w:pPr>
              <w:pStyle w:val="TableParagraph"/>
              <w:spacing w:line="187" w:lineRule="exact"/>
              <w:ind w:left="107"/>
              <w:rPr>
                <w:sz w:val="18"/>
              </w:rPr>
            </w:pPr>
            <w:r w:rsidRPr="00E15BBD">
              <w:rPr>
                <w:sz w:val="18"/>
              </w:rPr>
              <w:t>should be women</w:t>
            </w:r>
          </w:p>
        </w:tc>
        <w:tc>
          <w:tcPr>
            <w:tcW w:w="1807" w:type="dxa"/>
          </w:tcPr>
          <w:p w:rsidR="0067063D" w:rsidRPr="00E15BBD" w:rsidRDefault="002A429C">
            <w:pPr>
              <w:pStyle w:val="TableParagraph"/>
              <w:spacing w:line="206" w:lineRule="exact"/>
              <w:ind w:left="107"/>
              <w:rPr>
                <w:sz w:val="18"/>
              </w:rPr>
            </w:pPr>
            <w:r w:rsidRPr="00E15BBD">
              <w:rPr>
                <w:sz w:val="18"/>
              </w:rPr>
              <w:t>Contractor</w:t>
            </w:r>
          </w:p>
        </w:tc>
        <w:tc>
          <w:tcPr>
            <w:tcW w:w="1687" w:type="dxa"/>
          </w:tcPr>
          <w:p w:rsidR="0067063D" w:rsidRPr="00E15BBD" w:rsidRDefault="002A429C">
            <w:pPr>
              <w:pStyle w:val="TableParagraph"/>
              <w:spacing w:line="206" w:lineRule="exact"/>
              <w:ind w:left="108"/>
              <w:rPr>
                <w:sz w:val="18"/>
              </w:rPr>
            </w:pPr>
            <w:r w:rsidRPr="00E15BBD">
              <w:rPr>
                <w:sz w:val="18"/>
              </w:rPr>
              <w:t>n/a</w:t>
            </w:r>
          </w:p>
        </w:tc>
        <w:tc>
          <w:tcPr>
            <w:tcW w:w="1671" w:type="dxa"/>
          </w:tcPr>
          <w:p w:rsidR="0067063D" w:rsidRPr="00E15BBD" w:rsidRDefault="002A429C">
            <w:pPr>
              <w:pStyle w:val="TableParagraph"/>
              <w:ind w:left="108" w:right="292"/>
              <w:rPr>
                <w:sz w:val="18"/>
              </w:rPr>
            </w:pPr>
            <w:r w:rsidRPr="00E15BBD">
              <w:rPr>
                <w:sz w:val="18"/>
              </w:rPr>
              <w:t>(o) certificate of employment</w:t>
            </w:r>
          </w:p>
        </w:tc>
        <w:tc>
          <w:tcPr>
            <w:tcW w:w="1478" w:type="dxa"/>
          </w:tcPr>
          <w:p w:rsidR="0067063D" w:rsidRPr="00E15BBD" w:rsidRDefault="002A429C">
            <w:pPr>
              <w:pStyle w:val="TableParagraph"/>
              <w:spacing w:line="206" w:lineRule="exact"/>
              <w:ind w:left="106"/>
              <w:rPr>
                <w:sz w:val="18"/>
              </w:rPr>
            </w:pPr>
            <w:r w:rsidRPr="00E15BBD">
              <w:rPr>
                <w:sz w:val="18"/>
              </w:rPr>
              <w:t>(o ) quarterly</w:t>
            </w:r>
          </w:p>
        </w:tc>
      </w:tr>
      <w:tr w:rsidR="0067063D" w:rsidRPr="00E15BBD">
        <w:trPr>
          <w:trHeight w:val="9874"/>
        </w:trPr>
        <w:tc>
          <w:tcPr>
            <w:tcW w:w="1385" w:type="dxa"/>
          </w:tcPr>
          <w:p w:rsidR="0067063D" w:rsidRPr="00E15BBD" w:rsidRDefault="002A429C">
            <w:pPr>
              <w:pStyle w:val="TableParagraph"/>
              <w:ind w:left="107"/>
              <w:rPr>
                <w:sz w:val="18"/>
              </w:rPr>
            </w:pPr>
            <w:r w:rsidRPr="00E15BBD">
              <w:rPr>
                <w:sz w:val="18"/>
              </w:rPr>
              <w:t>Public Health and Occupational safety</w:t>
            </w:r>
          </w:p>
        </w:tc>
        <w:tc>
          <w:tcPr>
            <w:tcW w:w="1714" w:type="dxa"/>
          </w:tcPr>
          <w:p w:rsidR="0067063D" w:rsidRPr="00E15BBD" w:rsidRDefault="002A429C" w:rsidP="00D4419C">
            <w:pPr>
              <w:pStyle w:val="TableParagraph"/>
              <w:numPr>
                <w:ilvl w:val="0"/>
                <w:numId w:val="8"/>
              </w:numPr>
              <w:tabs>
                <w:tab w:val="left" w:pos="283"/>
              </w:tabs>
              <w:ind w:right="98"/>
              <w:jc w:val="both"/>
              <w:rPr>
                <w:sz w:val="18"/>
              </w:rPr>
            </w:pPr>
            <w:r w:rsidRPr="00E15BBD">
              <w:rPr>
                <w:sz w:val="18"/>
              </w:rPr>
              <w:t>Reduce/</w:t>
            </w:r>
            <w:proofErr w:type="spellStart"/>
            <w:r w:rsidRPr="00E15BBD">
              <w:rPr>
                <w:sz w:val="18"/>
              </w:rPr>
              <w:t>minimiz</w:t>
            </w:r>
            <w:proofErr w:type="spellEnd"/>
            <w:r w:rsidRPr="00E15BBD">
              <w:rPr>
                <w:sz w:val="18"/>
              </w:rPr>
              <w:t xml:space="preserve"> e pollution </w:t>
            </w:r>
            <w:r w:rsidRPr="00E15BBD">
              <w:rPr>
                <w:spacing w:val="-8"/>
                <w:sz w:val="18"/>
              </w:rPr>
              <w:t xml:space="preserve">as </w:t>
            </w:r>
            <w:r w:rsidRPr="00E15BBD">
              <w:rPr>
                <w:sz w:val="18"/>
              </w:rPr>
              <w:t>above</w:t>
            </w:r>
          </w:p>
          <w:p w:rsidR="0067063D" w:rsidRPr="00E15BBD" w:rsidRDefault="002A429C" w:rsidP="00D4419C">
            <w:pPr>
              <w:pStyle w:val="TableParagraph"/>
              <w:numPr>
                <w:ilvl w:val="0"/>
                <w:numId w:val="8"/>
              </w:numPr>
              <w:tabs>
                <w:tab w:val="left" w:pos="283"/>
              </w:tabs>
              <w:ind w:right="95"/>
              <w:jc w:val="both"/>
              <w:rPr>
                <w:sz w:val="18"/>
              </w:rPr>
            </w:pPr>
            <w:r w:rsidRPr="00E15BBD">
              <w:rPr>
                <w:sz w:val="18"/>
              </w:rPr>
              <w:t xml:space="preserve">Provide </w:t>
            </w:r>
            <w:r w:rsidRPr="00E15BBD">
              <w:rPr>
                <w:spacing w:val="-4"/>
                <w:sz w:val="18"/>
              </w:rPr>
              <w:t xml:space="preserve">water </w:t>
            </w:r>
            <w:r w:rsidRPr="00E15BBD">
              <w:rPr>
                <w:sz w:val="18"/>
              </w:rPr>
              <w:t>supply at</w:t>
            </w:r>
            <w:r w:rsidRPr="00E15BBD">
              <w:rPr>
                <w:spacing w:val="-7"/>
                <w:sz w:val="18"/>
              </w:rPr>
              <w:t xml:space="preserve"> </w:t>
            </w:r>
            <w:r w:rsidRPr="00E15BBD">
              <w:rPr>
                <w:sz w:val="18"/>
              </w:rPr>
              <w:t>camps</w:t>
            </w:r>
          </w:p>
          <w:p w:rsidR="0067063D" w:rsidRPr="00E15BBD" w:rsidRDefault="002A429C" w:rsidP="00D4419C">
            <w:pPr>
              <w:pStyle w:val="TableParagraph"/>
              <w:numPr>
                <w:ilvl w:val="0"/>
                <w:numId w:val="8"/>
              </w:numPr>
              <w:tabs>
                <w:tab w:val="left" w:pos="283"/>
              </w:tabs>
              <w:ind w:right="96"/>
              <w:jc w:val="both"/>
              <w:rPr>
                <w:sz w:val="18"/>
              </w:rPr>
            </w:pPr>
            <w:r w:rsidRPr="00E15BBD">
              <w:rPr>
                <w:sz w:val="18"/>
              </w:rPr>
              <w:t xml:space="preserve">Proper </w:t>
            </w:r>
            <w:r w:rsidRPr="00E15BBD">
              <w:rPr>
                <w:spacing w:val="-3"/>
                <w:sz w:val="18"/>
              </w:rPr>
              <w:t xml:space="preserve">disposal </w:t>
            </w:r>
            <w:r w:rsidRPr="00E15BBD">
              <w:rPr>
                <w:sz w:val="18"/>
              </w:rPr>
              <w:t xml:space="preserve">of solid </w:t>
            </w:r>
            <w:r w:rsidRPr="00E15BBD">
              <w:rPr>
                <w:spacing w:val="-6"/>
                <w:sz w:val="18"/>
              </w:rPr>
              <w:t xml:space="preserve">and </w:t>
            </w:r>
            <w:r w:rsidRPr="00E15BBD">
              <w:rPr>
                <w:sz w:val="18"/>
              </w:rPr>
              <w:t xml:space="preserve">sanitary </w:t>
            </w:r>
            <w:r w:rsidRPr="00E15BBD">
              <w:rPr>
                <w:spacing w:val="-4"/>
                <w:sz w:val="18"/>
              </w:rPr>
              <w:t xml:space="preserve">waste </w:t>
            </w:r>
            <w:r w:rsidRPr="00E15BBD">
              <w:rPr>
                <w:sz w:val="18"/>
              </w:rPr>
              <w:t>at</w:t>
            </w:r>
            <w:r w:rsidRPr="00E15BBD">
              <w:rPr>
                <w:spacing w:val="-1"/>
                <w:sz w:val="18"/>
              </w:rPr>
              <w:t xml:space="preserve"> </w:t>
            </w:r>
            <w:r w:rsidRPr="00E15BBD">
              <w:rPr>
                <w:sz w:val="18"/>
              </w:rPr>
              <w:t>camps</w:t>
            </w:r>
          </w:p>
          <w:p w:rsidR="0067063D" w:rsidRPr="00E15BBD" w:rsidRDefault="002A429C" w:rsidP="00D4419C">
            <w:pPr>
              <w:pStyle w:val="TableParagraph"/>
              <w:numPr>
                <w:ilvl w:val="0"/>
                <w:numId w:val="8"/>
              </w:numPr>
              <w:tabs>
                <w:tab w:val="left" w:pos="334"/>
              </w:tabs>
              <w:spacing w:line="219" w:lineRule="exact"/>
              <w:ind w:left="333" w:hanging="227"/>
              <w:jc w:val="both"/>
              <w:rPr>
                <w:sz w:val="18"/>
              </w:rPr>
            </w:pPr>
            <w:r w:rsidRPr="00E15BBD">
              <w:rPr>
                <w:sz w:val="18"/>
              </w:rPr>
              <w:t>Design</w:t>
            </w:r>
            <w:r w:rsidRPr="00E15BBD">
              <w:rPr>
                <w:spacing w:val="10"/>
                <w:sz w:val="18"/>
              </w:rPr>
              <w:t xml:space="preserve"> </w:t>
            </w:r>
            <w:r w:rsidRPr="00E15BBD">
              <w:rPr>
                <w:sz w:val="18"/>
              </w:rPr>
              <w:t>and</w:t>
            </w:r>
          </w:p>
          <w:p w:rsidR="0067063D" w:rsidRPr="00E15BBD" w:rsidRDefault="002A429C">
            <w:pPr>
              <w:pStyle w:val="TableParagraph"/>
              <w:tabs>
                <w:tab w:val="left" w:pos="1417"/>
              </w:tabs>
              <w:ind w:left="282" w:right="95"/>
              <w:rPr>
                <w:sz w:val="18"/>
              </w:rPr>
            </w:pPr>
            <w:r w:rsidRPr="00E15BBD">
              <w:rPr>
                <w:sz w:val="18"/>
              </w:rPr>
              <w:t>locate</w:t>
            </w:r>
            <w:r w:rsidRPr="00E15BBD">
              <w:rPr>
                <w:sz w:val="18"/>
              </w:rPr>
              <w:tab/>
            </w:r>
            <w:r w:rsidRPr="00E15BBD">
              <w:rPr>
                <w:spacing w:val="-7"/>
                <w:sz w:val="18"/>
              </w:rPr>
              <w:t xml:space="preserve">pit </w:t>
            </w:r>
            <w:r w:rsidRPr="00E15BBD">
              <w:rPr>
                <w:sz w:val="18"/>
              </w:rPr>
              <w:t>latrines prudently</w:t>
            </w:r>
          </w:p>
          <w:p w:rsidR="0067063D" w:rsidRPr="00E15BBD" w:rsidRDefault="002A429C" w:rsidP="00D4419C">
            <w:pPr>
              <w:pStyle w:val="TableParagraph"/>
              <w:numPr>
                <w:ilvl w:val="0"/>
                <w:numId w:val="8"/>
              </w:numPr>
              <w:tabs>
                <w:tab w:val="left" w:pos="283"/>
              </w:tabs>
              <w:ind w:right="96"/>
              <w:rPr>
                <w:sz w:val="18"/>
              </w:rPr>
            </w:pPr>
            <w:r w:rsidRPr="00E15BBD">
              <w:rPr>
                <w:sz w:val="18"/>
              </w:rPr>
              <w:t xml:space="preserve">Have </w:t>
            </w:r>
            <w:r w:rsidRPr="00E15BBD">
              <w:rPr>
                <w:spacing w:val="-3"/>
                <w:sz w:val="18"/>
              </w:rPr>
              <w:t xml:space="preserve">communal </w:t>
            </w:r>
            <w:r w:rsidRPr="00E15BBD">
              <w:rPr>
                <w:sz w:val="18"/>
              </w:rPr>
              <w:t>ablution</w:t>
            </w:r>
            <w:r w:rsidRPr="00E15BBD">
              <w:rPr>
                <w:spacing w:val="-8"/>
                <w:sz w:val="18"/>
              </w:rPr>
              <w:t xml:space="preserve"> </w:t>
            </w:r>
            <w:r w:rsidRPr="00E15BBD">
              <w:rPr>
                <w:sz w:val="18"/>
              </w:rPr>
              <w:t>facilities</w:t>
            </w:r>
          </w:p>
          <w:p w:rsidR="0067063D" w:rsidRPr="00E15BBD" w:rsidRDefault="002A429C" w:rsidP="00D4419C">
            <w:pPr>
              <w:pStyle w:val="TableParagraph"/>
              <w:numPr>
                <w:ilvl w:val="0"/>
                <w:numId w:val="8"/>
              </w:numPr>
              <w:tabs>
                <w:tab w:val="left" w:pos="283"/>
                <w:tab w:val="left" w:pos="1306"/>
              </w:tabs>
              <w:ind w:right="96"/>
              <w:rPr>
                <w:sz w:val="18"/>
              </w:rPr>
            </w:pPr>
            <w:r w:rsidRPr="00E15BBD">
              <w:rPr>
                <w:sz w:val="18"/>
              </w:rPr>
              <w:t>Conduct STD/AIDS, awareness campaign</w:t>
            </w:r>
            <w:r w:rsidRPr="00E15BBD">
              <w:rPr>
                <w:sz w:val="18"/>
              </w:rPr>
              <w:tab/>
            </w:r>
            <w:r w:rsidRPr="00E15BBD">
              <w:rPr>
                <w:spacing w:val="-7"/>
                <w:sz w:val="18"/>
              </w:rPr>
              <w:t xml:space="preserve">and </w:t>
            </w:r>
            <w:r w:rsidRPr="00E15BBD">
              <w:rPr>
                <w:sz w:val="18"/>
              </w:rPr>
              <w:t>distribute condoms</w:t>
            </w:r>
          </w:p>
          <w:p w:rsidR="0067063D" w:rsidRPr="00E15BBD" w:rsidRDefault="002A429C" w:rsidP="00D4419C">
            <w:pPr>
              <w:pStyle w:val="TableParagraph"/>
              <w:numPr>
                <w:ilvl w:val="0"/>
                <w:numId w:val="8"/>
              </w:numPr>
              <w:tabs>
                <w:tab w:val="left" w:pos="283"/>
                <w:tab w:val="left" w:pos="1398"/>
              </w:tabs>
              <w:ind w:right="95"/>
              <w:rPr>
                <w:sz w:val="18"/>
              </w:rPr>
            </w:pPr>
            <w:r w:rsidRPr="00E15BBD">
              <w:rPr>
                <w:sz w:val="18"/>
              </w:rPr>
              <w:t>Provide potable water</w:t>
            </w:r>
            <w:r w:rsidRPr="00E15BBD">
              <w:rPr>
                <w:sz w:val="18"/>
              </w:rPr>
              <w:tab/>
            </w:r>
            <w:r w:rsidRPr="00E15BBD">
              <w:rPr>
                <w:spacing w:val="-7"/>
                <w:sz w:val="18"/>
              </w:rPr>
              <w:t>for</w:t>
            </w:r>
          </w:p>
          <w:p w:rsidR="0067063D" w:rsidRPr="00E15BBD" w:rsidRDefault="002A429C">
            <w:pPr>
              <w:pStyle w:val="TableParagraph"/>
              <w:spacing w:line="206" w:lineRule="exact"/>
              <w:ind w:left="282"/>
              <w:rPr>
                <w:sz w:val="18"/>
              </w:rPr>
            </w:pPr>
            <w:r w:rsidRPr="00E15BBD">
              <w:rPr>
                <w:sz w:val="18"/>
              </w:rPr>
              <w:t>workforce</w:t>
            </w:r>
          </w:p>
          <w:p w:rsidR="0067063D" w:rsidRPr="00E15BBD" w:rsidRDefault="002A429C" w:rsidP="00D4419C">
            <w:pPr>
              <w:pStyle w:val="TableParagraph"/>
              <w:numPr>
                <w:ilvl w:val="0"/>
                <w:numId w:val="8"/>
              </w:numPr>
              <w:tabs>
                <w:tab w:val="left" w:pos="283"/>
              </w:tabs>
              <w:ind w:right="95"/>
              <w:jc w:val="both"/>
              <w:rPr>
                <w:sz w:val="18"/>
              </w:rPr>
            </w:pPr>
            <w:r w:rsidRPr="00E15BBD">
              <w:rPr>
                <w:sz w:val="18"/>
              </w:rPr>
              <w:t xml:space="preserve">Provision </w:t>
            </w:r>
            <w:r w:rsidRPr="00E15BBD">
              <w:rPr>
                <w:spacing w:val="-7"/>
                <w:sz w:val="18"/>
              </w:rPr>
              <w:t xml:space="preserve">of </w:t>
            </w:r>
            <w:r w:rsidRPr="00E15BBD">
              <w:rPr>
                <w:sz w:val="18"/>
              </w:rPr>
              <w:t xml:space="preserve">protective </w:t>
            </w:r>
            <w:r w:rsidRPr="00E15BBD">
              <w:rPr>
                <w:spacing w:val="-4"/>
                <w:sz w:val="18"/>
              </w:rPr>
              <w:t xml:space="preserve">gear </w:t>
            </w:r>
            <w:r w:rsidRPr="00E15BBD">
              <w:rPr>
                <w:sz w:val="18"/>
              </w:rPr>
              <w:t>to</w:t>
            </w:r>
            <w:r w:rsidRPr="00E15BBD">
              <w:rPr>
                <w:spacing w:val="-1"/>
                <w:sz w:val="18"/>
              </w:rPr>
              <w:t xml:space="preserve"> </w:t>
            </w:r>
            <w:r w:rsidRPr="00E15BBD">
              <w:rPr>
                <w:sz w:val="18"/>
              </w:rPr>
              <w:t>workforce</w:t>
            </w:r>
          </w:p>
          <w:p w:rsidR="0067063D" w:rsidRPr="00E15BBD" w:rsidRDefault="002A429C" w:rsidP="00D4419C">
            <w:pPr>
              <w:pStyle w:val="TableParagraph"/>
              <w:numPr>
                <w:ilvl w:val="0"/>
                <w:numId w:val="8"/>
              </w:numPr>
              <w:tabs>
                <w:tab w:val="left" w:pos="283"/>
              </w:tabs>
              <w:ind w:right="96"/>
              <w:jc w:val="both"/>
              <w:rPr>
                <w:sz w:val="18"/>
              </w:rPr>
            </w:pPr>
            <w:r w:rsidRPr="00E15BBD">
              <w:rPr>
                <w:sz w:val="18"/>
              </w:rPr>
              <w:t xml:space="preserve">First Aid Kit </w:t>
            </w:r>
            <w:r w:rsidRPr="00E15BBD">
              <w:rPr>
                <w:spacing w:val="-8"/>
                <w:sz w:val="18"/>
              </w:rPr>
              <w:t xml:space="preserve">on </w:t>
            </w:r>
            <w:r w:rsidRPr="00E15BBD">
              <w:rPr>
                <w:sz w:val="18"/>
              </w:rPr>
              <w:t>site</w:t>
            </w:r>
          </w:p>
          <w:p w:rsidR="0067063D" w:rsidRPr="00E15BBD" w:rsidRDefault="002A429C" w:rsidP="00D4419C">
            <w:pPr>
              <w:pStyle w:val="TableParagraph"/>
              <w:numPr>
                <w:ilvl w:val="0"/>
                <w:numId w:val="8"/>
              </w:numPr>
              <w:tabs>
                <w:tab w:val="left" w:pos="283"/>
                <w:tab w:val="left" w:pos="1306"/>
              </w:tabs>
              <w:ind w:right="95"/>
              <w:rPr>
                <w:sz w:val="18"/>
              </w:rPr>
            </w:pPr>
            <w:r w:rsidRPr="00E15BBD">
              <w:rPr>
                <w:sz w:val="18"/>
              </w:rPr>
              <w:t>Appoint Health Safety</w:t>
            </w:r>
            <w:r w:rsidRPr="00E15BBD">
              <w:rPr>
                <w:sz w:val="18"/>
              </w:rPr>
              <w:tab/>
            </w:r>
            <w:r w:rsidRPr="00E15BBD">
              <w:rPr>
                <w:spacing w:val="-7"/>
                <w:sz w:val="18"/>
              </w:rPr>
              <w:t xml:space="preserve">and </w:t>
            </w:r>
            <w:r w:rsidRPr="00E15BBD">
              <w:rPr>
                <w:sz w:val="18"/>
              </w:rPr>
              <w:t>Environment officer on</w:t>
            </w:r>
            <w:r w:rsidRPr="00E15BBD">
              <w:rPr>
                <w:spacing w:val="-3"/>
                <w:sz w:val="18"/>
              </w:rPr>
              <w:t xml:space="preserve"> </w:t>
            </w:r>
            <w:r w:rsidRPr="00E15BBD">
              <w:rPr>
                <w:sz w:val="18"/>
              </w:rPr>
              <w:t>site</w:t>
            </w:r>
          </w:p>
          <w:p w:rsidR="0067063D" w:rsidRPr="00E15BBD" w:rsidRDefault="002A429C" w:rsidP="00D4419C">
            <w:pPr>
              <w:pStyle w:val="TableParagraph"/>
              <w:numPr>
                <w:ilvl w:val="0"/>
                <w:numId w:val="8"/>
              </w:numPr>
              <w:tabs>
                <w:tab w:val="left" w:pos="283"/>
                <w:tab w:val="left" w:pos="1215"/>
              </w:tabs>
              <w:ind w:right="96"/>
              <w:rPr>
                <w:sz w:val="18"/>
              </w:rPr>
            </w:pPr>
            <w:r w:rsidRPr="00E15BBD">
              <w:rPr>
                <w:sz w:val="18"/>
              </w:rPr>
              <w:t>Contractor should</w:t>
            </w:r>
            <w:r w:rsidRPr="00E15BBD">
              <w:rPr>
                <w:sz w:val="18"/>
              </w:rPr>
              <w:tab/>
            </w:r>
            <w:r w:rsidRPr="00E15BBD">
              <w:rPr>
                <w:spacing w:val="-5"/>
                <w:sz w:val="18"/>
              </w:rPr>
              <w:t xml:space="preserve">have </w:t>
            </w:r>
            <w:r w:rsidRPr="00E15BBD">
              <w:rPr>
                <w:sz w:val="18"/>
              </w:rPr>
              <w:t>workmen’s compensation cover</w:t>
            </w:r>
          </w:p>
          <w:p w:rsidR="0067063D" w:rsidRPr="00E15BBD" w:rsidRDefault="002A429C" w:rsidP="00D4419C">
            <w:pPr>
              <w:pStyle w:val="TableParagraph"/>
              <w:numPr>
                <w:ilvl w:val="0"/>
                <w:numId w:val="8"/>
              </w:numPr>
              <w:tabs>
                <w:tab w:val="left" w:pos="283"/>
                <w:tab w:val="left" w:pos="836"/>
                <w:tab w:val="left" w:pos="1224"/>
                <w:tab w:val="left" w:pos="1455"/>
              </w:tabs>
              <w:ind w:right="94"/>
              <w:rPr>
                <w:sz w:val="18"/>
              </w:rPr>
            </w:pPr>
            <w:r w:rsidRPr="00E15BBD">
              <w:rPr>
                <w:sz w:val="18"/>
              </w:rPr>
              <w:t>Monitor impact on public health (incidence</w:t>
            </w:r>
            <w:r w:rsidRPr="00E15BBD">
              <w:rPr>
                <w:sz w:val="18"/>
              </w:rPr>
              <w:tab/>
            </w:r>
            <w:r w:rsidRPr="00E15BBD">
              <w:rPr>
                <w:sz w:val="18"/>
              </w:rPr>
              <w:tab/>
            </w:r>
            <w:r w:rsidRPr="00E15BBD">
              <w:rPr>
                <w:spacing w:val="-8"/>
                <w:sz w:val="18"/>
              </w:rPr>
              <w:t xml:space="preserve">of </w:t>
            </w:r>
            <w:r w:rsidRPr="00E15BBD">
              <w:rPr>
                <w:sz w:val="18"/>
              </w:rPr>
              <w:t>malaria, respiratory diseases</w:t>
            </w:r>
            <w:r w:rsidRPr="00E15BBD">
              <w:rPr>
                <w:sz w:val="18"/>
              </w:rPr>
              <w:tab/>
            </w:r>
            <w:r w:rsidRPr="00E15BBD">
              <w:rPr>
                <w:spacing w:val="-5"/>
                <w:sz w:val="18"/>
              </w:rPr>
              <w:t xml:space="preserve">such </w:t>
            </w:r>
            <w:r w:rsidRPr="00E15BBD">
              <w:rPr>
                <w:sz w:val="18"/>
              </w:rPr>
              <w:t>as</w:t>
            </w:r>
            <w:r w:rsidRPr="00E15BBD">
              <w:rPr>
                <w:sz w:val="18"/>
              </w:rPr>
              <w:tab/>
            </w:r>
            <w:r w:rsidRPr="00E15BBD">
              <w:rPr>
                <w:spacing w:val="-3"/>
                <w:sz w:val="18"/>
              </w:rPr>
              <w:t xml:space="preserve">Covid-19, </w:t>
            </w:r>
            <w:r w:rsidRPr="00E15BBD">
              <w:rPr>
                <w:sz w:val="18"/>
              </w:rPr>
              <w:t>STDs</w:t>
            </w:r>
            <w:r w:rsidRPr="00E15BBD">
              <w:rPr>
                <w:spacing w:val="-18"/>
                <w:sz w:val="18"/>
              </w:rPr>
              <w:t xml:space="preserve"> </w:t>
            </w:r>
            <w:r w:rsidRPr="00E15BBD">
              <w:rPr>
                <w:sz w:val="18"/>
              </w:rPr>
              <w:t>HIV/AIDS)</w:t>
            </w:r>
          </w:p>
        </w:tc>
        <w:tc>
          <w:tcPr>
            <w:tcW w:w="1807" w:type="dxa"/>
          </w:tcPr>
          <w:p w:rsidR="0067063D" w:rsidRPr="00E15BBD" w:rsidRDefault="002A429C">
            <w:pPr>
              <w:pStyle w:val="TableParagraph"/>
              <w:ind w:left="107" w:right="549"/>
              <w:rPr>
                <w:sz w:val="18"/>
              </w:rPr>
            </w:pPr>
            <w:r w:rsidRPr="00E15BBD">
              <w:rPr>
                <w:sz w:val="18"/>
              </w:rPr>
              <w:t>Supervising Engineer and Contractor</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0"/>
              <w:rPr>
                <w:b/>
                <w:sz w:val="25"/>
              </w:rPr>
            </w:pPr>
          </w:p>
          <w:p w:rsidR="0067063D" w:rsidRPr="00E15BBD" w:rsidRDefault="002A429C">
            <w:pPr>
              <w:pStyle w:val="TableParagraph"/>
              <w:ind w:left="107" w:right="549"/>
              <w:rPr>
                <w:sz w:val="18"/>
              </w:rPr>
            </w:pPr>
            <w:r w:rsidRPr="00E15BBD">
              <w:rPr>
                <w:sz w:val="18"/>
              </w:rPr>
              <w:t>RA/Ministry of health</w:t>
            </w:r>
          </w:p>
        </w:tc>
        <w:tc>
          <w:tcPr>
            <w:tcW w:w="1687" w:type="dxa"/>
          </w:tcPr>
          <w:p w:rsidR="0067063D" w:rsidRPr="00E15BBD" w:rsidRDefault="002A429C">
            <w:pPr>
              <w:pStyle w:val="TableParagraph"/>
              <w:spacing w:line="207" w:lineRule="exact"/>
              <w:ind w:left="108"/>
              <w:rPr>
                <w:sz w:val="18"/>
              </w:rPr>
            </w:pPr>
            <w:r w:rsidRPr="00E15BBD">
              <w:rPr>
                <w:sz w:val="18"/>
              </w:rPr>
              <w:t>Contractor</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1"/>
              <w:rPr>
                <w:b/>
                <w:sz w:val="23"/>
              </w:rPr>
            </w:pPr>
          </w:p>
          <w:p w:rsidR="0067063D" w:rsidRPr="00E15BBD" w:rsidRDefault="002A429C">
            <w:pPr>
              <w:pStyle w:val="TableParagraph"/>
              <w:ind w:left="108" w:right="397"/>
              <w:rPr>
                <w:sz w:val="18"/>
              </w:rPr>
            </w:pPr>
            <w:r w:rsidRPr="00E15BBD">
              <w:rPr>
                <w:sz w:val="18"/>
              </w:rPr>
              <w:t>RA Ministry of Health</w:t>
            </w:r>
          </w:p>
        </w:tc>
        <w:tc>
          <w:tcPr>
            <w:tcW w:w="1671" w:type="dxa"/>
          </w:tcPr>
          <w:p w:rsidR="0067063D" w:rsidRPr="00E15BBD" w:rsidRDefault="002A429C">
            <w:pPr>
              <w:pStyle w:val="TableParagraph"/>
              <w:spacing w:line="207" w:lineRule="exact"/>
              <w:ind w:left="108"/>
              <w:rPr>
                <w:sz w:val="18"/>
              </w:rPr>
            </w:pPr>
            <w:r w:rsidRPr="00E15BBD">
              <w:rPr>
                <w:sz w:val="18"/>
              </w:rPr>
              <w:t>(c ) Inspection</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1"/>
              <w:rPr>
                <w:b/>
                <w:sz w:val="23"/>
              </w:rPr>
            </w:pPr>
          </w:p>
          <w:p w:rsidR="0067063D" w:rsidRPr="00E15BBD" w:rsidRDefault="002A429C">
            <w:pPr>
              <w:pStyle w:val="TableParagraph"/>
              <w:ind w:left="108" w:right="262"/>
              <w:rPr>
                <w:sz w:val="18"/>
              </w:rPr>
            </w:pPr>
            <w:r w:rsidRPr="00E15BBD">
              <w:rPr>
                <w:sz w:val="18"/>
              </w:rPr>
              <w:t>(o) Independent study</w:t>
            </w:r>
          </w:p>
        </w:tc>
        <w:tc>
          <w:tcPr>
            <w:tcW w:w="1478" w:type="dxa"/>
          </w:tcPr>
          <w:p w:rsidR="0067063D" w:rsidRPr="00E15BBD" w:rsidRDefault="002A429C">
            <w:pPr>
              <w:pStyle w:val="TableParagraph"/>
              <w:spacing w:line="207" w:lineRule="exact"/>
              <w:ind w:left="106"/>
              <w:rPr>
                <w:sz w:val="18"/>
              </w:rPr>
            </w:pPr>
            <w:r w:rsidRPr="00E15BBD">
              <w:rPr>
                <w:sz w:val="18"/>
              </w:rPr>
              <w:t>(c ) daily</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67063D">
            <w:pPr>
              <w:pStyle w:val="TableParagraph"/>
              <w:spacing w:before="11"/>
              <w:rPr>
                <w:b/>
                <w:sz w:val="23"/>
              </w:rPr>
            </w:pPr>
          </w:p>
          <w:p w:rsidR="0067063D" w:rsidRPr="00E15BBD" w:rsidRDefault="002A429C">
            <w:pPr>
              <w:pStyle w:val="TableParagraph"/>
              <w:ind w:left="106" w:right="291"/>
              <w:rPr>
                <w:sz w:val="18"/>
              </w:rPr>
            </w:pPr>
            <w:r w:rsidRPr="00E15BBD">
              <w:rPr>
                <w:sz w:val="18"/>
              </w:rPr>
              <w:t>(o ) once in 6 months</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14"/>
        <w:gridCol w:w="1807"/>
        <w:gridCol w:w="1687"/>
        <w:gridCol w:w="1671"/>
        <w:gridCol w:w="1478"/>
      </w:tblGrid>
      <w:tr w:rsidR="0067063D" w:rsidRPr="00E15BBD">
        <w:trPr>
          <w:trHeight w:val="1255"/>
        </w:trPr>
        <w:tc>
          <w:tcPr>
            <w:tcW w:w="1385" w:type="dxa"/>
          </w:tcPr>
          <w:p w:rsidR="0067063D" w:rsidRPr="00E15BBD" w:rsidRDefault="0067063D">
            <w:pPr>
              <w:pStyle w:val="TableParagraph"/>
              <w:rPr>
                <w:sz w:val="18"/>
              </w:rPr>
            </w:pPr>
          </w:p>
        </w:tc>
        <w:tc>
          <w:tcPr>
            <w:tcW w:w="1714" w:type="dxa"/>
          </w:tcPr>
          <w:p w:rsidR="0067063D" w:rsidRPr="00E15BBD" w:rsidRDefault="002A429C" w:rsidP="00D4419C">
            <w:pPr>
              <w:pStyle w:val="TableParagraph"/>
              <w:numPr>
                <w:ilvl w:val="0"/>
                <w:numId w:val="7"/>
              </w:numPr>
              <w:tabs>
                <w:tab w:val="left" w:pos="283"/>
              </w:tabs>
              <w:spacing w:line="219" w:lineRule="exact"/>
              <w:jc w:val="both"/>
              <w:rPr>
                <w:sz w:val="18"/>
              </w:rPr>
            </w:pPr>
            <w:r w:rsidRPr="00E15BBD">
              <w:rPr>
                <w:sz w:val="18"/>
              </w:rPr>
              <w:t>Conduct</w:t>
            </w:r>
            <w:r w:rsidRPr="00E15BBD">
              <w:rPr>
                <w:spacing w:val="31"/>
                <w:sz w:val="18"/>
              </w:rPr>
              <w:t xml:space="preserve"> </w:t>
            </w:r>
            <w:proofErr w:type="spellStart"/>
            <w:r w:rsidRPr="00E15BBD">
              <w:rPr>
                <w:sz w:val="18"/>
              </w:rPr>
              <w:t>Covid</w:t>
            </w:r>
            <w:proofErr w:type="spellEnd"/>
            <w:r w:rsidRPr="00E15BBD">
              <w:rPr>
                <w:sz w:val="18"/>
              </w:rPr>
              <w:t>-</w:t>
            </w:r>
          </w:p>
          <w:p w:rsidR="0067063D" w:rsidRPr="00E15BBD" w:rsidRDefault="002A429C">
            <w:pPr>
              <w:pStyle w:val="TableParagraph"/>
              <w:ind w:left="282" w:right="96"/>
              <w:jc w:val="both"/>
              <w:rPr>
                <w:sz w:val="18"/>
              </w:rPr>
            </w:pPr>
            <w:r w:rsidRPr="00E15BBD">
              <w:rPr>
                <w:sz w:val="18"/>
              </w:rPr>
              <w:t>19 awareness campaign and provide</w:t>
            </w:r>
          </w:p>
          <w:p w:rsidR="0067063D" w:rsidRPr="00E15BBD" w:rsidRDefault="002A429C">
            <w:pPr>
              <w:pStyle w:val="TableParagraph"/>
              <w:spacing w:before="4" w:line="206" w:lineRule="exact"/>
              <w:ind w:left="282" w:right="561"/>
              <w:rPr>
                <w:sz w:val="18"/>
              </w:rPr>
            </w:pPr>
            <w:proofErr w:type="gramStart"/>
            <w:r w:rsidRPr="00E15BBD">
              <w:rPr>
                <w:sz w:val="18"/>
              </w:rPr>
              <w:t>prevention</w:t>
            </w:r>
            <w:proofErr w:type="gramEnd"/>
            <w:r w:rsidRPr="00E15BBD">
              <w:rPr>
                <w:sz w:val="18"/>
              </w:rPr>
              <w:t xml:space="preserve"> measures.</w:t>
            </w:r>
          </w:p>
        </w:tc>
        <w:tc>
          <w:tcPr>
            <w:tcW w:w="1807" w:type="dxa"/>
          </w:tcPr>
          <w:p w:rsidR="0067063D" w:rsidRPr="00E15BBD" w:rsidRDefault="0067063D">
            <w:pPr>
              <w:pStyle w:val="TableParagraph"/>
              <w:rPr>
                <w:sz w:val="18"/>
              </w:rPr>
            </w:pPr>
          </w:p>
        </w:tc>
        <w:tc>
          <w:tcPr>
            <w:tcW w:w="1687" w:type="dxa"/>
          </w:tcPr>
          <w:p w:rsidR="0067063D" w:rsidRPr="00E15BBD" w:rsidRDefault="0067063D">
            <w:pPr>
              <w:pStyle w:val="TableParagraph"/>
              <w:rPr>
                <w:sz w:val="18"/>
              </w:rPr>
            </w:pPr>
          </w:p>
        </w:tc>
        <w:tc>
          <w:tcPr>
            <w:tcW w:w="1671" w:type="dxa"/>
          </w:tcPr>
          <w:p w:rsidR="0067063D" w:rsidRPr="00E15BBD" w:rsidRDefault="0067063D">
            <w:pPr>
              <w:pStyle w:val="TableParagraph"/>
              <w:rPr>
                <w:sz w:val="18"/>
              </w:rPr>
            </w:pPr>
          </w:p>
        </w:tc>
        <w:tc>
          <w:tcPr>
            <w:tcW w:w="1478" w:type="dxa"/>
          </w:tcPr>
          <w:p w:rsidR="0067063D" w:rsidRPr="00E15BBD" w:rsidRDefault="0067063D">
            <w:pPr>
              <w:pStyle w:val="TableParagraph"/>
              <w:rPr>
                <w:sz w:val="18"/>
              </w:rPr>
            </w:pPr>
          </w:p>
        </w:tc>
      </w:tr>
    </w:tbl>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455"/>
        <w:gridCol w:w="1205"/>
        <w:gridCol w:w="1892"/>
        <w:gridCol w:w="1964"/>
        <w:gridCol w:w="1455"/>
      </w:tblGrid>
      <w:tr w:rsidR="0067063D" w:rsidRPr="00E15BBD">
        <w:trPr>
          <w:trHeight w:val="3775"/>
        </w:trPr>
        <w:tc>
          <w:tcPr>
            <w:tcW w:w="1774" w:type="dxa"/>
          </w:tcPr>
          <w:p w:rsidR="0067063D" w:rsidRPr="00E15BBD" w:rsidRDefault="002A429C">
            <w:pPr>
              <w:pStyle w:val="TableParagraph"/>
              <w:ind w:left="107" w:right="476"/>
              <w:rPr>
                <w:sz w:val="18"/>
              </w:rPr>
            </w:pPr>
            <w:r w:rsidRPr="00E15BBD">
              <w:rPr>
                <w:sz w:val="18"/>
              </w:rPr>
              <w:t>Disturbance to public</w:t>
            </w:r>
          </w:p>
        </w:tc>
        <w:tc>
          <w:tcPr>
            <w:tcW w:w="1455" w:type="dxa"/>
          </w:tcPr>
          <w:p w:rsidR="0067063D" w:rsidRPr="00E15BBD" w:rsidRDefault="002A429C" w:rsidP="00D4419C">
            <w:pPr>
              <w:pStyle w:val="TableParagraph"/>
              <w:numPr>
                <w:ilvl w:val="0"/>
                <w:numId w:val="6"/>
              </w:numPr>
              <w:tabs>
                <w:tab w:val="left" w:pos="307"/>
                <w:tab w:val="left" w:pos="1260"/>
              </w:tabs>
              <w:ind w:right="-15"/>
              <w:rPr>
                <w:sz w:val="18"/>
              </w:rPr>
            </w:pPr>
            <w:proofErr w:type="spellStart"/>
            <w:r w:rsidRPr="00E15BBD">
              <w:rPr>
                <w:sz w:val="18"/>
              </w:rPr>
              <w:t>Minimise</w:t>
            </w:r>
            <w:proofErr w:type="spellEnd"/>
            <w:r w:rsidRPr="00E15BBD">
              <w:rPr>
                <w:sz w:val="18"/>
              </w:rPr>
              <w:t xml:space="preserve"> pollution</w:t>
            </w:r>
            <w:r w:rsidRPr="00E15BBD">
              <w:rPr>
                <w:sz w:val="18"/>
              </w:rPr>
              <w:tab/>
            </w:r>
            <w:r w:rsidRPr="00E15BBD">
              <w:rPr>
                <w:spacing w:val="-6"/>
                <w:sz w:val="18"/>
              </w:rPr>
              <w:t xml:space="preserve">as </w:t>
            </w:r>
            <w:r w:rsidRPr="00E15BBD">
              <w:rPr>
                <w:sz w:val="18"/>
              </w:rPr>
              <w:t>above</w:t>
            </w:r>
          </w:p>
          <w:p w:rsidR="0067063D" w:rsidRPr="00E15BBD" w:rsidRDefault="002A429C" w:rsidP="00D4419C">
            <w:pPr>
              <w:pStyle w:val="TableParagraph"/>
              <w:numPr>
                <w:ilvl w:val="0"/>
                <w:numId w:val="6"/>
              </w:numPr>
              <w:tabs>
                <w:tab w:val="left" w:pos="307"/>
              </w:tabs>
              <w:spacing w:line="219" w:lineRule="exact"/>
              <w:rPr>
                <w:sz w:val="18"/>
              </w:rPr>
            </w:pPr>
            <w:r w:rsidRPr="00E15BBD">
              <w:rPr>
                <w:sz w:val="18"/>
              </w:rPr>
              <w:t>Erect</w:t>
            </w:r>
          </w:p>
          <w:p w:rsidR="0067063D" w:rsidRPr="00E15BBD" w:rsidRDefault="002A429C">
            <w:pPr>
              <w:pStyle w:val="TableParagraph"/>
              <w:tabs>
                <w:tab w:val="left" w:pos="821"/>
              </w:tabs>
              <w:ind w:left="306" w:right="-15"/>
              <w:rPr>
                <w:sz w:val="18"/>
              </w:rPr>
            </w:pPr>
            <w:r w:rsidRPr="00E15BBD">
              <w:rPr>
                <w:sz w:val="18"/>
              </w:rPr>
              <w:t>information and</w:t>
            </w:r>
            <w:r w:rsidRPr="00E15BBD">
              <w:rPr>
                <w:sz w:val="18"/>
              </w:rPr>
              <w:tab/>
              <w:t>warning signs</w:t>
            </w:r>
          </w:p>
          <w:p w:rsidR="0067063D" w:rsidRPr="00E15BBD" w:rsidRDefault="002A429C" w:rsidP="00D4419C">
            <w:pPr>
              <w:pStyle w:val="TableParagraph"/>
              <w:numPr>
                <w:ilvl w:val="0"/>
                <w:numId w:val="6"/>
              </w:numPr>
              <w:tabs>
                <w:tab w:val="left" w:pos="307"/>
              </w:tabs>
              <w:ind w:right="165"/>
              <w:rPr>
                <w:sz w:val="18"/>
              </w:rPr>
            </w:pPr>
            <w:r w:rsidRPr="00E15BBD">
              <w:rPr>
                <w:sz w:val="18"/>
              </w:rPr>
              <w:t>Control construction activities</w:t>
            </w:r>
          </w:p>
          <w:p w:rsidR="0067063D" w:rsidRPr="00E15BBD" w:rsidRDefault="002A429C" w:rsidP="00D4419C">
            <w:pPr>
              <w:pStyle w:val="TableParagraph"/>
              <w:numPr>
                <w:ilvl w:val="0"/>
                <w:numId w:val="6"/>
              </w:numPr>
              <w:tabs>
                <w:tab w:val="left" w:pos="307"/>
                <w:tab w:val="left" w:pos="1242"/>
              </w:tabs>
              <w:ind w:right="-15"/>
              <w:rPr>
                <w:sz w:val="18"/>
              </w:rPr>
            </w:pPr>
            <w:r w:rsidRPr="00E15BBD">
              <w:rPr>
                <w:sz w:val="18"/>
              </w:rPr>
              <w:t>Construct special parking bay at terminal towns</w:t>
            </w:r>
            <w:r w:rsidRPr="00E15BBD">
              <w:rPr>
                <w:sz w:val="18"/>
              </w:rPr>
              <w:tab/>
            </w:r>
            <w:r w:rsidRPr="00E15BBD">
              <w:rPr>
                <w:spacing w:val="-5"/>
                <w:sz w:val="18"/>
              </w:rPr>
              <w:t xml:space="preserve">for </w:t>
            </w:r>
            <w:r w:rsidRPr="00E15BBD">
              <w:rPr>
                <w:sz w:val="18"/>
              </w:rPr>
              <w:t>trucks/heavy vehicles</w:t>
            </w:r>
          </w:p>
        </w:tc>
        <w:tc>
          <w:tcPr>
            <w:tcW w:w="1205" w:type="dxa"/>
          </w:tcPr>
          <w:p w:rsidR="0067063D" w:rsidRPr="00E15BBD" w:rsidRDefault="002A429C">
            <w:pPr>
              <w:pStyle w:val="TableParagraph"/>
              <w:ind w:left="104" w:right="130"/>
              <w:rPr>
                <w:sz w:val="18"/>
              </w:rPr>
            </w:pPr>
            <w:r w:rsidRPr="00E15BBD">
              <w:rPr>
                <w:sz w:val="18"/>
              </w:rPr>
              <w:t>Supervising Engineer</w:t>
            </w:r>
          </w:p>
          <w:p w:rsidR="0067063D" w:rsidRPr="00E15BBD" w:rsidRDefault="0067063D">
            <w:pPr>
              <w:pStyle w:val="TableParagraph"/>
              <w:spacing w:before="11"/>
              <w:rPr>
                <w:b/>
                <w:sz w:val="17"/>
              </w:rPr>
            </w:pPr>
          </w:p>
          <w:p w:rsidR="0067063D" w:rsidRPr="00E15BBD" w:rsidRDefault="002A429C">
            <w:pPr>
              <w:pStyle w:val="TableParagraph"/>
              <w:ind w:left="104" w:right="130"/>
              <w:rPr>
                <w:sz w:val="18"/>
              </w:rPr>
            </w:pPr>
            <w:r w:rsidRPr="00E15BBD">
              <w:rPr>
                <w:sz w:val="18"/>
              </w:rPr>
              <w:t>Supervising Engineer</w:t>
            </w:r>
          </w:p>
          <w:p w:rsidR="0067063D" w:rsidRPr="00E15BBD" w:rsidRDefault="0067063D">
            <w:pPr>
              <w:pStyle w:val="TableParagraph"/>
              <w:spacing w:before="9"/>
              <w:rPr>
                <w:b/>
                <w:sz w:val="17"/>
              </w:rPr>
            </w:pPr>
          </w:p>
          <w:p w:rsidR="0067063D" w:rsidRPr="00E15BBD" w:rsidRDefault="002A429C">
            <w:pPr>
              <w:pStyle w:val="TableParagraph"/>
              <w:spacing w:before="1"/>
              <w:ind w:left="104" w:right="130"/>
              <w:rPr>
                <w:sz w:val="18"/>
              </w:rPr>
            </w:pPr>
            <w:r w:rsidRPr="00E15BBD">
              <w:rPr>
                <w:sz w:val="18"/>
              </w:rPr>
              <w:t>Supervising Engineer and Contractor Design Consultant</w:t>
            </w:r>
          </w:p>
        </w:tc>
        <w:tc>
          <w:tcPr>
            <w:tcW w:w="1892" w:type="dxa"/>
          </w:tcPr>
          <w:p w:rsidR="0067063D" w:rsidRPr="00E15BBD" w:rsidRDefault="002A429C">
            <w:pPr>
              <w:pStyle w:val="TableParagraph"/>
              <w:tabs>
                <w:tab w:val="left" w:pos="1231"/>
              </w:tabs>
              <w:ind w:left="107" w:right="95"/>
              <w:rPr>
                <w:sz w:val="18"/>
              </w:rPr>
            </w:pPr>
            <w:r w:rsidRPr="00E15BBD">
              <w:rPr>
                <w:sz w:val="18"/>
              </w:rPr>
              <w:t>Contractor</w:t>
            </w:r>
            <w:r w:rsidRPr="00E15BBD">
              <w:rPr>
                <w:sz w:val="18"/>
              </w:rPr>
              <w:tab/>
            </w:r>
            <w:r w:rsidRPr="00E15BBD">
              <w:rPr>
                <w:spacing w:val="-1"/>
                <w:sz w:val="18"/>
              </w:rPr>
              <w:t xml:space="preserve">District </w:t>
            </w:r>
            <w:r w:rsidRPr="00E15BBD">
              <w:rPr>
                <w:sz w:val="18"/>
              </w:rPr>
              <w:t>Works Offices</w:t>
            </w:r>
          </w:p>
        </w:tc>
        <w:tc>
          <w:tcPr>
            <w:tcW w:w="1964" w:type="dxa"/>
          </w:tcPr>
          <w:p w:rsidR="0067063D" w:rsidRPr="00E15BBD" w:rsidRDefault="002A429C">
            <w:pPr>
              <w:pStyle w:val="TableParagraph"/>
              <w:spacing w:line="206" w:lineRule="exact"/>
              <w:ind w:left="104"/>
              <w:jc w:val="both"/>
              <w:rPr>
                <w:sz w:val="18"/>
              </w:rPr>
            </w:pPr>
            <w:r w:rsidRPr="00E15BBD">
              <w:rPr>
                <w:sz w:val="18"/>
              </w:rPr>
              <w:t>( c)</w:t>
            </w:r>
            <w:r w:rsidRPr="00E15BBD">
              <w:rPr>
                <w:spacing w:val="-4"/>
                <w:sz w:val="18"/>
              </w:rPr>
              <w:t xml:space="preserve"> </w:t>
            </w:r>
            <w:r w:rsidRPr="00E15BBD">
              <w:rPr>
                <w:sz w:val="18"/>
              </w:rPr>
              <w:t>Inspection</w:t>
            </w:r>
          </w:p>
          <w:p w:rsidR="0067063D" w:rsidRPr="00E15BBD" w:rsidRDefault="0067063D">
            <w:pPr>
              <w:pStyle w:val="TableParagraph"/>
              <w:spacing w:before="10"/>
              <w:rPr>
                <w:b/>
                <w:sz w:val="17"/>
              </w:rPr>
            </w:pPr>
          </w:p>
          <w:p w:rsidR="0067063D" w:rsidRPr="00E15BBD" w:rsidRDefault="002A429C">
            <w:pPr>
              <w:pStyle w:val="TableParagraph"/>
              <w:ind w:left="104" w:right="716"/>
              <w:jc w:val="both"/>
              <w:rPr>
                <w:sz w:val="18"/>
              </w:rPr>
            </w:pPr>
            <w:r w:rsidRPr="00E15BBD">
              <w:rPr>
                <w:sz w:val="18"/>
              </w:rPr>
              <w:t xml:space="preserve">( c) </w:t>
            </w:r>
            <w:r w:rsidRPr="00E15BBD">
              <w:rPr>
                <w:spacing w:val="-3"/>
                <w:sz w:val="18"/>
              </w:rPr>
              <w:t xml:space="preserve">Inspection </w:t>
            </w:r>
            <w:r w:rsidRPr="00E15BBD">
              <w:rPr>
                <w:sz w:val="18"/>
              </w:rPr>
              <w:t xml:space="preserve">( c) </w:t>
            </w:r>
            <w:r w:rsidRPr="00E15BBD">
              <w:rPr>
                <w:spacing w:val="-3"/>
                <w:sz w:val="18"/>
              </w:rPr>
              <w:t xml:space="preserve">Inspection </w:t>
            </w:r>
            <w:r w:rsidRPr="00E15BBD">
              <w:rPr>
                <w:sz w:val="18"/>
              </w:rPr>
              <w:t>( c)</w:t>
            </w:r>
            <w:r w:rsidRPr="00E15BBD">
              <w:rPr>
                <w:spacing w:val="13"/>
                <w:sz w:val="18"/>
              </w:rPr>
              <w:t xml:space="preserve"> </w:t>
            </w:r>
            <w:r w:rsidRPr="00E15BBD">
              <w:rPr>
                <w:spacing w:val="-3"/>
                <w:sz w:val="18"/>
              </w:rPr>
              <w:t>Inspection</w:t>
            </w:r>
          </w:p>
          <w:p w:rsidR="0067063D" w:rsidRPr="00E15BBD" w:rsidRDefault="002A429C">
            <w:pPr>
              <w:pStyle w:val="TableParagraph"/>
              <w:spacing w:before="1"/>
              <w:ind w:left="104" w:right="816"/>
              <w:jc w:val="both"/>
              <w:rPr>
                <w:sz w:val="18"/>
              </w:rPr>
            </w:pPr>
            <w:r w:rsidRPr="00E15BBD">
              <w:rPr>
                <w:sz w:val="18"/>
              </w:rPr>
              <w:t>(o) routines maintenance</w:t>
            </w:r>
          </w:p>
        </w:tc>
        <w:tc>
          <w:tcPr>
            <w:tcW w:w="1455" w:type="dxa"/>
          </w:tcPr>
          <w:p w:rsidR="0067063D" w:rsidRPr="00E15BBD" w:rsidRDefault="002A429C">
            <w:pPr>
              <w:pStyle w:val="TableParagraph"/>
              <w:spacing w:line="206" w:lineRule="exact"/>
              <w:ind w:left="104"/>
              <w:rPr>
                <w:sz w:val="18"/>
              </w:rPr>
            </w:pPr>
            <w:r w:rsidRPr="00E15BBD">
              <w:rPr>
                <w:sz w:val="18"/>
              </w:rPr>
              <w:t>(c )daily</w:t>
            </w:r>
          </w:p>
          <w:p w:rsidR="0067063D" w:rsidRPr="00E15BBD" w:rsidRDefault="0067063D">
            <w:pPr>
              <w:pStyle w:val="TableParagraph"/>
              <w:spacing w:before="10"/>
              <w:rPr>
                <w:b/>
                <w:sz w:val="17"/>
              </w:rPr>
            </w:pPr>
          </w:p>
          <w:p w:rsidR="0067063D" w:rsidRPr="00E15BBD" w:rsidRDefault="002A429C">
            <w:pPr>
              <w:pStyle w:val="TableParagraph"/>
              <w:ind w:left="104" w:right="527"/>
              <w:rPr>
                <w:sz w:val="18"/>
              </w:rPr>
            </w:pPr>
            <w:r w:rsidRPr="00E15BBD">
              <w:rPr>
                <w:sz w:val="18"/>
              </w:rPr>
              <w:t>(c ) when affected (c )daily (c )</w:t>
            </w:r>
            <w:r w:rsidRPr="00E15BBD">
              <w:rPr>
                <w:spacing w:val="6"/>
                <w:sz w:val="18"/>
              </w:rPr>
              <w:t xml:space="preserve"> </w:t>
            </w:r>
            <w:r w:rsidRPr="00E15BBD">
              <w:rPr>
                <w:spacing w:val="-4"/>
                <w:sz w:val="18"/>
              </w:rPr>
              <w:t>during</w:t>
            </w:r>
          </w:p>
          <w:p w:rsidR="0067063D" w:rsidRPr="00E15BBD" w:rsidRDefault="002A429C">
            <w:pPr>
              <w:pStyle w:val="TableParagraph"/>
              <w:ind w:left="104" w:right="287"/>
              <w:rPr>
                <w:sz w:val="18"/>
              </w:rPr>
            </w:pPr>
            <w:r w:rsidRPr="00E15BBD">
              <w:rPr>
                <w:sz w:val="18"/>
              </w:rPr>
              <w:t xml:space="preserve">construction and on completion (o ) once in </w:t>
            </w:r>
            <w:r w:rsidRPr="00E15BBD">
              <w:rPr>
                <w:spacing w:val="-14"/>
                <w:sz w:val="18"/>
              </w:rPr>
              <w:t xml:space="preserve">6 </w:t>
            </w:r>
            <w:r w:rsidRPr="00E15BBD">
              <w:rPr>
                <w:sz w:val="18"/>
              </w:rPr>
              <w:t>months</w:t>
            </w:r>
          </w:p>
        </w:tc>
      </w:tr>
      <w:tr w:rsidR="0067063D" w:rsidRPr="00E15BBD">
        <w:trPr>
          <w:trHeight w:val="7330"/>
        </w:trPr>
        <w:tc>
          <w:tcPr>
            <w:tcW w:w="1774" w:type="dxa"/>
          </w:tcPr>
          <w:p w:rsidR="0067063D" w:rsidRPr="00E15BBD" w:rsidRDefault="002A429C">
            <w:pPr>
              <w:pStyle w:val="TableParagraph"/>
              <w:spacing w:line="206" w:lineRule="exact"/>
              <w:ind w:left="107"/>
              <w:rPr>
                <w:sz w:val="18"/>
              </w:rPr>
            </w:pPr>
            <w:r w:rsidRPr="00E15BBD">
              <w:rPr>
                <w:sz w:val="18"/>
              </w:rPr>
              <w:t>Road Safety</w:t>
            </w:r>
          </w:p>
        </w:tc>
        <w:tc>
          <w:tcPr>
            <w:tcW w:w="1455" w:type="dxa"/>
          </w:tcPr>
          <w:p w:rsidR="0067063D" w:rsidRPr="00E15BBD" w:rsidRDefault="002A429C" w:rsidP="00D4419C">
            <w:pPr>
              <w:pStyle w:val="TableParagraph"/>
              <w:numPr>
                <w:ilvl w:val="0"/>
                <w:numId w:val="5"/>
              </w:numPr>
              <w:tabs>
                <w:tab w:val="left" w:pos="297"/>
                <w:tab w:val="left" w:pos="1044"/>
              </w:tabs>
              <w:ind w:right="95"/>
              <w:rPr>
                <w:sz w:val="18"/>
              </w:rPr>
            </w:pPr>
            <w:r w:rsidRPr="00E15BBD">
              <w:rPr>
                <w:sz w:val="18"/>
              </w:rPr>
              <w:t xml:space="preserve">Install </w:t>
            </w:r>
            <w:r w:rsidRPr="00E15BBD">
              <w:rPr>
                <w:spacing w:val="-4"/>
                <w:sz w:val="18"/>
              </w:rPr>
              <w:t xml:space="preserve">speed </w:t>
            </w:r>
            <w:r w:rsidRPr="00E15BBD">
              <w:rPr>
                <w:sz w:val="18"/>
              </w:rPr>
              <w:t xml:space="preserve">bumps </w:t>
            </w:r>
            <w:r w:rsidRPr="00E15BBD">
              <w:rPr>
                <w:spacing w:val="-4"/>
                <w:sz w:val="18"/>
              </w:rPr>
              <w:t xml:space="preserve">near </w:t>
            </w:r>
            <w:r w:rsidRPr="00E15BBD">
              <w:rPr>
                <w:sz w:val="18"/>
              </w:rPr>
              <w:t>school</w:t>
            </w:r>
            <w:r w:rsidRPr="00E15BBD">
              <w:rPr>
                <w:sz w:val="18"/>
              </w:rPr>
              <w:tab/>
            </w:r>
            <w:r w:rsidRPr="00E15BBD">
              <w:rPr>
                <w:spacing w:val="-5"/>
                <w:sz w:val="18"/>
              </w:rPr>
              <w:t xml:space="preserve">and </w:t>
            </w:r>
            <w:r w:rsidRPr="00E15BBD">
              <w:rPr>
                <w:sz w:val="18"/>
              </w:rPr>
              <w:t xml:space="preserve">trading </w:t>
            </w:r>
            <w:proofErr w:type="spellStart"/>
            <w:r w:rsidRPr="00E15BBD">
              <w:rPr>
                <w:sz w:val="18"/>
              </w:rPr>
              <w:t>centres</w:t>
            </w:r>
            <w:proofErr w:type="spellEnd"/>
          </w:p>
          <w:p w:rsidR="0067063D" w:rsidRPr="00E15BBD" w:rsidRDefault="002A429C" w:rsidP="00D4419C">
            <w:pPr>
              <w:pStyle w:val="TableParagraph"/>
              <w:numPr>
                <w:ilvl w:val="0"/>
                <w:numId w:val="5"/>
              </w:numPr>
              <w:tabs>
                <w:tab w:val="left" w:pos="297"/>
              </w:tabs>
              <w:ind w:right="175"/>
              <w:rPr>
                <w:sz w:val="18"/>
              </w:rPr>
            </w:pPr>
            <w:r w:rsidRPr="00E15BBD">
              <w:rPr>
                <w:sz w:val="18"/>
              </w:rPr>
              <w:t>Supervise construction traffic</w:t>
            </w:r>
          </w:p>
          <w:p w:rsidR="0067063D" w:rsidRPr="00E15BBD" w:rsidRDefault="002A429C" w:rsidP="00D4419C">
            <w:pPr>
              <w:pStyle w:val="TableParagraph"/>
              <w:numPr>
                <w:ilvl w:val="0"/>
                <w:numId w:val="5"/>
              </w:numPr>
              <w:tabs>
                <w:tab w:val="left" w:pos="297"/>
                <w:tab w:val="left" w:pos="704"/>
              </w:tabs>
              <w:ind w:right="97"/>
              <w:rPr>
                <w:sz w:val="18"/>
              </w:rPr>
            </w:pPr>
            <w:r w:rsidRPr="00E15BBD">
              <w:rPr>
                <w:sz w:val="18"/>
              </w:rPr>
              <w:t xml:space="preserve">Ensure </w:t>
            </w:r>
            <w:r w:rsidRPr="00E15BBD">
              <w:rPr>
                <w:spacing w:val="-4"/>
                <w:sz w:val="18"/>
              </w:rPr>
              <w:t xml:space="preserve">safe </w:t>
            </w:r>
            <w:r w:rsidRPr="00E15BBD">
              <w:rPr>
                <w:sz w:val="18"/>
              </w:rPr>
              <w:t>access/</w:t>
            </w:r>
            <w:proofErr w:type="spellStart"/>
            <w:r w:rsidRPr="00E15BBD">
              <w:rPr>
                <w:sz w:val="18"/>
              </w:rPr>
              <w:t>egre</w:t>
            </w:r>
            <w:proofErr w:type="spellEnd"/>
            <w:r w:rsidRPr="00E15BBD">
              <w:rPr>
                <w:sz w:val="18"/>
              </w:rPr>
              <w:t xml:space="preserve"> </w:t>
            </w:r>
            <w:proofErr w:type="spellStart"/>
            <w:r w:rsidRPr="00E15BBD">
              <w:rPr>
                <w:sz w:val="18"/>
              </w:rPr>
              <w:t>ss</w:t>
            </w:r>
            <w:proofErr w:type="spellEnd"/>
            <w:r w:rsidRPr="00E15BBD">
              <w:rPr>
                <w:sz w:val="18"/>
              </w:rPr>
              <w:tab/>
              <w:t xml:space="preserve">to </w:t>
            </w:r>
            <w:r w:rsidRPr="00E15BBD">
              <w:rPr>
                <w:spacing w:val="-5"/>
                <w:sz w:val="18"/>
              </w:rPr>
              <w:t xml:space="preserve">work </w:t>
            </w:r>
            <w:r w:rsidRPr="00E15BBD">
              <w:rPr>
                <w:sz w:val="18"/>
              </w:rPr>
              <w:t>sites</w:t>
            </w:r>
          </w:p>
          <w:p w:rsidR="0067063D" w:rsidRPr="00E15BBD" w:rsidRDefault="002A429C" w:rsidP="00D4419C">
            <w:pPr>
              <w:pStyle w:val="TableParagraph"/>
              <w:numPr>
                <w:ilvl w:val="0"/>
                <w:numId w:val="5"/>
              </w:numPr>
              <w:tabs>
                <w:tab w:val="left" w:pos="297"/>
              </w:tabs>
              <w:spacing w:line="218" w:lineRule="exact"/>
              <w:rPr>
                <w:sz w:val="18"/>
              </w:rPr>
            </w:pPr>
            <w:r w:rsidRPr="00E15BBD">
              <w:rPr>
                <w:sz w:val="18"/>
              </w:rPr>
              <w:t>Erect</w:t>
            </w:r>
          </w:p>
          <w:p w:rsidR="0067063D" w:rsidRPr="00E15BBD" w:rsidRDefault="002A429C">
            <w:pPr>
              <w:pStyle w:val="TableParagraph"/>
              <w:ind w:left="296" w:right="498"/>
              <w:rPr>
                <w:sz w:val="18"/>
              </w:rPr>
            </w:pPr>
            <w:r w:rsidRPr="00E15BBD">
              <w:rPr>
                <w:sz w:val="18"/>
              </w:rPr>
              <w:t>warning signs</w:t>
            </w:r>
          </w:p>
          <w:p w:rsidR="0067063D" w:rsidRPr="00E15BBD" w:rsidRDefault="002A429C" w:rsidP="00D4419C">
            <w:pPr>
              <w:pStyle w:val="TableParagraph"/>
              <w:numPr>
                <w:ilvl w:val="0"/>
                <w:numId w:val="5"/>
              </w:numPr>
              <w:tabs>
                <w:tab w:val="left" w:pos="297"/>
                <w:tab w:val="left" w:pos="1044"/>
                <w:tab w:val="left" w:pos="1155"/>
              </w:tabs>
              <w:ind w:right="96"/>
              <w:rPr>
                <w:sz w:val="18"/>
              </w:rPr>
            </w:pPr>
            <w:r w:rsidRPr="00E15BBD">
              <w:rPr>
                <w:sz w:val="18"/>
              </w:rPr>
              <w:t xml:space="preserve">Construct shoulders which can </w:t>
            </w:r>
            <w:r w:rsidRPr="00E15BBD">
              <w:rPr>
                <w:spacing w:val="-7"/>
                <w:sz w:val="18"/>
              </w:rPr>
              <w:t xml:space="preserve">be </w:t>
            </w:r>
            <w:r w:rsidRPr="00E15BBD">
              <w:rPr>
                <w:sz w:val="18"/>
              </w:rPr>
              <w:t>used</w:t>
            </w:r>
            <w:r w:rsidRPr="00E15BBD">
              <w:rPr>
                <w:sz w:val="18"/>
              </w:rPr>
              <w:tab/>
            </w:r>
            <w:r w:rsidRPr="00E15BBD">
              <w:rPr>
                <w:sz w:val="18"/>
              </w:rPr>
              <w:tab/>
            </w:r>
            <w:r w:rsidRPr="00E15BBD">
              <w:rPr>
                <w:spacing w:val="-9"/>
                <w:sz w:val="18"/>
              </w:rPr>
              <w:t xml:space="preserve">by </w:t>
            </w:r>
            <w:r w:rsidRPr="00E15BBD">
              <w:rPr>
                <w:sz w:val="18"/>
              </w:rPr>
              <w:t>pedestrians and</w:t>
            </w:r>
            <w:r w:rsidRPr="00E15BBD">
              <w:rPr>
                <w:sz w:val="18"/>
              </w:rPr>
              <w:tab/>
            </w:r>
            <w:proofErr w:type="spellStart"/>
            <w:r w:rsidRPr="00E15BBD">
              <w:rPr>
                <w:spacing w:val="-6"/>
                <w:sz w:val="18"/>
              </w:rPr>
              <w:t xml:space="preserve">non </w:t>
            </w:r>
            <w:r w:rsidRPr="00E15BBD">
              <w:rPr>
                <w:sz w:val="18"/>
              </w:rPr>
              <w:t>motorized</w:t>
            </w:r>
            <w:proofErr w:type="spellEnd"/>
            <w:r w:rsidRPr="00E15BBD">
              <w:rPr>
                <w:sz w:val="18"/>
              </w:rPr>
              <w:t xml:space="preserve"> traffic</w:t>
            </w:r>
          </w:p>
          <w:p w:rsidR="0067063D" w:rsidRPr="00E15BBD" w:rsidRDefault="002A429C" w:rsidP="00D4419C">
            <w:pPr>
              <w:pStyle w:val="TableParagraph"/>
              <w:numPr>
                <w:ilvl w:val="0"/>
                <w:numId w:val="5"/>
              </w:numPr>
              <w:tabs>
                <w:tab w:val="left" w:pos="297"/>
                <w:tab w:val="left" w:pos="946"/>
                <w:tab w:val="left" w:pos="1135"/>
              </w:tabs>
              <w:ind w:right="95"/>
              <w:rPr>
                <w:sz w:val="18"/>
              </w:rPr>
            </w:pPr>
            <w:r w:rsidRPr="00E15BBD">
              <w:rPr>
                <w:sz w:val="18"/>
              </w:rPr>
              <w:t xml:space="preserve">Construct special parking </w:t>
            </w:r>
            <w:r w:rsidRPr="00E15BBD">
              <w:rPr>
                <w:spacing w:val="-4"/>
                <w:sz w:val="18"/>
              </w:rPr>
              <w:t xml:space="preserve">bay </w:t>
            </w:r>
            <w:r w:rsidRPr="00E15BBD">
              <w:rPr>
                <w:sz w:val="18"/>
              </w:rPr>
              <w:t>at</w:t>
            </w:r>
            <w:r w:rsidRPr="00E15BBD">
              <w:rPr>
                <w:sz w:val="18"/>
              </w:rPr>
              <w:tab/>
            </w:r>
            <w:r w:rsidRPr="00E15BBD">
              <w:rPr>
                <w:spacing w:val="-5"/>
                <w:sz w:val="18"/>
              </w:rPr>
              <w:t xml:space="preserve">large </w:t>
            </w:r>
            <w:r w:rsidRPr="00E15BBD">
              <w:rPr>
                <w:sz w:val="18"/>
              </w:rPr>
              <w:t xml:space="preserve">trading </w:t>
            </w:r>
            <w:proofErr w:type="spellStart"/>
            <w:r w:rsidRPr="00E15BBD">
              <w:rPr>
                <w:sz w:val="18"/>
              </w:rPr>
              <w:t>centres</w:t>
            </w:r>
            <w:proofErr w:type="spellEnd"/>
            <w:r w:rsidRPr="00E15BBD">
              <w:rPr>
                <w:sz w:val="18"/>
              </w:rPr>
              <w:tab/>
            </w:r>
            <w:r w:rsidRPr="00E15BBD">
              <w:rPr>
                <w:sz w:val="18"/>
              </w:rPr>
              <w:tab/>
            </w:r>
            <w:r w:rsidRPr="00E15BBD">
              <w:rPr>
                <w:spacing w:val="-6"/>
                <w:sz w:val="18"/>
              </w:rPr>
              <w:t xml:space="preserve">for </w:t>
            </w:r>
            <w:r w:rsidRPr="00E15BBD">
              <w:rPr>
                <w:sz w:val="18"/>
              </w:rPr>
              <w:t>trucks/heavy vehicles</w:t>
            </w:r>
          </w:p>
          <w:p w:rsidR="0067063D" w:rsidRPr="00E15BBD" w:rsidRDefault="002A429C" w:rsidP="00D4419C">
            <w:pPr>
              <w:pStyle w:val="TableParagraph"/>
              <w:numPr>
                <w:ilvl w:val="0"/>
                <w:numId w:val="5"/>
              </w:numPr>
              <w:tabs>
                <w:tab w:val="left" w:pos="297"/>
              </w:tabs>
              <w:spacing w:before="10" w:line="206" w:lineRule="exact"/>
              <w:ind w:right="96"/>
              <w:jc w:val="both"/>
              <w:rPr>
                <w:sz w:val="18"/>
              </w:rPr>
            </w:pPr>
            <w:r w:rsidRPr="00E15BBD">
              <w:rPr>
                <w:sz w:val="18"/>
              </w:rPr>
              <w:t xml:space="preserve">Impact </w:t>
            </w:r>
            <w:r w:rsidRPr="00E15BBD">
              <w:rPr>
                <w:spacing w:val="-7"/>
                <w:sz w:val="18"/>
              </w:rPr>
              <w:t xml:space="preserve">on </w:t>
            </w:r>
            <w:r w:rsidRPr="00E15BBD">
              <w:rPr>
                <w:sz w:val="18"/>
              </w:rPr>
              <w:t xml:space="preserve">road </w:t>
            </w:r>
            <w:r w:rsidRPr="00E15BBD">
              <w:rPr>
                <w:spacing w:val="-4"/>
                <w:sz w:val="18"/>
              </w:rPr>
              <w:t xml:space="preserve">safety </w:t>
            </w:r>
            <w:r w:rsidRPr="00E15BBD">
              <w:rPr>
                <w:sz w:val="18"/>
              </w:rPr>
              <w:t xml:space="preserve">(number </w:t>
            </w:r>
            <w:r w:rsidRPr="00E15BBD">
              <w:rPr>
                <w:spacing w:val="-7"/>
                <w:sz w:val="18"/>
              </w:rPr>
              <w:t xml:space="preserve">of </w:t>
            </w:r>
            <w:r w:rsidRPr="00E15BBD">
              <w:rPr>
                <w:sz w:val="18"/>
              </w:rPr>
              <w:t>accidents)</w:t>
            </w:r>
          </w:p>
        </w:tc>
        <w:tc>
          <w:tcPr>
            <w:tcW w:w="1205" w:type="dxa"/>
          </w:tcPr>
          <w:p w:rsidR="0067063D" w:rsidRPr="00E15BBD" w:rsidRDefault="002A429C">
            <w:pPr>
              <w:pStyle w:val="TableParagraph"/>
              <w:ind w:left="104" w:right="350"/>
              <w:rPr>
                <w:sz w:val="18"/>
              </w:rPr>
            </w:pPr>
            <w:r w:rsidRPr="00E15BBD">
              <w:rPr>
                <w:sz w:val="18"/>
              </w:rPr>
              <w:t>Design Engineer</w:t>
            </w:r>
          </w:p>
          <w:p w:rsidR="0067063D" w:rsidRPr="00E15BBD" w:rsidRDefault="0067063D">
            <w:pPr>
              <w:pStyle w:val="TableParagraph"/>
              <w:rPr>
                <w:b/>
                <w:sz w:val="20"/>
              </w:rPr>
            </w:pPr>
          </w:p>
          <w:p w:rsidR="0067063D" w:rsidRPr="00E15BBD" w:rsidRDefault="0067063D">
            <w:pPr>
              <w:pStyle w:val="TableParagraph"/>
              <w:spacing w:before="10"/>
              <w:rPr>
                <w:b/>
                <w:sz w:val="15"/>
              </w:rPr>
            </w:pPr>
          </w:p>
          <w:p w:rsidR="0067063D" w:rsidRPr="00E15BBD" w:rsidRDefault="002A429C">
            <w:pPr>
              <w:pStyle w:val="TableParagraph"/>
              <w:ind w:left="104" w:right="130"/>
              <w:rPr>
                <w:sz w:val="18"/>
              </w:rPr>
            </w:pPr>
            <w:r w:rsidRPr="00E15BBD">
              <w:rPr>
                <w:sz w:val="18"/>
              </w:rPr>
              <w:t>Supervising Engineer and Contractor</w:t>
            </w:r>
          </w:p>
          <w:p w:rsidR="0067063D" w:rsidRPr="00E15BBD" w:rsidRDefault="0067063D">
            <w:pPr>
              <w:pStyle w:val="TableParagraph"/>
              <w:rPr>
                <w:b/>
                <w:sz w:val="20"/>
              </w:rPr>
            </w:pPr>
          </w:p>
          <w:p w:rsidR="0067063D" w:rsidRPr="00E15BBD" w:rsidRDefault="0067063D">
            <w:pPr>
              <w:pStyle w:val="TableParagraph"/>
              <w:spacing w:before="11"/>
              <w:rPr>
                <w:b/>
                <w:sz w:val="15"/>
              </w:rPr>
            </w:pPr>
          </w:p>
          <w:p w:rsidR="0067063D" w:rsidRPr="00E15BBD" w:rsidRDefault="002A429C">
            <w:pPr>
              <w:pStyle w:val="TableParagraph"/>
              <w:ind w:left="104" w:right="210"/>
              <w:rPr>
                <w:sz w:val="18"/>
              </w:rPr>
            </w:pPr>
            <w:r w:rsidRPr="00E15BBD">
              <w:rPr>
                <w:sz w:val="18"/>
              </w:rPr>
              <w:t>Design Consultant</w:t>
            </w:r>
          </w:p>
        </w:tc>
        <w:tc>
          <w:tcPr>
            <w:tcW w:w="1892" w:type="dxa"/>
          </w:tcPr>
          <w:p w:rsidR="0067063D" w:rsidRPr="00E15BBD" w:rsidRDefault="002A429C">
            <w:pPr>
              <w:pStyle w:val="TableParagraph"/>
              <w:ind w:left="107" w:right="684"/>
              <w:rPr>
                <w:sz w:val="18"/>
              </w:rPr>
            </w:pPr>
            <w:r w:rsidRPr="00E15BBD">
              <w:rPr>
                <w:sz w:val="18"/>
              </w:rPr>
              <w:t>Supervising Engineer and Contractor</w:t>
            </w:r>
          </w:p>
          <w:p w:rsidR="0067063D" w:rsidRPr="00E15BBD" w:rsidRDefault="0067063D">
            <w:pPr>
              <w:pStyle w:val="TableParagraph"/>
              <w:rPr>
                <w:b/>
                <w:sz w:val="20"/>
              </w:rPr>
            </w:pPr>
          </w:p>
          <w:p w:rsidR="0067063D" w:rsidRPr="00E15BBD" w:rsidRDefault="0067063D">
            <w:pPr>
              <w:pStyle w:val="TableParagraph"/>
              <w:spacing w:before="9"/>
              <w:rPr>
                <w:b/>
                <w:sz w:val="15"/>
              </w:rPr>
            </w:pPr>
          </w:p>
          <w:p w:rsidR="0067063D" w:rsidRPr="00E15BBD" w:rsidRDefault="002A429C">
            <w:pPr>
              <w:pStyle w:val="TableParagraph"/>
              <w:spacing w:before="1"/>
              <w:ind w:left="107" w:right="254"/>
              <w:rPr>
                <w:sz w:val="18"/>
              </w:rPr>
            </w:pPr>
            <w:r w:rsidRPr="00E15BBD">
              <w:rPr>
                <w:sz w:val="18"/>
              </w:rPr>
              <w:t xml:space="preserve">District </w:t>
            </w:r>
            <w:r w:rsidRPr="00E15BBD">
              <w:rPr>
                <w:spacing w:val="-4"/>
                <w:sz w:val="18"/>
              </w:rPr>
              <w:t xml:space="preserve">Works </w:t>
            </w:r>
            <w:r w:rsidRPr="00E15BBD">
              <w:rPr>
                <w:sz w:val="18"/>
              </w:rPr>
              <w:t>Offices</w:t>
            </w:r>
          </w:p>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7" w:right="254"/>
              <w:rPr>
                <w:sz w:val="18"/>
              </w:rPr>
            </w:pPr>
            <w:r w:rsidRPr="00E15BBD">
              <w:rPr>
                <w:sz w:val="18"/>
              </w:rPr>
              <w:t xml:space="preserve">District </w:t>
            </w:r>
            <w:r w:rsidRPr="00E15BBD">
              <w:rPr>
                <w:spacing w:val="-4"/>
                <w:sz w:val="18"/>
              </w:rPr>
              <w:t xml:space="preserve">Works </w:t>
            </w:r>
            <w:r w:rsidRPr="00E15BBD">
              <w:rPr>
                <w:sz w:val="18"/>
              </w:rPr>
              <w:t>offices</w:t>
            </w:r>
          </w:p>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7"/>
              <w:rPr>
                <w:sz w:val="18"/>
              </w:rPr>
            </w:pPr>
            <w:r w:rsidRPr="00E15BBD">
              <w:rPr>
                <w:sz w:val="18"/>
              </w:rPr>
              <w:t>RA</w:t>
            </w:r>
          </w:p>
        </w:tc>
        <w:tc>
          <w:tcPr>
            <w:tcW w:w="1964" w:type="dxa"/>
          </w:tcPr>
          <w:p w:rsidR="0067063D" w:rsidRPr="00E15BBD" w:rsidRDefault="002A429C">
            <w:pPr>
              <w:pStyle w:val="TableParagraph"/>
              <w:spacing w:line="206" w:lineRule="exact"/>
              <w:ind w:left="104"/>
              <w:rPr>
                <w:sz w:val="18"/>
              </w:rPr>
            </w:pPr>
            <w:r w:rsidRPr="00E15BBD">
              <w:rPr>
                <w:sz w:val="18"/>
              </w:rPr>
              <w:t>(o) (c) Inspection</w:t>
            </w:r>
          </w:p>
          <w:p w:rsidR="0067063D" w:rsidRPr="00E15BBD" w:rsidRDefault="0067063D">
            <w:pPr>
              <w:pStyle w:val="TableParagraph"/>
              <w:rPr>
                <w:b/>
                <w:sz w:val="20"/>
              </w:rPr>
            </w:pPr>
          </w:p>
          <w:p w:rsidR="0067063D" w:rsidRPr="00E15BBD" w:rsidRDefault="0067063D">
            <w:pPr>
              <w:pStyle w:val="TableParagraph"/>
              <w:spacing w:before="9"/>
              <w:rPr>
                <w:b/>
                <w:sz w:val="15"/>
              </w:rPr>
            </w:pPr>
          </w:p>
          <w:p w:rsidR="0067063D" w:rsidRPr="00E15BBD" w:rsidRDefault="002A429C">
            <w:pPr>
              <w:pStyle w:val="TableParagraph"/>
              <w:ind w:left="104"/>
              <w:rPr>
                <w:sz w:val="18"/>
              </w:rPr>
            </w:pPr>
            <w:r w:rsidRPr="00E15BBD">
              <w:rPr>
                <w:sz w:val="18"/>
              </w:rPr>
              <w:t>(c) Inspection</w:t>
            </w:r>
          </w:p>
          <w:p w:rsidR="0067063D" w:rsidRPr="00E15BBD" w:rsidRDefault="002A429C">
            <w:pPr>
              <w:pStyle w:val="TableParagraph"/>
              <w:spacing w:before="2"/>
              <w:ind w:left="104"/>
              <w:rPr>
                <w:sz w:val="18"/>
              </w:rPr>
            </w:pPr>
            <w:r w:rsidRPr="00E15BBD">
              <w:rPr>
                <w:sz w:val="18"/>
              </w:rPr>
              <w:t xml:space="preserve">(o) routines </w:t>
            </w:r>
            <w:r w:rsidRPr="00E15BBD">
              <w:rPr>
                <w:w w:val="95"/>
                <w:sz w:val="18"/>
              </w:rPr>
              <w:t>maintenance</w:t>
            </w:r>
          </w:p>
          <w:p w:rsidR="0067063D" w:rsidRPr="00E15BBD" w:rsidRDefault="0067063D">
            <w:pPr>
              <w:pStyle w:val="TableParagraph"/>
              <w:spacing w:before="10"/>
              <w:rPr>
                <w:b/>
                <w:sz w:val="17"/>
              </w:rPr>
            </w:pPr>
          </w:p>
          <w:p w:rsidR="0067063D" w:rsidRPr="00E15BBD" w:rsidRDefault="002A429C">
            <w:pPr>
              <w:pStyle w:val="TableParagraph"/>
              <w:ind w:left="104"/>
              <w:rPr>
                <w:sz w:val="18"/>
              </w:rPr>
            </w:pPr>
            <w:r w:rsidRPr="00E15BBD">
              <w:rPr>
                <w:sz w:val="18"/>
              </w:rPr>
              <w:t>(c) Inspection</w:t>
            </w:r>
          </w:p>
          <w:p w:rsidR="0067063D" w:rsidRPr="00E15BBD" w:rsidRDefault="002A429C">
            <w:pPr>
              <w:pStyle w:val="TableParagraph"/>
              <w:spacing w:before="2"/>
              <w:ind w:left="104" w:right="70"/>
              <w:rPr>
                <w:sz w:val="18"/>
              </w:rPr>
            </w:pPr>
            <w:r w:rsidRPr="00E15BBD">
              <w:rPr>
                <w:sz w:val="18"/>
              </w:rPr>
              <w:t xml:space="preserve">(o) routine </w:t>
            </w:r>
            <w:r w:rsidRPr="00E15BBD">
              <w:rPr>
                <w:w w:val="95"/>
                <w:sz w:val="18"/>
              </w:rPr>
              <w:t>maintenance</w:t>
            </w:r>
          </w:p>
          <w:p w:rsidR="0067063D" w:rsidRPr="00E15BBD" w:rsidRDefault="0067063D">
            <w:pPr>
              <w:pStyle w:val="TableParagraph"/>
              <w:rPr>
                <w:b/>
                <w:sz w:val="20"/>
              </w:rPr>
            </w:pPr>
          </w:p>
          <w:p w:rsidR="0067063D" w:rsidRPr="00E15BBD" w:rsidRDefault="0067063D">
            <w:pPr>
              <w:pStyle w:val="TableParagraph"/>
              <w:rPr>
                <w:b/>
                <w:sz w:val="16"/>
              </w:rPr>
            </w:pPr>
          </w:p>
          <w:p w:rsidR="0067063D" w:rsidRPr="00E15BBD" w:rsidRDefault="002A429C">
            <w:pPr>
              <w:pStyle w:val="TableParagraph"/>
              <w:ind w:left="104"/>
              <w:rPr>
                <w:sz w:val="18"/>
              </w:rPr>
            </w:pPr>
            <w:r w:rsidRPr="00E15BBD">
              <w:rPr>
                <w:sz w:val="18"/>
              </w:rPr>
              <w:t>(o) Police report</w:t>
            </w:r>
          </w:p>
        </w:tc>
        <w:tc>
          <w:tcPr>
            <w:tcW w:w="1455" w:type="dxa"/>
          </w:tcPr>
          <w:p w:rsidR="0067063D" w:rsidRPr="00E15BBD" w:rsidRDefault="002A429C">
            <w:pPr>
              <w:pStyle w:val="TableParagraph"/>
              <w:spacing w:line="206" w:lineRule="exact"/>
              <w:ind w:left="104"/>
              <w:rPr>
                <w:sz w:val="18"/>
              </w:rPr>
            </w:pPr>
            <w:r w:rsidRPr="00E15BBD">
              <w:rPr>
                <w:sz w:val="18"/>
              </w:rPr>
              <w:t>(c)daily</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61"/>
              <w:ind w:left="104" w:right="590"/>
              <w:rPr>
                <w:sz w:val="18"/>
              </w:rPr>
            </w:pPr>
            <w:r w:rsidRPr="00E15BBD">
              <w:rPr>
                <w:sz w:val="18"/>
              </w:rPr>
              <w:t>(c) when designed</w:t>
            </w:r>
          </w:p>
          <w:p w:rsidR="0067063D" w:rsidRPr="00E15BBD" w:rsidRDefault="0067063D">
            <w:pPr>
              <w:pStyle w:val="TableParagraph"/>
              <w:rPr>
                <w:b/>
                <w:sz w:val="20"/>
              </w:rPr>
            </w:pPr>
          </w:p>
          <w:p w:rsidR="0067063D" w:rsidRPr="00E15BBD" w:rsidRDefault="0067063D">
            <w:pPr>
              <w:pStyle w:val="TableParagraph"/>
              <w:rPr>
                <w:b/>
                <w:sz w:val="20"/>
              </w:rPr>
            </w:pPr>
          </w:p>
          <w:p w:rsidR="0067063D" w:rsidRPr="00E15BBD" w:rsidRDefault="002A429C">
            <w:pPr>
              <w:pStyle w:val="TableParagraph"/>
              <w:spacing w:before="161"/>
              <w:ind w:left="104" w:right="320"/>
              <w:rPr>
                <w:sz w:val="18"/>
              </w:rPr>
            </w:pPr>
            <w:r w:rsidRPr="00E15BBD">
              <w:rPr>
                <w:sz w:val="18"/>
              </w:rPr>
              <w:t>(o) once in 6 moths</w:t>
            </w:r>
          </w:p>
        </w:tc>
      </w:tr>
      <w:tr w:rsidR="0067063D" w:rsidRPr="00E15BBD">
        <w:trPr>
          <w:trHeight w:val="851"/>
        </w:trPr>
        <w:tc>
          <w:tcPr>
            <w:tcW w:w="1774" w:type="dxa"/>
          </w:tcPr>
          <w:p w:rsidR="0067063D" w:rsidRPr="00E15BBD" w:rsidRDefault="002A429C">
            <w:pPr>
              <w:pStyle w:val="TableParagraph"/>
              <w:ind w:left="107" w:right="356"/>
              <w:rPr>
                <w:sz w:val="18"/>
              </w:rPr>
            </w:pPr>
            <w:r w:rsidRPr="00E15BBD">
              <w:rPr>
                <w:sz w:val="18"/>
              </w:rPr>
              <w:t>Socio-economic status</w:t>
            </w:r>
          </w:p>
        </w:tc>
        <w:tc>
          <w:tcPr>
            <w:tcW w:w="1455" w:type="dxa"/>
          </w:tcPr>
          <w:p w:rsidR="0067063D" w:rsidRPr="00E15BBD" w:rsidRDefault="002A429C" w:rsidP="00D4419C">
            <w:pPr>
              <w:pStyle w:val="TableParagraph"/>
              <w:numPr>
                <w:ilvl w:val="0"/>
                <w:numId w:val="4"/>
              </w:numPr>
              <w:tabs>
                <w:tab w:val="left" w:pos="319"/>
              </w:tabs>
              <w:ind w:right="96"/>
              <w:rPr>
                <w:sz w:val="18"/>
              </w:rPr>
            </w:pPr>
            <w:r w:rsidRPr="00E15BBD">
              <w:rPr>
                <w:sz w:val="18"/>
              </w:rPr>
              <w:t xml:space="preserve">Changes </w:t>
            </w:r>
            <w:r w:rsidRPr="00E15BBD">
              <w:rPr>
                <w:spacing w:val="-7"/>
                <w:sz w:val="18"/>
              </w:rPr>
              <w:t xml:space="preserve">in </w:t>
            </w:r>
            <w:r w:rsidRPr="00E15BBD">
              <w:rPr>
                <w:sz w:val="18"/>
              </w:rPr>
              <w:t>income</w:t>
            </w:r>
            <w:r w:rsidRPr="00E15BBD">
              <w:rPr>
                <w:spacing w:val="-4"/>
                <w:sz w:val="18"/>
              </w:rPr>
              <w:t xml:space="preserve"> </w:t>
            </w:r>
            <w:r w:rsidRPr="00E15BBD">
              <w:rPr>
                <w:sz w:val="18"/>
              </w:rPr>
              <w:t>level</w:t>
            </w:r>
          </w:p>
          <w:p w:rsidR="0067063D" w:rsidRPr="00E15BBD" w:rsidRDefault="002A429C" w:rsidP="00D4419C">
            <w:pPr>
              <w:pStyle w:val="TableParagraph"/>
              <w:numPr>
                <w:ilvl w:val="0"/>
                <w:numId w:val="4"/>
              </w:numPr>
              <w:tabs>
                <w:tab w:val="left" w:pos="319"/>
                <w:tab w:val="left" w:pos="1205"/>
              </w:tabs>
              <w:spacing w:before="10" w:line="208" w:lineRule="exact"/>
              <w:ind w:right="96"/>
              <w:rPr>
                <w:sz w:val="18"/>
              </w:rPr>
            </w:pPr>
            <w:r w:rsidRPr="00E15BBD">
              <w:rPr>
                <w:sz w:val="18"/>
              </w:rPr>
              <w:t>Change</w:t>
            </w:r>
            <w:r w:rsidRPr="00E15BBD">
              <w:rPr>
                <w:sz w:val="18"/>
              </w:rPr>
              <w:tab/>
            </w:r>
            <w:r w:rsidRPr="00E15BBD">
              <w:rPr>
                <w:spacing w:val="-9"/>
                <w:sz w:val="18"/>
              </w:rPr>
              <w:t xml:space="preserve">in </w:t>
            </w:r>
            <w:r w:rsidRPr="00E15BBD">
              <w:rPr>
                <w:sz w:val="18"/>
              </w:rPr>
              <w:t>health</w:t>
            </w:r>
            <w:r w:rsidRPr="00E15BBD">
              <w:rPr>
                <w:spacing w:val="-4"/>
                <w:sz w:val="18"/>
              </w:rPr>
              <w:t xml:space="preserve"> </w:t>
            </w:r>
            <w:r w:rsidRPr="00E15BBD">
              <w:rPr>
                <w:sz w:val="18"/>
              </w:rPr>
              <w:t>status</w:t>
            </w:r>
          </w:p>
        </w:tc>
        <w:tc>
          <w:tcPr>
            <w:tcW w:w="1205" w:type="dxa"/>
          </w:tcPr>
          <w:p w:rsidR="0067063D" w:rsidRPr="00E15BBD" w:rsidRDefault="002A429C">
            <w:pPr>
              <w:pStyle w:val="TableParagraph"/>
              <w:spacing w:line="206" w:lineRule="exact"/>
              <w:ind w:left="121"/>
              <w:rPr>
                <w:sz w:val="18"/>
              </w:rPr>
            </w:pPr>
            <w:r w:rsidRPr="00E15BBD">
              <w:rPr>
                <w:sz w:val="18"/>
              </w:rPr>
              <w:t>n/a</w:t>
            </w:r>
          </w:p>
        </w:tc>
        <w:tc>
          <w:tcPr>
            <w:tcW w:w="1892" w:type="dxa"/>
          </w:tcPr>
          <w:p w:rsidR="0067063D" w:rsidRPr="00E15BBD" w:rsidRDefault="002A429C">
            <w:pPr>
              <w:pStyle w:val="TableParagraph"/>
              <w:spacing w:line="206" w:lineRule="exact"/>
              <w:ind w:left="107"/>
              <w:rPr>
                <w:sz w:val="18"/>
              </w:rPr>
            </w:pPr>
            <w:r w:rsidRPr="00E15BBD">
              <w:rPr>
                <w:sz w:val="18"/>
              </w:rPr>
              <w:t>RA</w:t>
            </w:r>
          </w:p>
        </w:tc>
        <w:tc>
          <w:tcPr>
            <w:tcW w:w="1964" w:type="dxa"/>
          </w:tcPr>
          <w:p w:rsidR="0067063D" w:rsidRPr="00E15BBD" w:rsidRDefault="002A429C">
            <w:pPr>
              <w:pStyle w:val="TableParagraph"/>
              <w:tabs>
                <w:tab w:val="left" w:pos="749"/>
              </w:tabs>
              <w:ind w:left="104" w:right="203"/>
              <w:rPr>
                <w:sz w:val="18"/>
              </w:rPr>
            </w:pPr>
            <w:r w:rsidRPr="00E15BBD">
              <w:rPr>
                <w:sz w:val="18"/>
              </w:rPr>
              <w:t>(o)</w:t>
            </w:r>
            <w:r w:rsidRPr="00E15BBD">
              <w:rPr>
                <w:sz w:val="18"/>
              </w:rPr>
              <w:tab/>
            </w:r>
            <w:r w:rsidRPr="00E15BBD">
              <w:rPr>
                <w:spacing w:val="-3"/>
                <w:sz w:val="18"/>
              </w:rPr>
              <w:t xml:space="preserve">Independent </w:t>
            </w:r>
            <w:r w:rsidRPr="00E15BBD">
              <w:rPr>
                <w:sz w:val="18"/>
              </w:rPr>
              <w:t>Study</w:t>
            </w:r>
          </w:p>
        </w:tc>
        <w:tc>
          <w:tcPr>
            <w:tcW w:w="1455" w:type="dxa"/>
          </w:tcPr>
          <w:p w:rsidR="0067063D" w:rsidRPr="00E15BBD" w:rsidRDefault="002A429C">
            <w:pPr>
              <w:pStyle w:val="TableParagraph"/>
              <w:ind w:left="104" w:right="320"/>
              <w:rPr>
                <w:sz w:val="18"/>
              </w:rPr>
            </w:pPr>
            <w:r w:rsidRPr="00E15BBD">
              <w:rPr>
                <w:sz w:val="18"/>
              </w:rPr>
              <w:t>(o) once in 5 years</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sz w:val="2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455"/>
        <w:gridCol w:w="1205"/>
        <w:gridCol w:w="1892"/>
        <w:gridCol w:w="1964"/>
        <w:gridCol w:w="1455"/>
      </w:tblGrid>
      <w:tr w:rsidR="0067063D" w:rsidRPr="00E15BBD">
        <w:trPr>
          <w:trHeight w:val="1267"/>
        </w:trPr>
        <w:tc>
          <w:tcPr>
            <w:tcW w:w="1774" w:type="dxa"/>
          </w:tcPr>
          <w:p w:rsidR="0067063D" w:rsidRPr="00E15BBD" w:rsidRDefault="0067063D">
            <w:pPr>
              <w:pStyle w:val="TableParagraph"/>
              <w:rPr>
                <w:sz w:val="18"/>
              </w:rPr>
            </w:pPr>
          </w:p>
        </w:tc>
        <w:tc>
          <w:tcPr>
            <w:tcW w:w="1455" w:type="dxa"/>
          </w:tcPr>
          <w:p w:rsidR="0067063D" w:rsidRPr="00E15BBD" w:rsidRDefault="002A429C" w:rsidP="00D4419C">
            <w:pPr>
              <w:pStyle w:val="TableParagraph"/>
              <w:numPr>
                <w:ilvl w:val="0"/>
                <w:numId w:val="3"/>
              </w:numPr>
              <w:tabs>
                <w:tab w:val="left" w:pos="319"/>
              </w:tabs>
              <w:ind w:right="96"/>
              <w:rPr>
                <w:sz w:val="18"/>
              </w:rPr>
            </w:pPr>
            <w:r w:rsidRPr="00E15BBD">
              <w:rPr>
                <w:sz w:val="18"/>
              </w:rPr>
              <w:t xml:space="preserve">Changes </w:t>
            </w:r>
            <w:r w:rsidRPr="00E15BBD">
              <w:rPr>
                <w:spacing w:val="-7"/>
                <w:sz w:val="18"/>
              </w:rPr>
              <w:t xml:space="preserve">in </w:t>
            </w:r>
            <w:r w:rsidRPr="00E15BBD">
              <w:rPr>
                <w:sz w:val="18"/>
              </w:rPr>
              <w:t>education levels.</w:t>
            </w:r>
          </w:p>
          <w:p w:rsidR="0067063D" w:rsidRPr="00E15BBD" w:rsidRDefault="002A429C" w:rsidP="00D4419C">
            <w:pPr>
              <w:pStyle w:val="TableParagraph"/>
              <w:numPr>
                <w:ilvl w:val="0"/>
                <w:numId w:val="3"/>
              </w:numPr>
              <w:tabs>
                <w:tab w:val="left" w:pos="319"/>
              </w:tabs>
              <w:spacing w:before="14" w:line="206" w:lineRule="exact"/>
              <w:ind w:right="96"/>
              <w:rPr>
                <w:sz w:val="18"/>
              </w:rPr>
            </w:pPr>
            <w:r w:rsidRPr="00E15BBD">
              <w:rPr>
                <w:sz w:val="18"/>
              </w:rPr>
              <w:t xml:space="preserve">Changes </w:t>
            </w:r>
            <w:r w:rsidRPr="00E15BBD">
              <w:rPr>
                <w:spacing w:val="-7"/>
                <w:sz w:val="18"/>
              </w:rPr>
              <w:t xml:space="preserve">in </w:t>
            </w:r>
            <w:r w:rsidRPr="00E15BBD">
              <w:rPr>
                <w:sz w:val="18"/>
              </w:rPr>
              <w:t>gender equality</w:t>
            </w:r>
          </w:p>
        </w:tc>
        <w:tc>
          <w:tcPr>
            <w:tcW w:w="1205" w:type="dxa"/>
          </w:tcPr>
          <w:p w:rsidR="0067063D" w:rsidRPr="00E15BBD" w:rsidRDefault="0067063D">
            <w:pPr>
              <w:pStyle w:val="TableParagraph"/>
              <w:rPr>
                <w:sz w:val="18"/>
              </w:rPr>
            </w:pPr>
          </w:p>
        </w:tc>
        <w:tc>
          <w:tcPr>
            <w:tcW w:w="1892" w:type="dxa"/>
          </w:tcPr>
          <w:p w:rsidR="0067063D" w:rsidRPr="00E15BBD" w:rsidRDefault="0067063D">
            <w:pPr>
              <w:pStyle w:val="TableParagraph"/>
              <w:rPr>
                <w:sz w:val="18"/>
              </w:rPr>
            </w:pPr>
          </w:p>
        </w:tc>
        <w:tc>
          <w:tcPr>
            <w:tcW w:w="1964" w:type="dxa"/>
          </w:tcPr>
          <w:p w:rsidR="0067063D" w:rsidRPr="00E15BBD" w:rsidRDefault="0067063D">
            <w:pPr>
              <w:pStyle w:val="TableParagraph"/>
              <w:rPr>
                <w:sz w:val="18"/>
              </w:rPr>
            </w:pPr>
          </w:p>
        </w:tc>
        <w:tc>
          <w:tcPr>
            <w:tcW w:w="1455" w:type="dxa"/>
          </w:tcPr>
          <w:p w:rsidR="0067063D" w:rsidRPr="00E15BBD" w:rsidRDefault="0067063D">
            <w:pPr>
              <w:pStyle w:val="TableParagraph"/>
              <w:rPr>
                <w:sz w:val="18"/>
              </w:rPr>
            </w:pPr>
          </w:p>
        </w:tc>
      </w:tr>
      <w:tr w:rsidR="0067063D" w:rsidRPr="00E15BBD">
        <w:trPr>
          <w:trHeight w:val="2094"/>
        </w:trPr>
        <w:tc>
          <w:tcPr>
            <w:tcW w:w="1774" w:type="dxa"/>
          </w:tcPr>
          <w:p w:rsidR="0067063D" w:rsidRPr="00E15BBD" w:rsidRDefault="002A429C">
            <w:pPr>
              <w:pStyle w:val="TableParagraph"/>
              <w:ind w:left="107" w:right="246"/>
              <w:rPr>
                <w:sz w:val="18"/>
              </w:rPr>
            </w:pPr>
            <w:r w:rsidRPr="00E15BBD">
              <w:rPr>
                <w:sz w:val="18"/>
              </w:rPr>
              <w:t>Economic activity in project area</w:t>
            </w:r>
          </w:p>
        </w:tc>
        <w:tc>
          <w:tcPr>
            <w:tcW w:w="1455" w:type="dxa"/>
          </w:tcPr>
          <w:p w:rsidR="0067063D" w:rsidRPr="00E15BBD" w:rsidRDefault="002A429C" w:rsidP="00D4419C">
            <w:pPr>
              <w:pStyle w:val="TableParagraph"/>
              <w:numPr>
                <w:ilvl w:val="0"/>
                <w:numId w:val="2"/>
              </w:numPr>
              <w:tabs>
                <w:tab w:val="left" w:pos="297"/>
              </w:tabs>
              <w:ind w:right="96"/>
              <w:rPr>
                <w:sz w:val="18"/>
              </w:rPr>
            </w:pPr>
            <w:r w:rsidRPr="00E15BBD">
              <w:rPr>
                <w:sz w:val="18"/>
              </w:rPr>
              <w:t xml:space="preserve">Changes </w:t>
            </w:r>
            <w:r w:rsidRPr="00E15BBD">
              <w:rPr>
                <w:spacing w:val="-7"/>
                <w:sz w:val="18"/>
              </w:rPr>
              <w:t xml:space="preserve">in </w:t>
            </w:r>
            <w:r w:rsidRPr="00E15BBD">
              <w:rPr>
                <w:sz w:val="18"/>
              </w:rPr>
              <w:t>agricultural production and marketing</w:t>
            </w:r>
          </w:p>
          <w:p w:rsidR="0067063D" w:rsidRPr="00E15BBD" w:rsidRDefault="002A429C" w:rsidP="00D4419C">
            <w:pPr>
              <w:pStyle w:val="TableParagraph"/>
              <w:numPr>
                <w:ilvl w:val="0"/>
                <w:numId w:val="2"/>
              </w:numPr>
              <w:tabs>
                <w:tab w:val="left" w:pos="297"/>
              </w:tabs>
              <w:ind w:right="96"/>
              <w:rPr>
                <w:sz w:val="18"/>
              </w:rPr>
            </w:pPr>
            <w:r w:rsidRPr="00E15BBD">
              <w:rPr>
                <w:sz w:val="18"/>
              </w:rPr>
              <w:t xml:space="preserve">Changes </w:t>
            </w:r>
            <w:r w:rsidRPr="00E15BBD">
              <w:rPr>
                <w:spacing w:val="-7"/>
                <w:sz w:val="18"/>
              </w:rPr>
              <w:t xml:space="preserve">in </w:t>
            </w:r>
            <w:r w:rsidRPr="00E15BBD">
              <w:rPr>
                <w:sz w:val="18"/>
              </w:rPr>
              <w:t>livestock production and</w:t>
            </w:r>
          </w:p>
          <w:p w:rsidR="0067063D" w:rsidRPr="00E15BBD" w:rsidRDefault="002A429C">
            <w:pPr>
              <w:pStyle w:val="TableParagraph"/>
              <w:spacing w:line="188" w:lineRule="exact"/>
              <w:ind w:left="296"/>
              <w:rPr>
                <w:sz w:val="18"/>
              </w:rPr>
            </w:pPr>
            <w:r w:rsidRPr="00E15BBD">
              <w:rPr>
                <w:sz w:val="18"/>
              </w:rPr>
              <w:t>marketing</w:t>
            </w:r>
          </w:p>
        </w:tc>
        <w:tc>
          <w:tcPr>
            <w:tcW w:w="1205" w:type="dxa"/>
          </w:tcPr>
          <w:p w:rsidR="0067063D" w:rsidRPr="00E15BBD" w:rsidRDefault="002A429C">
            <w:pPr>
              <w:pStyle w:val="TableParagraph"/>
              <w:spacing w:line="206" w:lineRule="exact"/>
              <w:ind w:left="104"/>
              <w:rPr>
                <w:sz w:val="18"/>
              </w:rPr>
            </w:pPr>
            <w:r w:rsidRPr="00E15BBD">
              <w:rPr>
                <w:sz w:val="18"/>
              </w:rPr>
              <w:t>n/a</w:t>
            </w:r>
          </w:p>
        </w:tc>
        <w:tc>
          <w:tcPr>
            <w:tcW w:w="1892" w:type="dxa"/>
          </w:tcPr>
          <w:p w:rsidR="0067063D" w:rsidRPr="00E15BBD" w:rsidRDefault="002A429C">
            <w:pPr>
              <w:pStyle w:val="TableParagraph"/>
              <w:ind w:left="107" w:right="254"/>
              <w:rPr>
                <w:sz w:val="18"/>
              </w:rPr>
            </w:pPr>
            <w:r w:rsidRPr="00E15BBD">
              <w:rPr>
                <w:sz w:val="18"/>
              </w:rPr>
              <w:t>District Agricultural Officers/RA</w:t>
            </w:r>
          </w:p>
        </w:tc>
        <w:tc>
          <w:tcPr>
            <w:tcW w:w="1964" w:type="dxa"/>
          </w:tcPr>
          <w:p w:rsidR="0067063D" w:rsidRPr="00E15BBD" w:rsidRDefault="002A429C">
            <w:pPr>
              <w:pStyle w:val="TableParagraph"/>
              <w:spacing w:line="206" w:lineRule="exact"/>
              <w:ind w:left="104"/>
              <w:rPr>
                <w:sz w:val="18"/>
              </w:rPr>
            </w:pPr>
            <w:r w:rsidRPr="00E15BBD">
              <w:rPr>
                <w:sz w:val="18"/>
              </w:rPr>
              <w:t>(o) Independent study</w:t>
            </w:r>
          </w:p>
        </w:tc>
        <w:tc>
          <w:tcPr>
            <w:tcW w:w="1455" w:type="dxa"/>
          </w:tcPr>
          <w:p w:rsidR="0067063D" w:rsidRPr="00E15BBD" w:rsidRDefault="002A429C">
            <w:pPr>
              <w:pStyle w:val="TableParagraph"/>
              <w:ind w:left="104" w:right="320"/>
              <w:rPr>
                <w:sz w:val="18"/>
              </w:rPr>
            </w:pPr>
            <w:r w:rsidRPr="00E15BBD">
              <w:rPr>
                <w:sz w:val="18"/>
              </w:rPr>
              <w:t>(o) once in 5 years</w:t>
            </w:r>
          </w:p>
        </w:tc>
      </w:tr>
    </w:tbl>
    <w:p w:rsidR="0067063D" w:rsidRPr="00E15BBD" w:rsidRDefault="0067063D">
      <w:pPr>
        <w:rPr>
          <w:sz w:val="18"/>
        </w:rPr>
        <w:sectPr w:rsidR="0067063D" w:rsidRPr="00E15BBD">
          <w:pgSz w:w="11910" w:h="16840"/>
          <w:pgMar w:top="1160" w:right="620" w:bottom="960" w:left="1260" w:header="849" w:footer="763" w:gutter="0"/>
          <w:cols w:space="720"/>
        </w:sect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rPr>
          <w:b/>
        </w:rPr>
      </w:pPr>
    </w:p>
    <w:p w:rsidR="0067063D" w:rsidRPr="00E15BBD" w:rsidRDefault="0067063D">
      <w:pPr>
        <w:pStyle w:val="BodyText"/>
        <w:spacing w:before="1"/>
        <w:rPr>
          <w:b/>
          <w:sz w:val="21"/>
        </w:rPr>
      </w:pPr>
    </w:p>
    <w:p w:rsidR="0067063D" w:rsidRPr="00E15BBD" w:rsidRDefault="002A429C">
      <w:pPr>
        <w:pStyle w:val="Heading3"/>
        <w:spacing w:before="92"/>
        <w:ind w:left="783" w:right="1420"/>
        <w:jc w:val="center"/>
        <w:rPr>
          <w:rFonts w:ascii="Arial" w:hAnsi="Arial" w:cs="Arial"/>
        </w:rPr>
      </w:pPr>
      <w:r w:rsidRPr="00E15BBD">
        <w:rPr>
          <w:rFonts w:ascii="Arial" w:hAnsi="Arial" w:cs="Arial"/>
          <w:color w:val="001F5F"/>
        </w:rPr>
        <w:t>Drawings</w:t>
      </w:r>
    </w:p>
    <w:p w:rsidR="0067063D" w:rsidRPr="00E15BBD" w:rsidRDefault="002A429C">
      <w:pPr>
        <w:pStyle w:val="BodyText"/>
        <w:spacing w:before="227"/>
        <w:ind w:left="777" w:right="1420"/>
        <w:jc w:val="center"/>
      </w:pPr>
      <w:r w:rsidRPr="00E15BBD">
        <w:t>Tender Drawings are bound separately as Volume II of the Tender Documents.</w:t>
      </w:r>
    </w:p>
    <w:p w:rsidR="0067063D" w:rsidRPr="00E15BBD" w:rsidRDefault="0067063D">
      <w:pPr>
        <w:jc w:val="center"/>
        <w:sectPr w:rsidR="0067063D" w:rsidRPr="00E15BBD">
          <w:pgSz w:w="11910" w:h="16840"/>
          <w:pgMar w:top="1160" w:right="620" w:bottom="960" w:left="1260" w:header="849" w:footer="763" w:gutter="0"/>
          <w:cols w:space="720"/>
        </w:sectPr>
      </w:pPr>
    </w:p>
    <w:p w:rsidR="0067063D" w:rsidRPr="00E15BBD" w:rsidRDefault="0067063D">
      <w:pPr>
        <w:pStyle w:val="BodyText"/>
      </w:pPr>
    </w:p>
    <w:p w:rsidR="0067063D" w:rsidRPr="00E15BBD" w:rsidRDefault="0067063D">
      <w:pPr>
        <w:pStyle w:val="BodyText"/>
        <w:spacing w:before="1"/>
        <w:rPr>
          <w:sz w:val="16"/>
        </w:rPr>
      </w:pPr>
    </w:p>
    <w:p w:rsidR="0067063D" w:rsidRPr="00E15BBD" w:rsidRDefault="002A429C">
      <w:pPr>
        <w:pStyle w:val="Heading3"/>
        <w:spacing w:before="92"/>
        <w:ind w:left="3133"/>
        <w:rPr>
          <w:rFonts w:ascii="Arial" w:hAnsi="Arial" w:cs="Arial"/>
        </w:rPr>
      </w:pPr>
      <w:r w:rsidRPr="00E15BBD">
        <w:rPr>
          <w:rFonts w:ascii="Arial" w:hAnsi="Arial" w:cs="Arial"/>
        </w:rPr>
        <w:t>Supplementary Information</w:t>
      </w:r>
    </w:p>
    <w:p w:rsidR="0067063D" w:rsidRPr="00E15BBD" w:rsidRDefault="0067063D">
      <w:pPr>
        <w:pStyle w:val="BodyText"/>
        <w:rPr>
          <w:b/>
          <w:sz w:val="26"/>
        </w:rPr>
      </w:pPr>
    </w:p>
    <w:p w:rsidR="0067063D" w:rsidRPr="00E15BBD" w:rsidRDefault="002A429C">
      <w:pPr>
        <w:pStyle w:val="BodyText"/>
        <w:spacing w:before="159"/>
        <w:ind w:left="158" w:right="796"/>
        <w:jc w:val="both"/>
      </w:pPr>
      <w:r w:rsidRPr="00E15BBD">
        <w:t>The</w:t>
      </w:r>
      <w:r w:rsidRPr="00E15BBD">
        <w:rPr>
          <w:spacing w:val="-6"/>
        </w:rPr>
        <w:t xml:space="preserve"> </w:t>
      </w:r>
      <w:r w:rsidRPr="00E15BBD">
        <w:t>results</w:t>
      </w:r>
      <w:r w:rsidRPr="00E15BBD">
        <w:rPr>
          <w:spacing w:val="-4"/>
        </w:rPr>
        <w:t xml:space="preserve"> </w:t>
      </w:r>
      <w:r w:rsidRPr="00E15BBD">
        <w:t>of</w:t>
      </w:r>
      <w:r w:rsidRPr="00E15BBD">
        <w:rPr>
          <w:spacing w:val="-6"/>
        </w:rPr>
        <w:t xml:space="preserve"> </w:t>
      </w:r>
      <w:r w:rsidRPr="00E15BBD">
        <w:t>the</w:t>
      </w:r>
      <w:r w:rsidRPr="00E15BBD">
        <w:rPr>
          <w:spacing w:val="-5"/>
        </w:rPr>
        <w:t xml:space="preserve"> </w:t>
      </w:r>
      <w:r w:rsidRPr="00E15BBD">
        <w:t>pavement</w:t>
      </w:r>
      <w:r w:rsidRPr="00E15BBD">
        <w:rPr>
          <w:spacing w:val="-5"/>
        </w:rPr>
        <w:t xml:space="preserve"> </w:t>
      </w:r>
      <w:r w:rsidRPr="00E15BBD">
        <w:t>and</w:t>
      </w:r>
      <w:r w:rsidRPr="00E15BBD">
        <w:rPr>
          <w:spacing w:val="-6"/>
        </w:rPr>
        <w:t xml:space="preserve"> </w:t>
      </w:r>
      <w:r w:rsidRPr="00E15BBD">
        <w:t>materials</w:t>
      </w:r>
      <w:r w:rsidRPr="00E15BBD">
        <w:rPr>
          <w:spacing w:val="-4"/>
        </w:rPr>
        <w:t xml:space="preserve"> </w:t>
      </w:r>
      <w:r w:rsidRPr="00E15BBD">
        <w:t>investigation</w:t>
      </w:r>
      <w:r w:rsidRPr="00E15BBD">
        <w:rPr>
          <w:spacing w:val="-5"/>
        </w:rPr>
        <w:t xml:space="preserve"> </w:t>
      </w:r>
      <w:r w:rsidRPr="00E15BBD">
        <w:t>that</w:t>
      </w:r>
      <w:r w:rsidRPr="00E15BBD">
        <w:rPr>
          <w:spacing w:val="-5"/>
        </w:rPr>
        <w:t xml:space="preserve"> </w:t>
      </w:r>
      <w:r w:rsidRPr="00E15BBD">
        <w:t>was</w:t>
      </w:r>
      <w:r w:rsidRPr="00E15BBD">
        <w:rPr>
          <w:spacing w:val="-5"/>
        </w:rPr>
        <w:t xml:space="preserve"> </w:t>
      </w:r>
      <w:r w:rsidRPr="00E15BBD">
        <w:t>undertaken</w:t>
      </w:r>
      <w:r w:rsidRPr="00E15BBD">
        <w:rPr>
          <w:spacing w:val="-6"/>
        </w:rPr>
        <w:t xml:space="preserve"> </w:t>
      </w:r>
      <w:r w:rsidRPr="00E15BBD">
        <w:t>during</w:t>
      </w:r>
      <w:r w:rsidRPr="00E15BBD">
        <w:rPr>
          <w:spacing w:val="-5"/>
        </w:rPr>
        <w:t xml:space="preserve"> </w:t>
      </w:r>
      <w:r w:rsidRPr="00E15BBD">
        <w:t>the</w:t>
      </w:r>
      <w:r w:rsidRPr="00E15BBD">
        <w:rPr>
          <w:spacing w:val="-6"/>
        </w:rPr>
        <w:t xml:space="preserve"> </w:t>
      </w:r>
      <w:r w:rsidRPr="00E15BBD">
        <w:t>design</w:t>
      </w:r>
      <w:r w:rsidRPr="00E15BBD">
        <w:rPr>
          <w:spacing w:val="-6"/>
        </w:rPr>
        <w:t xml:space="preserve"> </w:t>
      </w:r>
      <w:r w:rsidRPr="00E15BBD">
        <w:t>stage</w:t>
      </w:r>
      <w:r w:rsidRPr="00E15BBD">
        <w:rPr>
          <w:spacing w:val="-6"/>
        </w:rPr>
        <w:t xml:space="preserve"> </w:t>
      </w:r>
      <w:r w:rsidRPr="00E15BBD">
        <w:t>of this project are given in the Materials Report. This report, is marked “FOR INFORMATION ONLY AND WILL NOT FORM PART OF THE</w:t>
      </w:r>
      <w:r w:rsidRPr="00E15BBD">
        <w:rPr>
          <w:spacing w:val="-3"/>
        </w:rPr>
        <w:t xml:space="preserve"> </w:t>
      </w:r>
      <w:r w:rsidRPr="00E15BBD">
        <w:t>CONTRACT”.</w:t>
      </w:r>
    </w:p>
    <w:p w:rsidR="0067063D" w:rsidRPr="00E15BBD" w:rsidRDefault="0067063D">
      <w:pPr>
        <w:pStyle w:val="BodyText"/>
        <w:spacing w:before="1"/>
      </w:pPr>
    </w:p>
    <w:p w:rsidR="0067063D" w:rsidRPr="00E15BBD" w:rsidRDefault="002A429C">
      <w:pPr>
        <w:pStyle w:val="BodyText"/>
        <w:ind w:left="158" w:right="796"/>
        <w:jc w:val="both"/>
      </w:pPr>
      <w:r w:rsidRPr="00E15BBD">
        <w:t>The report only represents the investigations and findings of the consultant appointed to undertake the detailed design and it is the Bidder’s responsibility for identifying all sources of construction materials and for ensuring that such materials comply with specification requirements.</w:t>
      </w:r>
    </w:p>
    <w:p w:rsidR="0067063D" w:rsidRPr="00E15BBD" w:rsidRDefault="0067063D">
      <w:pPr>
        <w:jc w:val="both"/>
        <w:sectPr w:rsidR="0067063D" w:rsidRPr="00E15BBD">
          <w:pgSz w:w="11910" w:h="16840"/>
          <w:pgMar w:top="1160" w:right="620" w:bottom="960" w:left="1260" w:header="849" w:footer="763" w:gutter="0"/>
          <w:cols w:space="720"/>
        </w:sectPr>
      </w:pPr>
    </w:p>
    <w:p w:rsidR="0067063D" w:rsidRPr="00E15BBD" w:rsidRDefault="0067063D">
      <w:pPr>
        <w:pStyle w:val="BodyText"/>
      </w:pPr>
    </w:p>
    <w:p w:rsidR="0067063D" w:rsidRPr="00E15BBD" w:rsidRDefault="002A429C">
      <w:pPr>
        <w:pStyle w:val="Heading3"/>
        <w:spacing w:before="93"/>
        <w:ind w:left="1706"/>
        <w:rPr>
          <w:rFonts w:ascii="Arial" w:hAnsi="Arial" w:cs="Arial"/>
        </w:rPr>
      </w:pPr>
      <w:r w:rsidRPr="00E15BBD">
        <w:rPr>
          <w:rFonts w:ascii="Arial" w:hAnsi="Arial" w:cs="Arial"/>
          <w:color w:val="001F5F"/>
        </w:rPr>
        <w:t>SECTION 7: GENERAL CONDITIONS OF CONTRACT</w:t>
      </w:r>
    </w:p>
    <w:p w:rsidR="0067063D" w:rsidRPr="00E15BBD" w:rsidRDefault="0067063D">
      <w:pPr>
        <w:sectPr w:rsidR="0067063D" w:rsidRPr="00E15BBD" w:rsidSect="00AF1BA7">
          <w:headerReference w:type="default" r:id="rId48"/>
          <w:footerReference w:type="default" r:id="rId49"/>
          <w:pgSz w:w="11910" w:h="16840"/>
          <w:pgMar w:top="1162" w:right="618" w:bottom="958" w:left="1259" w:header="851" w:footer="765" w:gutter="0"/>
          <w:pgNumType w:start="202"/>
          <w:cols w:space="720"/>
          <w:vAlign w:val="center"/>
        </w:sectPr>
      </w:pPr>
    </w:p>
    <w:p w:rsidR="0067063D" w:rsidRPr="00E15BBD" w:rsidRDefault="0067063D">
      <w:pPr>
        <w:pStyle w:val="BodyText"/>
        <w:rPr>
          <w:b/>
          <w:sz w:val="16"/>
        </w:rPr>
      </w:pPr>
    </w:p>
    <w:p w:rsidR="0067063D" w:rsidRPr="00E15BBD" w:rsidRDefault="002A429C">
      <w:pPr>
        <w:spacing w:before="92"/>
        <w:ind w:left="158"/>
        <w:jc w:val="both"/>
        <w:rPr>
          <w:b/>
          <w:sz w:val="24"/>
        </w:rPr>
      </w:pPr>
      <w:r w:rsidRPr="00E15BBD">
        <w:rPr>
          <w:b/>
          <w:sz w:val="24"/>
        </w:rPr>
        <w:t>SECTION 7: GENERAL CONDITIONS OF CONTRACT</w:t>
      </w:r>
    </w:p>
    <w:p w:rsidR="0067063D" w:rsidRPr="00E15BBD" w:rsidRDefault="002A429C">
      <w:pPr>
        <w:pStyle w:val="BodyText"/>
        <w:spacing w:before="230"/>
        <w:ind w:left="158" w:right="796"/>
        <w:jc w:val="both"/>
      </w:pPr>
      <w:r w:rsidRPr="00E15BBD">
        <w:t>The applicable conditions of contract shall be the “Conditions of Contract for Construction for Building and</w:t>
      </w:r>
      <w:r w:rsidRPr="00E15BBD">
        <w:rPr>
          <w:spacing w:val="-12"/>
        </w:rPr>
        <w:t xml:space="preserve"> </w:t>
      </w:r>
      <w:r w:rsidRPr="00E15BBD">
        <w:t>Engineering</w:t>
      </w:r>
      <w:r w:rsidRPr="00E15BBD">
        <w:rPr>
          <w:spacing w:val="-11"/>
        </w:rPr>
        <w:t xml:space="preserve"> </w:t>
      </w:r>
      <w:r w:rsidRPr="00E15BBD">
        <w:t>Works</w:t>
      </w:r>
      <w:r w:rsidRPr="00E15BBD">
        <w:rPr>
          <w:spacing w:val="-12"/>
        </w:rPr>
        <w:t xml:space="preserve"> </w:t>
      </w:r>
      <w:r w:rsidRPr="00E15BBD">
        <w:t>Designed</w:t>
      </w:r>
      <w:r w:rsidRPr="00E15BBD">
        <w:rPr>
          <w:spacing w:val="-11"/>
        </w:rPr>
        <w:t xml:space="preserve"> </w:t>
      </w:r>
      <w:r w:rsidRPr="00E15BBD">
        <w:t>by</w:t>
      </w:r>
      <w:r w:rsidRPr="00E15BBD">
        <w:rPr>
          <w:spacing w:val="-13"/>
        </w:rPr>
        <w:t xml:space="preserve"> </w:t>
      </w:r>
      <w:r w:rsidRPr="00E15BBD">
        <w:t>the</w:t>
      </w:r>
      <w:r w:rsidRPr="00E15BBD">
        <w:rPr>
          <w:spacing w:val="-11"/>
        </w:rPr>
        <w:t xml:space="preserve"> </w:t>
      </w:r>
      <w:r w:rsidRPr="00E15BBD">
        <w:t>Employer,</w:t>
      </w:r>
      <w:r w:rsidRPr="00E15BBD">
        <w:rPr>
          <w:spacing w:val="-11"/>
        </w:rPr>
        <w:t xml:space="preserve"> </w:t>
      </w:r>
      <w:r w:rsidRPr="00E15BBD">
        <w:t>Second</w:t>
      </w:r>
      <w:r w:rsidRPr="00E15BBD">
        <w:rPr>
          <w:spacing w:val="-11"/>
        </w:rPr>
        <w:t xml:space="preserve"> </w:t>
      </w:r>
      <w:r w:rsidRPr="00E15BBD">
        <w:t>Edition,</w:t>
      </w:r>
      <w:r w:rsidRPr="00E15BBD">
        <w:rPr>
          <w:spacing w:val="-6"/>
        </w:rPr>
        <w:t xml:space="preserve"> </w:t>
      </w:r>
      <w:r w:rsidRPr="00E15BBD">
        <w:t>2017”published</w:t>
      </w:r>
      <w:r w:rsidRPr="00E15BBD">
        <w:rPr>
          <w:spacing w:val="-14"/>
        </w:rPr>
        <w:t xml:space="preserve"> </w:t>
      </w:r>
      <w:r w:rsidRPr="00E15BBD">
        <w:t>by</w:t>
      </w:r>
      <w:r w:rsidRPr="00E15BBD">
        <w:rPr>
          <w:spacing w:val="-10"/>
        </w:rPr>
        <w:t xml:space="preserve"> </w:t>
      </w:r>
      <w:r w:rsidRPr="00E15BBD">
        <w:t>the</w:t>
      </w:r>
      <w:r w:rsidRPr="00E15BBD">
        <w:rPr>
          <w:spacing w:val="-12"/>
        </w:rPr>
        <w:t xml:space="preserve"> </w:t>
      </w:r>
      <w:r w:rsidRPr="00E15BBD">
        <w:t>International Federation of Consulting Engineers (FIDIC). The address and contact details of the Federation is as follows:</w:t>
      </w:r>
    </w:p>
    <w:p w:rsidR="0067063D" w:rsidRPr="00E15BBD" w:rsidRDefault="0067063D">
      <w:pPr>
        <w:pStyle w:val="BodyText"/>
      </w:pPr>
    </w:p>
    <w:p w:rsidR="0067063D" w:rsidRPr="00E15BBD" w:rsidRDefault="002A429C">
      <w:pPr>
        <w:pStyle w:val="BodyText"/>
        <w:ind w:left="158" w:right="4849"/>
      </w:pPr>
      <w:r w:rsidRPr="00E15BBD">
        <w:t>International Federation of Consulting Engineers (FIDIC) World Trade Centre</w:t>
      </w:r>
    </w:p>
    <w:p w:rsidR="0067063D" w:rsidRPr="00E15BBD" w:rsidRDefault="002A429C">
      <w:pPr>
        <w:pStyle w:val="BodyText"/>
        <w:ind w:left="158" w:right="8373"/>
      </w:pPr>
      <w:r w:rsidRPr="00E15BBD">
        <w:t>P.O. Box 311 1215 Geneva 15 SWITZERLAND</w:t>
      </w:r>
    </w:p>
    <w:p w:rsidR="0067063D" w:rsidRPr="00E15BBD" w:rsidRDefault="002A429C">
      <w:pPr>
        <w:pStyle w:val="BodyText"/>
        <w:tabs>
          <w:tab w:val="left" w:pos="1598"/>
        </w:tabs>
        <w:ind w:left="158"/>
      </w:pPr>
      <w:r w:rsidRPr="00E15BBD">
        <w:t>Telephone:</w:t>
      </w:r>
      <w:r w:rsidRPr="00E15BBD">
        <w:tab/>
        <w:t>+41227994905</w:t>
      </w:r>
    </w:p>
    <w:p w:rsidR="0067063D" w:rsidRPr="00E15BBD" w:rsidRDefault="002A429C">
      <w:pPr>
        <w:pStyle w:val="BodyText"/>
        <w:tabs>
          <w:tab w:val="left" w:pos="1598"/>
        </w:tabs>
        <w:ind w:left="158" w:right="6780"/>
      </w:pPr>
      <w:r w:rsidRPr="00E15BBD">
        <w:t>Facsimile:</w:t>
      </w:r>
      <w:r w:rsidRPr="00E15BBD">
        <w:tab/>
        <w:t>+41227994901 Email:</w:t>
      </w:r>
      <w:r w:rsidRPr="00E15BBD">
        <w:tab/>
      </w:r>
      <w:hyperlink r:id="rId50">
        <w:r w:rsidRPr="00E15BBD">
          <w:rPr>
            <w:color w:val="0000FF"/>
            <w:w w:val="95"/>
            <w:u w:val="single" w:color="0000FF"/>
          </w:rPr>
          <w:t>fidic.pub@fidic.org</w:t>
        </w:r>
      </w:hyperlink>
    </w:p>
    <w:p w:rsidR="0067063D" w:rsidRPr="00E15BBD" w:rsidRDefault="002A429C">
      <w:pPr>
        <w:pStyle w:val="BodyText"/>
        <w:tabs>
          <w:tab w:val="left" w:pos="1598"/>
        </w:tabs>
        <w:spacing w:line="228" w:lineRule="exact"/>
        <w:ind w:left="158"/>
      </w:pPr>
      <w:r w:rsidRPr="00E15BBD">
        <w:t>Website:</w:t>
      </w:r>
      <w:r w:rsidRPr="00E15BBD">
        <w:tab/>
      </w:r>
      <w:hyperlink r:id="rId51">
        <w:r w:rsidRPr="00E15BBD">
          <w:t>http://www.fidic.org</w:t>
        </w:r>
      </w:hyperlink>
    </w:p>
    <w:p w:rsidR="0067063D" w:rsidRDefault="0067063D">
      <w:pPr>
        <w:spacing w:line="228" w:lineRule="exact"/>
      </w:pPr>
    </w:p>
    <w:p w:rsidR="00AF1BA7" w:rsidRDefault="00AF1BA7">
      <w:pPr>
        <w:spacing w:line="228" w:lineRule="exact"/>
      </w:pPr>
    </w:p>
    <w:p w:rsidR="00AF1BA7" w:rsidRPr="00E15BBD" w:rsidRDefault="00AF1BA7">
      <w:pPr>
        <w:spacing w:line="228" w:lineRule="exact"/>
        <w:sectPr w:rsidR="00AF1BA7" w:rsidRPr="00E15BBD">
          <w:pgSz w:w="11910" w:h="16840"/>
          <w:pgMar w:top="1160" w:right="620" w:bottom="960" w:left="1260" w:header="849" w:footer="763" w:gutter="0"/>
          <w:cols w:space="720"/>
        </w:sectPr>
      </w:pPr>
    </w:p>
    <w:p w:rsidR="00B820AA" w:rsidRDefault="00B820AA" w:rsidP="004C439A">
      <w:pPr>
        <w:rPr>
          <w:b/>
          <w:color w:val="0033CC"/>
          <w:sz w:val="28"/>
        </w:rPr>
      </w:pPr>
      <w:bookmarkStart w:id="19" w:name="_Toc87070118"/>
      <w:bookmarkStart w:id="20" w:name="_Toc333923382"/>
      <w:r w:rsidRPr="0000500F">
        <w:rPr>
          <w:b/>
          <w:color w:val="0033CC"/>
          <w:sz w:val="28"/>
        </w:rPr>
        <w:lastRenderedPageBreak/>
        <w:t xml:space="preserve">Section VIII.  </w:t>
      </w:r>
      <w:r w:rsidRPr="0000500F">
        <w:rPr>
          <w:b/>
          <w:iCs/>
          <w:color w:val="0033CC"/>
          <w:sz w:val="28"/>
        </w:rPr>
        <w:t xml:space="preserve">Particular </w:t>
      </w:r>
      <w:r w:rsidRPr="0000500F">
        <w:rPr>
          <w:b/>
          <w:color w:val="0033CC"/>
          <w:sz w:val="28"/>
        </w:rPr>
        <w:t>Conditions of Contract</w:t>
      </w:r>
      <w:bookmarkEnd w:id="19"/>
      <w:bookmarkEnd w:id="20"/>
    </w:p>
    <w:p w:rsidR="0000500F" w:rsidRDefault="0000500F" w:rsidP="004C439A">
      <w:pPr>
        <w:rPr>
          <w:b/>
          <w:color w:val="0033CC"/>
          <w:sz w:val="28"/>
        </w:rPr>
      </w:pPr>
    </w:p>
    <w:p w:rsidR="0000500F" w:rsidRPr="00E15BBD" w:rsidRDefault="0000500F" w:rsidP="004C439A">
      <w:pPr>
        <w:rPr>
          <w:b/>
          <w:sz w:val="28"/>
        </w:rPr>
      </w:pPr>
    </w:p>
    <w:p w:rsidR="0000500F" w:rsidRDefault="0000500F" w:rsidP="004C439A">
      <w:pPr>
        <w:sectPr w:rsidR="0000500F" w:rsidSect="0000500F">
          <w:pgSz w:w="11906" w:h="16838"/>
          <w:pgMar w:top="1440" w:right="1440" w:bottom="1440" w:left="1440" w:header="720" w:footer="720" w:gutter="0"/>
          <w:cols w:space="720"/>
          <w:vAlign w:val="center"/>
          <w:docGrid w:linePitch="360"/>
        </w:sectPr>
      </w:pPr>
    </w:p>
    <w:p w:rsidR="0000500F" w:rsidRDefault="0000500F" w:rsidP="0000500F">
      <w:pPr>
        <w:rPr>
          <w:b/>
          <w:color w:val="0033CC"/>
          <w:sz w:val="28"/>
        </w:rPr>
      </w:pPr>
      <w:r w:rsidRPr="0000500F">
        <w:rPr>
          <w:b/>
          <w:color w:val="0033CC"/>
          <w:sz w:val="28"/>
        </w:rPr>
        <w:lastRenderedPageBreak/>
        <w:t xml:space="preserve">Section VIII.  </w:t>
      </w:r>
      <w:r w:rsidRPr="0000500F">
        <w:rPr>
          <w:b/>
          <w:iCs/>
          <w:color w:val="0033CC"/>
          <w:sz w:val="28"/>
        </w:rPr>
        <w:t xml:space="preserve">Particular </w:t>
      </w:r>
      <w:r w:rsidRPr="0000500F">
        <w:rPr>
          <w:b/>
          <w:color w:val="0033CC"/>
          <w:sz w:val="28"/>
        </w:rPr>
        <w:t>Conditions of Contract</w:t>
      </w:r>
    </w:p>
    <w:p w:rsidR="00B820AA" w:rsidRPr="00E15BBD" w:rsidRDefault="00B820AA" w:rsidP="004C439A"/>
    <w:p w:rsidR="004C439A" w:rsidRPr="00E15BBD" w:rsidRDefault="002A429C" w:rsidP="004C439A">
      <w:pPr>
        <w:rPr>
          <w:rFonts w:eastAsia="Calibri"/>
        </w:rPr>
      </w:pPr>
      <w:r w:rsidRPr="00E15BBD">
        <w:t xml:space="preserve">Section 8: Particular Condition (PC) </w:t>
      </w:r>
      <w:proofErr w:type="gramStart"/>
      <w:r w:rsidR="004C439A" w:rsidRPr="00E15BBD">
        <w:rPr>
          <w:rFonts w:eastAsia="Calibri"/>
        </w:rPr>
        <w:t>The</w:t>
      </w:r>
      <w:proofErr w:type="gramEnd"/>
      <w:r w:rsidR="004C439A" w:rsidRPr="00E15BBD">
        <w:rPr>
          <w:rFonts w:eastAsia="Calibri"/>
        </w:rPr>
        <w:t xml:space="preserve"> following Particular Conditions shall supplement the GC. Whenever there is a conflict, the provisions herein shall prevail over those in the GC.</w:t>
      </w:r>
    </w:p>
    <w:p w:rsidR="004C439A" w:rsidRPr="00E15BBD" w:rsidRDefault="004C439A" w:rsidP="004C439A">
      <w:pPr>
        <w:rPr>
          <w:rFonts w:eastAsia="Calibri"/>
        </w:rPr>
      </w:pPr>
    </w:p>
    <w:p w:rsidR="004C439A" w:rsidRPr="00E15BBD" w:rsidRDefault="004C439A" w:rsidP="004C439A">
      <w:pPr>
        <w:rPr>
          <w:rFonts w:eastAsia="Calibri"/>
        </w:rPr>
      </w:pPr>
      <w:r w:rsidRPr="00E15BBD">
        <w:rPr>
          <w:rFonts w:eastAsia="Calibri"/>
        </w:rPr>
        <w:t>NOTE:</w:t>
      </w:r>
      <w:r w:rsidRPr="00E15BBD">
        <w:rPr>
          <w:rFonts w:eastAsia="Calibri"/>
        </w:rPr>
        <w:tab/>
        <w:t>The Clauses of the Particular Conditions of Contract are numbered “PCC” followed in each case by the number of the relevant Clause or Sub-clause in the General Conditions of Contract and its relevant heading, or where new and unrelated Conditions of Contract are introduced by numbers following the last Clause number in the General Conditions of Contract and appropriate headings.</w:t>
      </w:r>
    </w:p>
    <w:p w:rsidR="0000500F" w:rsidRDefault="0000500F" w:rsidP="004C439A">
      <w:pPr>
        <w:pStyle w:val="explanatorynotes"/>
        <w:jc w:val="center"/>
        <w:rPr>
          <w:rFonts w:cs="Arial"/>
          <w:b/>
          <w:bCs/>
          <w:color w:val="002060"/>
          <w:sz w:val="28"/>
        </w:rPr>
        <w:sectPr w:rsidR="0000500F" w:rsidSect="005F73F9">
          <w:pgSz w:w="11906" w:h="16838"/>
          <w:pgMar w:top="1440" w:right="1440" w:bottom="1440" w:left="1440" w:header="720" w:footer="720" w:gutter="0"/>
          <w:cols w:space="720"/>
          <w:docGrid w:linePitch="360"/>
        </w:sectPr>
      </w:pPr>
    </w:p>
    <w:p w:rsidR="004C439A" w:rsidRPr="00E15BBD" w:rsidRDefault="004C439A" w:rsidP="004C439A">
      <w:pPr>
        <w:pStyle w:val="explanatorynotes"/>
        <w:jc w:val="center"/>
        <w:rPr>
          <w:rFonts w:cs="Arial"/>
          <w:b/>
          <w:bCs/>
          <w:color w:val="002060"/>
          <w:sz w:val="28"/>
        </w:rPr>
      </w:pPr>
      <w:r w:rsidRPr="00E15BBD">
        <w:rPr>
          <w:rFonts w:cs="Arial"/>
          <w:b/>
          <w:bCs/>
          <w:color w:val="002060"/>
          <w:sz w:val="28"/>
        </w:rPr>
        <w:lastRenderedPageBreak/>
        <w:t xml:space="preserve">Part </w:t>
      </w:r>
      <w:proofErr w:type="gramStart"/>
      <w:r w:rsidRPr="00E15BBD">
        <w:rPr>
          <w:rFonts w:cs="Arial"/>
          <w:b/>
          <w:bCs/>
          <w:color w:val="002060"/>
          <w:sz w:val="28"/>
        </w:rPr>
        <w:t>A</w:t>
      </w:r>
      <w:proofErr w:type="gramEnd"/>
      <w:r w:rsidRPr="00E15BBD">
        <w:rPr>
          <w:rFonts w:cs="Arial"/>
          <w:b/>
          <w:bCs/>
          <w:color w:val="002060"/>
          <w:sz w:val="28"/>
        </w:rPr>
        <w:t xml:space="preserve"> - Contract Data</w:t>
      </w:r>
    </w:p>
    <w:tbl>
      <w:tblPr>
        <w:tblW w:w="9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325"/>
        <w:gridCol w:w="4961"/>
      </w:tblGrid>
      <w:tr w:rsidR="004C439A" w:rsidRPr="00E15BBD" w:rsidTr="00AF1BA7">
        <w:trPr>
          <w:tblHeader/>
        </w:trPr>
        <w:tc>
          <w:tcPr>
            <w:tcW w:w="3260" w:type="dxa"/>
            <w:shd w:val="clear" w:color="auto" w:fill="DBE5F1" w:themeFill="accent1" w:themeFillTint="33"/>
          </w:tcPr>
          <w:p w:rsidR="004C439A" w:rsidRPr="00E15BBD" w:rsidRDefault="004C439A" w:rsidP="00AF1BA7">
            <w:pPr>
              <w:suppressAutoHyphens/>
              <w:spacing w:before="60" w:after="60"/>
              <w:jc w:val="center"/>
              <w:rPr>
                <w:b/>
                <w:sz w:val="20"/>
              </w:rPr>
            </w:pPr>
            <w:r w:rsidRPr="00E15BBD">
              <w:rPr>
                <w:b/>
                <w:sz w:val="20"/>
              </w:rPr>
              <w:t>Conditions</w:t>
            </w:r>
          </w:p>
        </w:tc>
        <w:tc>
          <w:tcPr>
            <w:tcW w:w="1325" w:type="dxa"/>
            <w:shd w:val="clear" w:color="auto" w:fill="DBE5F1" w:themeFill="accent1" w:themeFillTint="33"/>
          </w:tcPr>
          <w:p w:rsidR="004C439A" w:rsidRPr="00E15BBD" w:rsidRDefault="004C439A" w:rsidP="00AF1BA7">
            <w:pPr>
              <w:suppressAutoHyphens/>
              <w:spacing w:before="60" w:after="60"/>
              <w:jc w:val="center"/>
              <w:rPr>
                <w:b/>
                <w:sz w:val="20"/>
              </w:rPr>
            </w:pPr>
            <w:r w:rsidRPr="00E15BBD">
              <w:rPr>
                <w:b/>
                <w:sz w:val="20"/>
              </w:rPr>
              <w:t>Sub-Clause</w:t>
            </w:r>
          </w:p>
        </w:tc>
        <w:tc>
          <w:tcPr>
            <w:tcW w:w="4961" w:type="dxa"/>
            <w:shd w:val="clear" w:color="auto" w:fill="DBE5F1" w:themeFill="accent1" w:themeFillTint="33"/>
          </w:tcPr>
          <w:p w:rsidR="004C439A" w:rsidRPr="00E15BBD" w:rsidRDefault="004C439A" w:rsidP="00AF1BA7">
            <w:pPr>
              <w:tabs>
                <w:tab w:val="left" w:pos="5285"/>
              </w:tabs>
              <w:suppressAutoHyphens/>
              <w:spacing w:before="60" w:after="60"/>
              <w:ind w:right="-94"/>
              <w:jc w:val="center"/>
              <w:rPr>
                <w:b/>
                <w:sz w:val="20"/>
              </w:rPr>
            </w:pPr>
            <w:r w:rsidRPr="00E15BBD">
              <w:rPr>
                <w:b/>
                <w:sz w:val="20"/>
              </w:rPr>
              <w:t>Data</w:t>
            </w:r>
          </w:p>
        </w:tc>
      </w:tr>
      <w:tr w:rsidR="004C439A" w:rsidRPr="00E15BBD" w:rsidTr="00AF1BA7">
        <w:trPr>
          <w:trHeight w:val="612"/>
        </w:trPr>
        <w:tc>
          <w:tcPr>
            <w:tcW w:w="3260" w:type="dxa"/>
          </w:tcPr>
          <w:p w:rsidR="004C439A" w:rsidRPr="00E15BBD" w:rsidRDefault="004C439A" w:rsidP="00AF1BA7">
            <w:pPr>
              <w:suppressAutoHyphens/>
              <w:spacing w:before="60" w:after="60"/>
              <w:rPr>
                <w:b/>
                <w:bCs/>
                <w:sz w:val="20"/>
              </w:rPr>
            </w:pPr>
            <w:r w:rsidRPr="00E15BBD">
              <w:rPr>
                <w:b/>
                <w:bCs/>
                <w:sz w:val="20"/>
              </w:rPr>
              <w:t xml:space="preserve">Employer’s name </w:t>
            </w:r>
          </w:p>
        </w:tc>
        <w:tc>
          <w:tcPr>
            <w:tcW w:w="1325" w:type="dxa"/>
          </w:tcPr>
          <w:p w:rsidR="004C439A" w:rsidRPr="00E15BBD" w:rsidRDefault="004C439A" w:rsidP="00AF1BA7">
            <w:pPr>
              <w:pStyle w:val="BalloonText"/>
              <w:suppressAutoHyphens/>
              <w:spacing w:before="60" w:after="60"/>
              <w:rPr>
                <w:rFonts w:ascii="Arial" w:hAnsi="Arial" w:cs="Arial"/>
                <w:sz w:val="20"/>
                <w:szCs w:val="24"/>
                <w:lang w:val="en-US"/>
              </w:rPr>
            </w:pPr>
            <w:r w:rsidRPr="00E15BBD">
              <w:rPr>
                <w:rFonts w:ascii="Arial" w:eastAsia="Arial" w:hAnsi="Arial" w:cs="Arial"/>
                <w:sz w:val="20"/>
                <w:szCs w:val="22"/>
                <w:lang w:val="en-US" w:bidi="en-US"/>
              </w:rPr>
              <w:t>1.1.31</w:t>
            </w:r>
          </w:p>
        </w:tc>
        <w:tc>
          <w:tcPr>
            <w:tcW w:w="4961" w:type="dxa"/>
          </w:tcPr>
          <w:p w:rsidR="004C439A" w:rsidRPr="00E15BBD" w:rsidRDefault="004C439A" w:rsidP="00AF1BA7">
            <w:pPr>
              <w:tabs>
                <w:tab w:val="left" w:pos="5285"/>
              </w:tabs>
              <w:suppressAutoHyphens/>
              <w:spacing w:before="60" w:after="60"/>
              <w:ind w:right="-94"/>
              <w:rPr>
                <w:sz w:val="20"/>
              </w:rPr>
            </w:pPr>
            <w:r w:rsidRPr="00E15BBD">
              <w:rPr>
                <w:sz w:val="20"/>
              </w:rPr>
              <w:t>The Government of Malawi represented by Roads Authority</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 xml:space="preserve">Engineer’s name </w:t>
            </w:r>
          </w:p>
        </w:tc>
        <w:tc>
          <w:tcPr>
            <w:tcW w:w="1325" w:type="dxa"/>
          </w:tcPr>
          <w:p w:rsidR="004C439A" w:rsidRPr="00E15BBD" w:rsidRDefault="004C439A" w:rsidP="00AF1BA7">
            <w:pPr>
              <w:suppressAutoHyphens/>
              <w:spacing w:before="60" w:after="60"/>
              <w:rPr>
                <w:sz w:val="20"/>
              </w:rPr>
            </w:pPr>
            <w:r w:rsidRPr="00E15BBD">
              <w:rPr>
                <w:sz w:val="20"/>
              </w:rPr>
              <w:t>1.1.35</w:t>
            </w:r>
          </w:p>
        </w:tc>
        <w:tc>
          <w:tcPr>
            <w:tcW w:w="4961" w:type="dxa"/>
          </w:tcPr>
          <w:p w:rsidR="004C439A" w:rsidRPr="00E15BBD" w:rsidRDefault="004C439A" w:rsidP="00AF1BA7">
            <w:pPr>
              <w:suppressAutoHyphens/>
              <w:spacing w:before="60" w:after="60"/>
              <w:ind w:right="-94"/>
              <w:rPr>
                <w:sz w:val="20"/>
              </w:rPr>
            </w:pPr>
            <w:r w:rsidRPr="00E15BBD">
              <w:rPr>
                <w:sz w:val="20"/>
              </w:rPr>
              <w:t>TBA</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Section</w:t>
            </w:r>
          </w:p>
        </w:tc>
        <w:tc>
          <w:tcPr>
            <w:tcW w:w="1325" w:type="dxa"/>
          </w:tcPr>
          <w:p w:rsidR="004C439A" w:rsidRPr="00E15BBD" w:rsidRDefault="004C439A" w:rsidP="00AF1BA7">
            <w:pPr>
              <w:suppressAutoHyphens/>
              <w:spacing w:before="60" w:after="60"/>
              <w:rPr>
                <w:sz w:val="20"/>
              </w:rPr>
            </w:pPr>
            <w:r w:rsidRPr="00E15BBD">
              <w:rPr>
                <w:sz w:val="20"/>
              </w:rPr>
              <w:t>1.1.73</w:t>
            </w:r>
          </w:p>
        </w:tc>
        <w:tc>
          <w:tcPr>
            <w:tcW w:w="4961" w:type="dxa"/>
          </w:tcPr>
          <w:p w:rsidR="004C439A" w:rsidRPr="00E15BBD" w:rsidRDefault="004C439A" w:rsidP="00AF1BA7">
            <w:pPr>
              <w:suppressAutoHyphens/>
              <w:spacing w:before="60" w:after="60"/>
              <w:ind w:right="-94"/>
              <w:rPr>
                <w:sz w:val="20"/>
              </w:rPr>
            </w:pPr>
            <w:r w:rsidRPr="00E15BBD">
              <w:rPr>
                <w:sz w:val="20"/>
              </w:rPr>
              <w:t>N/A</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Time for Completion</w:t>
            </w:r>
          </w:p>
        </w:tc>
        <w:tc>
          <w:tcPr>
            <w:tcW w:w="1325" w:type="dxa"/>
          </w:tcPr>
          <w:p w:rsidR="004C439A" w:rsidRPr="00E15BBD" w:rsidRDefault="004C439A" w:rsidP="00AF1BA7">
            <w:pPr>
              <w:suppressAutoHyphens/>
              <w:spacing w:before="60" w:after="60"/>
              <w:rPr>
                <w:sz w:val="20"/>
              </w:rPr>
            </w:pPr>
            <w:r w:rsidRPr="00E15BBD">
              <w:rPr>
                <w:sz w:val="20"/>
              </w:rPr>
              <w:t>1.1.84</w:t>
            </w:r>
          </w:p>
        </w:tc>
        <w:tc>
          <w:tcPr>
            <w:tcW w:w="4961" w:type="dxa"/>
          </w:tcPr>
          <w:p w:rsidR="004C439A" w:rsidRPr="00E15BBD" w:rsidRDefault="00E5482A" w:rsidP="00AF1BA7">
            <w:pPr>
              <w:suppressAutoHyphens/>
              <w:spacing w:before="60" w:after="60"/>
              <w:ind w:right="-94"/>
              <w:rPr>
                <w:sz w:val="20"/>
              </w:rPr>
            </w:pPr>
            <w:r w:rsidRPr="00E15BBD">
              <w:rPr>
                <w:sz w:val="20"/>
              </w:rPr>
              <w:t>27</w:t>
            </w:r>
            <w:r w:rsidR="00F259B8" w:rsidRPr="00E15BBD">
              <w:rPr>
                <w:sz w:val="20"/>
              </w:rPr>
              <w:t>0</w:t>
            </w:r>
            <w:r w:rsidR="004C439A" w:rsidRPr="00E15BBD">
              <w:rPr>
                <w:sz w:val="20"/>
              </w:rPr>
              <w:t xml:space="preserve"> days </w:t>
            </w:r>
          </w:p>
        </w:tc>
      </w:tr>
      <w:tr w:rsidR="004C439A" w:rsidRPr="00E15BBD" w:rsidTr="00AF1BA7">
        <w:tc>
          <w:tcPr>
            <w:tcW w:w="3260" w:type="dxa"/>
          </w:tcPr>
          <w:p w:rsidR="004C439A" w:rsidRPr="00E15BBD" w:rsidRDefault="004C439A" w:rsidP="00AF1BA7">
            <w:pPr>
              <w:tabs>
                <w:tab w:val="right" w:pos="3132"/>
              </w:tabs>
              <w:suppressAutoHyphens/>
              <w:spacing w:before="60" w:after="60"/>
              <w:rPr>
                <w:b/>
                <w:bCs/>
                <w:sz w:val="20"/>
              </w:rPr>
            </w:pPr>
          </w:p>
        </w:tc>
        <w:tc>
          <w:tcPr>
            <w:tcW w:w="1325" w:type="dxa"/>
          </w:tcPr>
          <w:p w:rsidR="004C439A" w:rsidRPr="00E15BBD" w:rsidRDefault="004C439A" w:rsidP="00AF1BA7">
            <w:pPr>
              <w:suppressAutoHyphens/>
              <w:spacing w:before="60" w:after="60"/>
              <w:rPr>
                <w:sz w:val="20"/>
              </w:rPr>
            </w:pPr>
          </w:p>
        </w:tc>
        <w:tc>
          <w:tcPr>
            <w:tcW w:w="4961" w:type="dxa"/>
          </w:tcPr>
          <w:p w:rsidR="004C439A" w:rsidRPr="00E15BBD" w:rsidRDefault="004C439A" w:rsidP="00AF1BA7">
            <w:pPr>
              <w:suppressAutoHyphens/>
              <w:spacing w:before="60" w:after="60"/>
              <w:ind w:right="-94"/>
              <w:rPr>
                <w:sz w:val="20"/>
              </w:rPr>
            </w:pP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Notices and other Communications</w:t>
            </w:r>
          </w:p>
        </w:tc>
        <w:tc>
          <w:tcPr>
            <w:tcW w:w="1325" w:type="dxa"/>
          </w:tcPr>
          <w:p w:rsidR="004C439A" w:rsidRPr="00E15BBD" w:rsidRDefault="004C439A" w:rsidP="00AF1BA7">
            <w:pPr>
              <w:suppressAutoHyphens/>
              <w:spacing w:before="60" w:after="60"/>
              <w:rPr>
                <w:sz w:val="20"/>
              </w:rPr>
            </w:pPr>
            <w:r w:rsidRPr="00E15BBD">
              <w:rPr>
                <w:sz w:val="20"/>
              </w:rPr>
              <w:t>1.3 (a) (ii)</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Electronic transmission systems include email and file sharing web sites. Electronic transmission of documents shall be followed by a hard copy</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Notices and other Communications</w:t>
            </w:r>
          </w:p>
        </w:tc>
        <w:tc>
          <w:tcPr>
            <w:tcW w:w="1325" w:type="dxa"/>
          </w:tcPr>
          <w:p w:rsidR="004C439A" w:rsidRPr="00E15BBD" w:rsidRDefault="004C439A" w:rsidP="00AF1BA7">
            <w:pPr>
              <w:suppressAutoHyphens/>
              <w:spacing w:before="60" w:after="60"/>
              <w:rPr>
                <w:sz w:val="20"/>
              </w:rPr>
            </w:pPr>
            <w:r w:rsidRPr="00E15BBD">
              <w:rPr>
                <w:sz w:val="20"/>
              </w:rPr>
              <w:t>1.3 (d)</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 xml:space="preserve">The address for the Employer is: </w:t>
            </w:r>
          </w:p>
          <w:p w:rsidR="00F91F13" w:rsidRPr="00E15BBD" w:rsidRDefault="004C439A" w:rsidP="00AF1BA7">
            <w:pPr>
              <w:pStyle w:val="TableParagraph"/>
              <w:spacing w:line="259" w:lineRule="auto"/>
              <w:ind w:left="56" w:right="2008"/>
              <w:rPr>
                <w:rFonts w:eastAsiaTheme="minorHAnsi"/>
                <w:sz w:val="20"/>
                <w:lang w:bidi="ar-SA"/>
              </w:rPr>
            </w:pPr>
            <w:r w:rsidRPr="00E15BBD">
              <w:rPr>
                <w:rFonts w:eastAsiaTheme="minorHAnsi"/>
                <w:sz w:val="20"/>
                <w:lang w:bidi="ar-SA"/>
              </w:rPr>
              <w:t xml:space="preserve">Chief Executive Officer </w:t>
            </w:r>
          </w:p>
          <w:p w:rsidR="00F91F13" w:rsidRPr="00E15BBD" w:rsidRDefault="004C439A" w:rsidP="00AF1BA7">
            <w:pPr>
              <w:pStyle w:val="TableParagraph"/>
              <w:spacing w:line="259" w:lineRule="auto"/>
              <w:ind w:left="56" w:right="2008"/>
              <w:rPr>
                <w:rFonts w:eastAsiaTheme="minorHAnsi"/>
                <w:sz w:val="20"/>
                <w:lang w:bidi="ar-SA"/>
              </w:rPr>
            </w:pPr>
            <w:r w:rsidRPr="00E15BBD">
              <w:rPr>
                <w:rFonts w:eastAsiaTheme="minorHAnsi"/>
                <w:sz w:val="20"/>
                <w:lang w:bidi="ar-SA"/>
              </w:rPr>
              <w:t xml:space="preserve">Roads Authority of Malawi </w:t>
            </w:r>
          </w:p>
          <w:p w:rsidR="00F91F13" w:rsidRPr="00E15BBD" w:rsidRDefault="004C439A" w:rsidP="00AF1BA7">
            <w:pPr>
              <w:pStyle w:val="TableParagraph"/>
              <w:spacing w:line="259" w:lineRule="auto"/>
              <w:ind w:left="56" w:right="2008"/>
              <w:rPr>
                <w:rFonts w:eastAsiaTheme="minorHAnsi"/>
                <w:sz w:val="20"/>
                <w:lang w:bidi="ar-SA"/>
              </w:rPr>
            </w:pPr>
            <w:r w:rsidRPr="00E15BBD">
              <w:rPr>
                <w:rFonts w:eastAsiaTheme="minorHAnsi"/>
                <w:sz w:val="20"/>
                <w:lang w:bidi="ar-SA"/>
              </w:rPr>
              <w:t xml:space="preserve">Private Bag B346 </w:t>
            </w:r>
          </w:p>
          <w:p w:rsidR="004C439A" w:rsidRPr="00E15BBD" w:rsidRDefault="004C439A" w:rsidP="00AF1BA7">
            <w:pPr>
              <w:pStyle w:val="TableParagraph"/>
              <w:spacing w:line="259" w:lineRule="auto"/>
              <w:ind w:left="56" w:right="2008"/>
              <w:rPr>
                <w:rFonts w:eastAsiaTheme="minorHAnsi"/>
                <w:sz w:val="20"/>
                <w:lang w:bidi="ar-SA"/>
              </w:rPr>
            </w:pPr>
            <w:r w:rsidRPr="00E15BBD">
              <w:rPr>
                <w:rFonts w:eastAsiaTheme="minorHAnsi"/>
                <w:sz w:val="20"/>
                <w:lang w:bidi="ar-SA"/>
              </w:rPr>
              <w:t>Lilongwe</w:t>
            </w:r>
          </w:p>
          <w:p w:rsidR="004C439A" w:rsidRPr="00E15BBD" w:rsidRDefault="004C439A" w:rsidP="00AF1BA7">
            <w:pPr>
              <w:pStyle w:val="TableParagraph"/>
              <w:spacing w:line="228" w:lineRule="exact"/>
              <w:ind w:left="56"/>
              <w:rPr>
                <w:rFonts w:eastAsiaTheme="minorHAnsi"/>
                <w:sz w:val="20"/>
                <w:lang w:bidi="ar-SA"/>
              </w:rPr>
            </w:pPr>
            <w:r w:rsidRPr="00E15BBD">
              <w:rPr>
                <w:rFonts w:eastAsiaTheme="minorHAnsi"/>
                <w:sz w:val="20"/>
                <w:lang w:bidi="ar-SA"/>
              </w:rPr>
              <w:t>MALAWI</w:t>
            </w:r>
          </w:p>
          <w:p w:rsidR="004C439A" w:rsidRPr="00E15BBD" w:rsidRDefault="004C439A" w:rsidP="00AF1BA7">
            <w:pPr>
              <w:pStyle w:val="TableParagraph"/>
              <w:tabs>
                <w:tab w:val="left" w:pos="776"/>
              </w:tabs>
              <w:spacing w:before="19"/>
              <w:rPr>
                <w:rFonts w:eastAsiaTheme="minorHAnsi"/>
                <w:sz w:val="20"/>
                <w:lang w:bidi="ar-SA"/>
              </w:rPr>
            </w:pPr>
            <w:r w:rsidRPr="00E15BBD">
              <w:rPr>
                <w:rFonts w:eastAsiaTheme="minorHAnsi"/>
                <w:sz w:val="20"/>
                <w:lang w:bidi="ar-SA"/>
              </w:rPr>
              <w:t xml:space="preserve">Tel : +265 (0) 888 209 348/349 </w:t>
            </w:r>
          </w:p>
          <w:p w:rsidR="004C439A" w:rsidRPr="00E15BBD" w:rsidRDefault="004C439A" w:rsidP="00AF1BA7">
            <w:pPr>
              <w:tabs>
                <w:tab w:val="left" w:pos="5283"/>
              </w:tabs>
              <w:suppressAutoHyphens/>
              <w:spacing w:before="60" w:after="60"/>
              <w:ind w:right="-99"/>
              <w:rPr>
                <w:sz w:val="20"/>
              </w:rPr>
            </w:pPr>
            <w:r w:rsidRPr="00E15BBD">
              <w:rPr>
                <w:sz w:val="20"/>
              </w:rPr>
              <w:t>Fax: +265 (0) 1 750 307</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Notices and other Communications</w:t>
            </w:r>
          </w:p>
        </w:tc>
        <w:tc>
          <w:tcPr>
            <w:tcW w:w="1325" w:type="dxa"/>
          </w:tcPr>
          <w:p w:rsidR="004C439A" w:rsidRPr="00E15BBD" w:rsidRDefault="004C439A" w:rsidP="00AF1BA7">
            <w:pPr>
              <w:suppressAutoHyphens/>
              <w:spacing w:before="60" w:after="60"/>
              <w:rPr>
                <w:sz w:val="20"/>
              </w:rPr>
            </w:pPr>
            <w:r w:rsidRPr="00E15BBD">
              <w:rPr>
                <w:sz w:val="20"/>
              </w:rPr>
              <w:t>1.3 (d)</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 xml:space="preserve">The address for the Contractor is: </w:t>
            </w:r>
          </w:p>
          <w:p w:rsidR="004C439A" w:rsidRPr="00E15BBD" w:rsidRDefault="004C439A" w:rsidP="00AF1BA7">
            <w:pPr>
              <w:tabs>
                <w:tab w:val="left" w:pos="5283"/>
              </w:tabs>
              <w:suppressAutoHyphens/>
              <w:spacing w:before="60" w:after="60"/>
              <w:ind w:right="-99"/>
              <w:rPr>
                <w:sz w:val="20"/>
              </w:rPr>
            </w:pPr>
            <w:r w:rsidRPr="00E15BBD">
              <w:rPr>
                <w:sz w:val="20"/>
              </w:rPr>
              <w:t>………………………………………..</w:t>
            </w:r>
          </w:p>
          <w:p w:rsidR="004C439A" w:rsidRPr="00E15BBD" w:rsidRDefault="004C439A" w:rsidP="00AF1BA7">
            <w:pPr>
              <w:tabs>
                <w:tab w:val="left" w:pos="5283"/>
              </w:tabs>
              <w:suppressAutoHyphens/>
              <w:spacing w:before="60" w:after="60"/>
              <w:ind w:right="-99"/>
              <w:rPr>
                <w:sz w:val="20"/>
              </w:rPr>
            </w:pPr>
            <w:r w:rsidRPr="00E15BBD">
              <w:rPr>
                <w:sz w:val="20"/>
              </w:rPr>
              <w:t>………………………………………...</w:t>
            </w:r>
          </w:p>
          <w:p w:rsidR="004C439A" w:rsidRPr="00E15BBD" w:rsidRDefault="004C439A" w:rsidP="00AF1BA7">
            <w:pPr>
              <w:tabs>
                <w:tab w:val="left" w:pos="5283"/>
              </w:tabs>
              <w:suppressAutoHyphens/>
              <w:spacing w:before="60" w:after="60"/>
              <w:ind w:right="-99"/>
              <w:rPr>
                <w:sz w:val="20"/>
              </w:rPr>
            </w:pPr>
            <w:r w:rsidRPr="00E15BBD">
              <w:rPr>
                <w:sz w:val="20"/>
              </w:rPr>
              <w:t>…………………………………………</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Law and Language</w:t>
            </w:r>
          </w:p>
        </w:tc>
        <w:tc>
          <w:tcPr>
            <w:tcW w:w="1325" w:type="dxa"/>
          </w:tcPr>
          <w:p w:rsidR="004C439A" w:rsidRPr="00E15BBD" w:rsidRDefault="004C439A" w:rsidP="00AF1BA7">
            <w:pPr>
              <w:suppressAutoHyphens/>
              <w:spacing w:before="60" w:after="60"/>
              <w:rPr>
                <w:sz w:val="20"/>
              </w:rPr>
            </w:pPr>
            <w:r w:rsidRPr="00E15BBD">
              <w:rPr>
                <w:sz w:val="20"/>
              </w:rPr>
              <w:t>1.4</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 xml:space="preserve">The Contract shall be governed by the Laws of Republic of Malawi. </w:t>
            </w:r>
          </w:p>
          <w:p w:rsidR="004C439A" w:rsidRPr="00E15BBD" w:rsidRDefault="004C439A" w:rsidP="00AF1BA7">
            <w:pPr>
              <w:tabs>
                <w:tab w:val="left" w:pos="5283"/>
              </w:tabs>
              <w:suppressAutoHyphens/>
              <w:spacing w:before="60" w:after="60"/>
              <w:ind w:right="-99"/>
              <w:rPr>
                <w:sz w:val="20"/>
              </w:rPr>
            </w:pPr>
            <w:r w:rsidRPr="00E15BBD">
              <w:rPr>
                <w:sz w:val="20"/>
              </w:rPr>
              <w:t>The ruling language of the contract shall be English.</w:t>
            </w:r>
          </w:p>
          <w:p w:rsidR="004C439A" w:rsidRPr="00E15BBD" w:rsidRDefault="004C439A" w:rsidP="00AF1BA7">
            <w:pPr>
              <w:tabs>
                <w:tab w:val="left" w:pos="5283"/>
              </w:tabs>
              <w:suppressAutoHyphens/>
              <w:spacing w:before="60" w:after="60"/>
              <w:ind w:right="-99"/>
              <w:rPr>
                <w:sz w:val="20"/>
              </w:rPr>
            </w:pPr>
            <w:r w:rsidRPr="00E15BBD">
              <w:rPr>
                <w:sz w:val="20"/>
              </w:rPr>
              <w:t>The Language for communication shall be English</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Care and supply of documents</w:t>
            </w:r>
          </w:p>
        </w:tc>
        <w:tc>
          <w:tcPr>
            <w:tcW w:w="1325" w:type="dxa"/>
          </w:tcPr>
          <w:p w:rsidR="004C439A" w:rsidRPr="00E15BBD" w:rsidRDefault="004C439A" w:rsidP="00AF1BA7">
            <w:pPr>
              <w:suppressAutoHyphens/>
              <w:spacing w:before="60" w:after="60"/>
              <w:rPr>
                <w:sz w:val="20"/>
              </w:rPr>
            </w:pPr>
            <w:r w:rsidRPr="00E15BBD">
              <w:rPr>
                <w:sz w:val="20"/>
              </w:rPr>
              <w:t>1.8</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 xml:space="preserve">The additional paper copies shall be </w:t>
            </w:r>
            <w:r w:rsidRPr="00E15BBD">
              <w:rPr>
                <w:b/>
                <w:sz w:val="20"/>
              </w:rPr>
              <w:t>One (1).</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Right of access to the Site</w:t>
            </w:r>
          </w:p>
        </w:tc>
        <w:tc>
          <w:tcPr>
            <w:tcW w:w="1325" w:type="dxa"/>
          </w:tcPr>
          <w:p w:rsidR="004C439A" w:rsidRPr="00E15BBD" w:rsidRDefault="004C439A" w:rsidP="00AF1BA7">
            <w:pPr>
              <w:suppressAutoHyphens/>
              <w:spacing w:before="60" w:after="60"/>
              <w:rPr>
                <w:sz w:val="20"/>
              </w:rPr>
            </w:pPr>
            <w:r w:rsidRPr="00E15BBD">
              <w:rPr>
                <w:sz w:val="20"/>
              </w:rPr>
              <w:t>2.1</w:t>
            </w:r>
          </w:p>
        </w:tc>
        <w:tc>
          <w:tcPr>
            <w:tcW w:w="4961" w:type="dxa"/>
          </w:tcPr>
          <w:p w:rsidR="004C439A" w:rsidRPr="00E15BBD" w:rsidRDefault="004C439A" w:rsidP="00AF1BA7">
            <w:pPr>
              <w:suppressAutoHyphens/>
              <w:spacing w:before="60" w:after="60"/>
              <w:ind w:right="-94"/>
              <w:rPr>
                <w:sz w:val="20"/>
              </w:rPr>
            </w:pPr>
            <w:r w:rsidRPr="00E15BBD">
              <w:rPr>
                <w:sz w:val="20"/>
              </w:rPr>
              <w:t>No later than the Commencement Date</w:t>
            </w:r>
          </w:p>
        </w:tc>
      </w:tr>
      <w:tr w:rsidR="001D1236" w:rsidRPr="00E15BBD" w:rsidTr="00AF1BA7">
        <w:trPr>
          <w:trHeight w:val="841"/>
        </w:trPr>
        <w:tc>
          <w:tcPr>
            <w:tcW w:w="3260" w:type="dxa"/>
          </w:tcPr>
          <w:p w:rsidR="001D1236" w:rsidRPr="00E15BBD" w:rsidRDefault="007F2B3C" w:rsidP="00AF1BA7">
            <w:pPr>
              <w:suppressAutoHyphens/>
              <w:spacing w:before="60" w:after="60"/>
              <w:rPr>
                <w:b/>
                <w:bCs/>
                <w:sz w:val="20"/>
              </w:rPr>
            </w:pPr>
            <w:r w:rsidRPr="00E15BBD">
              <w:rPr>
                <w:b/>
                <w:bCs/>
                <w:sz w:val="20"/>
              </w:rPr>
              <w:t>Engineer’s Duties and Authority</w:t>
            </w:r>
          </w:p>
        </w:tc>
        <w:tc>
          <w:tcPr>
            <w:tcW w:w="1325" w:type="dxa"/>
          </w:tcPr>
          <w:p w:rsidR="001D1236" w:rsidRPr="00E15BBD" w:rsidRDefault="001D1236" w:rsidP="00AF1BA7">
            <w:pPr>
              <w:suppressAutoHyphens/>
              <w:spacing w:before="60" w:after="60"/>
              <w:rPr>
                <w:sz w:val="20"/>
              </w:rPr>
            </w:pPr>
            <w:r w:rsidRPr="00E15BBD">
              <w:rPr>
                <w:sz w:val="20"/>
              </w:rPr>
              <w:t>3.2</w:t>
            </w:r>
          </w:p>
        </w:tc>
        <w:tc>
          <w:tcPr>
            <w:tcW w:w="4961" w:type="dxa"/>
          </w:tcPr>
          <w:p w:rsidR="007F2B3C" w:rsidRPr="00E15BBD" w:rsidRDefault="007F2B3C" w:rsidP="00AF1BA7">
            <w:pPr>
              <w:suppressAutoHyphens/>
              <w:spacing w:before="60" w:after="60"/>
              <w:ind w:right="-94"/>
              <w:rPr>
                <w:sz w:val="20"/>
              </w:rPr>
            </w:pPr>
            <w:r w:rsidRPr="00E15BBD">
              <w:rPr>
                <w:sz w:val="20"/>
              </w:rPr>
              <w:t>The Engineer shall obtain the specific approval of the Employer before taking action under the following Clauses:</w:t>
            </w:r>
          </w:p>
          <w:p w:rsidR="007F2B3C" w:rsidRPr="00E15BBD" w:rsidRDefault="007F2B3C" w:rsidP="00AF1BA7">
            <w:pPr>
              <w:suppressAutoHyphens/>
              <w:spacing w:before="60" w:after="60"/>
              <w:ind w:right="-94"/>
              <w:rPr>
                <w:sz w:val="20"/>
              </w:rPr>
            </w:pPr>
            <w:r w:rsidRPr="00E15BBD">
              <w:rPr>
                <w:sz w:val="20"/>
              </w:rPr>
              <w:t>a)</w:t>
            </w:r>
            <w:r w:rsidRPr="00E15BBD">
              <w:rPr>
                <w:sz w:val="20"/>
              </w:rPr>
              <w:tab/>
              <w:t>Clause 5.1 Subcontractors</w:t>
            </w:r>
          </w:p>
          <w:p w:rsidR="007F2B3C" w:rsidRPr="00E15BBD" w:rsidRDefault="007F2B3C" w:rsidP="00AF1BA7">
            <w:pPr>
              <w:suppressAutoHyphens/>
              <w:spacing w:before="60" w:after="60"/>
              <w:ind w:right="-94"/>
              <w:rPr>
                <w:sz w:val="20"/>
              </w:rPr>
            </w:pPr>
            <w:r w:rsidRPr="00E15BBD">
              <w:rPr>
                <w:sz w:val="20"/>
              </w:rPr>
              <w:t>b)</w:t>
            </w:r>
            <w:r w:rsidRPr="00E15BBD">
              <w:rPr>
                <w:sz w:val="20"/>
              </w:rPr>
              <w:tab/>
              <w:t>Clause 8.5 Extension of Time for Completion</w:t>
            </w:r>
          </w:p>
          <w:p w:rsidR="007F2B3C" w:rsidRPr="00E15BBD" w:rsidRDefault="007F2B3C" w:rsidP="00AF1BA7">
            <w:pPr>
              <w:suppressAutoHyphens/>
              <w:spacing w:before="60" w:after="60"/>
              <w:ind w:right="-94"/>
              <w:rPr>
                <w:sz w:val="20"/>
              </w:rPr>
            </w:pPr>
            <w:r w:rsidRPr="00E15BBD">
              <w:rPr>
                <w:sz w:val="20"/>
              </w:rPr>
              <w:t>c)</w:t>
            </w:r>
            <w:r w:rsidRPr="00E15BBD">
              <w:rPr>
                <w:sz w:val="20"/>
              </w:rPr>
              <w:tab/>
              <w:t>Clause 8.9 Employer’s Suspension</w:t>
            </w:r>
          </w:p>
          <w:p w:rsidR="007F2B3C" w:rsidRPr="00E15BBD" w:rsidRDefault="007F2B3C" w:rsidP="00AF1BA7">
            <w:pPr>
              <w:suppressAutoHyphens/>
              <w:spacing w:before="60" w:after="60"/>
              <w:ind w:right="-94"/>
              <w:rPr>
                <w:sz w:val="20"/>
              </w:rPr>
            </w:pPr>
            <w:r w:rsidRPr="00E15BBD">
              <w:rPr>
                <w:sz w:val="20"/>
              </w:rPr>
              <w:t>d)</w:t>
            </w:r>
            <w:r w:rsidRPr="00E15BBD">
              <w:rPr>
                <w:sz w:val="20"/>
              </w:rPr>
              <w:tab/>
              <w:t xml:space="preserve">Clause 10.2: Taking Over Parts </w:t>
            </w:r>
          </w:p>
          <w:p w:rsidR="007F2B3C" w:rsidRPr="00E15BBD" w:rsidRDefault="007F2B3C" w:rsidP="00AF1BA7">
            <w:pPr>
              <w:suppressAutoHyphens/>
              <w:spacing w:before="60" w:after="60"/>
              <w:ind w:right="-94"/>
              <w:rPr>
                <w:sz w:val="20"/>
              </w:rPr>
            </w:pPr>
            <w:r w:rsidRPr="00E15BBD">
              <w:rPr>
                <w:sz w:val="20"/>
              </w:rPr>
              <w:t>e)</w:t>
            </w:r>
            <w:r w:rsidRPr="00E15BBD">
              <w:rPr>
                <w:sz w:val="20"/>
              </w:rPr>
              <w:tab/>
              <w:t>Clause 13.3: Variation Procedure</w:t>
            </w:r>
          </w:p>
          <w:p w:rsidR="001D1236" w:rsidRPr="00E15BBD" w:rsidRDefault="007F2B3C" w:rsidP="00AF1BA7">
            <w:pPr>
              <w:suppressAutoHyphens/>
              <w:spacing w:before="60" w:after="60"/>
              <w:ind w:left="743" w:right="-94" w:hanging="709"/>
              <w:rPr>
                <w:sz w:val="20"/>
              </w:rPr>
            </w:pPr>
            <w:r w:rsidRPr="00E15BBD">
              <w:rPr>
                <w:sz w:val="20"/>
              </w:rPr>
              <w:t>f)</w:t>
            </w:r>
            <w:r w:rsidRPr="00E15BBD">
              <w:rPr>
                <w:sz w:val="20"/>
              </w:rPr>
              <w:tab/>
              <w:t>Clause 20.1: Claims and Clause 20.2 Claims for Payment and/or EOT</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Performance Security</w:t>
            </w:r>
          </w:p>
        </w:tc>
        <w:tc>
          <w:tcPr>
            <w:tcW w:w="1325" w:type="dxa"/>
          </w:tcPr>
          <w:p w:rsidR="004C439A" w:rsidRPr="00E15BBD" w:rsidRDefault="004C439A" w:rsidP="00AF1BA7">
            <w:pPr>
              <w:suppressAutoHyphens/>
              <w:spacing w:before="60" w:after="60"/>
              <w:rPr>
                <w:sz w:val="20"/>
              </w:rPr>
            </w:pPr>
            <w:r w:rsidRPr="00E15BBD">
              <w:rPr>
                <w:sz w:val="20"/>
              </w:rPr>
              <w:t>4.2</w:t>
            </w:r>
          </w:p>
        </w:tc>
        <w:tc>
          <w:tcPr>
            <w:tcW w:w="4961" w:type="dxa"/>
          </w:tcPr>
          <w:p w:rsidR="004C439A" w:rsidRPr="00E15BBD" w:rsidRDefault="004C439A" w:rsidP="00AF1BA7">
            <w:pPr>
              <w:tabs>
                <w:tab w:val="left" w:pos="5400"/>
              </w:tabs>
              <w:suppressAutoHyphens/>
              <w:spacing w:before="60" w:after="60"/>
              <w:ind w:right="72"/>
              <w:rPr>
                <w:sz w:val="20"/>
              </w:rPr>
            </w:pPr>
            <w:r w:rsidRPr="00E15BBD">
              <w:rPr>
                <w:sz w:val="20"/>
              </w:rPr>
              <w:t xml:space="preserve">The performance security will be in the form of a </w:t>
            </w:r>
            <w:r w:rsidRPr="00E15BBD">
              <w:rPr>
                <w:b/>
                <w:bCs/>
                <w:sz w:val="20"/>
              </w:rPr>
              <w:t xml:space="preserve">Bank Guarantee </w:t>
            </w:r>
            <w:r w:rsidRPr="00E15BBD">
              <w:rPr>
                <w:iCs/>
                <w:sz w:val="20"/>
              </w:rPr>
              <w:t xml:space="preserve">in the amount(s) of </w:t>
            </w:r>
            <w:r w:rsidRPr="00E15BBD">
              <w:rPr>
                <w:b/>
                <w:bCs/>
                <w:sz w:val="20"/>
              </w:rPr>
              <w:t>Ten (10)</w:t>
            </w:r>
            <w:r w:rsidRPr="00E15BBD">
              <w:rPr>
                <w:sz w:val="20"/>
              </w:rPr>
              <w:t xml:space="preserve"> percent of the Accepted Contract Amount and in the same currency (</w:t>
            </w:r>
            <w:proofErr w:type="spellStart"/>
            <w:r w:rsidRPr="00E15BBD">
              <w:rPr>
                <w:sz w:val="20"/>
              </w:rPr>
              <w:t>ies</w:t>
            </w:r>
            <w:proofErr w:type="spellEnd"/>
            <w:r w:rsidRPr="00E15BBD">
              <w:rPr>
                <w:sz w:val="20"/>
              </w:rPr>
              <w:t>) of the Accepted Contract Amount.</w:t>
            </w:r>
          </w:p>
        </w:tc>
      </w:tr>
      <w:tr w:rsidR="004C439A" w:rsidRPr="00E15BBD" w:rsidTr="00AF1BA7">
        <w:tc>
          <w:tcPr>
            <w:tcW w:w="3260" w:type="dxa"/>
          </w:tcPr>
          <w:p w:rsidR="004C439A" w:rsidRPr="00E15BBD" w:rsidRDefault="004C439A" w:rsidP="00AF1BA7">
            <w:pPr>
              <w:rPr>
                <w:b/>
                <w:bCs/>
                <w:sz w:val="20"/>
              </w:rPr>
            </w:pPr>
            <w:r w:rsidRPr="00E15BBD">
              <w:rPr>
                <w:b/>
                <w:bCs/>
                <w:sz w:val="20"/>
              </w:rPr>
              <w:t>Sub-Contractors</w:t>
            </w:r>
          </w:p>
        </w:tc>
        <w:tc>
          <w:tcPr>
            <w:tcW w:w="1325" w:type="dxa"/>
          </w:tcPr>
          <w:p w:rsidR="004C439A" w:rsidRPr="00E15BBD" w:rsidRDefault="004C439A" w:rsidP="00AF1BA7">
            <w:pPr>
              <w:rPr>
                <w:sz w:val="20"/>
              </w:rPr>
            </w:pPr>
            <w:r w:rsidRPr="00E15BBD">
              <w:rPr>
                <w:sz w:val="20"/>
              </w:rPr>
              <w:t>5.1 (a)</w:t>
            </w:r>
          </w:p>
        </w:tc>
        <w:tc>
          <w:tcPr>
            <w:tcW w:w="4961" w:type="dxa"/>
          </w:tcPr>
          <w:p w:rsidR="004C439A" w:rsidRPr="00E15BBD" w:rsidRDefault="00E5482A" w:rsidP="00AF1BA7">
            <w:pPr>
              <w:rPr>
                <w:b/>
                <w:sz w:val="20"/>
              </w:rPr>
            </w:pPr>
            <w:r w:rsidRPr="00E15BBD">
              <w:rPr>
                <w:b/>
                <w:sz w:val="20"/>
              </w:rPr>
              <w:t>3</w:t>
            </w:r>
            <w:r w:rsidR="004C439A" w:rsidRPr="00E15BBD">
              <w:rPr>
                <w:b/>
                <w:sz w:val="20"/>
              </w:rPr>
              <w:t>0 percent</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Normal working hours</w:t>
            </w:r>
          </w:p>
        </w:tc>
        <w:tc>
          <w:tcPr>
            <w:tcW w:w="1325" w:type="dxa"/>
          </w:tcPr>
          <w:p w:rsidR="004C439A" w:rsidRPr="00E15BBD" w:rsidRDefault="004C439A" w:rsidP="00AF1BA7">
            <w:pPr>
              <w:suppressAutoHyphens/>
              <w:spacing w:before="60" w:after="60"/>
              <w:rPr>
                <w:sz w:val="20"/>
              </w:rPr>
            </w:pPr>
            <w:r w:rsidRPr="00E15BBD">
              <w:rPr>
                <w:sz w:val="20"/>
              </w:rPr>
              <w:t>6.5</w:t>
            </w:r>
          </w:p>
        </w:tc>
        <w:tc>
          <w:tcPr>
            <w:tcW w:w="4961" w:type="dxa"/>
          </w:tcPr>
          <w:p w:rsidR="004C439A" w:rsidRPr="00E15BBD" w:rsidRDefault="004C439A" w:rsidP="00AF1BA7">
            <w:pPr>
              <w:tabs>
                <w:tab w:val="left" w:pos="5283"/>
              </w:tabs>
              <w:suppressAutoHyphens/>
              <w:spacing w:before="60" w:after="60"/>
              <w:ind w:right="-99"/>
              <w:rPr>
                <w:sz w:val="20"/>
              </w:rPr>
            </w:pPr>
            <w:r w:rsidRPr="00E15BBD">
              <w:rPr>
                <w:sz w:val="20"/>
              </w:rPr>
              <w:t xml:space="preserve">Monday to Saturday 7:30am </w:t>
            </w:r>
            <w:r w:rsidR="00E5482A" w:rsidRPr="00E15BBD">
              <w:rPr>
                <w:sz w:val="20"/>
              </w:rPr>
              <w:t>-</w:t>
            </w:r>
            <w:r w:rsidRPr="00E15BBD">
              <w:rPr>
                <w:sz w:val="20"/>
              </w:rPr>
              <w:t xml:space="preserve"> 17:00 hours with </w:t>
            </w:r>
            <w:r w:rsidRPr="00E15BBD">
              <w:rPr>
                <w:sz w:val="20"/>
              </w:rPr>
              <w:lastRenderedPageBreak/>
              <w:t xml:space="preserve">exception of </w:t>
            </w:r>
            <w:proofErr w:type="spellStart"/>
            <w:r w:rsidRPr="00E15BBD">
              <w:rPr>
                <w:sz w:val="20"/>
              </w:rPr>
              <w:t>Gazetted</w:t>
            </w:r>
            <w:proofErr w:type="spellEnd"/>
            <w:r w:rsidRPr="00E15BBD">
              <w:rPr>
                <w:sz w:val="20"/>
              </w:rPr>
              <w:t xml:space="preserve"> Public Holidays at a maximum of 45 hours in a week.</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Staff Removal</w:t>
            </w:r>
          </w:p>
        </w:tc>
        <w:tc>
          <w:tcPr>
            <w:tcW w:w="1325" w:type="dxa"/>
          </w:tcPr>
          <w:p w:rsidR="004C439A" w:rsidRPr="00E15BBD" w:rsidRDefault="004C439A" w:rsidP="00AF1BA7">
            <w:pPr>
              <w:suppressAutoHyphens/>
              <w:spacing w:before="60" w:after="60"/>
              <w:rPr>
                <w:sz w:val="20"/>
              </w:rPr>
            </w:pPr>
            <w:r w:rsidRPr="00E15BBD">
              <w:rPr>
                <w:sz w:val="20"/>
              </w:rPr>
              <w:t>6.9</w:t>
            </w:r>
          </w:p>
        </w:tc>
        <w:tc>
          <w:tcPr>
            <w:tcW w:w="4961" w:type="dxa"/>
          </w:tcPr>
          <w:p w:rsidR="004C439A" w:rsidRPr="00E15BBD" w:rsidRDefault="00605D2C" w:rsidP="00AF1BA7">
            <w:pPr>
              <w:tabs>
                <w:tab w:val="left" w:pos="5283"/>
              </w:tabs>
              <w:suppressAutoHyphens/>
              <w:spacing w:before="60" w:after="60"/>
              <w:ind w:right="-99"/>
              <w:rPr>
                <w:sz w:val="20"/>
              </w:rPr>
            </w:pPr>
            <w:r w:rsidRPr="00E15BBD">
              <w:rPr>
                <w:sz w:val="20"/>
              </w:rPr>
              <w:t>Insert after 6.9(f</w:t>
            </w:r>
            <w:r w:rsidR="004C439A" w:rsidRPr="00E15BBD">
              <w:rPr>
                <w:sz w:val="20"/>
              </w:rPr>
              <w:t xml:space="preserve">); </w:t>
            </w:r>
          </w:p>
          <w:p w:rsidR="004C439A" w:rsidRPr="00E15BBD" w:rsidRDefault="00605D2C" w:rsidP="00AF1BA7">
            <w:pPr>
              <w:tabs>
                <w:tab w:val="left" w:pos="5283"/>
              </w:tabs>
              <w:suppressAutoHyphens/>
              <w:spacing w:before="60" w:after="60"/>
              <w:ind w:right="-99"/>
              <w:rPr>
                <w:sz w:val="20"/>
              </w:rPr>
            </w:pPr>
            <w:r w:rsidRPr="00E15BBD">
              <w:rPr>
                <w:sz w:val="20"/>
              </w:rPr>
              <w:t>(</w:t>
            </w:r>
            <w:proofErr w:type="gramStart"/>
            <w:r w:rsidRPr="00E15BBD">
              <w:rPr>
                <w:sz w:val="20"/>
              </w:rPr>
              <w:t>g</w:t>
            </w:r>
            <w:proofErr w:type="gramEnd"/>
            <w:r w:rsidR="004C439A" w:rsidRPr="00E15BBD">
              <w:rPr>
                <w:sz w:val="20"/>
              </w:rPr>
              <w:t>) acts in a manner that breaches the Code of Conduct (ES) (e.g. sexual harassment, gender-based violence, illicit activity or crime).”</w:t>
            </w: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 xml:space="preserve">Commencement </w:t>
            </w:r>
          </w:p>
        </w:tc>
        <w:tc>
          <w:tcPr>
            <w:tcW w:w="1325" w:type="dxa"/>
          </w:tcPr>
          <w:p w:rsidR="004C439A" w:rsidRPr="00E15BBD" w:rsidRDefault="004C439A" w:rsidP="00AF1BA7">
            <w:pPr>
              <w:suppressAutoHyphens/>
              <w:spacing w:before="60" w:after="60"/>
              <w:rPr>
                <w:sz w:val="20"/>
              </w:rPr>
            </w:pPr>
            <w:r w:rsidRPr="00E15BBD">
              <w:rPr>
                <w:sz w:val="20"/>
              </w:rPr>
              <w:t>8.1</w:t>
            </w:r>
          </w:p>
        </w:tc>
        <w:tc>
          <w:tcPr>
            <w:tcW w:w="4961" w:type="dxa"/>
          </w:tcPr>
          <w:p w:rsidR="004C439A" w:rsidRPr="00E15BBD" w:rsidRDefault="004C439A" w:rsidP="00AF1BA7">
            <w:pPr>
              <w:ind w:right="-72"/>
              <w:jc w:val="both"/>
              <w:rPr>
                <w:b/>
                <w:sz w:val="20"/>
              </w:rPr>
            </w:pPr>
            <w:r w:rsidRPr="00E15BBD">
              <w:rPr>
                <w:b/>
                <w:sz w:val="20"/>
              </w:rPr>
              <w:t>ES Management Strategies and Implementation Plans</w:t>
            </w:r>
          </w:p>
          <w:p w:rsidR="004C439A" w:rsidRPr="00E15BBD" w:rsidRDefault="004C439A" w:rsidP="00AF1BA7">
            <w:pPr>
              <w:ind w:right="-72"/>
              <w:jc w:val="both"/>
              <w:rPr>
                <w:sz w:val="20"/>
              </w:rPr>
            </w:pPr>
            <w:r w:rsidRPr="00E15BBD">
              <w:rPr>
                <w:sz w:val="20"/>
              </w:rPr>
              <w:t>The following is inserted at the end of 8.1:</w:t>
            </w:r>
          </w:p>
          <w:p w:rsidR="004C439A" w:rsidRPr="00E15BBD" w:rsidRDefault="004C439A" w:rsidP="00AF1BA7">
            <w:pPr>
              <w:tabs>
                <w:tab w:val="left" w:pos="5283"/>
              </w:tabs>
              <w:suppressAutoHyphens/>
              <w:spacing w:before="60" w:after="60"/>
              <w:ind w:right="-99"/>
              <w:jc w:val="both"/>
              <w:rPr>
                <w:sz w:val="20"/>
              </w:rPr>
            </w:pPr>
            <w:r w:rsidRPr="00E15BBD">
              <w:rPr>
                <w:sz w:val="20"/>
              </w:rPr>
              <w:t xml:space="preserve">“Notwithstanding the </w:t>
            </w:r>
            <w:r w:rsidR="00696260" w:rsidRPr="00E15BBD">
              <w:rPr>
                <w:sz w:val="20"/>
              </w:rPr>
              <w:t xml:space="preserve">Commencement </w:t>
            </w:r>
            <w:r w:rsidRPr="00E15BBD">
              <w:rPr>
                <w:sz w:val="20"/>
              </w:rPr>
              <w:t xml:space="preserve">Date as specified in this Sub-Clause, the Contractor shall not </w:t>
            </w:r>
            <w:r w:rsidR="00696260" w:rsidRPr="00E15BBD">
              <w:rPr>
                <w:sz w:val="20"/>
              </w:rPr>
              <w:t xml:space="preserve">proceed implementing the works 28 days after the commencement date </w:t>
            </w:r>
            <w:r w:rsidRPr="00E15BBD">
              <w:rPr>
                <w:sz w:val="20"/>
              </w:rPr>
              <w:t xml:space="preserve">unless the </w:t>
            </w:r>
            <w:r w:rsidR="00663404" w:rsidRPr="00E15BBD">
              <w:rPr>
                <w:sz w:val="20"/>
              </w:rPr>
              <w:t>Engineer</w:t>
            </w:r>
            <w:r w:rsidRPr="00E15BBD">
              <w:rPr>
                <w:sz w:val="20"/>
              </w:rPr>
              <w:t xml:space="preserve"> is satisfied that appropriate measures are in place to address environmental and social risks and impacts. At a minimum, the Contractor shall apply the Management Strategies and Implementation Plans and Code of Conduct, submitted as part of the Bid and agreed as part of the Contract. The Contractor shall submit, on a continuing basis, for the </w:t>
            </w:r>
            <w:r w:rsidR="00663404" w:rsidRPr="00E15BBD">
              <w:rPr>
                <w:sz w:val="20"/>
              </w:rPr>
              <w:t>Engineer’</w:t>
            </w:r>
            <w:r w:rsidRPr="00E15BBD">
              <w:rPr>
                <w:sz w:val="20"/>
              </w:rPr>
              <w:t>s prior approval, such supplementary Management Strategies and Implementation Plans as are necessary to manage the ES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w:t>
            </w:r>
            <w:r w:rsidR="00663404" w:rsidRPr="00E15BBD">
              <w:rPr>
                <w:sz w:val="20"/>
              </w:rPr>
              <w:t xml:space="preserve"> approval by the Engineer</w:t>
            </w:r>
            <w:r w:rsidRPr="00E15BBD">
              <w:rPr>
                <w:sz w:val="20"/>
              </w:rPr>
              <w:t>.”</w:t>
            </w:r>
          </w:p>
        </w:tc>
      </w:tr>
      <w:tr w:rsidR="004C439A" w:rsidRPr="00E15BBD" w:rsidTr="00AF1BA7">
        <w:tc>
          <w:tcPr>
            <w:tcW w:w="3260" w:type="dxa"/>
          </w:tcPr>
          <w:p w:rsidR="004C439A" w:rsidRPr="00E15BBD" w:rsidRDefault="004C439A" w:rsidP="00AF1BA7">
            <w:pPr>
              <w:spacing w:before="60" w:after="60"/>
              <w:rPr>
                <w:b/>
                <w:bCs/>
                <w:sz w:val="20"/>
              </w:rPr>
            </w:pPr>
            <w:proofErr w:type="spellStart"/>
            <w:r w:rsidRPr="00E15BBD">
              <w:rPr>
                <w:b/>
                <w:bCs/>
                <w:sz w:val="20"/>
              </w:rPr>
              <w:t>Programme</w:t>
            </w:r>
            <w:proofErr w:type="spellEnd"/>
          </w:p>
        </w:tc>
        <w:tc>
          <w:tcPr>
            <w:tcW w:w="1325" w:type="dxa"/>
          </w:tcPr>
          <w:p w:rsidR="004C439A" w:rsidRPr="00E15BBD" w:rsidRDefault="004C439A" w:rsidP="00AF1BA7">
            <w:pPr>
              <w:spacing w:before="60" w:after="60"/>
              <w:rPr>
                <w:sz w:val="20"/>
              </w:rPr>
            </w:pPr>
            <w:r w:rsidRPr="00E15BBD">
              <w:rPr>
                <w:sz w:val="20"/>
              </w:rPr>
              <w:t>8.3(d) (iv)</w:t>
            </w:r>
          </w:p>
        </w:tc>
        <w:tc>
          <w:tcPr>
            <w:tcW w:w="4961" w:type="dxa"/>
          </w:tcPr>
          <w:p w:rsidR="004C439A" w:rsidRPr="00E15BBD" w:rsidRDefault="004C439A" w:rsidP="00AF1BA7">
            <w:pPr>
              <w:pStyle w:val="ListParagraph"/>
              <w:spacing w:before="60" w:after="120"/>
              <w:ind w:left="259" w:hanging="116"/>
              <w:rPr>
                <w:rFonts w:eastAsiaTheme="minorHAnsi"/>
                <w:sz w:val="20"/>
              </w:rPr>
            </w:pPr>
            <w:r w:rsidRPr="00E15BBD">
              <w:rPr>
                <w:rFonts w:eastAsiaTheme="minorHAnsi"/>
                <w:sz w:val="20"/>
              </w:rPr>
              <w:t xml:space="preserve">Insert at end of GC 8.3(d)(iii): </w:t>
            </w:r>
          </w:p>
          <w:p w:rsidR="004C439A" w:rsidRPr="00E15BBD" w:rsidRDefault="004C439A" w:rsidP="00AF1BA7">
            <w:pPr>
              <w:pStyle w:val="ListParagraph"/>
              <w:spacing w:before="60" w:after="120"/>
              <w:ind w:left="259" w:hanging="116"/>
              <w:rPr>
                <w:rFonts w:eastAsiaTheme="minorHAnsi"/>
                <w:sz w:val="20"/>
              </w:rPr>
            </w:pPr>
            <w:r w:rsidRPr="00E15BBD">
              <w:rPr>
                <w:rFonts w:eastAsiaTheme="minorHAnsi"/>
                <w:sz w:val="20"/>
              </w:rPr>
              <w:t>(iv) “In addition to the progress report, the Contractor shall also provide a report on the Environmental and Social (E</w:t>
            </w:r>
            <w:r w:rsidR="00783F51" w:rsidRPr="00E15BBD">
              <w:rPr>
                <w:rFonts w:eastAsiaTheme="minorHAnsi"/>
                <w:sz w:val="20"/>
              </w:rPr>
              <w:t>S) metrics set out in Part C and D</w:t>
            </w:r>
            <w:r w:rsidRPr="00E15BBD">
              <w:rPr>
                <w:rFonts w:eastAsiaTheme="minorHAnsi"/>
                <w:sz w:val="20"/>
              </w:rPr>
              <w:t xml:space="preserve">. In addition to </w:t>
            </w:r>
            <w:r w:rsidR="00783F51" w:rsidRPr="00E15BBD">
              <w:rPr>
                <w:rFonts w:eastAsiaTheme="minorHAnsi"/>
                <w:sz w:val="20"/>
              </w:rPr>
              <w:t>Part C and D</w:t>
            </w:r>
            <w:r w:rsidRPr="00E15BBD">
              <w:rPr>
                <w:rFonts w:eastAsiaTheme="minorHAnsi"/>
                <w:sz w:val="20"/>
              </w:rPr>
              <w:t xml:space="preserve"> reports, the Contractor shall also provide immediate notification to the </w:t>
            </w:r>
            <w:r w:rsidR="00783F51" w:rsidRPr="00E15BBD">
              <w:rPr>
                <w:rFonts w:eastAsiaTheme="minorHAnsi"/>
                <w:sz w:val="20"/>
              </w:rPr>
              <w:t>Engineer</w:t>
            </w:r>
            <w:r w:rsidRPr="00E15BBD">
              <w:rPr>
                <w:rFonts w:eastAsiaTheme="minorHAnsi"/>
                <w:sz w:val="20"/>
              </w:rPr>
              <w:t xml:space="preserve"> of incidents in the following categories. Full details of such incidents shall be provided to the </w:t>
            </w:r>
            <w:r w:rsidR="00783F51" w:rsidRPr="00E15BBD">
              <w:rPr>
                <w:rFonts w:eastAsiaTheme="minorHAnsi"/>
                <w:sz w:val="20"/>
              </w:rPr>
              <w:t>Engineer</w:t>
            </w:r>
            <w:r w:rsidRPr="00E15BBD">
              <w:rPr>
                <w:rFonts w:eastAsiaTheme="minorHAnsi"/>
                <w:sz w:val="20"/>
              </w:rPr>
              <w:t xml:space="preserve"> within the timeframe agreed with the Project Manager.</w:t>
            </w:r>
          </w:p>
          <w:p w:rsidR="004C439A" w:rsidRPr="00E15BBD" w:rsidRDefault="004C439A" w:rsidP="00AF1BA7">
            <w:pPr>
              <w:pStyle w:val="P3Header1-Clauses"/>
              <w:numPr>
                <w:ilvl w:val="2"/>
                <w:numId w:val="129"/>
              </w:numPr>
              <w:rPr>
                <w:rFonts w:ascii="Arial" w:eastAsiaTheme="minorHAnsi" w:hAnsi="Arial" w:cs="Arial"/>
                <w:sz w:val="20"/>
                <w:szCs w:val="22"/>
              </w:rPr>
            </w:pPr>
            <w:r w:rsidRPr="00E15BBD">
              <w:rPr>
                <w:rFonts w:ascii="Arial" w:eastAsiaTheme="minorHAnsi" w:hAnsi="Arial" w:cs="Arial"/>
                <w:sz w:val="20"/>
                <w:szCs w:val="22"/>
              </w:rPr>
              <w:t>confirmed or likely violation of any law or international agreement;</w:t>
            </w:r>
          </w:p>
          <w:p w:rsidR="004C439A" w:rsidRPr="00E15BBD" w:rsidRDefault="004C439A" w:rsidP="00AF1BA7">
            <w:pPr>
              <w:pStyle w:val="P3Header1-Clauses"/>
              <w:numPr>
                <w:ilvl w:val="2"/>
                <w:numId w:val="129"/>
              </w:numPr>
              <w:rPr>
                <w:rFonts w:ascii="Arial" w:eastAsiaTheme="minorHAnsi" w:hAnsi="Arial" w:cs="Arial"/>
                <w:sz w:val="20"/>
                <w:szCs w:val="22"/>
              </w:rPr>
            </w:pPr>
            <w:r w:rsidRPr="00E15BBD">
              <w:rPr>
                <w:rFonts w:ascii="Arial" w:eastAsiaTheme="minorHAnsi" w:hAnsi="Arial" w:cs="Arial"/>
                <w:sz w:val="20"/>
                <w:szCs w:val="22"/>
              </w:rPr>
              <w:t>any fatality or serious (lost time) injury;</w:t>
            </w:r>
          </w:p>
          <w:p w:rsidR="004C439A" w:rsidRPr="00E15BBD" w:rsidRDefault="004C439A" w:rsidP="00AF1BA7">
            <w:pPr>
              <w:pStyle w:val="P3Header1-Clauses"/>
              <w:numPr>
                <w:ilvl w:val="2"/>
                <w:numId w:val="129"/>
              </w:numPr>
              <w:rPr>
                <w:rFonts w:ascii="Arial" w:eastAsiaTheme="minorHAnsi" w:hAnsi="Arial" w:cs="Arial"/>
                <w:sz w:val="20"/>
                <w:szCs w:val="22"/>
              </w:rPr>
            </w:pPr>
            <w:r w:rsidRPr="00E15BBD">
              <w:rPr>
                <w:rFonts w:ascii="Arial" w:eastAsiaTheme="minorHAnsi" w:hAnsi="Arial" w:cs="Arial"/>
                <w:sz w:val="20"/>
                <w:szCs w:val="22"/>
              </w:rPr>
              <w:t xml:space="preserve">significant adverse effects or damage to private property (e.g. vehicle accident, </w:t>
            </w:r>
            <w:r w:rsidRPr="00E15BBD">
              <w:rPr>
                <w:rFonts w:ascii="Arial" w:eastAsiaTheme="minorHAnsi" w:hAnsi="Arial" w:cs="Arial"/>
                <w:sz w:val="20"/>
                <w:szCs w:val="22"/>
              </w:rPr>
              <w:lastRenderedPageBreak/>
              <w:t>damage from fly rock, working beyond the boundary)</w:t>
            </w:r>
          </w:p>
          <w:p w:rsidR="004C439A" w:rsidRPr="00E15BBD" w:rsidRDefault="004C439A" w:rsidP="00AF1BA7">
            <w:pPr>
              <w:pStyle w:val="P3Header1-Clauses"/>
              <w:numPr>
                <w:ilvl w:val="2"/>
                <w:numId w:val="129"/>
              </w:numPr>
              <w:rPr>
                <w:rFonts w:ascii="Arial" w:eastAsiaTheme="minorHAnsi" w:hAnsi="Arial" w:cs="Arial"/>
                <w:sz w:val="20"/>
                <w:szCs w:val="22"/>
              </w:rPr>
            </w:pPr>
            <w:r w:rsidRPr="00E15BBD">
              <w:rPr>
                <w:rFonts w:ascii="Arial" w:eastAsiaTheme="minorHAnsi" w:hAnsi="Arial" w:cs="Arial"/>
                <w:sz w:val="20"/>
                <w:szCs w:val="22"/>
              </w:rPr>
              <w:t>major pollution of drinking water aquifer or damage or destruction of rare or endangered habitat (including protected areas) or species; or</w:t>
            </w:r>
          </w:p>
          <w:p w:rsidR="004C439A" w:rsidRPr="00E15BBD" w:rsidRDefault="004C439A" w:rsidP="00AF1BA7">
            <w:pPr>
              <w:pStyle w:val="P3Header1-Clauses"/>
              <w:numPr>
                <w:ilvl w:val="2"/>
                <w:numId w:val="129"/>
              </w:numPr>
              <w:rPr>
                <w:rFonts w:ascii="Arial" w:eastAsiaTheme="minorHAnsi" w:hAnsi="Arial" w:cs="Arial"/>
                <w:sz w:val="20"/>
                <w:szCs w:val="22"/>
              </w:rPr>
            </w:pPr>
            <w:proofErr w:type="gramStart"/>
            <w:r w:rsidRPr="00E15BBD">
              <w:rPr>
                <w:rFonts w:ascii="Arial" w:eastAsiaTheme="minorHAnsi" w:hAnsi="Arial" w:cs="Arial"/>
                <w:sz w:val="20"/>
                <w:szCs w:val="22"/>
              </w:rPr>
              <w:t>any</w:t>
            </w:r>
            <w:proofErr w:type="gramEnd"/>
            <w:r w:rsidRPr="00E15BBD">
              <w:rPr>
                <w:rFonts w:ascii="Arial" w:eastAsiaTheme="minorHAnsi" w:hAnsi="Arial" w:cs="Arial"/>
                <w:sz w:val="20"/>
                <w:szCs w:val="22"/>
              </w:rPr>
              <w:t xml:space="preserve"> allegation of sexual harassment or sexual misbehavior, child abuse, defilement, or other violations involving children.</w:t>
            </w:r>
          </w:p>
        </w:tc>
      </w:tr>
      <w:tr w:rsidR="004C439A" w:rsidRPr="00E15BBD" w:rsidTr="00AF1BA7">
        <w:tc>
          <w:tcPr>
            <w:tcW w:w="3260" w:type="dxa"/>
          </w:tcPr>
          <w:p w:rsidR="004C439A" w:rsidRPr="00E15BBD" w:rsidRDefault="004C439A" w:rsidP="00AF1BA7">
            <w:pPr>
              <w:spacing w:before="60" w:after="60"/>
              <w:rPr>
                <w:b/>
                <w:bCs/>
                <w:sz w:val="20"/>
              </w:rPr>
            </w:pPr>
            <w:r w:rsidRPr="00E15BBD">
              <w:rPr>
                <w:b/>
                <w:bCs/>
                <w:sz w:val="20"/>
              </w:rPr>
              <w:t>Delay damages for the Works</w:t>
            </w:r>
          </w:p>
        </w:tc>
        <w:tc>
          <w:tcPr>
            <w:tcW w:w="1325" w:type="dxa"/>
          </w:tcPr>
          <w:p w:rsidR="004C439A" w:rsidRPr="00E15BBD" w:rsidRDefault="004C439A" w:rsidP="00AF1BA7">
            <w:pPr>
              <w:spacing w:before="60" w:after="60"/>
              <w:rPr>
                <w:sz w:val="20"/>
              </w:rPr>
            </w:pPr>
            <w:r w:rsidRPr="00E15BBD">
              <w:rPr>
                <w:sz w:val="20"/>
              </w:rPr>
              <w:t xml:space="preserve">8.8 &amp; 14.15(c) </w:t>
            </w:r>
          </w:p>
        </w:tc>
        <w:tc>
          <w:tcPr>
            <w:tcW w:w="4961" w:type="dxa"/>
          </w:tcPr>
          <w:p w:rsidR="004C439A" w:rsidRPr="00E15BBD" w:rsidRDefault="004C439A" w:rsidP="00AF1BA7">
            <w:pPr>
              <w:spacing w:before="60" w:after="60"/>
              <w:rPr>
                <w:sz w:val="20"/>
              </w:rPr>
            </w:pPr>
            <w:r w:rsidRPr="00E15BBD">
              <w:rPr>
                <w:b/>
                <w:bCs/>
                <w:sz w:val="20"/>
              </w:rPr>
              <w:t>0.05</w:t>
            </w:r>
            <w:r w:rsidRPr="00E15BBD">
              <w:rPr>
                <w:sz w:val="20"/>
              </w:rPr>
              <w:t>% of the Contract Price per day.</w:t>
            </w:r>
          </w:p>
          <w:p w:rsidR="004C439A" w:rsidRPr="00E15BBD" w:rsidRDefault="004C439A" w:rsidP="00AF1BA7">
            <w:pPr>
              <w:spacing w:before="60" w:after="60"/>
              <w:rPr>
                <w:i/>
                <w:iCs/>
                <w:sz w:val="20"/>
              </w:rPr>
            </w:pPr>
          </w:p>
        </w:tc>
      </w:tr>
      <w:tr w:rsidR="004C439A" w:rsidRPr="00E15BBD" w:rsidTr="00AF1BA7">
        <w:tc>
          <w:tcPr>
            <w:tcW w:w="3260" w:type="dxa"/>
          </w:tcPr>
          <w:p w:rsidR="004C439A" w:rsidRPr="00E15BBD" w:rsidRDefault="004C439A" w:rsidP="00AF1BA7">
            <w:pPr>
              <w:suppressAutoHyphens/>
              <w:spacing w:before="60" w:after="60"/>
              <w:rPr>
                <w:b/>
                <w:bCs/>
                <w:sz w:val="20"/>
              </w:rPr>
            </w:pPr>
            <w:r w:rsidRPr="00E15BBD">
              <w:rPr>
                <w:b/>
                <w:bCs/>
                <w:sz w:val="20"/>
              </w:rPr>
              <w:t>Maximum amount of delay damages</w:t>
            </w:r>
          </w:p>
        </w:tc>
        <w:tc>
          <w:tcPr>
            <w:tcW w:w="1325" w:type="dxa"/>
          </w:tcPr>
          <w:p w:rsidR="004C439A" w:rsidRPr="00E15BBD" w:rsidRDefault="004C439A" w:rsidP="00AF1BA7">
            <w:pPr>
              <w:suppressAutoHyphens/>
              <w:spacing w:before="60" w:after="60"/>
              <w:rPr>
                <w:sz w:val="20"/>
              </w:rPr>
            </w:pPr>
            <w:r w:rsidRPr="00E15BBD">
              <w:rPr>
                <w:sz w:val="20"/>
              </w:rPr>
              <w:t>8.8</w:t>
            </w:r>
          </w:p>
        </w:tc>
        <w:tc>
          <w:tcPr>
            <w:tcW w:w="4961" w:type="dxa"/>
          </w:tcPr>
          <w:p w:rsidR="004C439A" w:rsidRPr="00E15BBD" w:rsidRDefault="004C439A" w:rsidP="00AF1BA7">
            <w:pPr>
              <w:suppressAutoHyphens/>
              <w:spacing w:before="60" w:after="60"/>
              <w:ind w:right="-94"/>
              <w:rPr>
                <w:sz w:val="20"/>
              </w:rPr>
            </w:pPr>
            <w:r w:rsidRPr="00E15BBD">
              <w:rPr>
                <w:b/>
                <w:bCs/>
                <w:sz w:val="20"/>
              </w:rPr>
              <w:t>5</w:t>
            </w:r>
            <w:r w:rsidRPr="00E15BBD">
              <w:rPr>
                <w:sz w:val="20"/>
              </w:rPr>
              <w:t xml:space="preserve">% of the final Contract Price. </w:t>
            </w:r>
          </w:p>
        </w:tc>
      </w:tr>
      <w:tr w:rsidR="00685812" w:rsidRPr="00E15BBD" w:rsidTr="00AF1BA7">
        <w:tc>
          <w:tcPr>
            <w:tcW w:w="3260" w:type="dxa"/>
          </w:tcPr>
          <w:p w:rsidR="00685812" w:rsidRPr="00E15BBD" w:rsidRDefault="00685812" w:rsidP="00AF1BA7">
            <w:pPr>
              <w:suppressAutoHyphens/>
              <w:spacing w:before="60" w:after="60"/>
              <w:rPr>
                <w:b/>
                <w:bCs/>
                <w:sz w:val="20"/>
              </w:rPr>
            </w:pPr>
            <w:r w:rsidRPr="00E15BBD">
              <w:rPr>
                <w:b/>
                <w:bCs/>
                <w:sz w:val="20"/>
              </w:rPr>
              <w:t>Defects Notification Period</w:t>
            </w:r>
          </w:p>
        </w:tc>
        <w:tc>
          <w:tcPr>
            <w:tcW w:w="1325" w:type="dxa"/>
          </w:tcPr>
          <w:p w:rsidR="00685812" w:rsidRPr="00E15BBD" w:rsidRDefault="00685812" w:rsidP="00AF1BA7">
            <w:pPr>
              <w:suppressAutoHyphens/>
              <w:spacing w:before="60" w:after="60"/>
              <w:rPr>
                <w:sz w:val="20"/>
              </w:rPr>
            </w:pPr>
            <w:r w:rsidRPr="00E15BBD">
              <w:rPr>
                <w:sz w:val="20"/>
              </w:rPr>
              <w:t>11.3</w:t>
            </w:r>
          </w:p>
        </w:tc>
        <w:tc>
          <w:tcPr>
            <w:tcW w:w="4961" w:type="dxa"/>
          </w:tcPr>
          <w:p w:rsidR="00685812" w:rsidRPr="00E15BBD" w:rsidRDefault="00685812" w:rsidP="00AF1BA7">
            <w:pPr>
              <w:suppressAutoHyphens/>
              <w:spacing w:before="60" w:after="60"/>
              <w:ind w:right="-94"/>
              <w:rPr>
                <w:b/>
                <w:bCs/>
                <w:sz w:val="20"/>
              </w:rPr>
            </w:pPr>
            <w:r w:rsidRPr="00E15BBD">
              <w:rPr>
                <w:sz w:val="20"/>
              </w:rPr>
              <w:t>365 days.</w:t>
            </w:r>
          </w:p>
        </w:tc>
      </w:tr>
      <w:tr w:rsidR="00685812" w:rsidRPr="00E15BBD" w:rsidTr="00AF1BA7">
        <w:tc>
          <w:tcPr>
            <w:tcW w:w="3260" w:type="dxa"/>
            <w:shd w:val="clear" w:color="auto" w:fill="auto"/>
          </w:tcPr>
          <w:p w:rsidR="00685812" w:rsidRPr="00E15BBD" w:rsidRDefault="00685812" w:rsidP="00AF1BA7">
            <w:pPr>
              <w:suppressAutoHyphens/>
              <w:spacing w:before="60" w:after="60"/>
              <w:rPr>
                <w:b/>
                <w:bCs/>
                <w:sz w:val="20"/>
              </w:rPr>
            </w:pPr>
            <w:r w:rsidRPr="00E15BBD">
              <w:rPr>
                <w:b/>
                <w:bCs/>
                <w:sz w:val="20"/>
              </w:rPr>
              <w:t>Provisional Sums</w:t>
            </w:r>
          </w:p>
        </w:tc>
        <w:tc>
          <w:tcPr>
            <w:tcW w:w="1325" w:type="dxa"/>
            <w:shd w:val="clear" w:color="auto" w:fill="auto"/>
          </w:tcPr>
          <w:p w:rsidR="00685812" w:rsidRPr="00E15BBD" w:rsidRDefault="00685812" w:rsidP="00AF1BA7">
            <w:pPr>
              <w:suppressAutoHyphens/>
              <w:spacing w:before="60" w:after="60"/>
              <w:rPr>
                <w:sz w:val="20"/>
              </w:rPr>
            </w:pPr>
            <w:r w:rsidRPr="00E15BBD">
              <w:rPr>
                <w:sz w:val="20"/>
              </w:rPr>
              <w:t>13.4.(b)(ii)</w:t>
            </w:r>
          </w:p>
        </w:tc>
        <w:tc>
          <w:tcPr>
            <w:tcW w:w="4961" w:type="dxa"/>
            <w:shd w:val="clear" w:color="auto" w:fill="auto"/>
          </w:tcPr>
          <w:p w:rsidR="00685812" w:rsidRPr="00E15BBD" w:rsidRDefault="00685812" w:rsidP="00AF1BA7">
            <w:pPr>
              <w:suppressAutoHyphens/>
              <w:spacing w:before="60" w:after="60"/>
              <w:ind w:right="-94"/>
              <w:rPr>
                <w:sz w:val="20"/>
              </w:rPr>
            </w:pPr>
            <w:r w:rsidRPr="00E15BBD">
              <w:rPr>
                <w:sz w:val="20"/>
              </w:rPr>
              <w:t xml:space="preserve">A percentage for adjustment of Provisional Sums is </w:t>
            </w:r>
            <w:r w:rsidRPr="00E15BBD">
              <w:rPr>
                <w:b/>
                <w:bCs/>
                <w:sz w:val="20"/>
              </w:rPr>
              <w:t>7.5</w:t>
            </w:r>
            <w:r w:rsidRPr="00E15BBD">
              <w:rPr>
                <w:sz w:val="20"/>
              </w:rPr>
              <w:t xml:space="preserve"> %</w:t>
            </w:r>
          </w:p>
        </w:tc>
      </w:tr>
      <w:tr w:rsidR="00F24FA8" w:rsidRPr="00E15BBD" w:rsidTr="00AF1BA7">
        <w:tc>
          <w:tcPr>
            <w:tcW w:w="3260" w:type="dxa"/>
            <w:shd w:val="clear" w:color="auto" w:fill="auto"/>
          </w:tcPr>
          <w:p w:rsidR="00F24FA8" w:rsidRPr="00E15BBD" w:rsidRDefault="00F24FA8" w:rsidP="00AF1BA7">
            <w:pPr>
              <w:suppressAutoHyphens/>
              <w:spacing w:before="60" w:after="60"/>
              <w:rPr>
                <w:b/>
                <w:bCs/>
                <w:sz w:val="20"/>
              </w:rPr>
            </w:pPr>
            <w:r w:rsidRPr="00E15BBD">
              <w:rPr>
                <w:b/>
                <w:sz w:val="20"/>
              </w:rPr>
              <w:t>Adjustments for Changes in Cost</w:t>
            </w:r>
          </w:p>
        </w:tc>
        <w:tc>
          <w:tcPr>
            <w:tcW w:w="1325" w:type="dxa"/>
            <w:shd w:val="clear" w:color="auto" w:fill="auto"/>
          </w:tcPr>
          <w:p w:rsidR="00F24FA8" w:rsidRPr="00E15BBD" w:rsidRDefault="00F24FA8" w:rsidP="00AF1BA7">
            <w:pPr>
              <w:suppressAutoHyphens/>
              <w:spacing w:before="60" w:after="60"/>
              <w:rPr>
                <w:sz w:val="20"/>
              </w:rPr>
            </w:pPr>
            <w:r w:rsidRPr="00E15BBD">
              <w:rPr>
                <w:sz w:val="20"/>
              </w:rPr>
              <w:t>13.7</w:t>
            </w:r>
          </w:p>
        </w:tc>
        <w:tc>
          <w:tcPr>
            <w:tcW w:w="4961" w:type="dxa"/>
            <w:shd w:val="clear" w:color="auto" w:fill="auto"/>
          </w:tcPr>
          <w:p w:rsidR="00F24FA8" w:rsidRPr="00E15BBD" w:rsidRDefault="00F24FA8" w:rsidP="00AF1BA7">
            <w:pPr>
              <w:suppressAutoHyphens/>
              <w:spacing w:before="60" w:after="60"/>
              <w:ind w:right="-94"/>
              <w:rPr>
                <w:sz w:val="20"/>
              </w:rPr>
            </w:pPr>
            <w:r w:rsidRPr="00E15BBD">
              <w:rPr>
                <w:sz w:val="20"/>
              </w:rPr>
              <w:t>Not applicable.</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 xml:space="preserve">Advance Payment </w:t>
            </w:r>
          </w:p>
        </w:tc>
        <w:tc>
          <w:tcPr>
            <w:tcW w:w="1325" w:type="dxa"/>
          </w:tcPr>
          <w:p w:rsidR="00F24FA8" w:rsidRPr="00E15BBD" w:rsidRDefault="00F24FA8" w:rsidP="00AF1BA7">
            <w:pPr>
              <w:spacing w:before="60" w:after="60"/>
              <w:rPr>
                <w:sz w:val="20"/>
              </w:rPr>
            </w:pPr>
            <w:r w:rsidRPr="00E15BBD">
              <w:rPr>
                <w:sz w:val="20"/>
              </w:rPr>
              <w:t>14.2</w:t>
            </w:r>
          </w:p>
        </w:tc>
        <w:tc>
          <w:tcPr>
            <w:tcW w:w="4961" w:type="dxa"/>
          </w:tcPr>
          <w:p w:rsidR="00F24FA8" w:rsidRPr="00E15BBD" w:rsidRDefault="00F24FA8" w:rsidP="00AF1BA7">
            <w:pPr>
              <w:spacing w:before="60" w:after="60"/>
              <w:rPr>
                <w:i/>
                <w:iCs/>
                <w:sz w:val="20"/>
              </w:rPr>
            </w:pPr>
            <w:r w:rsidRPr="00E15BBD">
              <w:rPr>
                <w:sz w:val="20"/>
              </w:rPr>
              <w:t xml:space="preserve">The total advance payment shall be </w:t>
            </w:r>
            <w:r w:rsidRPr="00E15BBD">
              <w:rPr>
                <w:b/>
                <w:sz w:val="20"/>
              </w:rPr>
              <w:t>20%</w:t>
            </w:r>
            <w:r w:rsidRPr="00E15BBD">
              <w:rPr>
                <w:sz w:val="20"/>
              </w:rPr>
              <w:t xml:space="preserve"> Percentage of the Accepted Contract Amount payable in the currencies and proportions in which the Accepted Contract Amount is payable, subject to acceptance of an Advance Payment Guarantee.</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Percentage of Retention</w:t>
            </w:r>
          </w:p>
        </w:tc>
        <w:tc>
          <w:tcPr>
            <w:tcW w:w="1325" w:type="dxa"/>
          </w:tcPr>
          <w:p w:rsidR="00F24FA8" w:rsidRPr="00E15BBD" w:rsidRDefault="00F24FA8" w:rsidP="00AF1BA7">
            <w:pPr>
              <w:spacing w:before="60" w:after="60"/>
              <w:rPr>
                <w:sz w:val="20"/>
              </w:rPr>
            </w:pPr>
            <w:r w:rsidRPr="00E15BBD">
              <w:rPr>
                <w:sz w:val="20"/>
              </w:rPr>
              <w:t>14.3</w:t>
            </w:r>
          </w:p>
        </w:tc>
        <w:tc>
          <w:tcPr>
            <w:tcW w:w="4961" w:type="dxa"/>
          </w:tcPr>
          <w:p w:rsidR="00F24FA8" w:rsidRPr="00E15BBD" w:rsidRDefault="00164442" w:rsidP="00AF1BA7">
            <w:pPr>
              <w:spacing w:before="60" w:after="60"/>
              <w:rPr>
                <w:b/>
                <w:bCs/>
                <w:sz w:val="20"/>
              </w:rPr>
            </w:pPr>
            <w:r w:rsidRPr="00E15BBD">
              <w:rPr>
                <w:b/>
                <w:bCs/>
                <w:sz w:val="20"/>
              </w:rPr>
              <w:t>10</w:t>
            </w:r>
            <w:r w:rsidR="00F24FA8" w:rsidRPr="00E15BBD">
              <w:rPr>
                <w:sz w:val="20"/>
              </w:rPr>
              <w:t>%</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Limit of Retention Money</w:t>
            </w:r>
          </w:p>
        </w:tc>
        <w:tc>
          <w:tcPr>
            <w:tcW w:w="1325" w:type="dxa"/>
          </w:tcPr>
          <w:p w:rsidR="00F24FA8" w:rsidRPr="00E15BBD" w:rsidRDefault="00F24FA8" w:rsidP="00AF1BA7">
            <w:pPr>
              <w:spacing w:before="60" w:after="60"/>
              <w:rPr>
                <w:sz w:val="20"/>
              </w:rPr>
            </w:pPr>
            <w:r w:rsidRPr="00E15BBD">
              <w:rPr>
                <w:sz w:val="20"/>
              </w:rPr>
              <w:t>14.3</w:t>
            </w:r>
          </w:p>
        </w:tc>
        <w:tc>
          <w:tcPr>
            <w:tcW w:w="4961" w:type="dxa"/>
          </w:tcPr>
          <w:p w:rsidR="00F24FA8" w:rsidRPr="00E15BBD" w:rsidRDefault="00164442" w:rsidP="00AF1BA7">
            <w:pPr>
              <w:spacing w:before="60" w:after="60"/>
              <w:rPr>
                <w:sz w:val="20"/>
              </w:rPr>
            </w:pPr>
            <w:r w:rsidRPr="00E15BBD">
              <w:rPr>
                <w:b/>
                <w:bCs/>
                <w:sz w:val="20"/>
              </w:rPr>
              <w:t>5</w:t>
            </w:r>
            <w:r w:rsidR="00F24FA8" w:rsidRPr="00E15BBD">
              <w:rPr>
                <w:sz w:val="20"/>
              </w:rPr>
              <w:t>% of the Accepted Contract Amount</w:t>
            </w:r>
          </w:p>
        </w:tc>
      </w:tr>
      <w:tr w:rsidR="00F24FA8" w:rsidRPr="00E15BBD" w:rsidTr="00AF1BA7">
        <w:tc>
          <w:tcPr>
            <w:tcW w:w="3260" w:type="dxa"/>
            <w:vMerge w:val="restart"/>
          </w:tcPr>
          <w:p w:rsidR="00F24FA8" w:rsidRPr="00E15BBD" w:rsidRDefault="00F24FA8" w:rsidP="00AF1BA7">
            <w:pPr>
              <w:spacing w:before="60" w:after="60"/>
              <w:rPr>
                <w:b/>
                <w:bCs/>
                <w:sz w:val="20"/>
              </w:rPr>
            </w:pPr>
            <w:r w:rsidRPr="00E15BBD">
              <w:rPr>
                <w:b/>
                <w:bCs/>
                <w:sz w:val="20"/>
              </w:rPr>
              <w:t>Plant and Materials intended for the works</w:t>
            </w:r>
          </w:p>
        </w:tc>
        <w:tc>
          <w:tcPr>
            <w:tcW w:w="1325" w:type="dxa"/>
          </w:tcPr>
          <w:p w:rsidR="00F24FA8" w:rsidRPr="00E15BBD" w:rsidRDefault="00F24FA8" w:rsidP="00AF1BA7">
            <w:pPr>
              <w:spacing w:before="60" w:after="60"/>
              <w:rPr>
                <w:sz w:val="20"/>
              </w:rPr>
            </w:pPr>
          </w:p>
          <w:p w:rsidR="00F24FA8" w:rsidRPr="00E15BBD" w:rsidRDefault="00F24FA8" w:rsidP="00AF1BA7">
            <w:pPr>
              <w:spacing w:before="60" w:after="60"/>
              <w:rPr>
                <w:sz w:val="20"/>
              </w:rPr>
            </w:pPr>
            <w:r w:rsidRPr="00E15BBD">
              <w:rPr>
                <w:sz w:val="20"/>
              </w:rPr>
              <w:t>14.5(b)(</w:t>
            </w:r>
            <w:proofErr w:type="spellStart"/>
            <w:r w:rsidRPr="00E15BBD">
              <w:rPr>
                <w:sz w:val="20"/>
              </w:rPr>
              <w:t>i</w:t>
            </w:r>
            <w:proofErr w:type="spellEnd"/>
            <w:r w:rsidRPr="00E15BBD">
              <w:rPr>
                <w:sz w:val="20"/>
              </w:rPr>
              <w:t>)</w:t>
            </w:r>
          </w:p>
        </w:tc>
        <w:tc>
          <w:tcPr>
            <w:tcW w:w="4961" w:type="dxa"/>
          </w:tcPr>
          <w:p w:rsidR="00F24FA8" w:rsidRPr="00E15BBD" w:rsidRDefault="00F24FA8" w:rsidP="00AF1BA7">
            <w:pPr>
              <w:spacing w:before="60" w:after="60"/>
              <w:rPr>
                <w:sz w:val="20"/>
              </w:rPr>
            </w:pPr>
            <w:r w:rsidRPr="00E15BBD">
              <w:rPr>
                <w:sz w:val="20"/>
              </w:rPr>
              <w:t>If Sub-Clause 14.5 applies:</w:t>
            </w:r>
          </w:p>
          <w:p w:rsidR="00F24FA8" w:rsidRPr="00E15BBD" w:rsidRDefault="00F24FA8" w:rsidP="00AF1BA7">
            <w:pPr>
              <w:spacing w:before="60" w:after="120"/>
              <w:rPr>
                <w:sz w:val="20"/>
              </w:rPr>
            </w:pPr>
            <w:r w:rsidRPr="00E15BBD">
              <w:rPr>
                <w:sz w:val="20"/>
              </w:rPr>
              <w:t xml:space="preserve">Plant and Materials for payment when shipped. </w:t>
            </w:r>
            <w:r w:rsidRPr="00E15BBD">
              <w:rPr>
                <w:b/>
                <w:bCs/>
                <w:sz w:val="20"/>
              </w:rPr>
              <w:t>N/A</w:t>
            </w:r>
            <w:r w:rsidRPr="00E15BBD">
              <w:rPr>
                <w:i/>
                <w:iCs/>
                <w:sz w:val="20"/>
              </w:rPr>
              <w:t>.</w:t>
            </w:r>
          </w:p>
        </w:tc>
      </w:tr>
      <w:tr w:rsidR="00F24FA8" w:rsidRPr="00E15BBD" w:rsidTr="00AF1BA7">
        <w:tc>
          <w:tcPr>
            <w:tcW w:w="3260" w:type="dxa"/>
            <w:vMerge/>
          </w:tcPr>
          <w:p w:rsidR="00F24FA8" w:rsidRPr="00E15BBD" w:rsidRDefault="00F24FA8" w:rsidP="00AF1BA7">
            <w:pPr>
              <w:spacing w:before="60" w:after="60"/>
              <w:rPr>
                <w:b/>
                <w:bCs/>
                <w:sz w:val="20"/>
              </w:rPr>
            </w:pPr>
          </w:p>
        </w:tc>
        <w:tc>
          <w:tcPr>
            <w:tcW w:w="1325" w:type="dxa"/>
          </w:tcPr>
          <w:p w:rsidR="00F24FA8" w:rsidRPr="00E15BBD" w:rsidRDefault="00F24FA8" w:rsidP="00AF1BA7">
            <w:pPr>
              <w:spacing w:before="60" w:after="60"/>
              <w:rPr>
                <w:sz w:val="20"/>
              </w:rPr>
            </w:pPr>
            <w:r w:rsidRPr="00E15BBD">
              <w:rPr>
                <w:sz w:val="20"/>
              </w:rPr>
              <w:t>14.5(c)(</w:t>
            </w:r>
            <w:proofErr w:type="spellStart"/>
            <w:r w:rsidRPr="00E15BBD">
              <w:rPr>
                <w:sz w:val="20"/>
              </w:rPr>
              <w:t>i</w:t>
            </w:r>
            <w:proofErr w:type="spellEnd"/>
            <w:r w:rsidRPr="00E15BBD">
              <w:rPr>
                <w:sz w:val="20"/>
              </w:rPr>
              <w:t>)</w:t>
            </w:r>
          </w:p>
        </w:tc>
        <w:tc>
          <w:tcPr>
            <w:tcW w:w="4961" w:type="dxa"/>
          </w:tcPr>
          <w:p w:rsidR="00F24FA8" w:rsidRPr="00E15BBD" w:rsidRDefault="00F24FA8" w:rsidP="00AF1BA7">
            <w:pPr>
              <w:spacing w:before="60" w:after="120"/>
              <w:rPr>
                <w:sz w:val="20"/>
              </w:rPr>
            </w:pPr>
            <w:r w:rsidRPr="00E15BBD">
              <w:rPr>
                <w:sz w:val="20"/>
              </w:rPr>
              <w:t xml:space="preserve">Plant and Materials for payment when delivered to the Site. </w:t>
            </w:r>
            <w:r w:rsidRPr="00E15BBD">
              <w:rPr>
                <w:b/>
                <w:bCs/>
                <w:sz w:val="20"/>
              </w:rPr>
              <w:t>N/A</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Minimum Amount of Interim Payment Certificates</w:t>
            </w:r>
          </w:p>
        </w:tc>
        <w:tc>
          <w:tcPr>
            <w:tcW w:w="1325" w:type="dxa"/>
          </w:tcPr>
          <w:p w:rsidR="00F24FA8" w:rsidRPr="00E15BBD" w:rsidRDefault="00F24FA8" w:rsidP="00AF1BA7">
            <w:pPr>
              <w:spacing w:before="60" w:after="60"/>
              <w:rPr>
                <w:sz w:val="20"/>
              </w:rPr>
            </w:pPr>
            <w:r w:rsidRPr="00E15BBD">
              <w:rPr>
                <w:sz w:val="20"/>
              </w:rPr>
              <w:t>14.6.2</w:t>
            </w:r>
          </w:p>
        </w:tc>
        <w:tc>
          <w:tcPr>
            <w:tcW w:w="4961" w:type="dxa"/>
          </w:tcPr>
          <w:p w:rsidR="00F24FA8" w:rsidRPr="00E15BBD" w:rsidRDefault="00F24FA8" w:rsidP="00AF1BA7">
            <w:pPr>
              <w:spacing w:before="60" w:after="60"/>
              <w:rPr>
                <w:sz w:val="20"/>
              </w:rPr>
            </w:pPr>
            <w:r w:rsidRPr="00E15BBD">
              <w:rPr>
                <w:b/>
                <w:bCs/>
                <w:sz w:val="20"/>
              </w:rPr>
              <w:t xml:space="preserve">5 </w:t>
            </w:r>
            <w:r w:rsidRPr="00E15BBD">
              <w:rPr>
                <w:sz w:val="20"/>
              </w:rPr>
              <w:t>% of the Accepted Contract Amount.</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Payment</w:t>
            </w:r>
          </w:p>
        </w:tc>
        <w:tc>
          <w:tcPr>
            <w:tcW w:w="1325" w:type="dxa"/>
          </w:tcPr>
          <w:p w:rsidR="00F24FA8" w:rsidRPr="00E15BBD" w:rsidRDefault="00F24FA8" w:rsidP="00AF1BA7">
            <w:pPr>
              <w:spacing w:before="60" w:after="60"/>
              <w:rPr>
                <w:sz w:val="20"/>
              </w:rPr>
            </w:pPr>
            <w:r w:rsidRPr="00E15BBD">
              <w:rPr>
                <w:sz w:val="20"/>
              </w:rPr>
              <w:t>14.7 (a)</w:t>
            </w:r>
          </w:p>
        </w:tc>
        <w:tc>
          <w:tcPr>
            <w:tcW w:w="4961" w:type="dxa"/>
          </w:tcPr>
          <w:p w:rsidR="00F24FA8" w:rsidRPr="00E15BBD" w:rsidRDefault="00F24FA8" w:rsidP="00AF1BA7">
            <w:pPr>
              <w:spacing w:before="60" w:after="60"/>
              <w:rPr>
                <w:b/>
                <w:bCs/>
                <w:sz w:val="20"/>
              </w:rPr>
            </w:pPr>
            <w:r w:rsidRPr="00E15BBD">
              <w:rPr>
                <w:b/>
                <w:bCs/>
                <w:sz w:val="20"/>
              </w:rPr>
              <w:t>42 days</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Payment</w:t>
            </w:r>
          </w:p>
        </w:tc>
        <w:tc>
          <w:tcPr>
            <w:tcW w:w="1325" w:type="dxa"/>
          </w:tcPr>
          <w:p w:rsidR="00F24FA8" w:rsidRPr="00E15BBD" w:rsidRDefault="00F24FA8" w:rsidP="00AF1BA7">
            <w:pPr>
              <w:spacing w:before="60" w:after="60"/>
              <w:rPr>
                <w:sz w:val="20"/>
              </w:rPr>
            </w:pPr>
            <w:r w:rsidRPr="00E15BBD">
              <w:rPr>
                <w:sz w:val="20"/>
              </w:rPr>
              <w:t>14.7 (b) (ii)</w:t>
            </w:r>
          </w:p>
        </w:tc>
        <w:tc>
          <w:tcPr>
            <w:tcW w:w="4961" w:type="dxa"/>
          </w:tcPr>
          <w:p w:rsidR="00F24FA8" w:rsidRPr="00E15BBD" w:rsidRDefault="00F24FA8" w:rsidP="00AF1BA7">
            <w:pPr>
              <w:spacing w:before="60" w:after="60"/>
              <w:rPr>
                <w:b/>
                <w:bCs/>
                <w:sz w:val="20"/>
              </w:rPr>
            </w:pPr>
            <w:r w:rsidRPr="00E15BBD">
              <w:rPr>
                <w:b/>
                <w:bCs/>
                <w:sz w:val="20"/>
              </w:rPr>
              <w:t>42 days</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Publishing source of commercial interest rates for financial charges in case of  delayed payment</w:t>
            </w:r>
          </w:p>
        </w:tc>
        <w:tc>
          <w:tcPr>
            <w:tcW w:w="1325" w:type="dxa"/>
          </w:tcPr>
          <w:p w:rsidR="00F24FA8" w:rsidRPr="00E15BBD" w:rsidRDefault="00F24FA8" w:rsidP="00AF1BA7">
            <w:pPr>
              <w:spacing w:before="60" w:after="60"/>
              <w:rPr>
                <w:sz w:val="20"/>
              </w:rPr>
            </w:pPr>
            <w:r w:rsidRPr="00E15BBD">
              <w:rPr>
                <w:sz w:val="20"/>
              </w:rPr>
              <w:t>14.8</w:t>
            </w:r>
          </w:p>
        </w:tc>
        <w:tc>
          <w:tcPr>
            <w:tcW w:w="4961" w:type="dxa"/>
          </w:tcPr>
          <w:p w:rsidR="00F24FA8" w:rsidRPr="00E15BBD" w:rsidRDefault="00F24FA8" w:rsidP="00AF1BA7">
            <w:pPr>
              <w:spacing w:before="60" w:after="60"/>
              <w:rPr>
                <w:sz w:val="20"/>
              </w:rPr>
            </w:pPr>
            <w:r w:rsidRPr="00E15BBD">
              <w:rPr>
                <w:sz w:val="20"/>
              </w:rPr>
              <w:t xml:space="preserve">Prime Lending Rate of the Reserve Bank of Malawi </w:t>
            </w:r>
            <w:r w:rsidRPr="00E15BBD">
              <w:rPr>
                <w:b/>
                <w:sz w:val="20"/>
              </w:rPr>
              <w:t>+ 1%</w:t>
            </w:r>
            <w:r w:rsidRPr="00E15BBD">
              <w:rPr>
                <w:sz w:val="20"/>
              </w:rPr>
              <w:t xml:space="preserve"> or if not available the Inter Bank offered rate and  shall be calculated at simple interest </w:t>
            </w:r>
          </w:p>
        </w:tc>
      </w:tr>
      <w:tr w:rsidR="00F24FA8" w:rsidRPr="00E15BBD" w:rsidTr="00AF1BA7">
        <w:tc>
          <w:tcPr>
            <w:tcW w:w="3260" w:type="dxa"/>
          </w:tcPr>
          <w:p w:rsidR="00F24FA8" w:rsidRPr="00E15BBD" w:rsidRDefault="00F24FA8" w:rsidP="00AF1BA7">
            <w:pPr>
              <w:spacing w:before="60" w:after="60"/>
              <w:rPr>
                <w:b/>
                <w:bCs/>
                <w:sz w:val="20"/>
              </w:rPr>
            </w:pPr>
            <w:r w:rsidRPr="00E15BBD">
              <w:rPr>
                <w:b/>
                <w:bCs/>
                <w:sz w:val="20"/>
              </w:rPr>
              <w:t xml:space="preserve">Currencies of payment </w:t>
            </w:r>
          </w:p>
        </w:tc>
        <w:tc>
          <w:tcPr>
            <w:tcW w:w="1325" w:type="dxa"/>
          </w:tcPr>
          <w:p w:rsidR="00F24FA8" w:rsidRPr="00E15BBD" w:rsidRDefault="00F24FA8" w:rsidP="00AF1BA7">
            <w:pPr>
              <w:spacing w:before="60" w:after="60"/>
              <w:rPr>
                <w:sz w:val="20"/>
              </w:rPr>
            </w:pPr>
            <w:r w:rsidRPr="00E15BBD">
              <w:rPr>
                <w:sz w:val="20"/>
              </w:rPr>
              <w:t>14.15</w:t>
            </w:r>
          </w:p>
        </w:tc>
        <w:tc>
          <w:tcPr>
            <w:tcW w:w="4961" w:type="dxa"/>
          </w:tcPr>
          <w:p w:rsidR="00F24FA8" w:rsidRPr="00E15BBD" w:rsidRDefault="00F24FA8" w:rsidP="00AF1BA7">
            <w:pPr>
              <w:spacing w:before="60" w:after="60"/>
              <w:rPr>
                <w:sz w:val="20"/>
              </w:rPr>
            </w:pPr>
            <w:r w:rsidRPr="00E15BBD">
              <w:rPr>
                <w:sz w:val="20"/>
              </w:rPr>
              <w:t>The Contract Price shall be paid in Malawi Kwacha</w:t>
            </w:r>
          </w:p>
        </w:tc>
      </w:tr>
      <w:tr w:rsidR="00F24FA8" w:rsidRPr="00E15BBD" w:rsidTr="00AF1BA7">
        <w:tc>
          <w:tcPr>
            <w:tcW w:w="3260" w:type="dxa"/>
          </w:tcPr>
          <w:p w:rsidR="00F24FA8" w:rsidRPr="00E15BBD" w:rsidRDefault="00F24FA8" w:rsidP="00AF1BA7">
            <w:pPr>
              <w:spacing w:before="60" w:after="60"/>
              <w:rPr>
                <w:b/>
                <w:sz w:val="20"/>
              </w:rPr>
            </w:pPr>
            <w:r w:rsidRPr="00E15BBD">
              <w:rPr>
                <w:b/>
                <w:sz w:val="20"/>
              </w:rPr>
              <w:t>Insurance to be provided by the Contractor</w:t>
            </w:r>
          </w:p>
          <w:p w:rsidR="00F24FA8" w:rsidRPr="00E15BBD" w:rsidRDefault="00F24FA8" w:rsidP="00AF1BA7">
            <w:pPr>
              <w:spacing w:before="60" w:after="60"/>
              <w:rPr>
                <w:b/>
                <w:sz w:val="20"/>
              </w:rPr>
            </w:pPr>
          </w:p>
        </w:tc>
        <w:tc>
          <w:tcPr>
            <w:tcW w:w="1325" w:type="dxa"/>
          </w:tcPr>
          <w:p w:rsidR="00F24FA8" w:rsidRPr="00E15BBD" w:rsidRDefault="00F24FA8" w:rsidP="00AF1BA7">
            <w:pPr>
              <w:spacing w:before="60" w:after="60"/>
              <w:rPr>
                <w:sz w:val="20"/>
              </w:rPr>
            </w:pPr>
            <w:r w:rsidRPr="00E15BBD">
              <w:rPr>
                <w:sz w:val="20"/>
              </w:rPr>
              <w:t>19.2</w:t>
            </w:r>
          </w:p>
        </w:tc>
        <w:tc>
          <w:tcPr>
            <w:tcW w:w="4961" w:type="dxa"/>
          </w:tcPr>
          <w:p w:rsidR="00F24FA8" w:rsidRPr="00E15BBD" w:rsidRDefault="00F24FA8" w:rsidP="00AF1BA7">
            <w:pPr>
              <w:spacing w:before="60" w:after="60"/>
              <w:rPr>
                <w:sz w:val="20"/>
              </w:rPr>
            </w:pPr>
            <w:r w:rsidRPr="00E15BBD">
              <w:rPr>
                <w:sz w:val="20"/>
              </w:rPr>
              <w:t>The permitted deductible limits shall be:</w:t>
            </w:r>
          </w:p>
          <w:p w:rsidR="00F24FA8" w:rsidRPr="00E15BBD" w:rsidRDefault="00F24FA8" w:rsidP="00AF1BA7">
            <w:pPr>
              <w:pStyle w:val="ListParagraph"/>
              <w:widowControl/>
              <w:numPr>
                <w:ilvl w:val="0"/>
                <w:numId w:val="130"/>
              </w:numPr>
              <w:autoSpaceDE/>
              <w:autoSpaceDN/>
              <w:ind w:left="614" w:hanging="450"/>
              <w:contextualSpacing/>
              <w:jc w:val="both"/>
              <w:rPr>
                <w:rFonts w:eastAsiaTheme="minorHAnsi"/>
                <w:sz w:val="20"/>
              </w:rPr>
            </w:pPr>
            <w:r w:rsidRPr="00E15BBD">
              <w:rPr>
                <w:rFonts w:eastAsiaTheme="minorHAnsi"/>
                <w:sz w:val="20"/>
              </w:rPr>
              <w:t xml:space="preserve">The minimum cover for insurance of equipment is </w:t>
            </w:r>
            <w:r w:rsidRPr="00E15BBD">
              <w:rPr>
                <w:rFonts w:eastAsiaTheme="minorHAnsi"/>
                <w:b/>
                <w:sz w:val="20"/>
              </w:rPr>
              <w:t>MK450 million</w:t>
            </w:r>
          </w:p>
        </w:tc>
      </w:tr>
      <w:tr w:rsidR="00F24FA8" w:rsidRPr="00E15BBD" w:rsidTr="00AF1BA7">
        <w:tc>
          <w:tcPr>
            <w:tcW w:w="3260" w:type="dxa"/>
          </w:tcPr>
          <w:p w:rsidR="00F24FA8" w:rsidRPr="00E15BBD" w:rsidRDefault="00F24FA8" w:rsidP="00AF1BA7">
            <w:pPr>
              <w:spacing w:before="60" w:after="60"/>
              <w:rPr>
                <w:b/>
                <w:sz w:val="20"/>
              </w:rPr>
            </w:pPr>
            <w:r w:rsidRPr="00E15BBD">
              <w:rPr>
                <w:b/>
                <w:sz w:val="20"/>
              </w:rPr>
              <w:t>Insurance to be provided by the Contractor</w:t>
            </w:r>
          </w:p>
        </w:tc>
        <w:tc>
          <w:tcPr>
            <w:tcW w:w="1325" w:type="dxa"/>
          </w:tcPr>
          <w:p w:rsidR="00F24FA8" w:rsidRPr="00E15BBD" w:rsidRDefault="00F24FA8" w:rsidP="00AF1BA7">
            <w:pPr>
              <w:spacing w:before="60" w:after="60"/>
              <w:rPr>
                <w:sz w:val="20"/>
              </w:rPr>
            </w:pPr>
            <w:r w:rsidRPr="00E15BBD">
              <w:rPr>
                <w:sz w:val="20"/>
              </w:rPr>
              <w:t>19.2.3 (a)</w:t>
            </w:r>
          </w:p>
        </w:tc>
        <w:tc>
          <w:tcPr>
            <w:tcW w:w="4961" w:type="dxa"/>
          </w:tcPr>
          <w:p w:rsidR="00F24FA8" w:rsidRPr="00E15BBD" w:rsidRDefault="00F24FA8" w:rsidP="00AF1BA7">
            <w:pPr>
              <w:rPr>
                <w:sz w:val="20"/>
              </w:rPr>
            </w:pPr>
            <w:r w:rsidRPr="00E15BBD">
              <w:rPr>
                <w:sz w:val="20"/>
              </w:rPr>
              <w:t>1.2 times the value of the Works designed</w:t>
            </w:r>
          </w:p>
        </w:tc>
      </w:tr>
      <w:tr w:rsidR="00F24FA8" w:rsidRPr="00E15BBD" w:rsidTr="00AF1BA7">
        <w:tc>
          <w:tcPr>
            <w:tcW w:w="3260" w:type="dxa"/>
          </w:tcPr>
          <w:p w:rsidR="00F24FA8" w:rsidRPr="00E15BBD" w:rsidRDefault="00F24FA8" w:rsidP="00AF1BA7">
            <w:pPr>
              <w:spacing w:before="60" w:after="60"/>
              <w:rPr>
                <w:b/>
                <w:sz w:val="20"/>
              </w:rPr>
            </w:pPr>
            <w:r w:rsidRPr="00E15BBD">
              <w:rPr>
                <w:b/>
                <w:sz w:val="20"/>
              </w:rPr>
              <w:t xml:space="preserve">Insurance to be provided by the </w:t>
            </w:r>
            <w:r w:rsidRPr="00E15BBD">
              <w:rPr>
                <w:b/>
                <w:sz w:val="20"/>
              </w:rPr>
              <w:lastRenderedPageBreak/>
              <w:t>Contractor</w:t>
            </w:r>
          </w:p>
          <w:p w:rsidR="00F24FA8" w:rsidRPr="00E15BBD" w:rsidRDefault="00F24FA8" w:rsidP="00AF1BA7">
            <w:pPr>
              <w:spacing w:before="60" w:after="60"/>
              <w:rPr>
                <w:b/>
                <w:sz w:val="20"/>
              </w:rPr>
            </w:pPr>
          </w:p>
        </w:tc>
        <w:tc>
          <w:tcPr>
            <w:tcW w:w="1325" w:type="dxa"/>
          </w:tcPr>
          <w:p w:rsidR="00F24FA8" w:rsidRPr="00E15BBD" w:rsidRDefault="00F24FA8" w:rsidP="00AF1BA7">
            <w:pPr>
              <w:spacing w:before="60" w:after="60"/>
              <w:rPr>
                <w:sz w:val="20"/>
              </w:rPr>
            </w:pPr>
            <w:r w:rsidRPr="00E15BBD">
              <w:rPr>
                <w:sz w:val="20"/>
              </w:rPr>
              <w:lastRenderedPageBreak/>
              <w:t xml:space="preserve">19.2.4 </w:t>
            </w:r>
          </w:p>
        </w:tc>
        <w:tc>
          <w:tcPr>
            <w:tcW w:w="4961" w:type="dxa"/>
          </w:tcPr>
          <w:p w:rsidR="00F24FA8" w:rsidRPr="00E15BBD" w:rsidRDefault="00F24FA8" w:rsidP="00AF1BA7">
            <w:pPr>
              <w:pStyle w:val="ListParagraph"/>
              <w:widowControl/>
              <w:numPr>
                <w:ilvl w:val="0"/>
                <w:numId w:val="131"/>
              </w:numPr>
              <w:autoSpaceDE/>
              <w:autoSpaceDN/>
              <w:contextualSpacing/>
              <w:jc w:val="both"/>
              <w:rPr>
                <w:rFonts w:eastAsiaTheme="minorHAnsi"/>
                <w:sz w:val="20"/>
              </w:rPr>
            </w:pPr>
            <w:r w:rsidRPr="00E15BBD">
              <w:rPr>
                <w:rFonts w:eastAsiaTheme="minorHAnsi"/>
                <w:sz w:val="20"/>
              </w:rPr>
              <w:t xml:space="preserve">The minimum cover for insurance of property is: </w:t>
            </w:r>
            <w:r w:rsidRPr="00E15BBD">
              <w:rPr>
                <w:rFonts w:eastAsiaTheme="minorHAnsi"/>
                <w:b/>
                <w:sz w:val="20"/>
              </w:rPr>
              <w:t>MK450 million</w:t>
            </w:r>
          </w:p>
          <w:p w:rsidR="00F24FA8" w:rsidRPr="00E15BBD" w:rsidRDefault="00F24FA8" w:rsidP="00AF1BA7">
            <w:pPr>
              <w:pStyle w:val="ListParagraph"/>
              <w:widowControl/>
              <w:numPr>
                <w:ilvl w:val="0"/>
                <w:numId w:val="131"/>
              </w:numPr>
              <w:autoSpaceDE/>
              <w:autoSpaceDN/>
              <w:ind w:left="614" w:hanging="450"/>
              <w:contextualSpacing/>
              <w:jc w:val="both"/>
              <w:rPr>
                <w:rFonts w:eastAsiaTheme="minorHAnsi"/>
                <w:sz w:val="20"/>
              </w:rPr>
            </w:pPr>
            <w:r w:rsidRPr="00E15BBD">
              <w:rPr>
                <w:rFonts w:eastAsiaTheme="minorHAnsi"/>
                <w:sz w:val="20"/>
              </w:rPr>
              <w:lastRenderedPageBreak/>
              <w:t xml:space="preserve">The minimum cover for personal injury or death insurance is </w:t>
            </w:r>
            <w:r w:rsidRPr="00E15BBD">
              <w:rPr>
                <w:rFonts w:eastAsiaTheme="minorHAnsi"/>
                <w:b/>
                <w:sz w:val="20"/>
              </w:rPr>
              <w:t>MK300 million</w:t>
            </w:r>
            <w:r w:rsidRPr="00E15BBD">
              <w:rPr>
                <w:rFonts w:eastAsiaTheme="minorHAnsi"/>
                <w:sz w:val="20"/>
              </w:rPr>
              <w:t xml:space="preserve"> </w:t>
            </w:r>
          </w:p>
        </w:tc>
      </w:tr>
      <w:tr w:rsidR="00F24FA8" w:rsidRPr="00E15BBD" w:rsidTr="00AF1BA7">
        <w:tc>
          <w:tcPr>
            <w:tcW w:w="3260" w:type="dxa"/>
          </w:tcPr>
          <w:p w:rsidR="00F24FA8" w:rsidRPr="00E15BBD" w:rsidRDefault="00F24FA8" w:rsidP="00AF1BA7">
            <w:pPr>
              <w:spacing w:before="60" w:after="60"/>
              <w:rPr>
                <w:b/>
                <w:sz w:val="20"/>
              </w:rPr>
            </w:pPr>
            <w:r w:rsidRPr="00E15BBD">
              <w:rPr>
                <w:b/>
                <w:sz w:val="20"/>
              </w:rPr>
              <w:t>Constitution of the DAAB</w:t>
            </w:r>
          </w:p>
        </w:tc>
        <w:tc>
          <w:tcPr>
            <w:tcW w:w="1325" w:type="dxa"/>
          </w:tcPr>
          <w:p w:rsidR="00F24FA8" w:rsidRPr="00E15BBD" w:rsidRDefault="00F24FA8" w:rsidP="00AF1BA7">
            <w:pPr>
              <w:spacing w:before="60" w:after="60"/>
              <w:rPr>
                <w:sz w:val="20"/>
              </w:rPr>
            </w:pPr>
            <w:r w:rsidRPr="00E15BBD">
              <w:rPr>
                <w:sz w:val="20"/>
              </w:rPr>
              <w:t>21.1</w:t>
            </w:r>
          </w:p>
        </w:tc>
        <w:tc>
          <w:tcPr>
            <w:tcW w:w="4961" w:type="dxa"/>
          </w:tcPr>
          <w:p w:rsidR="00F24FA8" w:rsidRPr="00E15BBD" w:rsidRDefault="00F24FA8" w:rsidP="00AF1BA7">
            <w:pPr>
              <w:pStyle w:val="ListParagraph"/>
              <w:ind w:left="34" w:hanging="34"/>
              <w:rPr>
                <w:rFonts w:eastAsiaTheme="minorHAnsi"/>
                <w:sz w:val="20"/>
              </w:rPr>
            </w:pPr>
            <w:r w:rsidRPr="00E15BBD">
              <w:rPr>
                <w:rFonts w:eastAsiaTheme="minorHAnsi"/>
                <w:sz w:val="20"/>
              </w:rPr>
              <w:t>The DAAB shall com</w:t>
            </w:r>
            <w:r w:rsidR="00835F2B" w:rsidRPr="00E15BBD">
              <w:rPr>
                <w:rFonts w:eastAsiaTheme="minorHAnsi"/>
                <w:sz w:val="20"/>
              </w:rPr>
              <w:t xml:space="preserve">prise of one suitably qualified </w:t>
            </w:r>
            <w:r w:rsidRPr="00E15BBD">
              <w:rPr>
                <w:rFonts w:eastAsiaTheme="minorHAnsi"/>
                <w:sz w:val="20"/>
              </w:rPr>
              <w:t>person.</w:t>
            </w:r>
            <w:r w:rsidR="00835F2B" w:rsidRPr="00E15BBD">
              <w:rPr>
                <w:rFonts w:eastAsiaTheme="minorHAnsi"/>
                <w:sz w:val="20"/>
              </w:rPr>
              <w:t xml:space="preserve"> </w:t>
            </w:r>
            <w:r w:rsidRPr="00E15BBD">
              <w:rPr>
                <w:rFonts w:eastAsiaTheme="minorHAnsi"/>
                <w:sz w:val="20"/>
              </w:rPr>
              <w:t>The sole member shall be selected from a  list of qualified arbitrators from the Malawi Engineering Institution</w:t>
            </w:r>
          </w:p>
        </w:tc>
      </w:tr>
      <w:tr w:rsidR="00F24FA8" w:rsidRPr="00E15BBD" w:rsidTr="00AF1BA7">
        <w:tc>
          <w:tcPr>
            <w:tcW w:w="3260" w:type="dxa"/>
          </w:tcPr>
          <w:p w:rsidR="00F24FA8" w:rsidRPr="00E15BBD" w:rsidRDefault="00F24FA8" w:rsidP="00AF1BA7">
            <w:pPr>
              <w:spacing w:before="60" w:after="60"/>
              <w:rPr>
                <w:b/>
                <w:sz w:val="20"/>
              </w:rPr>
            </w:pPr>
            <w:r w:rsidRPr="00E15BBD">
              <w:rPr>
                <w:b/>
                <w:sz w:val="20"/>
              </w:rPr>
              <w:t>Failure to appoint DAAB member(s)</w:t>
            </w:r>
          </w:p>
        </w:tc>
        <w:tc>
          <w:tcPr>
            <w:tcW w:w="1325" w:type="dxa"/>
          </w:tcPr>
          <w:p w:rsidR="00F24FA8" w:rsidRPr="00E15BBD" w:rsidRDefault="00F24FA8" w:rsidP="00AF1BA7">
            <w:pPr>
              <w:spacing w:before="60" w:after="60"/>
              <w:rPr>
                <w:sz w:val="20"/>
              </w:rPr>
            </w:pPr>
            <w:r w:rsidRPr="00E15BBD">
              <w:rPr>
                <w:sz w:val="20"/>
              </w:rPr>
              <w:t>21.2</w:t>
            </w:r>
          </w:p>
        </w:tc>
        <w:tc>
          <w:tcPr>
            <w:tcW w:w="4961" w:type="dxa"/>
          </w:tcPr>
          <w:p w:rsidR="00F24FA8" w:rsidRPr="00E15BBD" w:rsidRDefault="00F24FA8" w:rsidP="00AF1BA7">
            <w:pPr>
              <w:pStyle w:val="ListParagraph"/>
              <w:ind w:left="721"/>
              <w:rPr>
                <w:sz w:val="20"/>
                <w:szCs w:val="24"/>
              </w:rPr>
            </w:pPr>
            <w:r w:rsidRPr="00E15BBD">
              <w:rPr>
                <w:rFonts w:eastAsiaTheme="minorHAnsi"/>
                <w:sz w:val="20"/>
              </w:rPr>
              <w:t>The president of the Malawi Engineering Institution</w:t>
            </w:r>
          </w:p>
        </w:tc>
      </w:tr>
    </w:tbl>
    <w:p w:rsidR="00AF1BA7" w:rsidRDefault="00AF1BA7" w:rsidP="004C439A">
      <w:pPr>
        <w:rPr>
          <w:rFonts w:eastAsia="Times New Roman"/>
          <w:b/>
          <w:sz w:val="40"/>
          <w:szCs w:val="40"/>
          <w:lang w:val="en-GB" w:eastAsia="de-DE"/>
        </w:rPr>
        <w:sectPr w:rsidR="00AF1BA7" w:rsidSect="005F73F9">
          <w:pgSz w:w="11906" w:h="16838"/>
          <w:pgMar w:top="1440" w:right="1440" w:bottom="1440" w:left="1440" w:header="720" w:footer="720" w:gutter="0"/>
          <w:cols w:space="720"/>
          <w:docGrid w:linePitch="360"/>
        </w:sectPr>
      </w:pPr>
    </w:p>
    <w:p w:rsidR="0000500F" w:rsidRPr="0000500F" w:rsidRDefault="004C439A" w:rsidP="004C439A">
      <w:pPr>
        <w:rPr>
          <w:rFonts w:eastAsia="Times New Roman"/>
          <w:b/>
          <w:color w:val="0033CC"/>
          <w:sz w:val="40"/>
          <w:szCs w:val="40"/>
          <w:lang w:val="en-GB" w:eastAsia="de-DE"/>
        </w:rPr>
      </w:pPr>
      <w:r w:rsidRPr="0000500F">
        <w:rPr>
          <w:rFonts w:eastAsia="Times New Roman"/>
          <w:b/>
          <w:color w:val="0033CC"/>
          <w:sz w:val="40"/>
          <w:szCs w:val="40"/>
          <w:lang w:val="en-GB" w:eastAsia="de-DE"/>
        </w:rPr>
        <w:lastRenderedPageBreak/>
        <w:t xml:space="preserve">Section 8: Particular Conditions </w:t>
      </w:r>
    </w:p>
    <w:p w:rsidR="0000500F" w:rsidRPr="0000500F" w:rsidRDefault="0000500F" w:rsidP="004C439A">
      <w:pPr>
        <w:rPr>
          <w:rFonts w:eastAsia="Times New Roman"/>
          <w:b/>
          <w:color w:val="0033CC"/>
          <w:sz w:val="40"/>
          <w:szCs w:val="40"/>
          <w:lang w:val="en-GB" w:eastAsia="de-DE"/>
        </w:rPr>
      </w:pPr>
    </w:p>
    <w:p w:rsidR="00AF1BA7" w:rsidRPr="0000500F" w:rsidRDefault="004C439A" w:rsidP="004C439A">
      <w:pPr>
        <w:rPr>
          <w:rFonts w:eastAsia="Times New Roman"/>
          <w:b/>
          <w:color w:val="0033CC"/>
          <w:sz w:val="40"/>
          <w:szCs w:val="40"/>
          <w:lang w:val="en-GB" w:eastAsia="de-DE"/>
        </w:rPr>
      </w:pPr>
      <w:r w:rsidRPr="0000500F">
        <w:rPr>
          <w:rFonts w:eastAsia="Times New Roman"/>
          <w:b/>
          <w:color w:val="0033CC"/>
          <w:sz w:val="40"/>
          <w:szCs w:val="40"/>
          <w:lang w:val="en-GB" w:eastAsia="de-DE"/>
        </w:rPr>
        <w:t>Part B - Special Provisions</w:t>
      </w:r>
    </w:p>
    <w:p w:rsidR="0000500F" w:rsidRDefault="0000500F" w:rsidP="004C439A">
      <w:pPr>
        <w:rPr>
          <w:rFonts w:eastAsia="Times New Roman"/>
          <w:b/>
          <w:sz w:val="40"/>
          <w:szCs w:val="40"/>
          <w:lang w:val="en-GB" w:eastAsia="de-DE"/>
        </w:rPr>
      </w:pPr>
    </w:p>
    <w:p w:rsidR="0000500F" w:rsidRDefault="0000500F" w:rsidP="004C439A">
      <w:pPr>
        <w:rPr>
          <w:rFonts w:eastAsia="Times New Roman"/>
          <w:b/>
          <w:sz w:val="40"/>
          <w:szCs w:val="40"/>
          <w:lang w:val="en-GB" w:eastAsia="de-DE"/>
        </w:rPr>
        <w:sectPr w:rsidR="0000500F" w:rsidSect="0000500F">
          <w:pgSz w:w="11906" w:h="16838"/>
          <w:pgMar w:top="1440" w:right="1440" w:bottom="1440" w:left="1440" w:header="720" w:footer="720" w:gutter="0"/>
          <w:cols w:space="720"/>
          <w:vAlign w:val="center"/>
          <w:docGrid w:linePitch="360"/>
        </w:sectPr>
      </w:pPr>
    </w:p>
    <w:p w:rsidR="004C439A" w:rsidRPr="00E15BBD" w:rsidRDefault="004C439A" w:rsidP="004C439A">
      <w:pPr>
        <w:rPr>
          <w:rFonts w:eastAsia="Times New Roman"/>
          <w:szCs w:val="20"/>
          <w:lang w:val="en-GB" w:eastAsia="de-DE"/>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547"/>
      </w:tblGrid>
      <w:tr w:rsidR="004C439A" w:rsidRPr="00E15BBD" w:rsidTr="00AF1BA7">
        <w:tc>
          <w:tcPr>
            <w:tcW w:w="1525" w:type="dxa"/>
            <w:shd w:val="clear" w:color="auto" w:fill="auto"/>
          </w:tcPr>
          <w:p w:rsidR="004C439A" w:rsidRPr="00E15BBD" w:rsidRDefault="004C439A" w:rsidP="005F73F9">
            <w:pPr>
              <w:jc w:val="center"/>
              <w:rPr>
                <w:rFonts w:eastAsia="Times New Roman"/>
                <w:b/>
                <w:szCs w:val="20"/>
                <w:lang w:val="en-GB" w:eastAsia="de-DE"/>
              </w:rPr>
            </w:pPr>
            <w:r w:rsidRPr="00E15BBD">
              <w:rPr>
                <w:rFonts w:eastAsia="Times New Roman"/>
                <w:b/>
                <w:szCs w:val="20"/>
                <w:lang w:val="en-GB" w:eastAsia="de-DE"/>
              </w:rPr>
              <w:t>GCC Clause Reference or new SCC Clause No</w:t>
            </w:r>
          </w:p>
        </w:tc>
        <w:tc>
          <w:tcPr>
            <w:tcW w:w="7547" w:type="dxa"/>
            <w:shd w:val="clear" w:color="auto" w:fill="auto"/>
          </w:tcPr>
          <w:p w:rsidR="004C439A" w:rsidRPr="00E15BBD" w:rsidRDefault="004C439A" w:rsidP="005F73F9">
            <w:pPr>
              <w:jc w:val="center"/>
              <w:rPr>
                <w:rFonts w:eastAsia="Times New Roman"/>
                <w:b/>
                <w:sz w:val="20"/>
                <w:szCs w:val="20"/>
                <w:lang w:val="en-GB" w:eastAsia="de-DE"/>
              </w:rPr>
            </w:pPr>
            <w:r w:rsidRPr="00E15BBD">
              <w:rPr>
                <w:rFonts w:eastAsia="Times New Roman"/>
                <w:b/>
                <w:sz w:val="20"/>
                <w:szCs w:val="20"/>
                <w:lang w:val="en-GB" w:eastAsia="de-DE"/>
              </w:rPr>
              <w:t>Special Conditions</w:t>
            </w: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1.4</w:t>
            </w:r>
          </w:p>
        </w:tc>
        <w:tc>
          <w:tcPr>
            <w:tcW w:w="7547" w:type="dxa"/>
            <w:shd w:val="clear" w:color="auto" w:fill="auto"/>
          </w:tcPr>
          <w:p w:rsidR="004C439A" w:rsidRPr="00E15BBD" w:rsidRDefault="004C439A" w:rsidP="005F73F9">
            <w:pPr>
              <w:rPr>
                <w:b/>
                <w:sz w:val="20"/>
              </w:rPr>
            </w:pPr>
            <w:r w:rsidRPr="00E15BBD">
              <w:rPr>
                <w:b/>
                <w:sz w:val="20"/>
              </w:rPr>
              <w:t>Law and Language</w:t>
            </w:r>
          </w:p>
          <w:p w:rsidR="004C439A" w:rsidRPr="00E15BBD" w:rsidRDefault="004C439A" w:rsidP="005F73F9">
            <w:pPr>
              <w:ind w:left="1291"/>
              <w:rPr>
                <w:b/>
                <w:sz w:val="20"/>
              </w:rPr>
            </w:pPr>
          </w:p>
          <w:p w:rsidR="004C439A" w:rsidRPr="00E15BBD" w:rsidRDefault="004C439A" w:rsidP="005F73F9">
            <w:pPr>
              <w:rPr>
                <w:b/>
                <w:sz w:val="20"/>
              </w:rPr>
            </w:pPr>
            <w:r w:rsidRPr="00E15BBD">
              <w:rPr>
                <w:b/>
                <w:sz w:val="20"/>
              </w:rPr>
              <w:t>Add the following new sub-paragraph:</w:t>
            </w:r>
          </w:p>
          <w:p w:rsidR="004C439A" w:rsidRPr="00E15BBD" w:rsidRDefault="004C439A" w:rsidP="005F73F9">
            <w:pPr>
              <w:spacing w:after="120" w:line="-320" w:lineRule="auto"/>
              <w:ind w:right="793"/>
              <w:rPr>
                <w:rFonts w:eastAsia="Times New Roman"/>
                <w:szCs w:val="20"/>
                <w:lang w:val="en-GB" w:eastAsia="de-DE"/>
              </w:rPr>
            </w:pPr>
            <w:r w:rsidRPr="00E15BBD">
              <w:rPr>
                <w:sz w:val="20"/>
              </w:rPr>
              <w:t>The Contractor shall keep himself informed of all the latest laws of Malawi, regulations and bylaws promulgated by the government or any other statutory authority, which may have relevance to the execution of the Contract.</w:t>
            </w: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1.5</w:t>
            </w:r>
          </w:p>
          <w:p w:rsidR="004C439A" w:rsidRPr="00E15BBD" w:rsidRDefault="004C439A" w:rsidP="005F73F9">
            <w:pPr>
              <w:rPr>
                <w:rFonts w:eastAsia="Times New Roman"/>
                <w:b/>
                <w:szCs w:val="20"/>
                <w:lang w:val="en-GB" w:eastAsia="de-DE"/>
              </w:rPr>
            </w:pPr>
          </w:p>
          <w:p w:rsidR="004C439A" w:rsidRPr="00E15BBD" w:rsidRDefault="004C439A" w:rsidP="005F73F9">
            <w:pPr>
              <w:rPr>
                <w:rFonts w:eastAsia="Times New Roman"/>
                <w:b/>
                <w:szCs w:val="20"/>
                <w:lang w:val="en-GB" w:eastAsia="de-DE"/>
              </w:rPr>
            </w:pPr>
          </w:p>
        </w:tc>
        <w:tc>
          <w:tcPr>
            <w:tcW w:w="7547" w:type="dxa"/>
            <w:shd w:val="clear" w:color="auto" w:fill="auto"/>
          </w:tcPr>
          <w:p w:rsidR="004C439A" w:rsidRPr="00E15BBD" w:rsidRDefault="004C439A" w:rsidP="005F73F9">
            <w:pPr>
              <w:rPr>
                <w:b/>
                <w:sz w:val="20"/>
              </w:rPr>
            </w:pPr>
            <w:r w:rsidRPr="00E15BBD">
              <w:rPr>
                <w:b/>
                <w:sz w:val="20"/>
              </w:rPr>
              <w:t>Delete the sequence of the documents presented in Clause GCC 1.5 in its entirety and replace with the following sequence:</w:t>
            </w:r>
          </w:p>
          <w:p w:rsidR="004C439A" w:rsidRPr="00E15BBD" w:rsidRDefault="004C439A" w:rsidP="005F73F9">
            <w:pPr>
              <w:rPr>
                <w:sz w:val="20"/>
              </w:rPr>
            </w:pPr>
          </w:p>
          <w:p w:rsidR="004C439A" w:rsidRPr="00E15BBD" w:rsidRDefault="004C439A" w:rsidP="004409E5">
            <w:pPr>
              <w:numPr>
                <w:ilvl w:val="0"/>
                <w:numId w:val="120"/>
              </w:numPr>
              <w:autoSpaceDE/>
              <w:autoSpaceDN/>
              <w:contextualSpacing/>
              <w:rPr>
                <w:sz w:val="20"/>
              </w:rPr>
            </w:pPr>
            <w:r w:rsidRPr="00E15BBD">
              <w:rPr>
                <w:sz w:val="20"/>
              </w:rPr>
              <w:t>The Contract Agreement (if completed)</w:t>
            </w:r>
          </w:p>
          <w:p w:rsidR="004C439A" w:rsidRPr="00E15BBD" w:rsidRDefault="004C439A" w:rsidP="004409E5">
            <w:pPr>
              <w:numPr>
                <w:ilvl w:val="0"/>
                <w:numId w:val="120"/>
              </w:numPr>
              <w:autoSpaceDE/>
              <w:autoSpaceDN/>
              <w:contextualSpacing/>
              <w:rPr>
                <w:sz w:val="20"/>
              </w:rPr>
            </w:pPr>
            <w:r w:rsidRPr="00E15BBD">
              <w:rPr>
                <w:sz w:val="20"/>
              </w:rPr>
              <w:t>Minutes of Contract Negotiations (if any)</w:t>
            </w:r>
          </w:p>
          <w:p w:rsidR="004C439A" w:rsidRPr="00E15BBD" w:rsidRDefault="004C439A" w:rsidP="004409E5">
            <w:pPr>
              <w:numPr>
                <w:ilvl w:val="0"/>
                <w:numId w:val="120"/>
              </w:numPr>
              <w:autoSpaceDE/>
              <w:autoSpaceDN/>
              <w:contextualSpacing/>
              <w:rPr>
                <w:sz w:val="20"/>
              </w:rPr>
            </w:pPr>
            <w:r w:rsidRPr="00E15BBD">
              <w:rPr>
                <w:sz w:val="20"/>
              </w:rPr>
              <w:t>the Letter of Acceptance</w:t>
            </w:r>
          </w:p>
          <w:p w:rsidR="004C439A" w:rsidRPr="00E15BBD" w:rsidRDefault="004C439A" w:rsidP="004409E5">
            <w:pPr>
              <w:numPr>
                <w:ilvl w:val="0"/>
                <w:numId w:val="120"/>
              </w:numPr>
              <w:autoSpaceDE/>
              <w:autoSpaceDN/>
              <w:contextualSpacing/>
              <w:rPr>
                <w:sz w:val="20"/>
              </w:rPr>
            </w:pPr>
            <w:r w:rsidRPr="00E15BBD">
              <w:rPr>
                <w:sz w:val="20"/>
              </w:rPr>
              <w:t>the Letter of Tender</w:t>
            </w:r>
          </w:p>
          <w:p w:rsidR="004C439A" w:rsidRPr="00E15BBD" w:rsidRDefault="004C439A" w:rsidP="004409E5">
            <w:pPr>
              <w:numPr>
                <w:ilvl w:val="0"/>
                <w:numId w:val="120"/>
              </w:numPr>
              <w:autoSpaceDE/>
              <w:autoSpaceDN/>
              <w:contextualSpacing/>
              <w:rPr>
                <w:sz w:val="20"/>
              </w:rPr>
            </w:pPr>
            <w:r w:rsidRPr="00E15BBD">
              <w:rPr>
                <w:sz w:val="20"/>
              </w:rPr>
              <w:t>the Particular Conditions part A- Contract Data</w:t>
            </w:r>
          </w:p>
          <w:p w:rsidR="004C439A" w:rsidRPr="00E15BBD" w:rsidRDefault="004C439A" w:rsidP="004409E5">
            <w:pPr>
              <w:numPr>
                <w:ilvl w:val="0"/>
                <w:numId w:val="120"/>
              </w:numPr>
              <w:autoSpaceDE/>
              <w:autoSpaceDN/>
              <w:contextualSpacing/>
              <w:rPr>
                <w:sz w:val="20"/>
              </w:rPr>
            </w:pPr>
            <w:r w:rsidRPr="00E15BBD">
              <w:rPr>
                <w:sz w:val="20"/>
              </w:rPr>
              <w:t>the Particular Conditions part B- Special Provisions</w:t>
            </w:r>
          </w:p>
          <w:p w:rsidR="004C439A" w:rsidRPr="00E15BBD" w:rsidRDefault="004C439A" w:rsidP="004409E5">
            <w:pPr>
              <w:numPr>
                <w:ilvl w:val="0"/>
                <w:numId w:val="120"/>
              </w:numPr>
              <w:autoSpaceDE/>
              <w:autoSpaceDN/>
              <w:contextualSpacing/>
              <w:rPr>
                <w:sz w:val="20"/>
              </w:rPr>
            </w:pPr>
            <w:r w:rsidRPr="00E15BBD">
              <w:rPr>
                <w:sz w:val="20"/>
              </w:rPr>
              <w:t>these General Conditions</w:t>
            </w:r>
          </w:p>
          <w:p w:rsidR="004C439A" w:rsidRPr="00E15BBD" w:rsidRDefault="004C439A" w:rsidP="004409E5">
            <w:pPr>
              <w:numPr>
                <w:ilvl w:val="0"/>
                <w:numId w:val="120"/>
              </w:numPr>
              <w:autoSpaceDE/>
              <w:autoSpaceDN/>
              <w:contextualSpacing/>
              <w:rPr>
                <w:sz w:val="20"/>
              </w:rPr>
            </w:pPr>
            <w:r w:rsidRPr="00E15BBD">
              <w:rPr>
                <w:sz w:val="20"/>
              </w:rPr>
              <w:t>the Particular Specifications</w:t>
            </w:r>
          </w:p>
          <w:p w:rsidR="004C439A" w:rsidRPr="00E15BBD" w:rsidRDefault="004C439A" w:rsidP="004409E5">
            <w:pPr>
              <w:numPr>
                <w:ilvl w:val="0"/>
                <w:numId w:val="120"/>
              </w:numPr>
              <w:autoSpaceDE/>
              <w:autoSpaceDN/>
              <w:contextualSpacing/>
              <w:rPr>
                <w:sz w:val="20"/>
              </w:rPr>
            </w:pPr>
            <w:r w:rsidRPr="00E15BBD">
              <w:rPr>
                <w:sz w:val="20"/>
              </w:rPr>
              <w:t>the Standard Specifications (SATCC 1998, reprinted 2001)</w:t>
            </w:r>
          </w:p>
          <w:p w:rsidR="004C439A" w:rsidRPr="00E15BBD" w:rsidRDefault="004C439A" w:rsidP="004409E5">
            <w:pPr>
              <w:numPr>
                <w:ilvl w:val="0"/>
                <w:numId w:val="120"/>
              </w:numPr>
              <w:autoSpaceDE/>
              <w:autoSpaceDN/>
              <w:contextualSpacing/>
              <w:rPr>
                <w:sz w:val="20"/>
              </w:rPr>
            </w:pPr>
            <w:r w:rsidRPr="00E15BBD">
              <w:rPr>
                <w:sz w:val="20"/>
              </w:rPr>
              <w:t xml:space="preserve">the Drawings and </w:t>
            </w:r>
          </w:p>
          <w:p w:rsidR="004C439A" w:rsidRPr="00E15BBD" w:rsidRDefault="004C439A" w:rsidP="004409E5">
            <w:pPr>
              <w:numPr>
                <w:ilvl w:val="0"/>
                <w:numId w:val="120"/>
              </w:numPr>
              <w:autoSpaceDE/>
              <w:autoSpaceDN/>
              <w:contextualSpacing/>
              <w:rPr>
                <w:sz w:val="20"/>
              </w:rPr>
            </w:pPr>
            <w:r w:rsidRPr="00E15BBD">
              <w:rPr>
                <w:sz w:val="20"/>
              </w:rPr>
              <w:t>the priced Bill of Quantities</w:t>
            </w:r>
          </w:p>
          <w:p w:rsidR="004C439A" w:rsidRPr="00E15BBD" w:rsidRDefault="004C439A" w:rsidP="004409E5">
            <w:pPr>
              <w:numPr>
                <w:ilvl w:val="0"/>
                <w:numId w:val="120"/>
              </w:numPr>
              <w:autoSpaceDE/>
              <w:autoSpaceDN/>
              <w:contextualSpacing/>
              <w:rPr>
                <w:sz w:val="20"/>
              </w:rPr>
            </w:pPr>
            <w:proofErr w:type="gramStart"/>
            <w:r w:rsidRPr="00E15BBD">
              <w:rPr>
                <w:sz w:val="20"/>
              </w:rPr>
              <w:t>the</w:t>
            </w:r>
            <w:proofErr w:type="gramEnd"/>
            <w:r w:rsidRPr="00E15BBD">
              <w:rPr>
                <w:sz w:val="20"/>
              </w:rPr>
              <w:t xml:space="preserve"> completed Qualification Information Forms and any other documents forming part of the Contract.</w:t>
            </w:r>
          </w:p>
          <w:p w:rsidR="004C439A" w:rsidRPr="00E15BBD" w:rsidRDefault="004C439A" w:rsidP="005F73F9">
            <w:pPr>
              <w:ind w:left="720"/>
              <w:contextualSpacing/>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2.1</w:t>
            </w:r>
          </w:p>
        </w:tc>
        <w:tc>
          <w:tcPr>
            <w:tcW w:w="7547" w:type="dxa"/>
            <w:shd w:val="clear" w:color="auto" w:fill="auto"/>
          </w:tcPr>
          <w:p w:rsidR="004C439A" w:rsidRPr="00E15BBD" w:rsidRDefault="004C439A" w:rsidP="005F73F9">
            <w:pPr>
              <w:tabs>
                <w:tab w:val="left" w:pos="1291"/>
              </w:tabs>
              <w:spacing w:before="1"/>
              <w:rPr>
                <w:b/>
                <w:sz w:val="20"/>
              </w:rPr>
            </w:pPr>
            <w:r w:rsidRPr="00E15BBD">
              <w:rPr>
                <w:b/>
                <w:sz w:val="20"/>
              </w:rPr>
              <w:t>Right of Access to the Site</w:t>
            </w:r>
          </w:p>
          <w:p w:rsidR="004C439A" w:rsidRPr="00E15BBD" w:rsidRDefault="004C439A" w:rsidP="005F73F9">
            <w:pPr>
              <w:tabs>
                <w:tab w:val="left" w:pos="1291"/>
              </w:tabs>
              <w:spacing w:before="1"/>
              <w:ind w:left="158"/>
              <w:rPr>
                <w:b/>
                <w:sz w:val="20"/>
              </w:rPr>
            </w:pPr>
          </w:p>
          <w:p w:rsidR="004C439A" w:rsidRPr="00E15BBD" w:rsidRDefault="004C439A" w:rsidP="005F73F9">
            <w:pPr>
              <w:rPr>
                <w:b/>
                <w:sz w:val="20"/>
              </w:rPr>
            </w:pPr>
            <w:r w:rsidRPr="00E15BBD">
              <w:rPr>
                <w:b/>
                <w:sz w:val="20"/>
              </w:rPr>
              <w:t>Add the following after the first paragraph:</w:t>
            </w:r>
          </w:p>
          <w:p w:rsidR="004C439A" w:rsidRPr="00E15BBD" w:rsidRDefault="004C439A" w:rsidP="005F73F9">
            <w:pPr>
              <w:rPr>
                <w:sz w:val="20"/>
              </w:rPr>
            </w:pPr>
            <w:r w:rsidRPr="00E15BBD">
              <w:rPr>
                <w:sz w:val="20"/>
              </w:rPr>
              <w:t>For this Contract, the Employer shall, on the Commencement Date, give the Contractor right of access to the Site and possession of so much of the Site as may be required to enable the Contractor to commence and proceed with the construction of the Works.</w:t>
            </w:r>
          </w:p>
          <w:p w:rsidR="004C439A" w:rsidRPr="00E15BBD" w:rsidRDefault="004C439A" w:rsidP="005F73F9">
            <w:pPr>
              <w:rPr>
                <w:rFonts w:eastAsia="Times New Roman"/>
                <w:b/>
                <w:sz w:val="20"/>
                <w:szCs w:val="20"/>
                <w:lang w:val="en-GB" w:eastAsia="de-DE"/>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GCC3.2</w:t>
            </w:r>
          </w:p>
        </w:tc>
        <w:tc>
          <w:tcPr>
            <w:tcW w:w="7547" w:type="dxa"/>
            <w:shd w:val="clear" w:color="auto" w:fill="auto"/>
          </w:tcPr>
          <w:p w:rsidR="004C439A" w:rsidRPr="00E15BBD" w:rsidRDefault="004C439A" w:rsidP="005F73F9">
            <w:pPr>
              <w:rPr>
                <w:b/>
                <w:sz w:val="20"/>
              </w:rPr>
            </w:pPr>
            <w:r w:rsidRPr="00E15BBD">
              <w:rPr>
                <w:b/>
                <w:sz w:val="20"/>
              </w:rPr>
              <w:t>Add the following to this Clause:</w:t>
            </w:r>
          </w:p>
          <w:p w:rsidR="004C439A" w:rsidRPr="00E15BBD" w:rsidRDefault="004C439A" w:rsidP="005F73F9">
            <w:pPr>
              <w:rPr>
                <w:sz w:val="20"/>
              </w:rPr>
            </w:pPr>
          </w:p>
          <w:p w:rsidR="004C439A" w:rsidRPr="00E15BBD" w:rsidRDefault="004C439A" w:rsidP="005F73F9">
            <w:pPr>
              <w:contextualSpacing/>
              <w:rPr>
                <w:sz w:val="20"/>
              </w:rPr>
            </w:pPr>
            <w:r w:rsidRPr="00E15BBD">
              <w:rPr>
                <w:sz w:val="20"/>
              </w:rPr>
              <w:t xml:space="preserve">The Engineer shall obtain the specific approval of the Employer before taking action under the following clauses </w:t>
            </w:r>
          </w:p>
          <w:p w:rsidR="004C439A" w:rsidRPr="00E15BBD" w:rsidRDefault="004C439A" w:rsidP="004409E5">
            <w:pPr>
              <w:numPr>
                <w:ilvl w:val="0"/>
                <w:numId w:val="122"/>
              </w:numPr>
              <w:autoSpaceDE/>
              <w:autoSpaceDN/>
              <w:ind w:left="1514" w:hanging="540"/>
              <w:contextualSpacing/>
              <w:rPr>
                <w:sz w:val="20"/>
              </w:rPr>
            </w:pPr>
            <w:r w:rsidRPr="00E15BBD">
              <w:rPr>
                <w:sz w:val="20"/>
              </w:rPr>
              <w:t>Clause GCC 5:  Subcontracting</w:t>
            </w:r>
          </w:p>
          <w:p w:rsidR="004C439A" w:rsidRPr="00E15BBD" w:rsidRDefault="004C439A" w:rsidP="004409E5">
            <w:pPr>
              <w:numPr>
                <w:ilvl w:val="0"/>
                <w:numId w:val="122"/>
              </w:numPr>
              <w:autoSpaceDE/>
              <w:autoSpaceDN/>
              <w:ind w:left="1514" w:hanging="540"/>
              <w:contextualSpacing/>
              <w:rPr>
                <w:sz w:val="20"/>
              </w:rPr>
            </w:pPr>
            <w:r w:rsidRPr="00E15BBD">
              <w:rPr>
                <w:sz w:val="20"/>
              </w:rPr>
              <w:t>Clause GCC 8.5: Extension of time for Completion</w:t>
            </w:r>
          </w:p>
          <w:p w:rsidR="004C439A" w:rsidRPr="00E15BBD" w:rsidRDefault="004C439A" w:rsidP="004409E5">
            <w:pPr>
              <w:numPr>
                <w:ilvl w:val="0"/>
                <w:numId w:val="122"/>
              </w:numPr>
              <w:autoSpaceDE/>
              <w:autoSpaceDN/>
              <w:ind w:left="1514" w:hanging="540"/>
              <w:contextualSpacing/>
              <w:rPr>
                <w:sz w:val="20"/>
              </w:rPr>
            </w:pPr>
            <w:r w:rsidRPr="00E15BBD">
              <w:rPr>
                <w:sz w:val="20"/>
              </w:rPr>
              <w:t>Clause GCC 10:  Employer’s Taking Over</w:t>
            </w:r>
          </w:p>
          <w:p w:rsidR="004C439A" w:rsidRPr="00E15BBD" w:rsidRDefault="004C439A" w:rsidP="004409E5">
            <w:pPr>
              <w:numPr>
                <w:ilvl w:val="0"/>
                <w:numId w:val="122"/>
              </w:numPr>
              <w:autoSpaceDE/>
              <w:autoSpaceDN/>
              <w:ind w:left="1514" w:hanging="540"/>
              <w:contextualSpacing/>
              <w:rPr>
                <w:sz w:val="20"/>
              </w:rPr>
            </w:pPr>
            <w:r w:rsidRPr="00E15BBD">
              <w:rPr>
                <w:sz w:val="20"/>
              </w:rPr>
              <w:t>Clauses GCC 13:  Variations and adjustments</w:t>
            </w:r>
          </w:p>
          <w:p w:rsidR="004C439A" w:rsidRPr="00E15BBD" w:rsidRDefault="004C439A" w:rsidP="004409E5">
            <w:pPr>
              <w:numPr>
                <w:ilvl w:val="0"/>
                <w:numId w:val="122"/>
              </w:numPr>
              <w:autoSpaceDE/>
              <w:autoSpaceDN/>
              <w:ind w:left="1514" w:hanging="540"/>
              <w:contextualSpacing/>
              <w:rPr>
                <w:sz w:val="20"/>
              </w:rPr>
            </w:pPr>
            <w:r w:rsidRPr="00E15BBD">
              <w:rPr>
                <w:sz w:val="20"/>
              </w:rPr>
              <w:t>Clause GCC 20: Employer’s and Contractor’s Claims</w:t>
            </w:r>
          </w:p>
          <w:p w:rsidR="004C439A" w:rsidRPr="00E15BBD" w:rsidRDefault="004C439A" w:rsidP="005F73F9">
            <w:pPr>
              <w:ind w:left="360"/>
              <w:rPr>
                <w:sz w:val="20"/>
              </w:rPr>
            </w:pPr>
          </w:p>
          <w:p w:rsidR="004C439A" w:rsidRPr="00E15BBD" w:rsidRDefault="004C439A" w:rsidP="005F73F9">
            <w:pPr>
              <w:rPr>
                <w:sz w:val="20"/>
              </w:rPr>
            </w:pPr>
            <w:r w:rsidRPr="00E15BBD">
              <w:rPr>
                <w:sz w:val="20"/>
              </w:rPr>
              <w:t>Notwithstanding the obligation as set out above to obtain approval, if in the opinion of the Engineer, an emergency occurs affecting the safety of life or of the works or of adjoining property, the Engineer may without relieving the Contractor of any of his duties and responsibilities under the Contract instruct the Contractor to execute all work or to do all things as may, in the opinion of the Engineer be necessary to abate or reduce the risk.  The Contractor shall forthwith comply, despite the absence of the approval of the Employer, with any such instruction of the Engineer.  The Engineer shall determine an addition to the contract price in respect of such instruction if and as may be relevant and shall notify the Contractor accordingly, with a copy to the Employer.</w:t>
            </w:r>
          </w:p>
          <w:p w:rsidR="004C439A" w:rsidRPr="00E15BBD" w:rsidRDefault="004C439A" w:rsidP="005F73F9">
            <w:pPr>
              <w:rPr>
                <w:sz w:val="20"/>
              </w:rPr>
            </w:pPr>
          </w:p>
        </w:tc>
      </w:tr>
      <w:tr w:rsidR="00706A7A" w:rsidRPr="00E15BBD" w:rsidTr="00AF1BA7">
        <w:tc>
          <w:tcPr>
            <w:tcW w:w="1525" w:type="dxa"/>
            <w:shd w:val="clear" w:color="auto" w:fill="auto"/>
          </w:tcPr>
          <w:p w:rsidR="00706A7A" w:rsidRPr="00E15BBD" w:rsidRDefault="00706A7A" w:rsidP="005F73F9">
            <w:pPr>
              <w:rPr>
                <w:rFonts w:eastAsia="Times New Roman"/>
                <w:b/>
                <w:szCs w:val="20"/>
                <w:lang w:val="en-GB" w:eastAsia="de-DE"/>
              </w:rPr>
            </w:pPr>
            <w:r w:rsidRPr="00E15BBD">
              <w:rPr>
                <w:rFonts w:eastAsia="Times New Roman"/>
                <w:b/>
                <w:szCs w:val="20"/>
                <w:lang w:val="en-GB" w:eastAsia="de-DE"/>
              </w:rPr>
              <w:t>GCC 4.1</w:t>
            </w:r>
          </w:p>
        </w:tc>
        <w:tc>
          <w:tcPr>
            <w:tcW w:w="7547" w:type="dxa"/>
            <w:shd w:val="clear" w:color="auto" w:fill="auto"/>
          </w:tcPr>
          <w:p w:rsidR="00706A7A" w:rsidRPr="00E15BBD" w:rsidRDefault="00706A7A" w:rsidP="00706A7A">
            <w:pPr>
              <w:spacing w:before="120" w:after="120"/>
              <w:ind w:left="72"/>
              <w:rPr>
                <w:sz w:val="20"/>
              </w:rPr>
            </w:pPr>
            <w:r w:rsidRPr="00E15BBD">
              <w:rPr>
                <w:sz w:val="20"/>
              </w:rPr>
              <w:t>The following is inserted after the paragraph “The Contractor shall, whenever required by the Engineer...</w:t>
            </w:r>
            <w:proofErr w:type="gramStart"/>
            <w:r w:rsidRPr="00E15BBD">
              <w:rPr>
                <w:sz w:val="20"/>
              </w:rPr>
              <w:t>”:</w:t>
            </w:r>
            <w:proofErr w:type="gramEnd"/>
          </w:p>
          <w:p w:rsidR="00706A7A" w:rsidRPr="00E15BBD" w:rsidRDefault="00706A7A" w:rsidP="00706A7A">
            <w:pPr>
              <w:spacing w:before="120" w:after="120"/>
              <w:ind w:left="72"/>
              <w:rPr>
                <w:sz w:val="20"/>
              </w:rPr>
            </w:pPr>
            <w:r w:rsidRPr="00E15BBD">
              <w:rPr>
                <w:sz w:val="20"/>
              </w:rPr>
              <w:t>“The Contractor shall not proceed with implementation of works 28 days after commencement unless the Engineer gives a Notice of No-objection  to the Contractor, a Notice that shall not be unreasonably delayed,  to the measures the Contractor proposes to manage the</w:t>
            </w:r>
            <w:r w:rsidRPr="00E15BBD" w:rsidDel="00921895">
              <w:rPr>
                <w:sz w:val="20"/>
              </w:rPr>
              <w:t xml:space="preserve"> </w:t>
            </w:r>
            <w:r w:rsidRPr="00E15BBD">
              <w:rPr>
                <w:sz w:val="20"/>
              </w:rPr>
              <w:t xml:space="preserve">environmental and social   risks and impacts, which at a minimum shall include applying the Management Strategies and Implementation Plans (MSIPs) and Code of Conduct for Contractor’s Personnel submitted as part of the Bid and agreed as part of the Contract. </w:t>
            </w:r>
          </w:p>
          <w:p w:rsidR="00706A7A" w:rsidRPr="00E15BBD" w:rsidRDefault="00706A7A" w:rsidP="00706A7A">
            <w:pPr>
              <w:spacing w:before="120" w:after="120"/>
              <w:ind w:left="72"/>
              <w:rPr>
                <w:sz w:val="20"/>
              </w:rPr>
            </w:pPr>
            <w:r w:rsidRPr="00E15BBD">
              <w:rPr>
                <w:sz w:val="20"/>
              </w:rPr>
              <w:t xml:space="preserve">The Contractor shall submit, to the Engineer for Review and approval,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 </w:t>
            </w:r>
          </w:p>
          <w:p w:rsidR="00706A7A" w:rsidRPr="00E15BBD" w:rsidRDefault="00706A7A" w:rsidP="00706A7A">
            <w:pPr>
              <w:rPr>
                <w:b/>
                <w:sz w:val="20"/>
              </w:rPr>
            </w:pPr>
            <w:r w:rsidRPr="00E15BBD">
              <w:rPr>
                <w:sz w:val="20"/>
              </w:rPr>
              <w:t xml:space="preserve">The C-ESMP and the Contractor’s Code of Conduct shall be included as Contractor’s Documents.  The procedures for Review of the C-ESMP and its updates shall be as described in Sub-Clause 4.4.1 </w:t>
            </w:r>
            <w:r w:rsidRPr="00E15BBD">
              <w:rPr>
                <w:rFonts w:eastAsia="Arial Narrow"/>
                <w:i/>
                <w:color w:val="000000" w:themeColor="text1"/>
              </w:rPr>
              <w:t>[Preparation and Review].”</w:t>
            </w: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4.2.1</w:t>
            </w:r>
          </w:p>
        </w:tc>
        <w:tc>
          <w:tcPr>
            <w:tcW w:w="7547" w:type="dxa"/>
            <w:shd w:val="clear" w:color="auto" w:fill="auto"/>
          </w:tcPr>
          <w:p w:rsidR="004C439A" w:rsidRPr="00E15BBD" w:rsidRDefault="004C439A" w:rsidP="005F73F9">
            <w:pPr>
              <w:spacing w:line="229" w:lineRule="exact"/>
              <w:rPr>
                <w:b/>
                <w:sz w:val="20"/>
              </w:rPr>
            </w:pPr>
            <w:r w:rsidRPr="00E15BBD">
              <w:rPr>
                <w:b/>
                <w:sz w:val="20"/>
              </w:rPr>
              <w:t>Performance Security</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Delete wording of the first Paragraph and replace with the following:</w:t>
            </w:r>
          </w:p>
          <w:p w:rsidR="004C439A" w:rsidRPr="00E15BBD" w:rsidRDefault="004C439A" w:rsidP="005F73F9">
            <w:pPr>
              <w:rPr>
                <w:sz w:val="20"/>
              </w:rPr>
            </w:pPr>
          </w:p>
          <w:p w:rsidR="004C439A" w:rsidRPr="00E15BBD" w:rsidRDefault="004C439A" w:rsidP="005F73F9">
            <w:pPr>
              <w:ind w:right="802"/>
              <w:rPr>
                <w:sz w:val="20"/>
              </w:rPr>
            </w:pPr>
            <w:r w:rsidRPr="00E15BBD">
              <w:rPr>
                <w:sz w:val="20"/>
              </w:rPr>
              <w:t>The Contractor shall deliver the Performance Security to the Employer within 28 days after receiving the Letter of Acceptance, and shall send a copy to the Engineer. The Performance Security shall be issued by a bank registered in the Republic of Malawi or licensed to do business in that country.</w:t>
            </w:r>
          </w:p>
          <w:p w:rsidR="004C439A" w:rsidRPr="00E15BBD" w:rsidRDefault="004C439A" w:rsidP="005F73F9">
            <w:pPr>
              <w:spacing w:before="93" w:after="120" w:line="-320" w:lineRule="auto"/>
              <w:ind w:right="798"/>
              <w:rPr>
                <w:sz w:val="20"/>
              </w:rPr>
            </w:pPr>
            <w:r w:rsidRPr="00E15BBD">
              <w:rPr>
                <w:sz w:val="20"/>
              </w:rPr>
              <w:t>The Performance Security shall be presented in accordance with the Form of Performance Security included in these Tender Documents.</w:t>
            </w:r>
          </w:p>
          <w:p w:rsidR="004C439A" w:rsidRPr="00E15BBD" w:rsidRDefault="004C439A" w:rsidP="005F73F9">
            <w:pPr>
              <w:spacing w:after="120" w:line="-320" w:lineRule="auto"/>
              <w:rPr>
                <w:sz w:val="20"/>
              </w:rPr>
            </w:pPr>
            <w:r w:rsidRPr="00E15BBD">
              <w:rPr>
                <w:sz w:val="20"/>
              </w:rPr>
              <w:t>The Performance Security shall be in the form of a Bank Guarantee issued by:</w:t>
            </w:r>
          </w:p>
          <w:p w:rsidR="004C439A" w:rsidRPr="00E15BBD" w:rsidRDefault="004C439A" w:rsidP="00D4419C">
            <w:pPr>
              <w:numPr>
                <w:ilvl w:val="1"/>
                <w:numId w:val="1"/>
              </w:numPr>
              <w:tabs>
                <w:tab w:val="left" w:pos="1599"/>
              </w:tabs>
              <w:ind w:left="1598" w:hanging="308"/>
              <w:rPr>
                <w:sz w:val="20"/>
              </w:rPr>
            </w:pPr>
            <w:r w:rsidRPr="00E15BBD">
              <w:rPr>
                <w:sz w:val="20"/>
              </w:rPr>
              <w:t>A bank located in Malawi or</w:t>
            </w:r>
          </w:p>
          <w:p w:rsidR="004C439A" w:rsidRPr="00E15BBD" w:rsidRDefault="004C439A" w:rsidP="00D4419C">
            <w:pPr>
              <w:numPr>
                <w:ilvl w:val="1"/>
                <w:numId w:val="1"/>
              </w:numPr>
              <w:tabs>
                <w:tab w:val="left" w:pos="1599"/>
              </w:tabs>
              <w:ind w:left="1598" w:hanging="308"/>
              <w:rPr>
                <w:sz w:val="20"/>
              </w:rPr>
            </w:pPr>
            <w:r w:rsidRPr="00E15BBD">
              <w:rPr>
                <w:sz w:val="20"/>
              </w:rPr>
              <w:t>A foreign bank through a correspondent bank located in Malawi.</w:t>
            </w:r>
          </w:p>
          <w:p w:rsidR="004C439A" w:rsidRPr="00E15BBD" w:rsidRDefault="004C439A" w:rsidP="005F73F9">
            <w:pPr>
              <w:ind w:left="1291" w:right="802"/>
              <w:rPr>
                <w:sz w:val="20"/>
              </w:rPr>
            </w:pPr>
          </w:p>
          <w:p w:rsidR="004C439A" w:rsidRPr="00E15BBD" w:rsidRDefault="004C439A" w:rsidP="005F73F9">
            <w:pPr>
              <w:ind w:left="1291" w:right="802"/>
              <w:rPr>
                <w:sz w:val="20"/>
              </w:rPr>
            </w:pPr>
            <w:r w:rsidRPr="00E15BBD">
              <w:rPr>
                <w:sz w:val="20"/>
              </w:rPr>
              <w:t>The Performance Security for this Contract shall be ten percent (10%) of the accepted contract amount.</w:t>
            </w:r>
          </w:p>
          <w:p w:rsidR="004C439A" w:rsidRPr="00E15BBD" w:rsidRDefault="004C439A" w:rsidP="005F73F9">
            <w:pPr>
              <w:tabs>
                <w:tab w:val="left" w:pos="1291"/>
              </w:tabs>
              <w:spacing w:before="1"/>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4.8</w:t>
            </w:r>
          </w:p>
        </w:tc>
        <w:tc>
          <w:tcPr>
            <w:tcW w:w="7547" w:type="dxa"/>
            <w:shd w:val="clear" w:color="auto" w:fill="auto"/>
          </w:tcPr>
          <w:p w:rsidR="004C439A" w:rsidRPr="00E15BBD" w:rsidRDefault="004C439A" w:rsidP="005F73F9">
            <w:pPr>
              <w:spacing w:line="229" w:lineRule="exact"/>
              <w:rPr>
                <w:b/>
                <w:sz w:val="20"/>
              </w:rPr>
            </w:pPr>
            <w:r w:rsidRPr="00E15BBD">
              <w:rPr>
                <w:b/>
                <w:sz w:val="20"/>
              </w:rPr>
              <w:t>Safety Procedures</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the following item:</w:t>
            </w:r>
          </w:p>
          <w:p w:rsidR="004C439A" w:rsidRPr="00E15BBD" w:rsidRDefault="004C439A" w:rsidP="005F73F9">
            <w:pPr>
              <w:spacing w:line="229" w:lineRule="exact"/>
              <w:rPr>
                <w:sz w:val="20"/>
              </w:rPr>
            </w:pPr>
          </w:p>
          <w:p w:rsidR="004C439A" w:rsidRPr="00E15BBD" w:rsidRDefault="004C439A" w:rsidP="00D9088E">
            <w:pPr>
              <w:pStyle w:val="ListParagraph"/>
              <w:numPr>
                <w:ilvl w:val="0"/>
                <w:numId w:val="109"/>
              </w:numPr>
              <w:spacing w:line="229" w:lineRule="exact"/>
              <w:contextualSpacing/>
              <w:rPr>
                <w:rFonts w:eastAsiaTheme="minorHAnsi"/>
                <w:sz w:val="20"/>
              </w:rPr>
            </w:pPr>
            <w:r w:rsidRPr="00E15BBD">
              <w:rPr>
                <w:rFonts w:eastAsiaTheme="minorHAnsi"/>
                <w:sz w:val="20"/>
              </w:rPr>
              <w:t>Provide, install and maintain adequate personnel and measures to ensure the safety of road users during construction of the works. In particular, the site must be left in a safe, trafficable condition with adequate traffic control measures outside normal working hours.</w:t>
            </w:r>
          </w:p>
          <w:p w:rsidR="004C439A" w:rsidRPr="00E15BBD" w:rsidRDefault="004C439A" w:rsidP="005F73F9">
            <w:pPr>
              <w:pStyle w:val="ListParagraph"/>
              <w:spacing w:line="229" w:lineRule="exact"/>
              <w:ind w:left="360"/>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4.10</w:t>
            </w:r>
          </w:p>
        </w:tc>
        <w:tc>
          <w:tcPr>
            <w:tcW w:w="7547" w:type="dxa"/>
            <w:shd w:val="clear" w:color="auto" w:fill="auto"/>
          </w:tcPr>
          <w:p w:rsidR="004C439A" w:rsidRPr="00E15BBD" w:rsidRDefault="004C439A" w:rsidP="005F73F9">
            <w:pPr>
              <w:spacing w:line="229" w:lineRule="exact"/>
              <w:rPr>
                <w:b/>
                <w:sz w:val="20"/>
              </w:rPr>
            </w:pPr>
            <w:r w:rsidRPr="00E15BBD">
              <w:rPr>
                <w:b/>
                <w:sz w:val="20"/>
              </w:rPr>
              <w:t>Use of Site Data</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the following at the end of the first Paragraph:</w:t>
            </w:r>
          </w:p>
          <w:p w:rsidR="004C439A" w:rsidRPr="00E15BBD" w:rsidRDefault="004C439A" w:rsidP="005F73F9">
            <w:pPr>
              <w:spacing w:line="229" w:lineRule="exact"/>
              <w:rPr>
                <w:sz w:val="20"/>
              </w:rPr>
            </w:pPr>
          </w:p>
          <w:p w:rsidR="004C439A" w:rsidRPr="00E15BBD" w:rsidRDefault="004C439A" w:rsidP="005F73F9">
            <w:pPr>
              <w:spacing w:line="229" w:lineRule="exact"/>
              <w:rPr>
                <w:sz w:val="20"/>
              </w:rPr>
            </w:pPr>
            <w:r w:rsidRPr="00E15BBD">
              <w:rPr>
                <w:sz w:val="20"/>
              </w:rPr>
              <w:t xml:space="preserve">The information issued by the Employer is for information only and shall neither form part of the Contract nor relieve the Contractor of his obligations under the </w:t>
            </w:r>
            <w:r w:rsidRPr="00E15BBD">
              <w:rPr>
                <w:sz w:val="20"/>
              </w:rPr>
              <w:lastRenderedPageBreak/>
              <w:t>Contract.</w:t>
            </w:r>
          </w:p>
          <w:p w:rsidR="004C439A" w:rsidRPr="00E15BBD" w:rsidRDefault="004C439A" w:rsidP="005F73F9">
            <w:pPr>
              <w:spacing w:line="229" w:lineRule="exact"/>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4.17</w:t>
            </w:r>
          </w:p>
        </w:tc>
        <w:tc>
          <w:tcPr>
            <w:tcW w:w="7547" w:type="dxa"/>
            <w:shd w:val="clear" w:color="auto" w:fill="auto"/>
          </w:tcPr>
          <w:p w:rsidR="004C439A" w:rsidRPr="00E15BBD" w:rsidRDefault="004C439A" w:rsidP="005F73F9">
            <w:pPr>
              <w:spacing w:line="229" w:lineRule="exact"/>
              <w:rPr>
                <w:b/>
                <w:sz w:val="20"/>
              </w:rPr>
            </w:pPr>
            <w:r w:rsidRPr="00E15BBD">
              <w:rPr>
                <w:b/>
                <w:sz w:val="20"/>
              </w:rPr>
              <w:t>Contractor’s Equipment</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the following at the end of the Paragraph:</w:t>
            </w:r>
          </w:p>
          <w:p w:rsidR="004C439A" w:rsidRPr="00E15BBD" w:rsidRDefault="004C439A" w:rsidP="005F73F9">
            <w:pPr>
              <w:spacing w:line="229" w:lineRule="exact"/>
              <w:rPr>
                <w:sz w:val="20"/>
              </w:rPr>
            </w:pPr>
          </w:p>
          <w:p w:rsidR="004C439A" w:rsidRPr="00E15BBD" w:rsidRDefault="004C439A" w:rsidP="005F73F9">
            <w:pPr>
              <w:spacing w:line="229" w:lineRule="exact"/>
              <w:rPr>
                <w:sz w:val="20"/>
              </w:rPr>
            </w:pPr>
            <w:r w:rsidRPr="00E15BBD">
              <w:rPr>
                <w:sz w:val="20"/>
              </w:rPr>
              <w:t>The Employer is not liable for compensation in regards to any construction equipment or material brought on the site which was not fully used during the construction and maintenance of the works, and the Employer cannot be held liable for the loss or damage of any of the said equipment or material brought on the site by the Contractor or which was used during the execution of this Contract.</w:t>
            </w:r>
          </w:p>
          <w:p w:rsidR="004C439A" w:rsidRPr="00E15BBD" w:rsidRDefault="004C439A" w:rsidP="005F73F9">
            <w:pPr>
              <w:spacing w:line="229" w:lineRule="exact"/>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4.18</w:t>
            </w:r>
          </w:p>
        </w:tc>
        <w:tc>
          <w:tcPr>
            <w:tcW w:w="7547" w:type="dxa"/>
            <w:shd w:val="clear" w:color="auto" w:fill="auto"/>
          </w:tcPr>
          <w:p w:rsidR="004C439A" w:rsidRPr="00E15BBD" w:rsidRDefault="004C439A" w:rsidP="005F73F9">
            <w:pPr>
              <w:spacing w:line="229" w:lineRule="exact"/>
              <w:rPr>
                <w:b/>
                <w:sz w:val="20"/>
              </w:rPr>
            </w:pPr>
            <w:r w:rsidRPr="00E15BBD">
              <w:rPr>
                <w:b/>
                <w:sz w:val="20"/>
              </w:rPr>
              <w:t>Protection of the Environment</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the following Paragraph at the end:</w:t>
            </w:r>
          </w:p>
          <w:p w:rsidR="004C439A" w:rsidRPr="00E15BBD" w:rsidRDefault="004C439A" w:rsidP="005F73F9">
            <w:pPr>
              <w:spacing w:line="229" w:lineRule="exact"/>
              <w:rPr>
                <w:sz w:val="20"/>
              </w:rPr>
            </w:pPr>
          </w:p>
          <w:p w:rsidR="004C439A" w:rsidRPr="00E15BBD" w:rsidRDefault="004C439A" w:rsidP="005F73F9">
            <w:pPr>
              <w:spacing w:line="229" w:lineRule="exact"/>
              <w:rPr>
                <w:sz w:val="20"/>
              </w:rPr>
            </w:pPr>
            <w:r w:rsidRPr="00E15BBD">
              <w:rPr>
                <w:sz w:val="20"/>
              </w:rPr>
              <w:t>The Contractor shall adhere at all times to the Environmental and Social Management Plan contained in the Particular Specifications. The Contractor will be held accountable for any costs arising from his negligence with regard to the environment. The Employer reserves the right to recover any such costs by deducting the relevant amount from interim payment certificates.</w:t>
            </w:r>
          </w:p>
          <w:p w:rsidR="004C439A" w:rsidRPr="00E15BBD" w:rsidRDefault="004C439A" w:rsidP="005F73F9">
            <w:pPr>
              <w:spacing w:line="229" w:lineRule="exact"/>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4.21</w:t>
            </w:r>
          </w:p>
        </w:tc>
        <w:tc>
          <w:tcPr>
            <w:tcW w:w="7547" w:type="dxa"/>
            <w:shd w:val="clear" w:color="auto" w:fill="auto"/>
          </w:tcPr>
          <w:p w:rsidR="004C439A" w:rsidRPr="00E15BBD" w:rsidRDefault="004C439A" w:rsidP="005F73F9">
            <w:pPr>
              <w:spacing w:line="229" w:lineRule="exact"/>
              <w:rPr>
                <w:b/>
                <w:sz w:val="20"/>
              </w:rPr>
            </w:pPr>
            <w:r w:rsidRPr="00E15BBD">
              <w:rPr>
                <w:b/>
                <w:sz w:val="20"/>
              </w:rPr>
              <w:t>Security of the Site</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to Clause 4.21 the following item:</w:t>
            </w:r>
          </w:p>
          <w:p w:rsidR="004C439A" w:rsidRPr="00E15BBD" w:rsidRDefault="004C439A" w:rsidP="005F73F9">
            <w:pPr>
              <w:spacing w:line="229" w:lineRule="exact"/>
              <w:rPr>
                <w:sz w:val="20"/>
              </w:rPr>
            </w:pPr>
          </w:p>
          <w:p w:rsidR="004C439A" w:rsidRPr="00E15BBD" w:rsidRDefault="004C439A" w:rsidP="005F73F9">
            <w:pPr>
              <w:spacing w:line="229" w:lineRule="exact"/>
              <w:rPr>
                <w:sz w:val="20"/>
              </w:rPr>
            </w:pPr>
            <w:r w:rsidRPr="00E15BBD">
              <w:rPr>
                <w:sz w:val="20"/>
              </w:rPr>
              <w:t xml:space="preserve">(c) The Contractor shall note that the site is a public road and therefore the public is entitled to the continued use of the road. Notwithstanding, the Contractor is still responsible for ensuring the safe passage of the public through the site and for preventing </w:t>
            </w:r>
            <w:proofErr w:type="spellStart"/>
            <w:r w:rsidRPr="00E15BBD">
              <w:rPr>
                <w:sz w:val="20"/>
              </w:rPr>
              <w:t>unauthorised</w:t>
            </w:r>
            <w:proofErr w:type="spellEnd"/>
            <w:r w:rsidRPr="00E15BBD">
              <w:rPr>
                <w:sz w:val="20"/>
              </w:rPr>
              <w:t xml:space="preserve"> entry to areas where work is in progress.</w:t>
            </w:r>
          </w:p>
          <w:p w:rsidR="004C439A" w:rsidRPr="00E15BBD" w:rsidRDefault="004C439A" w:rsidP="005F73F9">
            <w:pPr>
              <w:spacing w:line="229" w:lineRule="exact"/>
              <w:rPr>
                <w:sz w:val="20"/>
              </w:rPr>
            </w:pPr>
          </w:p>
        </w:tc>
      </w:tr>
      <w:tr w:rsidR="004C439A" w:rsidRPr="00E15BBD" w:rsidTr="00AF1BA7">
        <w:tc>
          <w:tcPr>
            <w:tcW w:w="1525" w:type="dxa"/>
            <w:shd w:val="clear" w:color="auto" w:fill="auto"/>
          </w:tcPr>
          <w:p w:rsidR="004C439A" w:rsidRPr="00E15BBD" w:rsidRDefault="004C439A" w:rsidP="005F73F9">
            <w:pPr>
              <w:rPr>
                <w:rFonts w:eastAsia="Times New Roman"/>
                <w:b/>
                <w:szCs w:val="20"/>
                <w:lang w:val="en-GB" w:eastAsia="de-DE"/>
              </w:rPr>
            </w:pPr>
            <w:r w:rsidRPr="00E15BBD">
              <w:rPr>
                <w:rFonts w:eastAsia="Times New Roman"/>
                <w:b/>
                <w:szCs w:val="20"/>
                <w:lang w:val="en-GB" w:eastAsia="de-DE"/>
              </w:rPr>
              <w:t>GCC 4.22</w:t>
            </w:r>
          </w:p>
        </w:tc>
        <w:tc>
          <w:tcPr>
            <w:tcW w:w="7547" w:type="dxa"/>
            <w:shd w:val="clear" w:color="auto" w:fill="auto"/>
          </w:tcPr>
          <w:p w:rsidR="004C439A" w:rsidRPr="00E15BBD" w:rsidRDefault="004C439A" w:rsidP="005F73F9">
            <w:pPr>
              <w:spacing w:line="229" w:lineRule="exact"/>
              <w:rPr>
                <w:b/>
                <w:sz w:val="20"/>
              </w:rPr>
            </w:pPr>
            <w:r w:rsidRPr="00E15BBD">
              <w:rPr>
                <w:b/>
                <w:sz w:val="20"/>
              </w:rPr>
              <w:t>Contractor’s Operations on Site</w:t>
            </w:r>
          </w:p>
          <w:p w:rsidR="004C439A" w:rsidRPr="00E15BBD" w:rsidRDefault="004C439A" w:rsidP="005F73F9">
            <w:pPr>
              <w:spacing w:line="229" w:lineRule="exact"/>
              <w:rPr>
                <w:b/>
                <w:sz w:val="20"/>
              </w:rPr>
            </w:pPr>
          </w:p>
          <w:p w:rsidR="004C439A" w:rsidRPr="00E15BBD" w:rsidRDefault="004C439A" w:rsidP="005F73F9">
            <w:pPr>
              <w:spacing w:line="229" w:lineRule="exact"/>
              <w:rPr>
                <w:b/>
                <w:sz w:val="20"/>
              </w:rPr>
            </w:pPr>
            <w:r w:rsidRPr="00E15BBD">
              <w:rPr>
                <w:b/>
                <w:sz w:val="20"/>
              </w:rPr>
              <w:t>Add the following after the first sentence of the first Paragraph:</w:t>
            </w:r>
          </w:p>
          <w:p w:rsidR="004C439A" w:rsidRPr="00E15BBD" w:rsidRDefault="004C439A" w:rsidP="005F73F9">
            <w:pPr>
              <w:spacing w:line="229" w:lineRule="exact"/>
              <w:rPr>
                <w:sz w:val="20"/>
              </w:rPr>
            </w:pPr>
          </w:p>
          <w:p w:rsidR="004C439A" w:rsidRPr="00E15BBD" w:rsidRDefault="004C439A" w:rsidP="005F73F9">
            <w:pPr>
              <w:spacing w:line="229" w:lineRule="exact"/>
              <w:rPr>
                <w:sz w:val="20"/>
              </w:rPr>
            </w:pPr>
            <w:r w:rsidRPr="00E15BBD">
              <w:rPr>
                <w:sz w:val="20"/>
              </w:rPr>
              <w:t>For the additional land required, the Contractor shall arrange with the owners or tenants the necessary rent and cost in connection therewith. The Contractor shall be responsible for all damage to such land and property and shall indemnify the Employer and hold him harmless in respect of all claims, demand proceedings, damage costs including attorney’s and client costs charges and expenses arising in respect thereof. The Contractor shall furnish the Engineer for his approval, copies of letters of consent from owners of additional land acquired.</w:t>
            </w:r>
          </w:p>
          <w:p w:rsidR="004C439A" w:rsidRPr="00E15BBD" w:rsidRDefault="004C439A" w:rsidP="005F73F9">
            <w:pPr>
              <w:spacing w:line="229" w:lineRule="exact"/>
              <w:rPr>
                <w:sz w:val="20"/>
              </w:rPr>
            </w:pPr>
          </w:p>
        </w:tc>
      </w:tr>
      <w:tr w:rsidR="008D2A3D" w:rsidRPr="00E15BBD" w:rsidTr="00AF1BA7">
        <w:tc>
          <w:tcPr>
            <w:tcW w:w="1525" w:type="dxa"/>
            <w:shd w:val="clear" w:color="auto" w:fill="auto"/>
          </w:tcPr>
          <w:p w:rsidR="008D2A3D" w:rsidRPr="00E15BBD" w:rsidRDefault="003F33F1" w:rsidP="008D2A3D">
            <w:pPr>
              <w:pStyle w:val="Heading3"/>
              <w:spacing w:before="120" w:after="120"/>
              <w:ind w:left="470" w:hanging="470"/>
              <w:rPr>
                <w:rFonts w:ascii="Arial" w:hAnsi="Arial" w:cs="Arial"/>
                <w:color w:val="000000" w:themeColor="text1"/>
              </w:rPr>
            </w:pPr>
            <w:r w:rsidRPr="00E15BBD">
              <w:rPr>
                <w:rFonts w:ascii="Arial" w:hAnsi="Arial" w:cs="Arial"/>
                <w:color w:val="000000" w:themeColor="text1"/>
              </w:rPr>
              <w:t>Sub-Clause 4.24</w:t>
            </w:r>
            <w:r w:rsidR="008D2A3D" w:rsidRPr="00E15BBD">
              <w:rPr>
                <w:rFonts w:ascii="Arial" w:hAnsi="Arial" w:cs="Arial"/>
                <w:color w:val="000000" w:themeColor="text1"/>
              </w:rPr>
              <w:t xml:space="preserve"> </w:t>
            </w:r>
          </w:p>
          <w:p w:rsidR="008D2A3D" w:rsidRPr="00E15BBD" w:rsidRDefault="008D2A3D" w:rsidP="008D2A3D">
            <w:pPr>
              <w:rPr>
                <w:rFonts w:eastAsia="Times New Roman"/>
                <w:b/>
                <w:szCs w:val="20"/>
                <w:lang w:val="en-GB" w:eastAsia="de-DE"/>
              </w:rPr>
            </w:pPr>
            <w:r w:rsidRPr="00E15BBD">
              <w:rPr>
                <w:color w:val="000000" w:themeColor="text1"/>
                <w:sz w:val="24"/>
              </w:rPr>
              <w:t>Code of Conduct</w:t>
            </w:r>
          </w:p>
        </w:tc>
        <w:tc>
          <w:tcPr>
            <w:tcW w:w="7547" w:type="dxa"/>
            <w:shd w:val="clear" w:color="auto" w:fill="auto"/>
          </w:tcPr>
          <w:p w:rsidR="003F33F1" w:rsidRPr="00E15BBD" w:rsidRDefault="003F33F1" w:rsidP="008D2A3D">
            <w:pPr>
              <w:spacing w:before="120" w:after="120"/>
              <w:ind w:left="-29"/>
              <w:rPr>
                <w:color w:val="000000" w:themeColor="text1"/>
                <w:szCs w:val="20"/>
              </w:rPr>
            </w:pPr>
            <w:r w:rsidRPr="00E15BBD">
              <w:rPr>
                <w:b/>
                <w:sz w:val="20"/>
              </w:rPr>
              <w:t>Add the following sub-clause</w:t>
            </w:r>
          </w:p>
          <w:p w:rsidR="008D2A3D" w:rsidRPr="00E15BBD" w:rsidRDefault="008D2A3D" w:rsidP="008D2A3D">
            <w:pPr>
              <w:spacing w:before="120" w:after="120"/>
              <w:ind w:left="-29"/>
              <w:rPr>
                <w:color w:val="000000" w:themeColor="text1"/>
              </w:rPr>
            </w:pPr>
            <w:r w:rsidRPr="00E15BBD">
              <w:rPr>
                <w:color w:val="000000" w:themeColor="text1"/>
                <w:szCs w:val="20"/>
              </w:rPr>
              <w:t xml:space="preserve">The Contractor shall have a Code of Conduct for the Contractor’s Personnel. </w:t>
            </w:r>
          </w:p>
          <w:p w:rsidR="008D2A3D" w:rsidRPr="00E15BBD" w:rsidRDefault="008D2A3D" w:rsidP="008D2A3D">
            <w:pPr>
              <w:spacing w:before="120" w:after="120"/>
              <w:rPr>
                <w:bCs/>
                <w:color w:val="000000" w:themeColor="text1"/>
              </w:rPr>
            </w:pPr>
            <w:r w:rsidRPr="00E15BBD">
              <w:rPr>
                <w:bCs/>
                <w:color w:val="000000" w:themeColor="text1"/>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rsidR="008D2A3D" w:rsidRPr="00E15BBD" w:rsidRDefault="008D2A3D" w:rsidP="008D2A3D">
            <w:pPr>
              <w:spacing w:before="120" w:after="120"/>
              <w:rPr>
                <w:bCs/>
                <w:color w:val="000000" w:themeColor="text1"/>
              </w:rPr>
            </w:pPr>
            <w:r w:rsidRPr="00E15BBD">
              <w:rPr>
                <w:bCs/>
                <w:color w:val="000000" w:themeColor="text1"/>
              </w:rPr>
              <w:t xml:space="preserve">These measures include providing instructions and documentation that can be understood by the Contractor’s Personnel and seeking to obtain that person’s signature acknowledging receipt of </w:t>
            </w:r>
            <w:r w:rsidRPr="00E15BBD">
              <w:rPr>
                <w:color w:val="000000" w:themeColor="text1"/>
              </w:rPr>
              <w:t>such instructions and/or documentation, as appropriate</w:t>
            </w:r>
            <w:r w:rsidRPr="00E15BBD">
              <w:rPr>
                <w:bCs/>
                <w:color w:val="000000" w:themeColor="text1"/>
              </w:rPr>
              <w:t>.</w:t>
            </w:r>
          </w:p>
          <w:p w:rsidR="008D2A3D" w:rsidRPr="00E15BBD" w:rsidRDefault="008D2A3D" w:rsidP="008D2A3D">
            <w:pPr>
              <w:spacing w:before="120" w:after="120"/>
              <w:rPr>
                <w:bCs/>
                <w:color w:val="000000" w:themeColor="text1"/>
              </w:rPr>
            </w:pPr>
            <w:r w:rsidRPr="00E15BBD">
              <w:rPr>
                <w:bCs/>
                <w:color w:val="000000" w:themeColor="text1"/>
              </w:rPr>
              <w:t xml:space="preserve">The Contractor shall also ensure that the Code of Conduct is visibly displayed in multiple locations on the Site and any other place where the </w:t>
            </w:r>
            <w:r w:rsidRPr="00E15BBD">
              <w:rPr>
                <w:bCs/>
                <w:color w:val="000000" w:themeColor="text1"/>
              </w:rPr>
              <w:lastRenderedPageBreak/>
              <w:t>Works will be carried out, as well as in areas outside the Site accessible to the local community and project affected people. The posted Code of Conduct shall be provided in languages comprehensible to Contractor’s Personnel, Employer’s Personnel and the local community.</w:t>
            </w:r>
          </w:p>
          <w:p w:rsidR="008D2A3D" w:rsidRPr="00E15BBD" w:rsidRDefault="008D2A3D" w:rsidP="008D2A3D">
            <w:pPr>
              <w:rPr>
                <w:sz w:val="20"/>
              </w:rPr>
            </w:pPr>
            <w:r w:rsidRPr="00E15BBD">
              <w:rPr>
                <w:bCs/>
                <w:color w:val="000000" w:themeColor="text1"/>
              </w:rPr>
              <w:t xml:space="preserve">The Contractor’s Management Strategy and Implementation Plans shall include appropriate processes for the Contractor to verify compliance with these obligations.  </w:t>
            </w:r>
          </w:p>
        </w:tc>
      </w:tr>
      <w:tr w:rsidR="008D2A3D" w:rsidRPr="00E15BBD" w:rsidTr="00AF1BA7">
        <w:tc>
          <w:tcPr>
            <w:tcW w:w="1525" w:type="dxa"/>
            <w:shd w:val="clear" w:color="auto" w:fill="auto"/>
          </w:tcPr>
          <w:p w:rsidR="008D2A3D" w:rsidRPr="00E15BBD" w:rsidRDefault="008D2A3D" w:rsidP="008D2A3D">
            <w:pPr>
              <w:rPr>
                <w:rFonts w:eastAsia="Times New Roman"/>
                <w:b/>
                <w:szCs w:val="20"/>
                <w:lang w:val="en-GB" w:eastAsia="de-DE"/>
              </w:rPr>
            </w:pPr>
            <w:r w:rsidRPr="00E15BBD">
              <w:rPr>
                <w:rFonts w:eastAsia="Times New Roman"/>
                <w:b/>
                <w:szCs w:val="20"/>
                <w:lang w:val="en-GB" w:eastAsia="de-DE"/>
              </w:rPr>
              <w:t>GCC 5</w:t>
            </w:r>
          </w:p>
        </w:tc>
        <w:tc>
          <w:tcPr>
            <w:tcW w:w="7547" w:type="dxa"/>
            <w:shd w:val="clear" w:color="auto" w:fill="auto"/>
          </w:tcPr>
          <w:p w:rsidR="008D2A3D" w:rsidRPr="00E15BBD" w:rsidRDefault="008D2A3D" w:rsidP="008D2A3D">
            <w:pPr>
              <w:rPr>
                <w:sz w:val="20"/>
              </w:rPr>
            </w:pPr>
            <w:r w:rsidRPr="00E15BBD">
              <w:rPr>
                <w:sz w:val="20"/>
              </w:rPr>
              <w:t>Subcontracting</w:t>
            </w:r>
          </w:p>
          <w:p w:rsidR="008D2A3D" w:rsidRPr="00E15BBD" w:rsidRDefault="008D2A3D" w:rsidP="008D2A3D">
            <w:pPr>
              <w:rPr>
                <w:sz w:val="20"/>
              </w:rPr>
            </w:pPr>
            <w:r w:rsidRPr="00E15BBD">
              <w:rPr>
                <w:sz w:val="20"/>
              </w:rPr>
              <w:t>Add the following to Clause GCC 5:</w:t>
            </w:r>
          </w:p>
          <w:p w:rsidR="008D2A3D" w:rsidRPr="00E15BBD" w:rsidRDefault="008D2A3D" w:rsidP="008D2A3D">
            <w:pPr>
              <w:rPr>
                <w:sz w:val="20"/>
              </w:rPr>
            </w:pPr>
            <w:r w:rsidRPr="00E15BBD">
              <w:rPr>
                <w:sz w:val="20"/>
              </w:rPr>
              <w:t xml:space="preserve">It is an explicit requirement of the Contract that </w:t>
            </w:r>
            <w:r w:rsidR="004709F9" w:rsidRPr="00E15BBD">
              <w:rPr>
                <w:sz w:val="20"/>
              </w:rPr>
              <w:t>thirty</w:t>
            </w:r>
            <w:r w:rsidRPr="00E15BBD">
              <w:rPr>
                <w:sz w:val="20"/>
              </w:rPr>
              <w:t xml:space="preserve"> percent (</w:t>
            </w:r>
            <w:r w:rsidR="004709F9" w:rsidRPr="00E15BBD">
              <w:rPr>
                <w:sz w:val="20"/>
              </w:rPr>
              <w:t>3</w:t>
            </w:r>
            <w:r w:rsidRPr="00E15BBD">
              <w:rPr>
                <w:sz w:val="20"/>
              </w:rPr>
              <w:t xml:space="preserve">0%) of the total value of the works, excluding escalation, contingencies, provisional sums and VAT, be subcontracted to Malawian Local Contractors.  These Small to medium Size Malawian Business Enterprises are solely and wholly owned by one or more Malawians Persons and whose management and daily business operations are under the control of, and performed by one or more Malawian persons who effectively own and control it.  They shall be functioning as the subcontractor to the main Contractor, which assigns Commercially Useful Work Item to be executed under a subcontract agreement to them. </w:t>
            </w:r>
          </w:p>
          <w:p w:rsidR="008D2A3D" w:rsidRPr="00E15BBD" w:rsidRDefault="008D2A3D" w:rsidP="008D2A3D">
            <w:pPr>
              <w:rPr>
                <w:sz w:val="20"/>
              </w:rPr>
            </w:pPr>
          </w:p>
          <w:p w:rsidR="008D2A3D" w:rsidRPr="00E15BBD" w:rsidRDefault="008D2A3D" w:rsidP="008D2A3D">
            <w:pPr>
              <w:rPr>
                <w:sz w:val="20"/>
              </w:rPr>
            </w:pPr>
            <w:r w:rsidRPr="00E15BBD">
              <w:rPr>
                <w:sz w:val="20"/>
              </w:rPr>
              <w:t>Commercially Useful Work is the performance of real and actual work or provision of the services, in the discharge of any contractual obligation which shall include but not be limited to the performance of a distinct element of the work, which the business has the skills and expertise to undertake, as well as the responsibility for managing and supervising that function.</w:t>
            </w:r>
          </w:p>
          <w:p w:rsidR="008D2A3D" w:rsidRPr="00E15BBD" w:rsidRDefault="008D2A3D" w:rsidP="008D2A3D">
            <w:pPr>
              <w:rPr>
                <w:sz w:val="20"/>
              </w:rPr>
            </w:pPr>
          </w:p>
          <w:p w:rsidR="008D2A3D" w:rsidRPr="00E15BBD" w:rsidRDefault="008D2A3D" w:rsidP="008D2A3D">
            <w:pPr>
              <w:rPr>
                <w:sz w:val="20"/>
              </w:rPr>
            </w:pPr>
            <w:r w:rsidRPr="00E15BBD">
              <w:rPr>
                <w:sz w:val="20"/>
              </w:rPr>
              <w:t xml:space="preserve"> The Contractor shall prepare and attach to his payment certificates in a form provided by the Employer:</w:t>
            </w:r>
          </w:p>
          <w:p w:rsidR="008D2A3D" w:rsidRPr="00E15BBD" w:rsidRDefault="008D2A3D" w:rsidP="008D2A3D">
            <w:pPr>
              <w:rPr>
                <w:sz w:val="20"/>
              </w:rPr>
            </w:pPr>
          </w:p>
          <w:p w:rsidR="008D2A3D" w:rsidRPr="00E15BBD" w:rsidRDefault="008D2A3D" w:rsidP="004409E5">
            <w:pPr>
              <w:numPr>
                <w:ilvl w:val="0"/>
                <w:numId w:val="121"/>
              </w:numPr>
              <w:autoSpaceDE/>
              <w:autoSpaceDN/>
              <w:contextualSpacing/>
              <w:rPr>
                <w:sz w:val="20"/>
              </w:rPr>
            </w:pPr>
            <w:r w:rsidRPr="00E15BBD">
              <w:rPr>
                <w:sz w:val="20"/>
              </w:rPr>
              <w:t xml:space="preserve"> A brief report which describes the Commercially Useful Work Items performed by the Malawian Local Contractors in the execution of the Contract, both over the interim period and on cumulative basis;</w:t>
            </w:r>
          </w:p>
          <w:p w:rsidR="008D2A3D" w:rsidRPr="00E15BBD" w:rsidRDefault="008D2A3D" w:rsidP="004409E5">
            <w:pPr>
              <w:numPr>
                <w:ilvl w:val="0"/>
                <w:numId w:val="121"/>
              </w:numPr>
              <w:autoSpaceDE/>
              <w:autoSpaceDN/>
              <w:contextualSpacing/>
              <w:rPr>
                <w:sz w:val="20"/>
              </w:rPr>
            </w:pPr>
            <w:r w:rsidRPr="00E15BBD">
              <w:rPr>
                <w:sz w:val="20"/>
              </w:rPr>
              <w:t xml:space="preserve">A schedule reflecting the estimated total value of goods to be supplied and work and services to be performed, the cumulative value of goods supplied and/or performed, over the period for which the payment is claimed in respect of each and every Malawian Local Contractor.  </w:t>
            </w:r>
          </w:p>
          <w:p w:rsidR="008D2A3D" w:rsidRPr="00E15BBD" w:rsidRDefault="008D2A3D" w:rsidP="008D2A3D">
            <w:pPr>
              <w:ind w:left="720"/>
              <w:contextualSpacing/>
              <w:rPr>
                <w:sz w:val="20"/>
              </w:rPr>
            </w:pPr>
          </w:p>
          <w:p w:rsidR="008D2A3D" w:rsidRPr="00E15BBD" w:rsidRDefault="008D2A3D" w:rsidP="008D2A3D">
            <w:pPr>
              <w:ind w:left="720"/>
              <w:contextualSpacing/>
              <w:rPr>
                <w:sz w:val="20"/>
              </w:rPr>
            </w:pPr>
            <w:r w:rsidRPr="00E15BBD">
              <w:rPr>
                <w:sz w:val="20"/>
              </w:rPr>
              <w:t>The acceptance of the Main Contractor bid shall not be construed as approval of all or any of the listed Malawian Local Contractors in Form 4.6 of the Bidding Forms (Section 4) Should any or all the Malawian Local Contractors not be approved as a Sub contractor subsequent to the acceptance of the Tender, this shall in no way invalidate this tender and tendered units rates for various items of works which shall remain final and binding even in the event of Malawian Local Contractor not approved by the Engineer.</w:t>
            </w:r>
          </w:p>
          <w:p w:rsidR="008D2A3D" w:rsidRPr="00E15BBD" w:rsidRDefault="008D2A3D" w:rsidP="008D2A3D">
            <w:pPr>
              <w:ind w:left="720"/>
              <w:contextualSpacing/>
              <w:rPr>
                <w:sz w:val="20"/>
              </w:rPr>
            </w:pPr>
          </w:p>
          <w:p w:rsidR="008D2A3D" w:rsidRPr="00E15BBD" w:rsidRDefault="008D2A3D" w:rsidP="008D2A3D">
            <w:pPr>
              <w:rPr>
                <w:sz w:val="20"/>
              </w:rPr>
            </w:pPr>
            <w:r w:rsidRPr="00E15BBD">
              <w:rPr>
                <w:sz w:val="20"/>
              </w:rPr>
              <w:t>Should random inspection conducted by the Project Manager on the Main Contractor’s activities indicate that Main Contractor is not adhering to the requirements of this Specification; this may constitute sufficient grounds for cancellation of the contract depending on the seriousness of such non-conformance.</w:t>
            </w:r>
          </w:p>
          <w:p w:rsidR="008D2A3D" w:rsidRPr="00E15BBD" w:rsidRDefault="008D2A3D" w:rsidP="008D2A3D">
            <w:pPr>
              <w:rPr>
                <w:sz w:val="20"/>
              </w:rPr>
            </w:pPr>
          </w:p>
          <w:p w:rsidR="008D2A3D" w:rsidRPr="00E15BBD" w:rsidRDefault="008D2A3D" w:rsidP="008D2A3D">
            <w:pPr>
              <w:rPr>
                <w:sz w:val="20"/>
              </w:rPr>
            </w:pPr>
            <w:r w:rsidRPr="00E15BBD">
              <w:rPr>
                <w:sz w:val="20"/>
              </w:rPr>
              <w:t>The Contractor shall enter into a written Sub contract with each Specialist and Malawian Local Contractor and submit to the Project Manager and Employer details of all such sub Contract agreements which shall comply with all terms and conditions of this contract.</w:t>
            </w:r>
          </w:p>
          <w:p w:rsidR="008D2A3D" w:rsidRPr="00E15BBD" w:rsidRDefault="008D2A3D" w:rsidP="008D2A3D">
            <w:pPr>
              <w:rPr>
                <w:sz w:val="20"/>
              </w:rPr>
            </w:pPr>
          </w:p>
        </w:tc>
      </w:tr>
      <w:tr w:rsidR="008D2A3D" w:rsidRPr="00E15BBD" w:rsidTr="00AF1BA7">
        <w:tc>
          <w:tcPr>
            <w:tcW w:w="1525" w:type="dxa"/>
            <w:shd w:val="clear" w:color="auto" w:fill="auto"/>
          </w:tcPr>
          <w:p w:rsidR="008D2A3D" w:rsidRPr="00E15BBD" w:rsidRDefault="008D2A3D" w:rsidP="008D2A3D">
            <w:pPr>
              <w:rPr>
                <w:rFonts w:eastAsia="Times New Roman"/>
                <w:b/>
                <w:szCs w:val="20"/>
                <w:lang w:val="en-GB" w:eastAsia="de-DE"/>
              </w:rPr>
            </w:pPr>
            <w:r w:rsidRPr="00E15BBD">
              <w:rPr>
                <w:rFonts w:eastAsia="Times New Roman"/>
                <w:b/>
                <w:szCs w:val="20"/>
                <w:lang w:val="en-GB" w:eastAsia="de-DE"/>
              </w:rPr>
              <w:t>GCC 5.2</w:t>
            </w:r>
          </w:p>
        </w:tc>
        <w:tc>
          <w:tcPr>
            <w:tcW w:w="7547" w:type="dxa"/>
            <w:shd w:val="clear" w:color="auto" w:fill="auto"/>
          </w:tcPr>
          <w:p w:rsidR="008D2A3D" w:rsidRPr="00E15BBD" w:rsidRDefault="008D2A3D" w:rsidP="008D2A3D">
            <w:pPr>
              <w:rPr>
                <w:b/>
                <w:sz w:val="20"/>
              </w:rPr>
            </w:pPr>
            <w:r w:rsidRPr="00E15BBD">
              <w:rPr>
                <w:b/>
                <w:sz w:val="20"/>
              </w:rPr>
              <w:t xml:space="preserve">Nominated Subcontractors </w:t>
            </w:r>
          </w:p>
          <w:p w:rsidR="008D2A3D" w:rsidRPr="00E15BBD" w:rsidRDefault="008D2A3D" w:rsidP="008D2A3D">
            <w:pPr>
              <w:rPr>
                <w:b/>
                <w:sz w:val="20"/>
              </w:rPr>
            </w:pPr>
          </w:p>
          <w:p w:rsidR="008D2A3D" w:rsidRPr="00E15BBD" w:rsidRDefault="008D2A3D" w:rsidP="008D2A3D">
            <w:pPr>
              <w:rPr>
                <w:b/>
                <w:sz w:val="20"/>
              </w:rPr>
            </w:pPr>
            <w:r w:rsidRPr="00E15BBD">
              <w:rPr>
                <w:b/>
                <w:sz w:val="20"/>
              </w:rPr>
              <w:t>Add the following new Sub-Clause:</w:t>
            </w:r>
          </w:p>
          <w:p w:rsidR="008D2A3D" w:rsidRPr="00E15BBD" w:rsidRDefault="008D2A3D" w:rsidP="008D2A3D">
            <w:pPr>
              <w:rPr>
                <w:b/>
                <w:sz w:val="20"/>
              </w:rPr>
            </w:pPr>
          </w:p>
          <w:p w:rsidR="008D2A3D" w:rsidRPr="00E15BBD" w:rsidRDefault="008D2A3D" w:rsidP="008D2A3D">
            <w:pPr>
              <w:rPr>
                <w:sz w:val="20"/>
              </w:rPr>
            </w:pPr>
            <w:r w:rsidRPr="00E15BBD">
              <w:rPr>
                <w:sz w:val="20"/>
              </w:rPr>
              <w:t>PCC 5.2.5</w:t>
            </w:r>
            <w:r w:rsidRPr="00E15BBD">
              <w:rPr>
                <w:sz w:val="20"/>
              </w:rPr>
              <w:tab/>
              <w:t>Employer’s assumption of subcontract</w:t>
            </w:r>
          </w:p>
          <w:p w:rsidR="008D2A3D" w:rsidRPr="00E15BBD" w:rsidRDefault="008D2A3D" w:rsidP="008D2A3D">
            <w:pPr>
              <w:rPr>
                <w:sz w:val="20"/>
              </w:rPr>
            </w:pPr>
          </w:p>
          <w:p w:rsidR="008D2A3D" w:rsidRPr="00E15BBD" w:rsidRDefault="008D2A3D" w:rsidP="008D2A3D">
            <w:pPr>
              <w:rPr>
                <w:sz w:val="20"/>
              </w:rPr>
            </w:pPr>
            <w:r w:rsidRPr="00E15BBD">
              <w:rPr>
                <w:sz w:val="20"/>
              </w:rPr>
              <w:t>If the Contract shall have been terminated in terms of Clause 15, the Employer shall have the right, by written notice given to any Nominated Subcontractor no later than 28 days after the said cancellation, to convert the subcontract concerned to a direct contract between the Employer and the Subcontractor provided that:</w:t>
            </w:r>
          </w:p>
          <w:p w:rsidR="008D2A3D" w:rsidRPr="00E15BBD" w:rsidRDefault="008D2A3D" w:rsidP="008D2A3D">
            <w:pPr>
              <w:rPr>
                <w:sz w:val="20"/>
              </w:rPr>
            </w:pPr>
          </w:p>
          <w:p w:rsidR="008D2A3D" w:rsidRPr="00E15BBD" w:rsidRDefault="008D2A3D" w:rsidP="008D2A3D">
            <w:pPr>
              <w:rPr>
                <w:sz w:val="20"/>
              </w:rPr>
            </w:pPr>
            <w:r w:rsidRPr="00E15BBD">
              <w:rPr>
                <w:sz w:val="20"/>
              </w:rPr>
              <w:t>(a)</w:t>
            </w:r>
            <w:r w:rsidRPr="00E15BBD">
              <w:rPr>
                <w:sz w:val="20"/>
              </w:rPr>
              <w:tab/>
              <w:t>the terms of the said direct contract shall mutatis mutandis be those of the subcontract concerned and</w:t>
            </w:r>
          </w:p>
          <w:p w:rsidR="008D2A3D" w:rsidRPr="00E15BBD" w:rsidRDefault="008D2A3D" w:rsidP="008D2A3D">
            <w:pPr>
              <w:rPr>
                <w:sz w:val="20"/>
              </w:rPr>
            </w:pPr>
          </w:p>
          <w:p w:rsidR="008D2A3D" w:rsidRPr="00E15BBD" w:rsidRDefault="008D2A3D" w:rsidP="008D2A3D">
            <w:pPr>
              <w:rPr>
                <w:sz w:val="20"/>
              </w:rPr>
            </w:pPr>
            <w:r w:rsidRPr="00E15BBD">
              <w:rPr>
                <w:sz w:val="20"/>
              </w:rPr>
              <w:t>(b)</w:t>
            </w:r>
            <w:r w:rsidRPr="00E15BBD">
              <w:rPr>
                <w:sz w:val="20"/>
              </w:rPr>
              <w:tab/>
              <w:t>The Employer shall have the right notwithstanding any breach of the subcontract by the Contractor subject to his forthwith paying to the Subcontractor all amounts then owing to the Subcontractor by the Contractor and perform any obligation, which the Contractor has failed to perform.</w:t>
            </w:r>
          </w:p>
          <w:p w:rsidR="008D2A3D" w:rsidRPr="00E15BBD" w:rsidRDefault="008D2A3D" w:rsidP="008D2A3D">
            <w:pPr>
              <w:rPr>
                <w:sz w:val="20"/>
              </w:rPr>
            </w:pPr>
          </w:p>
        </w:tc>
      </w:tr>
      <w:tr w:rsidR="008D2A3D" w:rsidRPr="00E15BBD" w:rsidTr="00AF1BA7">
        <w:tc>
          <w:tcPr>
            <w:tcW w:w="1525" w:type="dxa"/>
            <w:shd w:val="clear" w:color="auto" w:fill="auto"/>
          </w:tcPr>
          <w:p w:rsidR="008D2A3D" w:rsidRPr="00E15BBD" w:rsidRDefault="008D2A3D" w:rsidP="008D2A3D">
            <w:pPr>
              <w:rPr>
                <w:rFonts w:eastAsia="Times New Roman"/>
                <w:b/>
                <w:szCs w:val="20"/>
                <w:lang w:val="en-GB" w:eastAsia="de-DE"/>
              </w:rPr>
            </w:pPr>
            <w:r w:rsidRPr="00E15BBD">
              <w:rPr>
                <w:rFonts w:eastAsia="Times New Roman"/>
                <w:b/>
                <w:szCs w:val="20"/>
                <w:lang w:val="en-GB" w:eastAsia="de-DE"/>
              </w:rPr>
              <w:t>GCC 6.1</w:t>
            </w:r>
          </w:p>
        </w:tc>
        <w:tc>
          <w:tcPr>
            <w:tcW w:w="7547" w:type="dxa"/>
            <w:shd w:val="clear" w:color="auto" w:fill="auto"/>
          </w:tcPr>
          <w:p w:rsidR="008D2A3D" w:rsidRPr="00E15BBD" w:rsidRDefault="008D2A3D" w:rsidP="008D2A3D">
            <w:pPr>
              <w:rPr>
                <w:b/>
                <w:sz w:val="20"/>
              </w:rPr>
            </w:pPr>
            <w:r w:rsidRPr="00E15BBD">
              <w:rPr>
                <w:b/>
                <w:sz w:val="20"/>
              </w:rPr>
              <w:t xml:space="preserve">Engagement of staff and </w:t>
            </w:r>
            <w:proofErr w:type="spellStart"/>
            <w:r w:rsidRPr="00E15BBD">
              <w:rPr>
                <w:b/>
                <w:sz w:val="20"/>
              </w:rPr>
              <w:t>Labour</w:t>
            </w:r>
            <w:proofErr w:type="spellEnd"/>
          </w:p>
          <w:p w:rsidR="008D2A3D" w:rsidRPr="00E15BBD" w:rsidRDefault="008D2A3D" w:rsidP="008D2A3D">
            <w:pPr>
              <w:rPr>
                <w:b/>
                <w:sz w:val="20"/>
              </w:rPr>
            </w:pPr>
          </w:p>
          <w:p w:rsidR="008D2A3D" w:rsidRPr="00E15BBD" w:rsidRDefault="008D2A3D" w:rsidP="008D2A3D">
            <w:pPr>
              <w:rPr>
                <w:b/>
                <w:sz w:val="20"/>
              </w:rPr>
            </w:pPr>
            <w:r w:rsidRPr="00E15BBD">
              <w:rPr>
                <w:b/>
                <w:sz w:val="20"/>
              </w:rPr>
              <w:t>Add the following at the end of the paragraph:</w:t>
            </w:r>
          </w:p>
          <w:p w:rsidR="008D2A3D" w:rsidRPr="00E15BBD" w:rsidRDefault="008D2A3D" w:rsidP="008D2A3D">
            <w:pPr>
              <w:rPr>
                <w:sz w:val="20"/>
              </w:rPr>
            </w:pPr>
          </w:p>
          <w:p w:rsidR="008D2A3D" w:rsidRPr="00E15BBD" w:rsidRDefault="008D2A3D" w:rsidP="008D2A3D">
            <w:pPr>
              <w:rPr>
                <w:sz w:val="20"/>
              </w:rPr>
            </w:pPr>
            <w:r w:rsidRPr="00E15BBD">
              <w:rPr>
                <w:sz w:val="20"/>
              </w:rPr>
              <w:t>The Contractor shall enter into written contract with all his personnel detailing their engagement terms and conditions.</w:t>
            </w:r>
          </w:p>
          <w:p w:rsidR="008D2A3D" w:rsidRPr="00E15BBD" w:rsidRDefault="008D2A3D" w:rsidP="008D2A3D">
            <w:pPr>
              <w:rPr>
                <w:sz w:val="20"/>
              </w:rPr>
            </w:pPr>
          </w:p>
        </w:tc>
      </w:tr>
      <w:tr w:rsidR="008D2A3D" w:rsidRPr="00E15BBD" w:rsidTr="00AF1BA7">
        <w:tc>
          <w:tcPr>
            <w:tcW w:w="1525" w:type="dxa"/>
            <w:shd w:val="clear" w:color="auto" w:fill="auto"/>
          </w:tcPr>
          <w:p w:rsidR="008D2A3D" w:rsidRPr="00E15BBD" w:rsidRDefault="008D2A3D" w:rsidP="008D2A3D">
            <w:pPr>
              <w:rPr>
                <w:rFonts w:eastAsia="Times New Roman"/>
                <w:b/>
                <w:szCs w:val="20"/>
                <w:lang w:val="en-GB" w:eastAsia="de-DE"/>
              </w:rPr>
            </w:pPr>
            <w:r w:rsidRPr="00E15BBD">
              <w:rPr>
                <w:rFonts w:eastAsia="Times New Roman"/>
                <w:b/>
                <w:szCs w:val="20"/>
                <w:lang w:val="en-GB" w:eastAsia="de-DE"/>
              </w:rPr>
              <w:t>GCC 6.6</w:t>
            </w:r>
          </w:p>
        </w:tc>
        <w:tc>
          <w:tcPr>
            <w:tcW w:w="7547" w:type="dxa"/>
            <w:tcBorders>
              <w:top w:val="single" w:sz="4" w:space="0" w:color="auto"/>
            </w:tcBorders>
            <w:shd w:val="clear" w:color="auto" w:fill="auto"/>
          </w:tcPr>
          <w:p w:rsidR="008D2A3D" w:rsidRPr="00E15BBD" w:rsidRDefault="008D2A3D" w:rsidP="008D2A3D">
            <w:pPr>
              <w:rPr>
                <w:b/>
                <w:sz w:val="20"/>
              </w:rPr>
            </w:pPr>
            <w:r w:rsidRPr="00E15BBD">
              <w:rPr>
                <w:b/>
                <w:sz w:val="20"/>
              </w:rPr>
              <w:t xml:space="preserve">Facilities for Staff and </w:t>
            </w:r>
            <w:proofErr w:type="spellStart"/>
            <w:r w:rsidRPr="00E15BBD">
              <w:rPr>
                <w:b/>
                <w:sz w:val="20"/>
              </w:rPr>
              <w:t>Labour</w:t>
            </w:r>
            <w:proofErr w:type="spellEnd"/>
          </w:p>
          <w:p w:rsidR="008D2A3D" w:rsidRPr="00E15BBD" w:rsidRDefault="008D2A3D" w:rsidP="008D2A3D">
            <w:pPr>
              <w:rPr>
                <w:b/>
                <w:sz w:val="20"/>
              </w:rPr>
            </w:pPr>
          </w:p>
          <w:p w:rsidR="008D2A3D" w:rsidRPr="00E15BBD" w:rsidRDefault="008D2A3D" w:rsidP="008D2A3D">
            <w:pPr>
              <w:rPr>
                <w:b/>
                <w:sz w:val="20"/>
              </w:rPr>
            </w:pPr>
            <w:r w:rsidRPr="00E15BBD">
              <w:rPr>
                <w:b/>
                <w:sz w:val="20"/>
              </w:rPr>
              <w:t>Add the following sentence at the end of the first Paragraph:</w:t>
            </w:r>
          </w:p>
          <w:p w:rsidR="008D2A3D" w:rsidRPr="00E15BBD" w:rsidRDefault="008D2A3D" w:rsidP="008D2A3D">
            <w:pPr>
              <w:rPr>
                <w:sz w:val="20"/>
              </w:rPr>
            </w:pPr>
          </w:p>
          <w:p w:rsidR="008D2A3D" w:rsidRPr="00E15BBD" w:rsidRDefault="008D2A3D" w:rsidP="008D2A3D">
            <w:pPr>
              <w:rPr>
                <w:sz w:val="20"/>
              </w:rPr>
            </w:pPr>
            <w:r w:rsidRPr="00E15BBD">
              <w:rPr>
                <w:sz w:val="20"/>
              </w:rPr>
              <w:t>The facilities in particular for housing and ablutions shall be decent with lockable doors and cubicles and shall have privacy and be acceptable to the Engineer.</w:t>
            </w:r>
          </w:p>
          <w:p w:rsidR="008D2A3D" w:rsidRPr="00E15BBD" w:rsidRDefault="008D2A3D" w:rsidP="008D2A3D">
            <w:pPr>
              <w:rPr>
                <w:sz w:val="20"/>
              </w:rPr>
            </w:pPr>
          </w:p>
        </w:tc>
      </w:tr>
      <w:tr w:rsidR="00571E71" w:rsidRPr="00E15BBD" w:rsidTr="00AF1BA7">
        <w:tc>
          <w:tcPr>
            <w:tcW w:w="1525" w:type="dxa"/>
            <w:shd w:val="clear" w:color="auto" w:fill="auto"/>
          </w:tcPr>
          <w:p w:rsidR="00571E71" w:rsidRPr="00AF1BA7" w:rsidRDefault="00571E71" w:rsidP="00571E71">
            <w:pPr>
              <w:pStyle w:val="Heading3"/>
              <w:spacing w:before="120" w:after="120"/>
              <w:ind w:left="470" w:hanging="470"/>
              <w:rPr>
                <w:rFonts w:ascii="Arial" w:hAnsi="Arial" w:cs="Arial"/>
                <w:color w:val="000000" w:themeColor="text1"/>
                <w:sz w:val="22"/>
              </w:rPr>
            </w:pPr>
            <w:r w:rsidRPr="00AF1BA7">
              <w:rPr>
                <w:rFonts w:ascii="Arial" w:hAnsi="Arial" w:cs="Arial"/>
                <w:color w:val="000000" w:themeColor="text1"/>
                <w:sz w:val="22"/>
              </w:rPr>
              <w:t>Sub-Clause 6.9</w:t>
            </w:r>
          </w:p>
          <w:p w:rsidR="00571E71" w:rsidRPr="00E15BBD" w:rsidRDefault="00571E71" w:rsidP="00571E71">
            <w:pPr>
              <w:rPr>
                <w:rFonts w:eastAsia="Times New Roman"/>
                <w:b/>
                <w:szCs w:val="20"/>
                <w:lang w:val="en-GB" w:eastAsia="de-DE"/>
              </w:rPr>
            </w:pPr>
            <w:r w:rsidRPr="00E15BBD">
              <w:rPr>
                <w:b/>
                <w:color w:val="000000" w:themeColor="text1"/>
              </w:rPr>
              <w:t>Contractor’s Personnel</w:t>
            </w:r>
          </w:p>
        </w:tc>
        <w:tc>
          <w:tcPr>
            <w:tcW w:w="7547" w:type="dxa"/>
            <w:tcBorders>
              <w:top w:val="single" w:sz="4" w:space="0" w:color="auto"/>
            </w:tcBorders>
            <w:shd w:val="clear" w:color="auto" w:fill="auto"/>
          </w:tcPr>
          <w:p w:rsidR="00571E71" w:rsidRPr="00E15BBD" w:rsidRDefault="00571E71" w:rsidP="00571E71">
            <w:pPr>
              <w:spacing w:before="120" w:after="120"/>
              <w:rPr>
                <w:rFonts w:eastAsia="Arial Narrow"/>
                <w:color w:val="000000" w:themeColor="text1"/>
              </w:rPr>
            </w:pPr>
            <w:r w:rsidRPr="00E15BBD">
              <w:rPr>
                <w:rFonts w:eastAsia="Arial Narrow"/>
                <w:color w:val="000000" w:themeColor="text1"/>
              </w:rPr>
              <w:t>The Sub-Clause is replaced with:</w:t>
            </w:r>
          </w:p>
          <w:p w:rsidR="00571E71" w:rsidRPr="00E15BBD" w:rsidRDefault="00571E71" w:rsidP="00571E71">
            <w:pPr>
              <w:spacing w:before="120" w:after="120"/>
              <w:rPr>
                <w:rFonts w:eastAsia="Arial Narrow"/>
                <w:color w:val="000000" w:themeColor="text1"/>
              </w:rPr>
            </w:pPr>
            <w:r w:rsidRPr="00E15BBD">
              <w:rPr>
                <w:rFonts w:eastAsia="Arial Narrow"/>
                <w:color w:val="000000" w:themeColor="text1"/>
              </w:rPr>
              <w:t xml:space="preserve">“The Contractor’s Personnel (including Key Personnel, if any) shall be appropriately qualified, skilled, experienced and competent in their respective trades or occupations.   </w:t>
            </w:r>
          </w:p>
          <w:p w:rsidR="00571E71" w:rsidRPr="00E15BBD" w:rsidRDefault="00571E71" w:rsidP="00571E71">
            <w:pPr>
              <w:spacing w:before="120" w:after="120"/>
              <w:rPr>
                <w:rFonts w:eastAsia="Arial Narrow"/>
                <w:color w:val="000000" w:themeColor="text1"/>
              </w:rPr>
            </w:pPr>
            <w:r w:rsidRPr="00E15BBD">
              <w:rPr>
                <w:rFonts w:eastAsia="Arial Narrow"/>
                <w:color w:val="000000" w:themeColor="text1"/>
              </w:rPr>
              <w:t>The Engineer may require the Contractor to remove (or cause to be removed) any person employed on the Site or Works, including the Contractor’s Representative and Key Personnel (if any), who:</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persists in any misconduct or lack of care;</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carries out duties incompetently or negligently;</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fails to comply with any provision of the Contract;</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persists in any conduct which is prejudicial to safety, health, or the protection of the environment;</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 xml:space="preserve">based on reasonable evidence, is determined to have engaged in Fraud and Corruption during the execution of the Works; </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r w:rsidRPr="00E15BBD">
              <w:rPr>
                <w:rFonts w:eastAsia="Arial Narrow"/>
                <w:color w:val="000000" w:themeColor="text1"/>
              </w:rPr>
              <w:t>has been recruited from the Employer’s Personnel in breach of Sub-Clause 6.3 [Recruitment of Persons];</w:t>
            </w:r>
          </w:p>
          <w:p w:rsidR="00571E71" w:rsidRPr="00E15BBD" w:rsidRDefault="00571E71" w:rsidP="004409E5">
            <w:pPr>
              <w:pStyle w:val="ListParagraph"/>
              <w:widowControl/>
              <w:numPr>
                <w:ilvl w:val="0"/>
                <w:numId w:val="143"/>
              </w:numPr>
              <w:autoSpaceDE/>
              <w:autoSpaceDN/>
              <w:spacing w:before="120" w:after="120"/>
              <w:ind w:left="427" w:hanging="450"/>
              <w:jc w:val="both"/>
              <w:rPr>
                <w:rFonts w:eastAsia="Arial Narrow"/>
                <w:color w:val="000000" w:themeColor="text1"/>
              </w:rPr>
            </w:pPr>
            <w:proofErr w:type="gramStart"/>
            <w:r w:rsidRPr="00E15BBD">
              <w:rPr>
                <w:rFonts w:eastAsia="Arial Narrow"/>
                <w:color w:val="000000" w:themeColor="text1"/>
              </w:rPr>
              <w:t>undertakes</w:t>
            </w:r>
            <w:proofErr w:type="gramEnd"/>
            <w:r w:rsidRPr="00E15BBD">
              <w:rPr>
                <w:rFonts w:eastAsia="Arial Narrow"/>
                <w:color w:val="000000" w:themeColor="text1"/>
              </w:rPr>
              <w:t xml:space="preserve"> </w:t>
            </w:r>
            <w:proofErr w:type="spellStart"/>
            <w:r w:rsidRPr="00E15BBD">
              <w:rPr>
                <w:rFonts w:eastAsia="Arial Narrow"/>
                <w:color w:val="000000" w:themeColor="text1"/>
              </w:rPr>
              <w:t>behaviour</w:t>
            </w:r>
            <w:proofErr w:type="spellEnd"/>
            <w:r w:rsidRPr="00E15BBD">
              <w:rPr>
                <w:rFonts w:eastAsia="Arial Narrow"/>
                <w:color w:val="000000" w:themeColor="text1"/>
              </w:rPr>
              <w:t xml:space="preserve"> which breaches the Code of Conduct for Contractor’s Personnel (ES).</w:t>
            </w:r>
          </w:p>
          <w:p w:rsidR="00571E71" w:rsidRPr="00E15BBD" w:rsidRDefault="00571E71" w:rsidP="00571E71">
            <w:pPr>
              <w:spacing w:before="120" w:after="120"/>
              <w:ind w:left="-23"/>
              <w:rPr>
                <w:rFonts w:eastAsia="Arial Narrow"/>
                <w:color w:val="000000" w:themeColor="text1"/>
              </w:rPr>
            </w:pPr>
            <w:r w:rsidRPr="00E15BBD">
              <w:rPr>
                <w:rFonts w:eastAsia="Arial Narrow"/>
                <w:color w:val="000000" w:themeColor="text1"/>
              </w:rPr>
              <w:t>If appropriate, the Contractor shall then promptly appoint (or cause to be appointed) a suitable replacement with equivalent skills and experience. In the case of replacement of the Contractor’s Representative, Sub-Clause 4.3 [</w:t>
            </w:r>
            <w:r w:rsidRPr="00E15BBD">
              <w:rPr>
                <w:rFonts w:eastAsia="Arial Narrow"/>
                <w:i/>
                <w:color w:val="000000" w:themeColor="text1"/>
              </w:rPr>
              <w:t>Contractor’s Representative</w:t>
            </w:r>
            <w:r w:rsidRPr="00E15BBD">
              <w:rPr>
                <w:rFonts w:eastAsia="Arial Narrow"/>
                <w:color w:val="000000" w:themeColor="text1"/>
              </w:rPr>
              <w:t xml:space="preserve">] shall apply. In the case of replacement of </w:t>
            </w:r>
            <w:r w:rsidRPr="00E15BBD">
              <w:rPr>
                <w:rFonts w:eastAsia="Arial Narrow"/>
                <w:color w:val="000000" w:themeColor="text1"/>
              </w:rPr>
              <w:lastRenderedPageBreak/>
              <w:t>Key Personnel (if any), Sub-Clause 6.12 [</w:t>
            </w:r>
            <w:r w:rsidRPr="00E15BBD">
              <w:rPr>
                <w:rFonts w:eastAsia="Arial Narrow"/>
                <w:i/>
                <w:color w:val="000000" w:themeColor="text1"/>
              </w:rPr>
              <w:t>Key Personnel</w:t>
            </w:r>
            <w:r w:rsidRPr="00E15BBD">
              <w:rPr>
                <w:rFonts w:eastAsia="Arial Narrow"/>
                <w:color w:val="000000" w:themeColor="text1"/>
              </w:rPr>
              <w:t>] shall apply.</w:t>
            </w:r>
          </w:p>
          <w:p w:rsidR="00571E71" w:rsidRPr="00E15BBD" w:rsidRDefault="00571E71" w:rsidP="00571E71">
            <w:pPr>
              <w:rPr>
                <w:b/>
                <w:sz w:val="20"/>
              </w:rPr>
            </w:pPr>
            <w:r w:rsidRPr="00E15BBD">
              <w:rPr>
                <w:rFonts w:eastAsia="Arial Narrow"/>
                <w:color w:val="000000" w:themeColor="text1"/>
              </w:rPr>
              <w:t>Subject to the requirements in Sub-Clause 4.3 [</w:t>
            </w:r>
            <w:r w:rsidRPr="00E15BBD">
              <w:rPr>
                <w:rFonts w:eastAsia="Arial Narrow"/>
                <w:i/>
                <w:color w:val="000000" w:themeColor="text1"/>
              </w:rPr>
              <w:t>Contractor’s Representative</w:t>
            </w:r>
            <w:r w:rsidRPr="00E15BBD">
              <w:rPr>
                <w:rFonts w:eastAsia="Arial Narrow"/>
                <w:color w:val="000000" w:themeColor="text1"/>
              </w:rPr>
              <w:t>] and 6.12 [</w:t>
            </w:r>
            <w:r w:rsidRPr="00E15BBD">
              <w:rPr>
                <w:rFonts w:eastAsia="Arial Narrow"/>
                <w:i/>
                <w:color w:val="000000" w:themeColor="text1"/>
              </w:rPr>
              <w:t>Key Personnel</w:t>
            </w:r>
            <w:r w:rsidRPr="00E15BBD">
              <w:rPr>
                <w:rFonts w:eastAsia="Arial Narrow"/>
                <w:color w:val="000000" w:themeColor="text1"/>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6.10</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 xml:space="preserve">Contractors Records </w:t>
            </w:r>
          </w:p>
          <w:p w:rsidR="00571E71" w:rsidRPr="00E15BBD" w:rsidRDefault="00571E71" w:rsidP="00571E71">
            <w:pPr>
              <w:rPr>
                <w:b/>
                <w:sz w:val="20"/>
              </w:rPr>
            </w:pPr>
          </w:p>
          <w:p w:rsidR="00571E71" w:rsidRPr="00E15BBD" w:rsidRDefault="00571E71" w:rsidP="00571E71">
            <w:pPr>
              <w:rPr>
                <w:b/>
                <w:sz w:val="20"/>
              </w:rPr>
            </w:pPr>
            <w:r w:rsidRPr="00E15BBD">
              <w:rPr>
                <w:b/>
                <w:sz w:val="20"/>
              </w:rPr>
              <w:t>Add the following to Sub-Clause 6.10:</w:t>
            </w:r>
          </w:p>
          <w:p w:rsidR="00571E71" w:rsidRPr="00E15BBD" w:rsidRDefault="00571E71" w:rsidP="00571E71">
            <w:pPr>
              <w:rPr>
                <w:b/>
                <w:sz w:val="20"/>
              </w:rPr>
            </w:pPr>
          </w:p>
          <w:p w:rsidR="00571E71" w:rsidRPr="00E15BBD" w:rsidRDefault="00571E71" w:rsidP="00571E71">
            <w:pPr>
              <w:rPr>
                <w:sz w:val="20"/>
              </w:rPr>
            </w:pPr>
            <w:r w:rsidRPr="00E15BBD">
              <w:rPr>
                <w:sz w:val="20"/>
              </w:rPr>
              <w:t>The information required by the Engineer in respect of the Contractor’s Personnel shall be submitted three working days before each monthly site meeting.</w:t>
            </w:r>
          </w:p>
          <w:p w:rsidR="00571E71" w:rsidRPr="00E15BBD" w:rsidRDefault="00571E71" w:rsidP="00571E71">
            <w:pPr>
              <w:rPr>
                <w:sz w:val="20"/>
              </w:rPr>
            </w:pPr>
          </w:p>
          <w:p w:rsidR="00571E71" w:rsidRPr="00E15BBD" w:rsidRDefault="00571E71" w:rsidP="00571E71">
            <w:pPr>
              <w:rPr>
                <w:sz w:val="20"/>
              </w:rPr>
            </w:pPr>
            <w:r w:rsidRPr="00E15BBD">
              <w:rPr>
                <w:sz w:val="20"/>
              </w:rPr>
              <w:t>The information required by the Engineer in respect of the Contractor's Equipment shall also be presented three working days before each monthly site meeting, and shall include details of plant availability, reasons for downtime, source of plant whether hired or owned, and manufacturer's ratings.</w:t>
            </w:r>
          </w:p>
          <w:p w:rsidR="00571E71" w:rsidRPr="00E15BBD" w:rsidRDefault="00571E71" w:rsidP="00571E71">
            <w:pPr>
              <w:rPr>
                <w:sz w:val="20"/>
              </w:rPr>
            </w:pP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6.12</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Add the following to Sub-Clause 6.12</w:t>
            </w:r>
          </w:p>
          <w:p w:rsidR="00571E71" w:rsidRPr="00E15BBD" w:rsidRDefault="00571E71" w:rsidP="00571E71">
            <w:pPr>
              <w:rPr>
                <w:b/>
                <w:sz w:val="20"/>
              </w:rPr>
            </w:pPr>
          </w:p>
          <w:p w:rsidR="00571E71" w:rsidRPr="00E15BBD" w:rsidRDefault="00571E71" w:rsidP="00571E71">
            <w:pPr>
              <w:rPr>
                <w:b/>
                <w:sz w:val="20"/>
              </w:rPr>
            </w:pPr>
            <w:r w:rsidRPr="00E15BBD">
              <w:rPr>
                <w:b/>
                <w:sz w:val="20"/>
              </w:rPr>
              <w:t>Foreign Personnel</w:t>
            </w:r>
          </w:p>
          <w:p w:rsidR="00571E71" w:rsidRPr="00E15BBD" w:rsidRDefault="00571E71" w:rsidP="00571E71">
            <w:pPr>
              <w:rPr>
                <w:sz w:val="20"/>
              </w:rPr>
            </w:pPr>
          </w:p>
          <w:p w:rsidR="00571E71" w:rsidRPr="00E15BBD" w:rsidRDefault="00571E71" w:rsidP="00571E71">
            <w:pPr>
              <w:rPr>
                <w:sz w:val="20"/>
              </w:rPr>
            </w:pPr>
            <w:r w:rsidRPr="00E15BBD">
              <w:rPr>
                <w:sz w:val="20"/>
              </w:rPr>
              <w:t>The Contractor may import any personnel who are necessary for the execution of the Works, provided that these personnel are in possession of the required residence visas and work permits. The Contractor shall be responsible for the return to the place where they were recruited or to their domicile of imported Contractor’s Personnel. In the event of the death in Malawi of any of these personnel or members of their families, the Contractor shall similarly be responsible for making the appropriate arrangements for their return or burial.</w:t>
            </w:r>
          </w:p>
          <w:p w:rsidR="00571E71" w:rsidRPr="00E15BBD" w:rsidRDefault="00571E71" w:rsidP="00571E71">
            <w:pPr>
              <w:rPr>
                <w:sz w:val="20"/>
              </w:rPr>
            </w:pPr>
          </w:p>
          <w:p w:rsidR="00571E71" w:rsidRPr="00E15BBD" w:rsidRDefault="00571E71" w:rsidP="00571E71">
            <w:pPr>
              <w:rPr>
                <w:sz w:val="20"/>
              </w:rPr>
            </w:pPr>
            <w:r w:rsidRPr="00E15BBD">
              <w:rPr>
                <w:sz w:val="20"/>
              </w:rPr>
              <w:t>No employee of the Contractor originating from any other country shall enter Malawian territory without a work and residence permit, which is obtainable from the Ministry of Home Affairs.</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shall note that he is responsible for the procurement of work and residence permits for his staff. Ample time shall be allowed for the processing of the applications by the Ministry of Home Affairs. The Employer will not </w:t>
            </w:r>
            <w:proofErr w:type="spellStart"/>
            <w:r w:rsidRPr="00E15BBD">
              <w:rPr>
                <w:sz w:val="20"/>
              </w:rPr>
              <w:t>honour</w:t>
            </w:r>
            <w:proofErr w:type="spellEnd"/>
            <w:r w:rsidRPr="00E15BBD">
              <w:rPr>
                <w:sz w:val="20"/>
              </w:rPr>
              <w:t xml:space="preserve"> any claim resulting from the late issuance of work and residence permits. The legal spouse and children of the Contractor’s personnel shall not be entitled to employment themselves, unless the necessary work permits have been obtained from the relevant authorities</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Add the Following New sub clauses:</w:t>
            </w:r>
          </w:p>
          <w:p w:rsidR="00571E71" w:rsidRPr="00E15BBD" w:rsidRDefault="00571E71" w:rsidP="00571E71">
            <w:pPr>
              <w:rPr>
                <w:b/>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6.13</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Employment of Local Personnel</w:t>
            </w:r>
          </w:p>
          <w:p w:rsidR="00571E71" w:rsidRPr="00E15BBD" w:rsidRDefault="00571E71" w:rsidP="00571E71">
            <w:pPr>
              <w:rPr>
                <w:sz w:val="20"/>
              </w:rPr>
            </w:pPr>
          </w:p>
          <w:p w:rsidR="00571E71" w:rsidRPr="00E15BBD" w:rsidRDefault="00571E71" w:rsidP="00571E71">
            <w:pPr>
              <w:rPr>
                <w:sz w:val="20"/>
              </w:rPr>
            </w:pPr>
            <w:r w:rsidRPr="00E15BBD">
              <w:rPr>
                <w:sz w:val="20"/>
              </w:rPr>
              <w:t xml:space="preserve">It is an explicit Particular Condition of this contract that no unskilled </w:t>
            </w:r>
            <w:proofErr w:type="spellStart"/>
            <w:r w:rsidRPr="00E15BBD">
              <w:rPr>
                <w:sz w:val="20"/>
              </w:rPr>
              <w:t>labour</w:t>
            </w:r>
            <w:proofErr w:type="spellEnd"/>
            <w:r w:rsidRPr="00E15BBD">
              <w:rPr>
                <w:sz w:val="20"/>
              </w:rPr>
              <w:t xml:space="preserve"> may be employed on the works unless he or she is a Malawian citizen. It is a further condition that no skilled or semi-skilled non-Malawian person may be employed on the works unless the Contractor can prove that there is no suitable trained Malawian citizen available.</w:t>
            </w:r>
          </w:p>
          <w:p w:rsidR="00571E71" w:rsidRPr="00E15BBD" w:rsidRDefault="00571E71" w:rsidP="00571E71">
            <w:pPr>
              <w:rPr>
                <w:sz w:val="20"/>
              </w:rPr>
            </w:pPr>
          </w:p>
          <w:p w:rsidR="00571E71" w:rsidRPr="00E15BBD" w:rsidRDefault="00571E71" w:rsidP="00571E71">
            <w:pPr>
              <w:rPr>
                <w:sz w:val="20"/>
              </w:rPr>
            </w:pPr>
            <w:r w:rsidRPr="00E15BBD">
              <w:rPr>
                <w:sz w:val="20"/>
              </w:rPr>
              <w:t xml:space="preserve">Tenderers are required to specify the non-Malawian personnel they intend bringing </w:t>
            </w:r>
            <w:r w:rsidRPr="00E15BBD">
              <w:rPr>
                <w:sz w:val="20"/>
              </w:rPr>
              <w:lastRenderedPageBreak/>
              <w:t>to Malawi for the sole purpose of executing the works. This listing does not absolve the Contractor from compliance with Clause 6.12.</w:t>
            </w:r>
          </w:p>
          <w:p w:rsidR="00571E71" w:rsidRPr="00E15BBD" w:rsidRDefault="00571E71" w:rsidP="00571E71">
            <w:pPr>
              <w:rPr>
                <w:sz w:val="20"/>
              </w:rPr>
            </w:pPr>
          </w:p>
          <w:p w:rsidR="00571E71" w:rsidRPr="00E15BBD" w:rsidRDefault="00571E71" w:rsidP="00571E71">
            <w:pPr>
              <w:rPr>
                <w:sz w:val="20"/>
              </w:rPr>
            </w:pPr>
            <w:r w:rsidRPr="00E15BBD">
              <w:rPr>
                <w:sz w:val="20"/>
              </w:rPr>
              <w:t>Contractors shall further note that they must reinvestigate the availability of Malawian persons every six months, and if a suitable person is then available, he shall be employed in the place of the Non-Malawian person, who shall then leave the country.</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is also required to employ at least 10% of his </w:t>
            </w:r>
            <w:proofErr w:type="spellStart"/>
            <w:r w:rsidRPr="00E15BBD">
              <w:rPr>
                <w:sz w:val="20"/>
              </w:rPr>
              <w:t>labour</w:t>
            </w:r>
            <w:proofErr w:type="spellEnd"/>
            <w:r w:rsidRPr="00E15BBD">
              <w:rPr>
                <w:sz w:val="20"/>
              </w:rPr>
              <w:t xml:space="preserve"> force from the female gender.</w:t>
            </w:r>
          </w:p>
          <w:p w:rsidR="00571E71" w:rsidRPr="00E15BBD" w:rsidRDefault="00571E71" w:rsidP="00571E71">
            <w:pPr>
              <w:rPr>
                <w:sz w:val="20"/>
              </w:rPr>
            </w:pPr>
          </w:p>
          <w:p w:rsidR="00571E71" w:rsidRPr="00E15BBD" w:rsidRDefault="00571E71" w:rsidP="00571E71">
            <w:pPr>
              <w:rPr>
                <w:sz w:val="20"/>
              </w:rPr>
            </w:pPr>
            <w:r w:rsidRPr="00E15BBD">
              <w:rPr>
                <w:sz w:val="20"/>
              </w:rPr>
              <w:t xml:space="preserve">Failure to comply with this clause may result in the contract being stopped until the contractor has fulfilled this requirement. The Employer will not </w:t>
            </w:r>
            <w:proofErr w:type="spellStart"/>
            <w:r w:rsidRPr="00E15BBD">
              <w:rPr>
                <w:sz w:val="20"/>
              </w:rPr>
              <w:t>honour</w:t>
            </w:r>
            <w:proofErr w:type="spellEnd"/>
            <w:r w:rsidRPr="00E15BBD">
              <w:rPr>
                <w:sz w:val="20"/>
              </w:rPr>
              <w:t xml:space="preserve"> claims resulting from the stoppage of the contract due to the contractor’s failure to comply with this clause.</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6.14</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Funeral Arrangements</w:t>
            </w:r>
          </w:p>
          <w:p w:rsidR="00571E71" w:rsidRPr="00E15BBD" w:rsidRDefault="00571E71" w:rsidP="00571E71">
            <w:pPr>
              <w:rPr>
                <w:sz w:val="20"/>
              </w:rPr>
            </w:pPr>
          </w:p>
          <w:p w:rsidR="00571E71" w:rsidRPr="00E15BBD" w:rsidRDefault="00571E71" w:rsidP="00571E71">
            <w:pPr>
              <w:rPr>
                <w:sz w:val="20"/>
              </w:rPr>
            </w:pPr>
            <w:r w:rsidRPr="00E15BBD">
              <w:rPr>
                <w:sz w:val="20"/>
              </w:rPr>
              <w:t>The contractor shall make all necessary arrangements for the transport, to any place as required for burial, of any of his expatriate employees or members of families who may die in Malawi. The contractor shall also be responsible, to the extent required by the local regulations, for making any arrangements with regard to burial of any of his local employees who may die while engaged upon the works.</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6.15</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Alcoholic Liquor and Drugs</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shall not, otherwise than in accordance with the statuses, Ordinances and Government Regulations or Orders for the time being in force, import, sell, give, barter or otherwise dispose of any alcoholic liquor or drugs, or permit or suffer any such importance, gift, barter or disposal by his Sub-contractors, agents, staff and </w:t>
            </w:r>
            <w:proofErr w:type="spellStart"/>
            <w:r w:rsidRPr="00E15BBD">
              <w:rPr>
                <w:sz w:val="20"/>
              </w:rPr>
              <w:t>labour</w:t>
            </w:r>
            <w:proofErr w:type="spellEnd"/>
            <w:r w:rsidRPr="00E15BBD">
              <w:rPr>
                <w:sz w:val="20"/>
              </w:rPr>
              <w:t>.</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6.16</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Arms and Ammunition</w:t>
            </w:r>
          </w:p>
          <w:p w:rsidR="00571E71" w:rsidRPr="00E15BBD" w:rsidRDefault="00571E71" w:rsidP="00571E71">
            <w:pPr>
              <w:rPr>
                <w:sz w:val="20"/>
              </w:rPr>
            </w:pPr>
          </w:p>
          <w:p w:rsidR="00571E71" w:rsidRPr="00E15BBD" w:rsidRDefault="00571E71" w:rsidP="00571E71">
            <w:pPr>
              <w:rPr>
                <w:sz w:val="20"/>
              </w:rPr>
            </w:pPr>
            <w:r w:rsidRPr="00E15BBD">
              <w:rPr>
                <w:sz w:val="20"/>
              </w:rPr>
              <w:t>The Contractor shall not give, barter, or otherwise dispose of to any person or persons any arms or ammunition of any kind or permit or suffer the same as aforesaid.</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6.17</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Festival and Religious Customs</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shall, in all dealings with his staff and </w:t>
            </w:r>
            <w:proofErr w:type="spellStart"/>
            <w:r w:rsidRPr="00E15BBD">
              <w:rPr>
                <w:sz w:val="20"/>
              </w:rPr>
              <w:t>labour</w:t>
            </w:r>
            <w:proofErr w:type="spellEnd"/>
            <w:r w:rsidRPr="00E15BBD">
              <w:rPr>
                <w:sz w:val="20"/>
              </w:rPr>
              <w:t>, have due regard to all recognized festivals, days of the rest and religious or other customs prevalent in the country of the Employer prior to submission of Tender, The Contractor is required to satisfy himself with the respective said holidays, customs and festivals.</w:t>
            </w:r>
          </w:p>
          <w:p w:rsidR="00571E71" w:rsidRPr="00E15BBD" w:rsidRDefault="00571E71" w:rsidP="00571E71">
            <w:pPr>
              <w:rPr>
                <w:sz w:val="20"/>
              </w:rPr>
            </w:pPr>
          </w:p>
          <w:p w:rsidR="00571E71" w:rsidRPr="00E15BBD" w:rsidRDefault="00571E71" w:rsidP="00571E71">
            <w:pPr>
              <w:rPr>
                <w:sz w:val="20"/>
              </w:rPr>
            </w:pPr>
            <w:r w:rsidRPr="00E15BBD">
              <w:rPr>
                <w:sz w:val="20"/>
              </w:rPr>
              <w:t>If unscheduled official events take place on designated project working days (e.g., special election days) for which the Contractor could not have known during Tender Stage, the Contractor is required to submit to the Employer for his for his approval ahead of the event taking place, with a copy to the Engineer, the official notifications, any proposed action to be undertaken and any resultant time or financial aspects.</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6.18</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Epidemics</w:t>
            </w:r>
          </w:p>
          <w:p w:rsidR="00571E71" w:rsidRPr="00E15BBD" w:rsidRDefault="00571E71" w:rsidP="00571E71">
            <w:pPr>
              <w:rPr>
                <w:sz w:val="20"/>
              </w:rPr>
            </w:pPr>
          </w:p>
          <w:p w:rsidR="00571E71" w:rsidRPr="00E15BBD" w:rsidRDefault="00571E71" w:rsidP="00571E71">
            <w:pPr>
              <w:rPr>
                <w:sz w:val="20"/>
              </w:rPr>
            </w:pPr>
            <w:r w:rsidRPr="00E15BBD">
              <w:rPr>
                <w:sz w:val="20"/>
              </w:rPr>
              <w:t>In the event of any outbreak of illness of an epidemic nature, the Contractor, at his own cost, shall comply with and implement such regulations, orders and requirements as may be made by the Government, or the local medical or sanitary authorities, for the purpose of dealing with and overcoming the same.</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p>
          <w:p w:rsidR="00571E71" w:rsidRPr="00E15BBD" w:rsidRDefault="00571E71" w:rsidP="00571E71">
            <w:pPr>
              <w:rPr>
                <w:rFonts w:eastAsia="Times New Roman"/>
                <w:b/>
                <w:szCs w:val="20"/>
                <w:lang w:val="en-GB" w:eastAsia="de-DE"/>
              </w:rPr>
            </w:pPr>
          </w:p>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6.19</w:t>
            </w:r>
          </w:p>
        </w:tc>
        <w:tc>
          <w:tcPr>
            <w:tcW w:w="7547" w:type="dxa"/>
            <w:tcBorders>
              <w:top w:val="single" w:sz="4" w:space="0" w:color="auto"/>
            </w:tcBorders>
            <w:shd w:val="clear" w:color="auto" w:fill="auto"/>
          </w:tcPr>
          <w:p w:rsidR="00571E71" w:rsidRPr="00E15BBD" w:rsidRDefault="00571E71" w:rsidP="00571E71">
            <w:pPr>
              <w:rPr>
                <w:b/>
                <w:sz w:val="20"/>
              </w:rPr>
            </w:pPr>
          </w:p>
          <w:p w:rsidR="00571E71" w:rsidRPr="00E15BBD" w:rsidRDefault="00571E71" w:rsidP="00571E71">
            <w:pPr>
              <w:rPr>
                <w:b/>
                <w:sz w:val="20"/>
              </w:rPr>
            </w:pPr>
          </w:p>
          <w:p w:rsidR="00571E71" w:rsidRPr="00E15BBD" w:rsidRDefault="00571E71" w:rsidP="00571E71">
            <w:pPr>
              <w:rPr>
                <w:b/>
                <w:sz w:val="20"/>
              </w:rPr>
            </w:pPr>
            <w:r w:rsidRPr="00E15BBD">
              <w:rPr>
                <w:b/>
                <w:sz w:val="20"/>
              </w:rPr>
              <w:t>Books and Records</w:t>
            </w:r>
          </w:p>
          <w:p w:rsidR="00571E71" w:rsidRPr="00E15BBD" w:rsidRDefault="00571E71" w:rsidP="00571E71">
            <w:pPr>
              <w:rPr>
                <w:b/>
                <w:sz w:val="20"/>
              </w:rPr>
            </w:pPr>
          </w:p>
          <w:p w:rsidR="00571E71" w:rsidRPr="00E15BBD" w:rsidRDefault="00571E71" w:rsidP="00571E71">
            <w:pPr>
              <w:rPr>
                <w:sz w:val="20"/>
              </w:rPr>
            </w:pPr>
            <w:r w:rsidRPr="00E15BBD">
              <w:rPr>
                <w:sz w:val="20"/>
              </w:rPr>
              <w:t>The Contractor shall keep proper wages’ books and time sheets, showing the wages paid to and time worked by the workmen in and about the execution of the Contract. He shall be bound, whenever required, to furnish such wages books and time sheets for the inspection of the Engineer, the Government Agent, or the Employer.</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6.20</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Evidence of Compliance</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shall, from time to time, furnish to the Engineer any detailed information and evidence the Engineer may require in order to satisfy himself that the </w:t>
            </w:r>
            <w:proofErr w:type="spellStart"/>
            <w:r w:rsidRPr="00E15BBD">
              <w:rPr>
                <w:sz w:val="20"/>
              </w:rPr>
              <w:t>labour</w:t>
            </w:r>
            <w:proofErr w:type="spellEnd"/>
            <w:r w:rsidRPr="00E15BBD">
              <w:rPr>
                <w:sz w:val="20"/>
              </w:rPr>
              <w:t xml:space="preserve"> conditions of the contract have been complied with.</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6.21</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Breach of Wages</w:t>
            </w:r>
          </w:p>
          <w:p w:rsidR="00571E71" w:rsidRPr="00E15BBD" w:rsidRDefault="00571E71" w:rsidP="00571E71">
            <w:pPr>
              <w:rPr>
                <w:sz w:val="20"/>
              </w:rPr>
            </w:pPr>
          </w:p>
          <w:p w:rsidR="00571E71" w:rsidRPr="00E15BBD" w:rsidRDefault="00571E71" w:rsidP="00571E71">
            <w:pPr>
              <w:rPr>
                <w:sz w:val="20"/>
              </w:rPr>
            </w:pPr>
            <w:r w:rsidRPr="00E15BBD">
              <w:rPr>
                <w:sz w:val="20"/>
              </w:rPr>
              <w:t>Any Contractor or Sub-Contractor who is found to be in breach of the wages enforced pursuant to Clause 6.2 shall cease to be approved as a Contractor or Sub-Contractor for any further public contracts.</w:t>
            </w:r>
          </w:p>
          <w:p w:rsidR="00571E71" w:rsidRPr="00E15BBD" w:rsidRDefault="00571E71" w:rsidP="00571E71">
            <w:pPr>
              <w:rPr>
                <w:sz w:val="20"/>
              </w:rPr>
            </w:pPr>
          </w:p>
          <w:p w:rsidR="00571E71" w:rsidRPr="00E15BBD" w:rsidRDefault="00571E71" w:rsidP="00571E71">
            <w:pPr>
              <w:rPr>
                <w:sz w:val="20"/>
              </w:rPr>
            </w:pPr>
            <w:r w:rsidRPr="00E15BBD">
              <w:rPr>
                <w:sz w:val="20"/>
              </w:rPr>
              <w:t>Should a claim be made to the Employer alleging the Contractor’s default in payment of wages of any workmen employed on the Contract and if complaints are brought to the notice of the Engineer and satisfactory proof thereof is furnished to the Engineer, the Engineer may, failing payment by the Contractor, arrange for the payment of such claim out of the monies due to the Contractor under the said Contract.</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6.22</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Employment Records of Workers</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shall keep complete and accurate records of the employment of </w:t>
            </w:r>
            <w:proofErr w:type="spellStart"/>
            <w:r w:rsidRPr="00E15BBD">
              <w:rPr>
                <w:sz w:val="20"/>
              </w:rPr>
              <w:t>labour</w:t>
            </w:r>
            <w:proofErr w:type="spellEnd"/>
            <w:r w:rsidRPr="00E15BBD">
              <w:rPr>
                <w:sz w:val="20"/>
              </w:rPr>
              <w:t xml:space="preserve"> at the site. The records shall include the names, ages, genders hours worked and wages paid to all workers. These records shall be </w:t>
            </w:r>
            <w:proofErr w:type="spellStart"/>
            <w:r w:rsidRPr="00E15BBD">
              <w:rPr>
                <w:sz w:val="20"/>
              </w:rPr>
              <w:t>summarised</w:t>
            </w:r>
            <w:proofErr w:type="spellEnd"/>
            <w:r w:rsidRPr="00E15BBD">
              <w:rPr>
                <w:sz w:val="20"/>
              </w:rPr>
              <w:t xml:space="preserve"> on a monthly basis and submitted to the Engineer, and these records shall be available for inspection by Auditors during normal working hours. These records shall be included in the details to be submitted by the Contractor under GC Clause 6.10 [Records of Contractor’s Personnel and Equipment].</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6.23</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Employment of Local Personnel</w:t>
            </w:r>
          </w:p>
          <w:p w:rsidR="00571E71" w:rsidRPr="00E15BBD" w:rsidRDefault="00571E71" w:rsidP="00571E71">
            <w:pPr>
              <w:rPr>
                <w:sz w:val="20"/>
              </w:rPr>
            </w:pPr>
          </w:p>
          <w:p w:rsidR="00571E71" w:rsidRPr="00E15BBD" w:rsidRDefault="00571E71" w:rsidP="00571E71">
            <w:pPr>
              <w:rPr>
                <w:sz w:val="20"/>
              </w:rPr>
            </w:pPr>
            <w:r w:rsidRPr="00E15BBD">
              <w:rPr>
                <w:sz w:val="20"/>
              </w:rPr>
              <w:t xml:space="preserve">It is an explicit Particular Condition of this contract that no unskilled </w:t>
            </w:r>
            <w:proofErr w:type="spellStart"/>
            <w:r w:rsidRPr="00E15BBD">
              <w:rPr>
                <w:sz w:val="20"/>
              </w:rPr>
              <w:t>labour</w:t>
            </w:r>
            <w:proofErr w:type="spellEnd"/>
            <w:r w:rsidRPr="00E15BBD">
              <w:rPr>
                <w:sz w:val="20"/>
              </w:rPr>
              <w:t xml:space="preserve"> may be employed on the works unless he or she is a Malawian citizen. It is a further condition that no skilled or semi-skilled non-Malawian person be employed on the works unless the Contractor can prove that there is no suitable trained Malawian citizen available.</w:t>
            </w:r>
          </w:p>
          <w:p w:rsidR="00571E71" w:rsidRPr="00E15BBD" w:rsidRDefault="00571E71" w:rsidP="00571E71">
            <w:pPr>
              <w:rPr>
                <w:sz w:val="20"/>
              </w:rPr>
            </w:pPr>
          </w:p>
          <w:p w:rsidR="00571E71" w:rsidRPr="00E15BBD" w:rsidRDefault="00571E71" w:rsidP="00571E71">
            <w:pPr>
              <w:rPr>
                <w:sz w:val="20"/>
              </w:rPr>
            </w:pPr>
            <w:r w:rsidRPr="00E15BBD">
              <w:rPr>
                <w:sz w:val="20"/>
              </w:rPr>
              <w:t>Tenderers are required to specify the non-Malawian personnel they intend bringing to Malawi for the sole purpose of executing the works. This listing does not absolve the Contractor from the compliance with Clause 6.12.</w:t>
            </w:r>
          </w:p>
          <w:p w:rsidR="00571E71" w:rsidRPr="00E15BBD" w:rsidRDefault="00571E71" w:rsidP="00571E71">
            <w:pPr>
              <w:rPr>
                <w:sz w:val="20"/>
              </w:rPr>
            </w:pPr>
          </w:p>
          <w:p w:rsidR="00571E71" w:rsidRPr="00E15BBD" w:rsidRDefault="00571E71" w:rsidP="00571E71">
            <w:pPr>
              <w:rPr>
                <w:sz w:val="20"/>
              </w:rPr>
            </w:pPr>
            <w:r w:rsidRPr="00E15BBD">
              <w:rPr>
                <w:sz w:val="20"/>
              </w:rPr>
              <w:t>Contractors shall further note that they must reinvestigate the availability of Malawian persons every six months, and if a suitable person is then available, he shall be employed in the place of the Non-Malawian person, who shall then leave the country.</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contractor is also required to employ at least 10% of his </w:t>
            </w:r>
            <w:proofErr w:type="spellStart"/>
            <w:r w:rsidRPr="00E15BBD">
              <w:rPr>
                <w:sz w:val="20"/>
              </w:rPr>
              <w:t>labour</w:t>
            </w:r>
            <w:proofErr w:type="spellEnd"/>
            <w:r w:rsidRPr="00E15BBD">
              <w:rPr>
                <w:sz w:val="20"/>
              </w:rPr>
              <w:t xml:space="preserve"> force from the female gender.</w:t>
            </w:r>
          </w:p>
          <w:p w:rsidR="00571E71" w:rsidRPr="00E15BBD" w:rsidRDefault="00571E71" w:rsidP="00571E71">
            <w:pPr>
              <w:rPr>
                <w:sz w:val="20"/>
              </w:rPr>
            </w:pPr>
          </w:p>
          <w:p w:rsidR="00571E71" w:rsidRPr="00E15BBD" w:rsidRDefault="00571E71" w:rsidP="00571E71">
            <w:pPr>
              <w:rPr>
                <w:sz w:val="20"/>
              </w:rPr>
            </w:pPr>
            <w:r w:rsidRPr="00E15BBD">
              <w:rPr>
                <w:sz w:val="20"/>
              </w:rPr>
              <w:t xml:space="preserve">Failure to comply with this clause may result in the contract being stopped until the contractor has fulfilled this requirement. The Employer will not </w:t>
            </w:r>
            <w:proofErr w:type="spellStart"/>
            <w:r w:rsidRPr="00E15BBD">
              <w:rPr>
                <w:sz w:val="20"/>
              </w:rPr>
              <w:t>honour</w:t>
            </w:r>
            <w:proofErr w:type="spellEnd"/>
            <w:r w:rsidRPr="00E15BBD">
              <w:rPr>
                <w:sz w:val="20"/>
              </w:rPr>
              <w:t xml:space="preserve"> claims </w:t>
            </w:r>
            <w:r w:rsidRPr="00E15BBD">
              <w:rPr>
                <w:sz w:val="20"/>
              </w:rPr>
              <w:lastRenderedPageBreak/>
              <w:t>resulting from the stoppage of the contract due to the Contractor’s failure to comply with this clause.</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p>
          <w:p w:rsidR="00571E71" w:rsidRPr="00E15BBD" w:rsidRDefault="00571E71" w:rsidP="00571E71">
            <w:pPr>
              <w:rPr>
                <w:rFonts w:eastAsia="Times New Roman"/>
                <w:b/>
                <w:szCs w:val="20"/>
                <w:lang w:val="en-GB" w:eastAsia="de-DE"/>
              </w:rPr>
            </w:pPr>
          </w:p>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7.7</w:t>
            </w:r>
          </w:p>
        </w:tc>
        <w:tc>
          <w:tcPr>
            <w:tcW w:w="7547" w:type="dxa"/>
            <w:tcBorders>
              <w:top w:val="single" w:sz="4" w:space="0" w:color="auto"/>
            </w:tcBorders>
            <w:shd w:val="clear" w:color="auto" w:fill="auto"/>
          </w:tcPr>
          <w:p w:rsidR="00571E71" w:rsidRPr="00E15BBD" w:rsidRDefault="00571E71" w:rsidP="00571E71">
            <w:pPr>
              <w:rPr>
                <w:b/>
                <w:sz w:val="20"/>
              </w:rPr>
            </w:pPr>
          </w:p>
          <w:p w:rsidR="00571E71" w:rsidRPr="00E15BBD" w:rsidRDefault="00571E71" w:rsidP="00571E71">
            <w:pPr>
              <w:rPr>
                <w:b/>
                <w:sz w:val="20"/>
              </w:rPr>
            </w:pPr>
          </w:p>
          <w:p w:rsidR="00571E71" w:rsidRPr="00E15BBD" w:rsidRDefault="00571E71" w:rsidP="00571E71">
            <w:pPr>
              <w:rPr>
                <w:b/>
                <w:sz w:val="20"/>
              </w:rPr>
            </w:pPr>
            <w:r w:rsidRPr="00E15BBD">
              <w:rPr>
                <w:b/>
                <w:sz w:val="20"/>
              </w:rPr>
              <w:t>Ownership of Plant and Materials</w:t>
            </w:r>
          </w:p>
          <w:p w:rsidR="00571E71" w:rsidRPr="00E15BBD" w:rsidRDefault="00571E71" w:rsidP="00571E71">
            <w:pPr>
              <w:rPr>
                <w:b/>
                <w:sz w:val="20"/>
              </w:rPr>
            </w:pPr>
          </w:p>
          <w:p w:rsidR="00571E71" w:rsidRPr="00E15BBD" w:rsidRDefault="00571E71" w:rsidP="00571E71">
            <w:pPr>
              <w:rPr>
                <w:b/>
                <w:sz w:val="20"/>
              </w:rPr>
            </w:pPr>
            <w:r w:rsidRPr="00E15BBD">
              <w:rPr>
                <w:b/>
                <w:sz w:val="20"/>
              </w:rPr>
              <w:t>Add the following at the end of Clause 7.7:</w:t>
            </w:r>
          </w:p>
          <w:p w:rsidR="00571E71" w:rsidRPr="00E15BBD" w:rsidRDefault="00571E71" w:rsidP="00571E71">
            <w:pPr>
              <w:rPr>
                <w:sz w:val="20"/>
              </w:rPr>
            </w:pPr>
          </w:p>
          <w:p w:rsidR="00571E71" w:rsidRPr="00E15BBD" w:rsidRDefault="00571E71" w:rsidP="00571E71">
            <w:pPr>
              <w:rPr>
                <w:sz w:val="20"/>
              </w:rPr>
            </w:pPr>
            <w:r w:rsidRPr="00E15BBD">
              <w:rPr>
                <w:sz w:val="20"/>
              </w:rPr>
              <w:t>All Plant and Materials owned by the Contractor, or by any company in which the Contractor has a controlling interest, shall, when delivered on the Site for incorporation into the works, be deemed to be the property of the Employer.</w:t>
            </w:r>
          </w:p>
          <w:p w:rsidR="00571E71" w:rsidRPr="00E15BBD" w:rsidRDefault="00571E71" w:rsidP="00571E71">
            <w:pPr>
              <w:rPr>
                <w:sz w:val="20"/>
              </w:rPr>
            </w:pPr>
          </w:p>
          <w:p w:rsidR="00571E71" w:rsidRPr="00E15BBD" w:rsidRDefault="00571E71" w:rsidP="00571E71">
            <w:pPr>
              <w:rPr>
                <w:sz w:val="20"/>
              </w:rPr>
            </w:pPr>
            <w:r w:rsidRPr="00E15BBD">
              <w:rPr>
                <w:sz w:val="20"/>
              </w:rPr>
              <w:t>Provided always that the vesting of such property in the Employer shall not prejudice the right of the Contractor to the sole use of the said Contractor's Plant and Materials for the purpose of the Works nor shall it affect the Contractor's responsibility to operate and maintain the same under the provisions of the Contract.</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7.9</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Overloading of Vehicles</w:t>
            </w:r>
          </w:p>
          <w:p w:rsidR="00571E71" w:rsidRPr="00E15BBD" w:rsidRDefault="00571E71" w:rsidP="00571E71">
            <w:pPr>
              <w:rPr>
                <w:sz w:val="20"/>
              </w:rPr>
            </w:pPr>
          </w:p>
          <w:p w:rsidR="00571E71" w:rsidRPr="00E15BBD" w:rsidRDefault="00571E71" w:rsidP="00571E71">
            <w:pPr>
              <w:rPr>
                <w:sz w:val="20"/>
              </w:rPr>
            </w:pPr>
            <w:r w:rsidRPr="00E15BBD">
              <w:rPr>
                <w:sz w:val="20"/>
              </w:rPr>
              <w:t>The Contractor shall implement sufficient measures on site to prevent overloading of construction vehicles. No vehicle on site shall be loaded more than the load for which the vehicles was designed or is licensed to carry, whichever is smaller.</w:t>
            </w:r>
          </w:p>
          <w:p w:rsidR="00571E71" w:rsidRPr="00E15BBD" w:rsidRDefault="00571E71" w:rsidP="00571E71">
            <w:pPr>
              <w:rPr>
                <w:sz w:val="20"/>
              </w:rPr>
            </w:pPr>
          </w:p>
          <w:p w:rsidR="00571E71" w:rsidRPr="00E15BBD" w:rsidRDefault="00571E71" w:rsidP="00571E71">
            <w:pPr>
              <w:rPr>
                <w:sz w:val="20"/>
              </w:rPr>
            </w:pPr>
            <w:r w:rsidRPr="00E15BBD">
              <w:rPr>
                <w:sz w:val="20"/>
              </w:rPr>
              <w:t>The Engineer shall have the right to instruct the Contractor to reduce loads on construction vehicles if in his opinion the vehicles damage any part of the asphalt road network. The Engineer shall also be entitled to check the weight to ensure that no vehicle was overloaded.</w:t>
            </w:r>
          </w:p>
          <w:p w:rsidR="00571E71" w:rsidRPr="00E15BBD" w:rsidRDefault="00571E71" w:rsidP="00571E71">
            <w:pPr>
              <w:rPr>
                <w:sz w:val="20"/>
              </w:rPr>
            </w:pPr>
          </w:p>
          <w:p w:rsidR="00571E71" w:rsidRPr="00E15BBD" w:rsidRDefault="00571E71" w:rsidP="00571E71">
            <w:pPr>
              <w:rPr>
                <w:sz w:val="20"/>
              </w:rPr>
            </w:pPr>
            <w:r w:rsidRPr="00E15BBD">
              <w:rPr>
                <w:sz w:val="20"/>
              </w:rPr>
              <w:t>A penalty in line with applicable penalties for overloading of Ministry of Transport and Public Works will be payable by the Contractor to the Employer for every incident of overloading. Such penalties will be deducted from payments due to the Contractor by the Employer.</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8.2</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Time for Completion</w:t>
            </w:r>
          </w:p>
          <w:p w:rsidR="00571E71" w:rsidRPr="00E15BBD" w:rsidRDefault="00571E71" w:rsidP="00571E71">
            <w:pPr>
              <w:rPr>
                <w:b/>
                <w:sz w:val="20"/>
              </w:rPr>
            </w:pPr>
          </w:p>
          <w:p w:rsidR="00571E71" w:rsidRPr="00E15BBD" w:rsidRDefault="00571E71" w:rsidP="00571E71">
            <w:pPr>
              <w:rPr>
                <w:b/>
                <w:sz w:val="20"/>
              </w:rPr>
            </w:pPr>
            <w:r w:rsidRPr="00E15BBD">
              <w:rPr>
                <w:b/>
                <w:sz w:val="20"/>
              </w:rPr>
              <w:t>Add the following sentence at the end:</w:t>
            </w:r>
          </w:p>
          <w:p w:rsidR="00571E71" w:rsidRPr="00E15BBD" w:rsidRDefault="00571E71" w:rsidP="00571E71">
            <w:pPr>
              <w:rPr>
                <w:sz w:val="20"/>
              </w:rPr>
            </w:pPr>
          </w:p>
          <w:p w:rsidR="00571E71" w:rsidRPr="00E15BBD" w:rsidRDefault="00571E71" w:rsidP="00571E71">
            <w:pPr>
              <w:rPr>
                <w:sz w:val="20"/>
              </w:rPr>
            </w:pPr>
            <w:r w:rsidRPr="00E15BBD">
              <w:rPr>
                <w:sz w:val="20"/>
              </w:rPr>
              <w:t xml:space="preserve">The time for completion of the works stated in </w:t>
            </w:r>
            <w:r w:rsidRPr="00E15BBD">
              <w:rPr>
                <w:b/>
                <w:sz w:val="20"/>
              </w:rPr>
              <w:t>PCC Part A (Contract Data)</w:t>
            </w:r>
            <w:r w:rsidRPr="00E15BBD">
              <w:rPr>
                <w:sz w:val="20"/>
              </w:rPr>
              <w:t xml:space="preserve"> is inclusive of special non-working days and the normal construction industry holidays.</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8.3</w:t>
            </w:r>
          </w:p>
        </w:tc>
        <w:tc>
          <w:tcPr>
            <w:tcW w:w="7547" w:type="dxa"/>
            <w:tcBorders>
              <w:top w:val="single" w:sz="4" w:space="0" w:color="auto"/>
            </w:tcBorders>
            <w:shd w:val="clear" w:color="auto" w:fill="auto"/>
          </w:tcPr>
          <w:p w:rsidR="00571E71" w:rsidRPr="00E15BBD" w:rsidRDefault="00571E71" w:rsidP="00571E71">
            <w:pPr>
              <w:rPr>
                <w:b/>
                <w:sz w:val="20"/>
              </w:rPr>
            </w:pPr>
            <w:proofErr w:type="spellStart"/>
            <w:r w:rsidRPr="00E15BBD">
              <w:rPr>
                <w:b/>
                <w:sz w:val="20"/>
              </w:rPr>
              <w:t>Programme</w:t>
            </w:r>
            <w:proofErr w:type="spellEnd"/>
          </w:p>
          <w:p w:rsidR="00571E71" w:rsidRPr="00E15BBD" w:rsidRDefault="00571E71" w:rsidP="00571E71">
            <w:pPr>
              <w:rPr>
                <w:b/>
                <w:sz w:val="20"/>
              </w:rPr>
            </w:pPr>
          </w:p>
          <w:p w:rsidR="00571E71" w:rsidRPr="00E15BBD" w:rsidRDefault="00571E71" w:rsidP="00571E71">
            <w:pPr>
              <w:rPr>
                <w:b/>
                <w:sz w:val="20"/>
              </w:rPr>
            </w:pPr>
            <w:r w:rsidRPr="00E15BBD">
              <w:rPr>
                <w:b/>
                <w:sz w:val="20"/>
              </w:rPr>
              <w:t>Add the following sub-item in item (d):</w:t>
            </w:r>
          </w:p>
          <w:p w:rsidR="00571E71" w:rsidRPr="00E15BBD" w:rsidRDefault="00571E71" w:rsidP="00571E71">
            <w:pPr>
              <w:rPr>
                <w:sz w:val="20"/>
              </w:rPr>
            </w:pPr>
          </w:p>
          <w:p w:rsidR="00571E71" w:rsidRPr="00E15BBD" w:rsidRDefault="00571E71" w:rsidP="00571E71">
            <w:pPr>
              <w:rPr>
                <w:sz w:val="20"/>
              </w:rPr>
            </w:pPr>
            <w:r w:rsidRPr="00E15BBD">
              <w:rPr>
                <w:sz w:val="20"/>
              </w:rPr>
              <w:t xml:space="preserve">(iii) The critical path and the planned production rates of all activities shall be clearly indicated on the </w:t>
            </w:r>
            <w:proofErr w:type="spellStart"/>
            <w:r w:rsidRPr="00E15BBD">
              <w:rPr>
                <w:sz w:val="20"/>
              </w:rPr>
              <w:t>programme</w:t>
            </w:r>
            <w:proofErr w:type="spellEnd"/>
            <w:r w:rsidRPr="00E15BBD">
              <w:rPr>
                <w:sz w:val="20"/>
              </w:rPr>
              <w:t>, with due allowance being made for non-working periods, and periods where for any reason, for instance weather conditions, when production rates will be reduced.</w:t>
            </w:r>
          </w:p>
          <w:p w:rsidR="00571E71" w:rsidRPr="00E15BBD" w:rsidRDefault="00571E71" w:rsidP="00571E71">
            <w:pPr>
              <w:rPr>
                <w:sz w:val="20"/>
              </w:rPr>
            </w:pPr>
          </w:p>
          <w:p w:rsidR="00571E71" w:rsidRPr="00E15BBD" w:rsidRDefault="00571E71" w:rsidP="00571E71">
            <w:pPr>
              <w:rPr>
                <w:sz w:val="20"/>
              </w:rPr>
            </w:pPr>
            <w:r w:rsidRPr="00E15BBD">
              <w:rPr>
                <w:sz w:val="20"/>
              </w:rPr>
              <w:t>Add the following at the end of the clause.</w:t>
            </w:r>
          </w:p>
          <w:p w:rsidR="00571E71" w:rsidRPr="00E15BBD" w:rsidRDefault="00571E71" w:rsidP="00571E71">
            <w:pPr>
              <w:rPr>
                <w:sz w:val="20"/>
              </w:rPr>
            </w:pPr>
            <w:r w:rsidRPr="00E15BBD">
              <w:rPr>
                <w:sz w:val="20"/>
              </w:rPr>
              <w:t xml:space="preserve">The Employer shall withhold 5% of Current Interim Payment Certificate amount for late submission of an updated </w:t>
            </w:r>
            <w:proofErr w:type="spellStart"/>
            <w:r w:rsidRPr="00E15BBD">
              <w:rPr>
                <w:sz w:val="20"/>
              </w:rPr>
              <w:t>Programme</w:t>
            </w:r>
            <w:proofErr w:type="spellEnd"/>
            <w:r w:rsidRPr="00E15BBD">
              <w:rPr>
                <w:sz w:val="20"/>
              </w:rPr>
              <w:t>.</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12.3</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Valuation of the works</w:t>
            </w:r>
          </w:p>
          <w:p w:rsidR="00571E71" w:rsidRPr="00E15BBD" w:rsidRDefault="00571E71" w:rsidP="00571E71">
            <w:pPr>
              <w:rPr>
                <w:b/>
                <w:sz w:val="20"/>
              </w:rPr>
            </w:pPr>
          </w:p>
          <w:p w:rsidR="00571E71" w:rsidRPr="00E15BBD" w:rsidRDefault="00571E71" w:rsidP="00571E71">
            <w:pPr>
              <w:rPr>
                <w:b/>
                <w:sz w:val="20"/>
              </w:rPr>
            </w:pPr>
            <w:r w:rsidRPr="00E15BBD">
              <w:rPr>
                <w:b/>
                <w:sz w:val="20"/>
              </w:rPr>
              <w:t>Add the following Paragraph at the end of this Sub-Clause:</w:t>
            </w:r>
          </w:p>
          <w:p w:rsidR="00571E71" w:rsidRPr="00E15BBD" w:rsidRDefault="00571E71" w:rsidP="00571E71">
            <w:pPr>
              <w:rPr>
                <w:sz w:val="20"/>
              </w:rPr>
            </w:pPr>
          </w:p>
          <w:p w:rsidR="00571E71" w:rsidRPr="00E15BBD" w:rsidRDefault="00571E71" w:rsidP="00571E71">
            <w:pPr>
              <w:rPr>
                <w:sz w:val="20"/>
              </w:rPr>
            </w:pPr>
            <w:r w:rsidRPr="00E15BBD">
              <w:rPr>
                <w:sz w:val="20"/>
              </w:rPr>
              <w:lastRenderedPageBreak/>
              <w:t>If, on the issue of the Taking-Over Certificate for the whole of the Works, it is found that as a result of variations issued and all adjustments upon measurement of the estimated quantities set out in the Bill of Quantities, excluding Provisional Sums and price adjustments, there have been additions or deductions from the Accepted Contract Amount which taken together are in excess of fifteen (15) percent of the Accepted Contract Amount less Provisional Sums, Budget Amounts and Contingencies, then and in such event, after due consultation by the Engineer with the Employer and the Contractor, there shall be added to or deducted from the Contract Price ten (10) percent of the total amount of additions or deductions.</w:t>
            </w:r>
          </w:p>
          <w:p w:rsidR="00571E71" w:rsidRPr="00E15BBD" w:rsidRDefault="00571E71" w:rsidP="00571E71">
            <w:pPr>
              <w:rPr>
                <w:sz w:val="20"/>
              </w:rPr>
            </w:pP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14.3</w:t>
            </w:r>
          </w:p>
        </w:tc>
        <w:tc>
          <w:tcPr>
            <w:tcW w:w="7547" w:type="dxa"/>
            <w:tcBorders>
              <w:top w:val="single" w:sz="4" w:space="0" w:color="auto"/>
            </w:tcBorders>
            <w:shd w:val="clear" w:color="auto" w:fill="auto"/>
          </w:tcPr>
          <w:p w:rsidR="00571E71" w:rsidRPr="00E15BBD" w:rsidRDefault="00571E71" w:rsidP="00571E71">
            <w:pPr>
              <w:rPr>
                <w:b/>
                <w:sz w:val="20"/>
              </w:rPr>
            </w:pPr>
            <w:r w:rsidRPr="00E15BBD">
              <w:rPr>
                <w:b/>
                <w:sz w:val="20"/>
              </w:rPr>
              <w:t>Application for Interim Payment Certificates</w:t>
            </w:r>
          </w:p>
          <w:p w:rsidR="00571E71" w:rsidRPr="00E15BBD" w:rsidRDefault="00571E71" w:rsidP="00571E71">
            <w:pPr>
              <w:rPr>
                <w:sz w:val="20"/>
              </w:rPr>
            </w:pPr>
          </w:p>
          <w:p w:rsidR="00571E71" w:rsidRPr="00E15BBD" w:rsidRDefault="00571E71" w:rsidP="00571E71">
            <w:pPr>
              <w:rPr>
                <w:b/>
                <w:sz w:val="20"/>
              </w:rPr>
            </w:pPr>
            <w:r w:rsidRPr="00E15BBD">
              <w:rPr>
                <w:b/>
                <w:sz w:val="20"/>
              </w:rPr>
              <w:t>Add the following at the end of the Clause:</w:t>
            </w:r>
          </w:p>
          <w:p w:rsidR="00571E71" w:rsidRPr="00E15BBD" w:rsidRDefault="00571E71" w:rsidP="00571E71">
            <w:pPr>
              <w:rPr>
                <w:sz w:val="20"/>
              </w:rPr>
            </w:pPr>
          </w:p>
          <w:p w:rsidR="00571E71" w:rsidRPr="00E15BBD" w:rsidRDefault="00571E71" w:rsidP="00571E71">
            <w:pPr>
              <w:rPr>
                <w:sz w:val="20"/>
              </w:rPr>
            </w:pPr>
            <w:r w:rsidRPr="00E15BBD">
              <w:rPr>
                <w:sz w:val="20"/>
              </w:rPr>
              <w:t>The estimated contract value of the Works executed during the month shall be agreed with the Engineer’s Representative on site prior to the preparation of the Statement. The quantities claimed for the various items shall be accurate and not simply guessed or based on a percentage of the scheduled quantity.</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14.8</w:t>
            </w:r>
          </w:p>
        </w:tc>
        <w:tc>
          <w:tcPr>
            <w:tcW w:w="7547" w:type="dxa"/>
            <w:shd w:val="clear" w:color="auto" w:fill="auto"/>
          </w:tcPr>
          <w:p w:rsidR="00571E71" w:rsidRPr="00E15BBD" w:rsidRDefault="00571E71" w:rsidP="00571E71">
            <w:pPr>
              <w:keepNext/>
              <w:tabs>
                <w:tab w:val="left" w:pos="1291"/>
              </w:tabs>
              <w:outlineLvl w:val="6"/>
              <w:rPr>
                <w:b/>
                <w:sz w:val="20"/>
              </w:rPr>
            </w:pPr>
            <w:r w:rsidRPr="00E15BBD">
              <w:rPr>
                <w:b/>
                <w:sz w:val="20"/>
              </w:rPr>
              <w:t>Delayed Payment</w:t>
            </w:r>
          </w:p>
          <w:p w:rsidR="00571E71" w:rsidRPr="00E15BBD" w:rsidRDefault="00571E71" w:rsidP="00571E71">
            <w:pPr>
              <w:keepNext/>
              <w:tabs>
                <w:tab w:val="left" w:pos="1291"/>
              </w:tabs>
              <w:outlineLvl w:val="6"/>
              <w:rPr>
                <w:b/>
                <w:sz w:val="20"/>
              </w:rPr>
            </w:pPr>
          </w:p>
          <w:p w:rsidR="00571E71" w:rsidRPr="00E15BBD" w:rsidRDefault="00571E71" w:rsidP="00571E71">
            <w:pPr>
              <w:rPr>
                <w:sz w:val="20"/>
              </w:rPr>
            </w:pPr>
            <w:r w:rsidRPr="00E15BBD">
              <w:rPr>
                <w:sz w:val="20"/>
              </w:rPr>
              <w:t xml:space="preserve">Calculation of Financing Charges for delayed payment shall be Prime Lending Rate of the Reserve Bank of Malawi + 1% or if not available the Inter Bank offered rate and  shall be calculated at simple interest </w:t>
            </w:r>
          </w:p>
          <w:p w:rsidR="00571E71" w:rsidRPr="00E15BBD" w:rsidRDefault="00571E71" w:rsidP="00571E71">
            <w:pPr>
              <w:rPr>
                <w:sz w:val="20"/>
              </w:rPr>
            </w:pPr>
          </w:p>
        </w:tc>
      </w:tr>
      <w:tr w:rsidR="00571E71" w:rsidRPr="00E15BBD" w:rsidTr="00AF1BA7">
        <w:tc>
          <w:tcPr>
            <w:tcW w:w="1525" w:type="dxa"/>
            <w:shd w:val="clear" w:color="auto" w:fill="auto"/>
          </w:tcPr>
          <w:p w:rsidR="00571E71" w:rsidRPr="00E15BBD" w:rsidRDefault="00571E71" w:rsidP="00571E71">
            <w:pPr>
              <w:rPr>
                <w:rFonts w:eastAsia="Times New Roman"/>
                <w:b/>
                <w:szCs w:val="20"/>
                <w:lang w:val="en-GB" w:eastAsia="de-DE"/>
              </w:rPr>
            </w:pPr>
            <w:r w:rsidRPr="00E15BBD">
              <w:rPr>
                <w:rFonts w:eastAsia="Times New Roman"/>
                <w:b/>
                <w:szCs w:val="20"/>
                <w:lang w:val="en-GB" w:eastAsia="de-DE"/>
              </w:rPr>
              <w:t>GCC 18.1</w:t>
            </w:r>
          </w:p>
        </w:tc>
        <w:tc>
          <w:tcPr>
            <w:tcW w:w="7547" w:type="dxa"/>
            <w:shd w:val="clear" w:color="auto" w:fill="auto"/>
          </w:tcPr>
          <w:p w:rsidR="00571E71" w:rsidRPr="00E15BBD" w:rsidRDefault="00571E71" w:rsidP="00571E71">
            <w:pPr>
              <w:keepNext/>
              <w:tabs>
                <w:tab w:val="left" w:pos="1291"/>
              </w:tabs>
              <w:outlineLvl w:val="6"/>
              <w:rPr>
                <w:b/>
                <w:sz w:val="20"/>
              </w:rPr>
            </w:pPr>
            <w:r w:rsidRPr="00E15BBD">
              <w:rPr>
                <w:b/>
                <w:sz w:val="20"/>
              </w:rPr>
              <w:t>Add the following to the list of exceptional events</w:t>
            </w:r>
          </w:p>
          <w:p w:rsidR="00571E71" w:rsidRPr="00E15BBD" w:rsidRDefault="00571E71" w:rsidP="00571E71">
            <w:pPr>
              <w:rPr>
                <w:sz w:val="20"/>
              </w:rPr>
            </w:pPr>
          </w:p>
          <w:p w:rsidR="00571E71" w:rsidRPr="00E15BBD" w:rsidRDefault="00571E71" w:rsidP="00571E71">
            <w:r w:rsidRPr="00E15BBD">
              <w:rPr>
                <w:sz w:val="20"/>
              </w:rPr>
              <w:t xml:space="preserve">Shortage of diesel and/or bitumen and/or cement in Malawi and any other similar unforeseeable events not within the control of </w:t>
            </w:r>
            <w:proofErr w:type="gramStart"/>
            <w:r w:rsidRPr="00E15BBD">
              <w:rPr>
                <w:sz w:val="20"/>
              </w:rPr>
              <w:t>either party and</w:t>
            </w:r>
            <w:proofErr w:type="gramEnd"/>
            <w:r w:rsidRPr="00E15BBD">
              <w:rPr>
                <w:sz w:val="20"/>
              </w:rPr>
              <w:t xml:space="preserve"> which by the exercise of due diligence neither party is able to overcome.</w:t>
            </w:r>
          </w:p>
        </w:tc>
      </w:tr>
    </w:tbl>
    <w:p w:rsidR="004C439A" w:rsidRPr="00E15BBD" w:rsidRDefault="004C439A" w:rsidP="004C439A">
      <w:pPr>
        <w:rPr>
          <w:rFonts w:eastAsia="Times New Roman"/>
          <w:b/>
          <w:szCs w:val="20"/>
          <w:lang w:val="en-GB" w:eastAsia="de-DE"/>
        </w:rPr>
      </w:pPr>
    </w:p>
    <w:p w:rsidR="00AF1BA7" w:rsidRDefault="00AF1BA7" w:rsidP="004C439A">
      <w:pPr>
        <w:sectPr w:rsidR="00AF1BA7" w:rsidSect="005F73F9">
          <w:pgSz w:w="11906" w:h="16838"/>
          <w:pgMar w:top="1440" w:right="1440" w:bottom="1440" w:left="1440" w:header="720" w:footer="720" w:gutter="0"/>
          <w:cols w:space="720"/>
          <w:docGrid w:linePitch="360"/>
        </w:sectPr>
      </w:pPr>
    </w:p>
    <w:p w:rsidR="00783F51" w:rsidRPr="00C96732" w:rsidRDefault="00783F51" w:rsidP="00783F51">
      <w:pPr>
        <w:spacing w:after="200" w:line="276" w:lineRule="auto"/>
        <w:jc w:val="center"/>
        <w:rPr>
          <w:rFonts w:eastAsia="Calibri"/>
          <w:b/>
          <w:color w:val="0033CC"/>
          <w:sz w:val="36"/>
          <w:szCs w:val="36"/>
          <w:lang w:val="en-GB"/>
        </w:rPr>
      </w:pPr>
      <w:r w:rsidRPr="00C96732">
        <w:rPr>
          <w:rFonts w:eastAsia="Calibri"/>
          <w:b/>
          <w:color w:val="0033CC"/>
          <w:sz w:val="36"/>
          <w:szCs w:val="36"/>
          <w:lang w:val="en-GB"/>
        </w:rPr>
        <w:lastRenderedPageBreak/>
        <w:t xml:space="preserve">Particular Conditions </w:t>
      </w:r>
    </w:p>
    <w:p w:rsidR="00783F51" w:rsidRPr="00E15BBD" w:rsidRDefault="00783F51" w:rsidP="00783F51">
      <w:pPr>
        <w:spacing w:after="200" w:line="276" w:lineRule="auto"/>
        <w:rPr>
          <w:rFonts w:eastAsia="Calibri"/>
          <w:b/>
          <w:color w:val="000000" w:themeColor="text1"/>
          <w:sz w:val="32"/>
          <w:szCs w:val="32"/>
          <w:lang w:val="en-GB"/>
        </w:rPr>
      </w:pPr>
      <w:r w:rsidRPr="00E15BBD">
        <w:rPr>
          <w:rFonts w:eastAsia="Calibri"/>
          <w:b/>
          <w:color w:val="000000" w:themeColor="text1"/>
          <w:sz w:val="32"/>
          <w:szCs w:val="32"/>
          <w:lang w:val="en-GB"/>
        </w:rPr>
        <w:t>Part C- Environmental and Social (ES)</w:t>
      </w:r>
    </w:p>
    <w:p w:rsidR="00783F51" w:rsidRPr="00E15BBD" w:rsidRDefault="00783F51" w:rsidP="00783F51">
      <w:pPr>
        <w:spacing w:after="200" w:line="276" w:lineRule="auto"/>
        <w:rPr>
          <w:rFonts w:eastAsia="Calibri"/>
          <w:b/>
          <w:color w:val="000000" w:themeColor="text1"/>
          <w:sz w:val="32"/>
          <w:szCs w:val="32"/>
          <w:lang w:val="en-GB"/>
        </w:rPr>
      </w:pPr>
      <w:r w:rsidRPr="00E15BBD">
        <w:rPr>
          <w:rFonts w:eastAsia="Calibri"/>
          <w:b/>
          <w:color w:val="000000" w:themeColor="text1"/>
          <w:sz w:val="32"/>
          <w:szCs w:val="32"/>
          <w:lang w:val="en-GB"/>
        </w:rPr>
        <w:t>Metrics for Progress Reports</w:t>
      </w:r>
    </w:p>
    <w:p w:rsidR="00783F51" w:rsidRPr="00E15BBD" w:rsidRDefault="00783F51" w:rsidP="00C96732">
      <w:pPr>
        <w:spacing w:after="200" w:line="276" w:lineRule="auto"/>
        <w:ind w:left="720" w:hanging="720"/>
        <w:rPr>
          <w:rFonts w:eastAsia="Arial Narrow"/>
          <w:i/>
          <w:color w:val="000000" w:themeColor="text1"/>
          <w:lang w:val="en-GB"/>
        </w:rPr>
      </w:pPr>
      <w:r w:rsidRPr="00E15BBD">
        <w:rPr>
          <w:rFonts w:eastAsia="Arial Narrow"/>
          <w:i/>
          <w:color w:val="000000" w:themeColor="text1"/>
          <w:lang w:val="en-GB"/>
        </w:rPr>
        <w:t>Metrics for regular reporting:</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environmental incidents or non-compliances with contract requirements, including contamination, pollution or damage to ground or water supplies;</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 xml:space="preserve">health and safety incidents, accidents, injuries that require treatment and all fatalities; </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interactions with regulators:  identify agency, dates, subjects, outcomes (report the negative if none);</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 xml:space="preserve">status of all permits and agreements: </w:t>
      </w:r>
    </w:p>
    <w:p w:rsidR="00783F51" w:rsidRPr="00E15BBD" w:rsidRDefault="00783F51" w:rsidP="00C96732">
      <w:pPr>
        <w:pStyle w:val="ListParagraph"/>
        <w:widowControl/>
        <w:numPr>
          <w:ilvl w:val="0"/>
          <w:numId w:val="145"/>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work permits: number required, number received, actions taken for those not received;</w:t>
      </w:r>
    </w:p>
    <w:p w:rsidR="00783F51" w:rsidRPr="00E15BBD" w:rsidRDefault="00783F51" w:rsidP="00C96732">
      <w:pPr>
        <w:pStyle w:val="ListParagraph"/>
        <w:widowControl/>
        <w:numPr>
          <w:ilvl w:val="0"/>
          <w:numId w:val="145"/>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 xml:space="preserve">status of permits and consents: </w:t>
      </w:r>
    </w:p>
    <w:p w:rsidR="00783F51" w:rsidRPr="00E15BBD" w:rsidRDefault="00783F51" w:rsidP="00C96732">
      <w:pPr>
        <w:pStyle w:val="ListParagraph"/>
        <w:widowControl/>
        <w:numPr>
          <w:ilvl w:val="0"/>
          <w:numId w:val="147"/>
        </w:numPr>
        <w:autoSpaceDE/>
        <w:autoSpaceDN/>
        <w:spacing w:after="200" w:line="276" w:lineRule="auto"/>
        <w:ind w:left="1560" w:hanging="426"/>
        <w:contextualSpacing/>
        <w:jc w:val="both"/>
        <w:rPr>
          <w:rFonts w:eastAsia="Arial Narrow"/>
          <w:color w:val="000000" w:themeColor="text1"/>
          <w:lang w:val="en-GB"/>
        </w:rPr>
      </w:pPr>
      <w:proofErr w:type="gramStart"/>
      <w:r w:rsidRPr="00E15BBD">
        <w:rPr>
          <w:rFonts w:eastAsia="Arial Narrow"/>
          <w:color w:val="000000" w:themeColor="text1"/>
          <w:lang w:val="en-GB"/>
        </w:rPr>
        <w:t>list</w:t>
      </w:r>
      <w:proofErr w:type="gramEnd"/>
      <w:r w:rsidRPr="00E15BBD">
        <w:rPr>
          <w:rFonts w:eastAsia="Arial Narrow"/>
          <w:color w:val="000000" w:themeColor="text1"/>
          <w:lang w:val="en-GB"/>
        </w:rPr>
        <w:t xml:space="preserve">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783F51" w:rsidRPr="00E15BBD" w:rsidRDefault="00783F51" w:rsidP="00C96732">
      <w:pPr>
        <w:pStyle w:val="ListParagraph"/>
        <w:widowControl/>
        <w:numPr>
          <w:ilvl w:val="0"/>
          <w:numId w:val="147"/>
        </w:numPr>
        <w:autoSpaceDE/>
        <w:autoSpaceDN/>
        <w:spacing w:after="200" w:line="276" w:lineRule="auto"/>
        <w:ind w:left="1560" w:hanging="426"/>
        <w:contextualSpacing/>
        <w:jc w:val="both"/>
        <w:rPr>
          <w:rFonts w:eastAsia="Arial Narrow"/>
          <w:color w:val="000000" w:themeColor="text1"/>
          <w:lang w:val="en-GB"/>
        </w:rPr>
      </w:pPr>
      <w:r w:rsidRPr="00E15BBD">
        <w:rPr>
          <w:rFonts w:eastAsia="Arial Narrow"/>
          <w:color w:val="000000" w:themeColor="text1"/>
          <w:lang w:val="en-GB"/>
        </w:rPr>
        <w:t>list areas with landowner agreements required (borrow and spoil areas, camp sites), dates of agreements, dates submitted to resident engineer (or equivalent);</w:t>
      </w:r>
    </w:p>
    <w:p w:rsidR="00783F51" w:rsidRPr="00E15BBD" w:rsidRDefault="00783F51" w:rsidP="00C96732">
      <w:pPr>
        <w:pStyle w:val="ListParagraph"/>
        <w:widowControl/>
        <w:numPr>
          <w:ilvl w:val="0"/>
          <w:numId w:val="147"/>
        </w:numPr>
        <w:autoSpaceDE/>
        <w:autoSpaceDN/>
        <w:spacing w:after="200" w:line="276" w:lineRule="auto"/>
        <w:ind w:left="1560" w:hanging="426"/>
        <w:contextualSpacing/>
        <w:jc w:val="both"/>
        <w:rPr>
          <w:rFonts w:eastAsia="Arial Narrow"/>
          <w:color w:val="000000" w:themeColor="text1"/>
          <w:lang w:val="en-GB"/>
        </w:rPr>
      </w:pPr>
      <w:r w:rsidRPr="00E15BBD">
        <w:rPr>
          <w:rFonts w:eastAsia="Arial Narrow"/>
          <w:color w:val="000000" w:themeColor="text1"/>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rsidR="00783F51" w:rsidRDefault="00783F51" w:rsidP="00C96732">
      <w:pPr>
        <w:pStyle w:val="ListParagraph"/>
        <w:widowControl/>
        <w:numPr>
          <w:ilvl w:val="0"/>
          <w:numId w:val="147"/>
        </w:numPr>
        <w:autoSpaceDE/>
        <w:autoSpaceDN/>
        <w:spacing w:after="200" w:line="276" w:lineRule="auto"/>
        <w:ind w:left="1560" w:hanging="426"/>
        <w:contextualSpacing/>
        <w:jc w:val="both"/>
        <w:rPr>
          <w:rFonts w:eastAsia="Arial Narrow"/>
          <w:color w:val="000000" w:themeColor="text1"/>
          <w:lang w:val="en-GB"/>
        </w:rPr>
      </w:pPr>
      <w:proofErr w:type="gramStart"/>
      <w:r w:rsidRPr="00E15BBD">
        <w:rPr>
          <w:rFonts w:eastAsia="Arial Narrow"/>
          <w:color w:val="000000" w:themeColor="text1"/>
          <w:lang w:val="en-GB"/>
        </w:rPr>
        <w:t>for</w:t>
      </w:r>
      <w:proofErr w:type="gramEnd"/>
      <w:r w:rsidRPr="00E15BBD">
        <w:rPr>
          <w:rFonts w:eastAsia="Arial Narrow"/>
          <w:color w:val="000000" w:themeColor="text1"/>
          <w:lang w:val="en-GB"/>
        </w:rPr>
        <w:t xml:space="preserve"> quarries: status of relocation and compensation (completed, or details of activities and current status in the reporting period).</w:t>
      </w:r>
    </w:p>
    <w:p w:rsidR="00377C2E" w:rsidRPr="00E15BBD" w:rsidRDefault="00377C2E" w:rsidP="00377C2E">
      <w:pPr>
        <w:pStyle w:val="ListParagraph"/>
        <w:widowControl/>
        <w:autoSpaceDE/>
        <w:autoSpaceDN/>
        <w:spacing w:after="200" w:line="276" w:lineRule="auto"/>
        <w:ind w:left="1560"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 xml:space="preserve">health and safety supervision: </w:t>
      </w:r>
    </w:p>
    <w:p w:rsidR="00783F51" w:rsidRPr="00E15BBD" w:rsidRDefault="00783F51" w:rsidP="00C96732">
      <w:pPr>
        <w:pStyle w:val="ListParagraph"/>
        <w:widowControl/>
        <w:numPr>
          <w:ilvl w:val="0"/>
          <w:numId w:val="148"/>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safety officer: number days worked, number of full inspections &amp; partial inspections, reports to construction/project management;</w:t>
      </w:r>
    </w:p>
    <w:p w:rsidR="00783F51" w:rsidRDefault="00783F51" w:rsidP="00C96732">
      <w:pPr>
        <w:pStyle w:val="ListParagraph"/>
        <w:widowControl/>
        <w:numPr>
          <w:ilvl w:val="0"/>
          <w:numId w:val="148"/>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377C2E" w:rsidRPr="00E15BBD" w:rsidRDefault="00377C2E" w:rsidP="00377C2E">
      <w:pPr>
        <w:pStyle w:val="ListParagraph"/>
        <w:widowControl/>
        <w:autoSpaceDE/>
        <w:autoSpaceDN/>
        <w:spacing w:after="200" w:line="276" w:lineRule="auto"/>
        <w:ind w:left="1276"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worker accommodations:</w:t>
      </w:r>
    </w:p>
    <w:p w:rsidR="00783F51" w:rsidRPr="00E15BBD" w:rsidRDefault="00783F51" w:rsidP="00C96732">
      <w:pPr>
        <w:pStyle w:val="ListParagraph"/>
        <w:widowControl/>
        <w:numPr>
          <w:ilvl w:val="0"/>
          <w:numId w:val="149"/>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number of expats housed in accommodations, number of locals;</w:t>
      </w:r>
    </w:p>
    <w:p w:rsidR="00783F51" w:rsidRPr="00E15BBD" w:rsidRDefault="00783F51" w:rsidP="00C96732">
      <w:pPr>
        <w:pStyle w:val="ListParagraph"/>
        <w:widowControl/>
        <w:numPr>
          <w:ilvl w:val="0"/>
          <w:numId w:val="149"/>
        </w:numPr>
        <w:autoSpaceDE/>
        <w:autoSpaceDN/>
        <w:spacing w:after="200" w:line="276" w:lineRule="auto"/>
        <w:ind w:left="1276" w:hanging="567"/>
        <w:contextualSpacing/>
        <w:jc w:val="both"/>
        <w:rPr>
          <w:rFonts w:eastAsia="Arial Narrow"/>
          <w:color w:val="000000" w:themeColor="text1"/>
          <w:lang w:val="en-GB"/>
        </w:rPr>
      </w:pPr>
      <w:r w:rsidRPr="00E15BBD">
        <w:rPr>
          <w:rFonts w:eastAsia="Arial Narrow"/>
          <w:color w:val="000000" w:themeColor="text1"/>
          <w:lang w:val="en-GB"/>
        </w:rPr>
        <w:t xml:space="preserve">date of last inspection, and highlights of inspection including status of accommodations’ compliance with national and local law and good practice, including sanitation, space, etc.; </w:t>
      </w:r>
    </w:p>
    <w:p w:rsidR="00783F51" w:rsidRPr="00E15BBD" w:rsidRDefault="00783F51" w:rsidP="00C96732">
      <w:pPr>
        <w:pStyle w:val="ListParagraph"/>
        <w:widowControl/>
        <w:numPr>
          <w:ilvl w:val="0"/>
          <w:numId w:val="149"/>
        </w:numPr>
        <w:autoSpaceDE/>
        <w:autoSpaceDN/>
        <w:spacing w:after="200" w:line="276" w:lineRule="auto"/>
        <w:ind w:left="1276" w:hanging="567"/>
        <w:contextualSpacing/>
        <w:jc w:val="both"/>
        <w:rPr>
          <w:rFonts w:eastAsia="Arial Narrow"/>
          <w:color w:val="000000" w:themeColor="text1"/>
          <w:lang w:val="en-GB"/>
        </w:rPr>
      </w:pPr>
      <w:proofErr w:type="gramStart"/>
      <w:r w:rsidRPr="00E15BBD">
        <w:rPr>
          <w:rFonts w:eastAsia="Arial Narrow"/>
          <w:color w:val="000000" w:themeColor="text1"/>
          <w:lang w:val="en-GB"/>
        </w:rPr>
        <w:t>actions</w:t>
      </w:r>
      <w:proofErr w:type="gramEnd"/>
      <w:r w:rsidRPr="00E15BBD">
        <w:rPr>
          <w:rFonts w:eastAsia="Arial Narrow"/>
          <w:color w:val="000000" w:themeColor="text1"/>
          <w:lang w:val="en-GB"/>
        </w:rPr>
        <w:t xml:space="preserve"> taken to recommend/require improved conditions, or to improve conditions.</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lastRenderedPageBreak/>
        <w:t>Health services: provider of health services, information and/or training, location of clinic, number of non-safety disease or illness treatments and diagnoses (no names to be provided);</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gender (for expats and locals separately): number of female workers, percentage of workforce, gender issues raised and dealt with (cross-reference grievances or other sections as needed);</w:t>
      </w: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training:</w:t>
      </w:r>
    </w:p>
    <w:p w:rsidR="00783F51" w:rsidRPr="00E15BBD" w:rsidRDefault="00783F51" w:rsidP="00C96732">
      <w:pPr>
        <w:pStyle w:val="ListParagraph"/>
        <w:widowControl/>
        <w:numPr>
          <w:ilvl w:val="0"/>
          <w:numId w:val="154"/>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number of new workers, number receiving induction training, dates of induction training;</w:t>
      </w:r>
    </w:p>
    <w:p w:rsidR="00783F51" w:rsidRPr="00E15BBD" w:rsidRDefault="00783F51" w:rsidP="00C96732">
      <w:pPr>
        <w:pStyle w:val="ListParagraph"/>
        <w:widowControl/>
        <w:numPr>
          <w:ilvl w:val="0"/>
          <w:numId w:val="154"/>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number and dates of toolbox talks, number of workers receiving Occupational Health and Safety (OHS), environmental and social training;</w:t>
      </w:r>
    </w:p>
    <w:p w:rsidR="00783F51" w:rsidRPr="00E15BBD" w:rsidRDefault="00783F51" w:rsidP="00C96732">
      <w:pPr>
        <w:pStyle w:val="ListParagraph"/>
        <w:widowControl/>
        <w:numPr>
          <w:ilvl w:val="0"/>
          <w:numId w:val="154"/>
        </w:numPr>
        <w:autoSpaceDE/>
        <w:autoSpaceDN/>
        <w:spacing w:after="200" w:line="276" w:lineRule="auto"/>
        <w:ind w:left="1418" w:hanging="709"/>
        <w:contextualSpacing/>
        <w:jc w:val="both"/>
        <w:rPr>
          <w:rFonts w:eastAsia="Arial Narrow"/>
          <w:color w:val="000000" w:themeColor="text1"/>
          <w:lang w:val="en-GB"/>
        </w:rPr>
      </w:pPr>
      <w:proofErr w:type="gramStart"/>
      <w:r w:rsidRPr="00E15BBD">
        <w:rPr>
          <w:rFonts w:eastAsia="Arial Narrow"/>
          <w:color w:val="000000" w:themeColor="text1"/>
          <w:lang w:val="en-GB"/>
        </w:rPr>
        <w:t>number</w:t>
      </w:r>
      <w:proofErr w:type="gramEnd"/>
      <w:r w:rsidRPr="00E15BBD">
        <w:rPr>
          <w:rFonts w:eastAsia="Arial Narrow"/>
          <w:color w:val="000000" w:themeColor="text1"/>
          <w:lang w:val="en-GB"/>
        </w:rPr>
        <w:t xml:space="preserve"> and dates of communicable diseases (including STDs) sensitization and/or training, no. workers receiving training (in the reporting period and in the past); same questions for gender sensitization, flag person training.</w:t>
      </w:r>
    </w:p>
    <w:p w:rsidR="00783F51" w:rsidRDefault="00783F51" w:rsidP="00C96732">
      <w:pPr>
        <w:pStyle w:val="ListParagraph"/>
        <w:widowControl/>
        <w:numPr>
          <w:ilvl w:val="0"/>
          <w:numId w:val="154"/>
        </w:numPr>
        <w:autoSpaceDE/>
        <w:autoSpaceDN/>
        <w:spacing w:after="200" w:line="276" w:lineRule="auto"/>
        <w:ind w:left="1418" w:hanging="709"/>
        <w:contextualSpacing/>
        <w:jc w:val="both"/>
        <w:rPr>
          <w:rFonts w:eastAsia="Arial Narrow"/>
          <w:color w:val="000000" w:themeColor="text1"/>
          <w:lang w:val="en-GB"/>
        </w:rPr>
      </w:pPr>
      <w:proofErr w:type="gramStart"/>
      <w:r w:rsidRPr="00E15BBD">
        <w:rPr>
          <w:rFonts w:eastAsia="Arial Narrow"/>
          <w:color w:val="000000" w:themeColor="text1"/>
          <w:lang w:val="en-GB"/>
        </w:rPr>
        <w:t>number</w:t>
      </w:r>
      <w:proofErr w:type="gramEnd"/>
      <w:r w:rsidRPr="00E15BBD">
        <w:rPr>
          <w:rFonts w:eastAsia="Arial Narrow"/>
          <w:color w:val="000000" w:themeColor="text1"/>
          <w:lang w:val="en-GB"/>
        </w:rPr>
        <w:t xml:space="preserve"> and date of SEA and SH prevention sensitization and/or training events, including number of workers receiving training on Code of Conduct for Contractor’s Personnel (in the reporting period and in the past), etc.</w:t>
      </w:r>
    </w:p>
    <w:p w:rsidR="00C96732" w:rsidRPr="00E15BBD" w:rsidRDefault="00C96732" w:rsidP="00C96732">
      <w:pPr>
        <w:pStyle w:val="ListParagraph"/>
        <w:widowControl/>
        <w:autoSpaceDE/>
        <w:autoSpaceDN/>
        <w:spacing w:after="200" w:line="276" w:lineRule="auto"/>
        <w:ind w:left="1418"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environmental and social supervision:</w:t>
      </w:r>
    </w:p>
    <w:p w:rsidR="00783F51" w:rsidRPr="00E15BBD" w:rsidRDefault="00783F51" w:rsidP="00C96732">
      <w:pPr>
        <w:pStyle w:val="ListParagraph"/>
        <w:widowControl/>
        <w:numPr>
          <w:ilvl w:val="0"/>
          <w:numId w:val="153"/>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783F51" w:rsidRPr="00E15BBD" w:rsidRDefault="00783F51" w:rsidP="00C96732">
      <w:pPr>
        <w:pStyle w:val="ListParagraph"/>
        <w:widowControl/>
        <w:numPr>
          <w:ilvl w:val="0"/>
          <w:numId w:val="153"/>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 xml:space="preserve">sociologist: days worked, number of partial and full site inspections (by area: road section, work camp, accommodations, quarries, borrow areas, spoil areas, clinic, HIV/AIDS </w:t>
      </w:r>
      <w:proofErr w:type="spellStart"/>
      <w:r w:rsidRPr="00E15BBD">
        <w:rPr>
          <w:rFonts w:eastAsia="Arial Narrow"/>
          <w:color w:val="000000" w:themeColor="text1"/>
          <w:lang w:val="en-GB"/>
        </w:rPr>
        <w:t>center</w:t>
      </w:r>
      <w:proofErr w:type="spellEnd"/>
      <w:r w:rsidRPr="00E15BBD">
        <w:rPr>
          <w:rFonts w:eastAsia="Arial Narrow"/>
          <w:color w:val="000000" w:themeColor="text1"/>
          <w:lang w:val="en-GB"/>
        </w:rPr>
        <w:t xml:space="preserve">, community </w:t>
      </w:r>
      <w:proofErr w:type="spellStart"/>
      <w:r w:rsidRPr="00E15BBD">
        <w:rPr>
          <w:rFonts w:eastAsia="Arial Narrow"/>
          <w:color w:val="000000" w:themeColor="text1"/>
          <w:lang w:val="en-GB"/>
        </w:rPr>
        <w:t>centers</w:t>
      </w:r>
      <w:proofErr w:type="spellEnd"/>
      <w:r w:rsidRPr="00E15BBD">
        <w:rPr>
          <w:rFonts w:eastAsia="Arial Narrow"/>
          <w:color w:val="000000" w:themeColor="text1"/>
          <w:lang w:val="en-GB"/>
        </w:rPr>
        <w:t>, etc.), highlights of activities (including violations of environmental and/or social requirements observed, actions taken), reports to environmental and/or social specialist/construction/site management; and</w:t>
      </w:r>
    </w:p>
    <w:p w:rsidR="00783F51" w:rsidRDefault="00783F51" w:rsidP="00C96732">
      <w:pPr>
        <w:pStyle w:val="ListParagraph"/>
        <w:widowControl/>
        <w:numPr>
          <w:ilvl w:val="0"/>
          <w:numId w:val="153"/>
        </w:numPr>
        <w:autoSpaceDE/>
        <w:autoSpaceDN/>
        <w:spacing w:after="200" w:line="276" w:lineRule="auto"/>
        <w:ind w:left="1418" w:hanging="709"/>
        <w:contextualSpacing/>
        <w:jc w:val="both"/>
        <w:rPr>
          <w:rFonts w:eastAsia="Arial Narrow"/>
          <w:color w:val="000000" w:themeColor="text1"/>
          <w:lang w:val="en-GB"/>
        </w:rPr>
      </w:pPr>
      <w:proofErr w:type="gramStart"/>
      <w:r w:rsidRPr="00E15BBD">
        <w:rPr>
          <w:rFonts w:eastAsia="Arial Narrow"/>
          <w:color w:val="000000" w:themeColor="text1"/>
          <w:lang w:val="en-GB"/>
        </w:rPr>
        <w:t>community</w:t>
      </w:r>
      <w:proofErr w:type="gramEnd"/>
      <w:r w:rsidRPr="00E15BBD">
        <w:rPr>
          <w:rFonts w:eastAsia="Arial Narrow"/>
          <w:color w:val="000000" w:themeColor="text1"/>
          <w:lang w:val="en-GB"/>
        </w:rPr>
        <w:t xml:space="preserve"> liaison person(s): days worked (hours community </w:t>
      </w:r>
      <w:proofErr w:type="spellStart"/>
      <w:r w:rsidRPr="00E15BBD">
        <w:rPr>
          <w:rFonts w:eastAsia="Arial Narrow"/>
          <w:color w:val="000000" w:themeColor="text1"/>
          <w:lang w:val="en-GB"/>
        </w:rPr>
        <w:t>center</w:t>
      </w:r>
      <w:proofErr w:type="spellEnd"/>
      <w:r w:rsidRPr="00E15BBD">
        <w:rPr>
          <w:rFonts w:eastAsia="Arial Narrow"/>
          <w:color w:val="000000" w:themeColor="text1"/>
          <w:lang w:val="en-GB"/>
        </w:rPr>
        <w:t xml:space="preserve"> open), number of people met, highlights of activities (issues raised, etc.), reports to environmental and/or social specialist /construction/site management.</w:t>
      </w:r>
    </w:p>
    <w:p w:rsidR="00C96732" w:rsidRPr="00E15BBD" w:rsidRDefault="00C96732" w:rsidP="00C96732">
      <w:pPr>
        <w:pStyle w:val="ListParagraph"/>
        <w:widowControl/>
        <w:autoSpaceDE/>
        <w:autoSpaceDN/>
        <w:spacing w:after="200" w:line="276" w:lineRule="auto"/>
        <w:ind w:left="1418"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color w:val="000000" w:themeColor="text1"/>
          <w:lang w:val="en-GB"/>
        </w:rPr>
      </w:pPr>
      <w:r w:rsidRPr="00E15BBD">
        <w:rPr>
          <w:rFonts w:eastAsia="Arial Narrow"/>
          <w:i/>
          <w:color w:val="000000" w:themeColor="text1"/>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rsidR="00783F51" w:rsidRPr="00E15BBD" w:rsidRDefault="00783F51" w:rsidP="00C96732">
      <w:pPr>
        <w:pStyle w:val="ListParagraph"/>
        <w:widowControl/>
        <w:numPr>
          <w:ilvl w:val="0"/>
          <w:numId w:val="152"/>
        </w:numPr>
        <w:autoSpaceDE/>
        <w:autoSpaceDN/>
        <w:spacing w:after="200" w:line="276" w:lineRule="auto"/>
        <w:ind w:left="720" w:hanging="11"/>
        <w:contextualSpacing/>
        <w:jc w:val="both"/>
        <w:rPr>
          <w:rFonts w:eastAsia="Arial Narrow"/>
          <w:color w:val="000000" w:themeColor="text1"/>
          <w:lang w:val="en-GB"/>
        </w:rPr>
      </w:pPr>
      <w:r w:rsidRPr="00E15BBD">
        <w:rPr>
          <w:rFonts w:eastAsia="Arial Narrow"/>
          <w:color w:val="000000" w:themeColor="text1"/>
          <w:lang w:val="en-GB"/>
        </w:rPr>
        <w:t>Worker grievances;</w:t>
      </w:r>
    </w:p>
    <w:p w:rsidR="00783F51" w:rsidRDefault="00783F51" w:rsidP="00C96732">
      <w:pPr>
        <w:pStyle w:val="ListParagraph"/>
        <w:widowControl/>
        <w:numPr>
          <w:ilvl w:val="0"/>
          <w:numId w:val="152"/>
        </w:numPr>
        <w:autoSpaceDE/>
        <w:autoSpaceDN/>
        <w:spacing w:after="200" w:line="276" w:lineRule="auto"/>
        <w:ind w:left="720" w:hanging="11"/>
        <w:contextualSpacing/>
        <w:jc w:val="both"/>
        <w:rPr>
          <w:rFonts w:eastAsia="Arial Narrow"/>
          <w:color w:val="000000" w:themeColor="text1"/>
          <w:lang w:val="en-GB"/>
        </w:rPr>
      </w:pPr>
      <w:r w:rsidRPr="00E15BBD">
        <w:rPr>
          <w:rFonts w:eastAsia="Arial Narrow"/>
          <w:color w:val="000000" w:themeColor="text1"/>
          <w:lang w:val="en-GB"/>
        </w:rPr>
        <w:t xml:space="preserve">Community grievances </w:t>
      </w:r>
    </w:p>
    <w:p w:rsidR="00C96732" w:rsidRPr="00E15BBD" w:rsidRDefault="00C96732" w:rsidP="00C96732">
      <w:pPr>
        <w:pStyle w:val="ListParagraph"/>
        <w:widowControl/>
        <w:autoSpaceDE/>
        <w:autoSpaceDN/>
        <w:spacing w:after="200" w:line="276" w:lineRule="auto"/>
        <w:ind w:left="720"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Traffic, road safety and vehicles/equipment:</w:t>
      </w:r>
    </w:p>
    <w:p w:rsidR="00783F51" w:rsidRPr="00E15BBD" w:rsidRDefault="00783F51" w:rsidP="00C96732">
      <w:pPr>
        <w:pStyle w:val="ListParagraph"/>
        <w:widowControl/>
        <w:numPr>
          <w:ilvl w:val="0"/>
          <w:numId w:val="151"/>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traffic and road safety incidents and accidents involving project vehicles &amp; equipment: provide date, location, damage, cause, follow-up;</w:t>
      </w:r>
    </w:p>
    <w:p w:rsidR="00783F51" w:rsidRPr="00E15BBD" w:rsidRDefault="00783F51" w:rsidP="00C96732">
      <w:pPr>
        <w:pStyle w:val="ListParagraph"/>
        <w:widowControl/>
        <w:numPr>
          <w:ilvl w:val="0"/>
          <w:numId w:val="151"/>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lastRenderedPageBreak/>
        <w:t xml:space="preserve">traffic and road safety incidents and accidents involving non-project vehicles or property (also reported under immediate metrics): provide date, location, damage, cause, follow-up; </w:t>
      </w:r>
    </w:p>
    <w:p w:rsidR="00783F51" w:rsidRDefault="00783F51" w:rsidP="00377C2E">
      <w:pPr>
        <w:pStyle w:val="ListParagraph"/>
        <w:widowControl/>
        <w:numPr>
          <w:ilvl w:val="0"/>
          <w:numId w:val="151"/>
        </w:numPr>
        <w:autoSpaceDE/>
        <w:autoSpaceDN/>
        <w:spacing w:after="200" w:line="276" w:lineRule="auto"/>
        <w:ind w:left="1418" w:hanging="709"/>
        <w:contextualSpacing/>
        <w:jc w:val="both"/>
        <w:rPr>
          <w:rFonts w:eastAsia="Arial Narrow"/>
          <w:color w:val="000000" w:themeColor="text1"/>
          <w:lang w:val="en-GB"/>
        </w:rPr>
      </w:pPr>
      <w:proofErr w:type="gramStart"/>
      <w:r w:rsidRPr="00E15BBD">
        <w:rPr>
          <w:rFonts w:eastAsia="Arial Narrow"/>
          <w:color w:val="000000" w:themeColor="text1"/>
          <w:lang w:val="en-GB"/>
        </w:rPr>
        <w:t>overall</w:t>
      </w:r>
      <w:proofErr w:type="gramEnd"/>
      <w:r w:rsidRPr="00E15BBD">
        <w:rPr>
          <w:rFonts w:eastAsia="Arial Narrow"/>
          <w:color w:val="000000" w:themeColor="text1"/>
          <w:lang w:val="en-GB"/>
        </w:rPr>
        <w:t xml:space="preserve"> condition of vehicles/equipment (subjective judgment by environmentalist); non-routine repairs and maintenance needed to improve safety and/or environmental performance (to control smoke, etc.).</w:t>
      </w:r>
    </w:p>
    <w:p w:rsidR="00377C2E" w:rsidRPr="00E15BBD" w:rsidRDefault="00377C2E" w:rsidP="00377C2E">
      <w:pPr>
        <w:pStyle w:val="ListParagraph"/>
        <w:widowControl/>
        <w:autoSpaceDE/>
        <w:autoSpaceDN/>
        <w:spacing w:after="200" w:line="276" w:lineRule="auto"/>
        <w:ind w:left="1418"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Environmental mitigations and issues (what has been done):</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 xml:space="preserve">dust: number of working bowsers, number of </w:t>
      </w:r>
      <w:proofErr w:type="spellStart"/>
      <w:r w:rsidRPr="00E15BBD">
        <w:rPr>
          <w:rFonts w:eastAsia="Arial Narrow"/>
          <w:color w:val="000000" w:themeColor="text1"/>
          <w:lang w:val="en-GB"/>
        </w:rPr>
        <w:t>waterings</w:t>
      </w:r>
      <w:proofErr w:type="spellEnd"/>
      <w:r w:rsidRPr="00E15BBD">
        <w:rPr>
          <w:rFonts w:eastAsia="Arial Narrow"/>
          <w:color w:val="000000" w:themeColor="text1"/>
          <w:lang w:val="en-GB"/>
        </w:rPr>
        <w:t>/day, number of complaints, warnings given by environmentalist, actions taken to resolve; highlights of quarry dust control (covers, sprays, operational status); % of rock/ spoil lorries with covers, actions taken for uncovered vehicles;</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erosion control: controls implemented by location, status of water crossings, environmentalist inspections and results, actions taken to resolve issues, emergency repairs needed to control erosion/sedimentation;</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blasting: number of blasts (and locations), status of implementation of blasting plan (including notices, evacuations, etc.), incidents of off-site damage or complaints (cross-reference other sections as needed);</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spill clean-ups, if any:  material spilled, location, amount, actions taken, material disposal (report all spills that result in water or soil contamination;</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waste management: types and quantities generated and managed, including amount taken offsite (and by whom) or reused/recycled/disposed on-site;</w:t>
      </w:r>
    </w:p>
    <w:p w:rsidR="00783F51" w:rsidRPr="00E15BBD"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details of tree plantings and other mitigations required undertaken in the reporting period;</w:t>
      </w:r>
    </w:p>
    <w:p w:rsidR="00783F51" w:rsidRDefault="00783F51" w:rsidP="00377C2E">
      <w:pPr>
        <w:pStyle w:val="ListParagraph"/>
        <w:widowControl/>
        <w:numPr>
          <w:ilvl w:val="0"/>
          <w:numId w:val="150"/>
        </w:numPr>
        <w:autoSpaceDE/>
        <w:autoSpaceDN/>
        <w:spacing w:after="200" w:line="276" w:lineRule="auto"/>
        <w:ind w:left="1418" w:hanging="709"/>
        <w:contextualSpacing/>
        <w:jc w:val="both"/>
        <w:rPr>
          <w:rFonts w:eastAsia="Arial Narrow"/>
          <w:color w:val="000000" w:themeColor="text1"/>
          <w:lang w:val="en-GB"/>
        </w:rPr>
      </w:pPr>
      <w:proofErr w:type="gramStart"/>
      <w:r w:rsidRPr="00E15BBD">
        <w:rPr>
          <w:rFonts w:eastAsia="Arial Narrow"/>
          <w:color w:val="000000" w:themeColor="text1"/>
          <w:lang w:val="en-GB"/>
        </w:rPr>
        <w:t>details</w:t>
      </w:r>
      <w:proofErr w:type="gramEnd"/>
      <w:r w:rsidRPr="00E15BBD">
        <w:rPr>
          <w:rFonts w:eastAsia="Arial Narrow"/>
          <w:color w:val="000000" w:themeColor="text1"/>
          <w:lang w:val="en-GB"/>
        </w:rPr>
        <w:t xml:space="preserve"> of water and swamp protection mitigations required undertaken in the reporting period.</w:t>
      </w:r>
    </w:p>
    <w:p w:rsidR="00377C2E" w:rsidRPr="00E15BBD" w:rsidRDefault="00377C2E" w:rsidP="00377C2E">
      <w:pPr>
        <w:pStyle w:val="ListParagraph"/>
        <w:widowControl/>
        <w:autoSpaceDE/>
        <w:autoSpaceDN/>
        <w:spacing w:after="200" w:line="276" w:lineRule="auto"/>
        <w:ind w:left="1418" w:firstLine="0"/>
        <w:contextualSpacing/>
        <w:jc w:val="both"/>
        <w:rPr>
          <w:rFonts w:eastAsia="Arial Narrow"/>
          <w:color w:val="000000" w:themeColor="text1"/>
          <w:lang w:val="en-GB"/>
        </w:rPr>
      </w:pPr>
    </w:p>
    <w:p w:rsidR="00783F51" w:rsidRPr="00E15BBD" w:rsidRDefault="00783F51" w:rsidP="00C96732">
      <w:pPr>
        <w:pStyle w:val="ListParagraph"/>
        <w:widowControl/>
        <w:numPr>
          <w:ilvl w:val="4"/>
          <w:numId w:val="144"/>
        </w:numPr>
        <w:autoSpaceDE/>
        <w:autoSpaceDN/>
        <w:spacing w:after="200" w:line="276" w:lineRule="auto"/>
        <w:ind w:left="720" w:hanging="720"/>
        <w:contextualSpacing/>
        <w:jc w:val="both"/>
        <w:rPr>
          <w:rFonts w:eastAsia="Arial Narrow"/>
          <w:i/>
          <w:color w:val="000000" w:themeColor="text1"/>
          <w:lang w:val="en-GB"/>
        </w:rPr>
      </w:pPr>
      <w:r w:rsidRPr="00E15BBD">
        <w:rPr>
          <w:rFonts w:eastAsia="Arial Narrow"/>
          <w:i/>
          <w:color w:val="000000" w:themeColor="text1"/>
          <w:lang w:val="en-GB"/>
        </w:rPr>
        <w:t>compliance:</w:t>
      </w:r>
    </w:p>
    <w:p w:rsidR="00783F51" w:rsidRPr="00E15BBD" w:rsidRDefault="00783F51" w:rsidP="00377C2E">
      <w:pPr>
        <w:pStyle w:val="ListParagraph"/>
        <w:widowControl/>
        <w:numPr>
          <w:ilvl w:val="0"/>
          <w:numId w:val="146"/>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compliance status for conditions of all relevant consents/permits, for the Work, including quarries, etc.): statement of compliance or listing of issues and actions taken (or to be taken) to reach compliance;</w:t>
      </w:r>
    </w:p>
    <w:p w:rsidR="00783F51" w:rsidRPr="00E15BBD" w:rsidRDefault="00783F51" w:rsidP="00377C2E">
      <w:pPr>
        <w:pStyle w:val="ListParagraph"/>
        <w:widowControl/>
        <w:numPr>
          <w:ilvl w:val="0"/>
          <w:numId w:val="146"/>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compliance status of C-ESMP/ESIP requirements: statement of compliance or listing of issues and actions taken (or to be taken) to reach compliance</w:t>
      </w:r>
    </w:p>
    <w:p w:rsidR="00783F51" w:rsidRPr="00E15BBD" w:rsidRDefault="00783F51" w:rsidP="00377C2E">
      <w:pPr>
        <w:pStyle w:val="ListParagraph"/>
        <w:widowControl/>
        <w:numPr>
          <w:ilvl w:val="0"/>
          <w:numId w:val="146"/>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compliance status of SEA and SH prevention and response action plan: statement of compliance or listing of issues and actions taken (or to be taken) to reach compliance</w:t>
      </w:r>
    </w:p>
    <w:p w:rsidR="00783F51" w:rsidRPr="00E15BBD" w:rsidRDefault="00783F51" w:rsidP="00377C2E">
      <w:pPr>
        <w:pStyle w:val="ListParagraph"/>
        <w:widowControl/>
        <w:numPr>
          <w:ilvl w:val="0"/>
          <w:numId w:val="146"/>
        </w:numPr>
        <w:autoSpaceDE/>
        <w:autoSpaceDN/>
        <w:spacing w:after="200" w:line="276" w:lineRule="auto"/>
        <w:ind w:left="1418" w:hanging="709"/>
        <w:contextualSpacing/>
        <w:jc w:val="both"/>
        <w:rPr>
          <w:rFonts w:eastAsia="Arial Narrow"/>
          <w:color w:val="000000" w:themeColor="text1"/>
          <w:lang w:val="en-GB"/>
        </w:rPr>
      </w:pPr>
      <w:r w:rsidRPr="00E15BBD">
        <w:rPr>
          <w:rFonts w:eastAsia="Arial Narrow"/>
          <w:color w:val="000000" w:themeColor="text1"/>
          <w:lang w:val="en-GB"/>
        </w:rPr>
        <w:t>compliance status of Health and Safety Management Plan re: statement of compliance or listing of issues and actions taken (or to be taken) to reach compliance</w:t>
      </w:r>
    </w:p>
    <w:p w:rsidR="00783F51" w:rsidRPr="00E15BBD" w:rsidRDefault="00783F51" w:rsidP="00783F51">
      <w:pPr>
        <w:rPr>
          <w:rFonts w:eastAsia="Arial Narrow"/>
          <w:color w:val="000000" w:themeColor="text1"/>
          <w:lang w:val="en-GB"/>
        </w:rPr>
      </w:pPr>
      <w:proofErr w:type="gramStart"/>
      <w:r w:rsidRPr="00E15BBD">
        <w:rPr>
          <w:rFonts w:eastAsia="Arial Narrow"/>
          <w:color w:val="000000" w:themeColor="text1"/>
          <w:lang w:val="en-GB"/>
        </w:rPr>
        <w:t>other</w:t>
      </w:r>
      <w:proofErr w:type="gramEnd"/>
      <w:r w:rsidRPr="00E15BBD">
        <w:rPr>
          <w:rFonts w:eastAsia="Arial Narrow"/>
          <w:color w:val="000000" w:themeColor="text1"/>
          <w:lang w:val="en-GB"/>
        </w:rPr>
        <w:t xml:space="preserve"> unresolved issues from previous reporting periods related to environmental and social: continued violations, continued failure of equipment, continued lack of vehicle covers, spills </w:t>
      </w:r>
      <w:r w:rsidRPr="00E15BBD">
        <w:rPr>
          <w:rFonts w:eastAsia="Arial Narrow"/>
          <w:color w:val="000000" w:themeColor="text1"/>
          <w:lang w:val="en-GB"/>
        </w:rPr>
        <w:lastRenderedPageBreak/>
        <w:t>not dealt with, continued compensation or blasting issues, etc.  Cross-reference other sections as needed.</w:t>
      </w:r>
    </w:p>
    <w:p w:rsidR="00783F51" w:rsidRPr="00E15BBD" w:rsidRDefault="00783F51" w:rsidP="00783F51">
      <w:pPr>
        <w:rPr>
          <w:rFonts w:eastAsia="Arial Narrow"/>
          <w:color w:val="000000" w:themeColor="text1"/>
          <w:lang w:val="en-GB"/>
        </w:rPr>
      </w:pPr>
      <w:r w:rsidRPr="00E15BBD">
        <w:rPr>
          <w:rFonts w:eastAsia="Arial Narrow"/>
          <w:color w:val="000000" w:themeColor="text1"/>
          <w:lang w:val="en-GB"/>
        </w:rPr>
        <w:br w:type="page"/>
      </w:r>
    </w:p>
    <w:p w:rsidR="00783F51" w:rsidRPr="00213533" w:rsidRDefault="00783F51" w:rsidP="00783F51">
      <w:pPr>
        <w:spacing w:after="200" w:line="276" w:lineRule="auto"/>
        <w:jc w:val="center"/>
        <w:rPr>
          <w:rFonts w:eastAsia="Calibri"/>
          <w:b/>
          <w:color w:val="0033CC"/>
          <w:sz w:val="36"/>
          <w:szCs w:val="36"/>
          <w:lang w:val="en-GB"/>
        </w:rPr>
      </w:pPr>
      <w:bookmarkStart w:id="21" w:name="_Hlk31715280"/>
      <w:r w:rsidRPr="00213533">
        <w:rPr>
          <w:rFonts w:eastAsia="Calibri"/>
          <w:b/>
          <w:color w:val="0033CC"/>
          <w:sz w:val="36"/>
          <w:szCs w:val="36"/>
          <w:lang w:val="en-GB"/>
        </w:rPr>
        <w:lastRenderedPageBreak/>
        <w:t xml:space="preserve">Particular Conditions </w:t>
      </w:r>
    </w:p>
    <w:p w:rsidR="00783F51" w:rsidRPr="00213533" w:rsidRDefault="00783F51" w:rsidP="00783F51">
      <w:pPr>
        <w:spacing w:after="200" w:line="276" w:lineRule="auto"/>
        <w:jc w:val="center"/>
        <w:rPr>
          <w:color w:val="0033CC"/>
          <w:spacing w:val="-4"/>
        </w:rPr>
      </w:pPr>
      <w:r w:rsidRPr="00213533">
        <w:rPr>
          <w:rFonts w:eastAsia="Calibri"/>
          <w:b/>
          <w:color w:val="0033CC"/>
          <w:sz w:val="36"/>
          <w:szCs w:val="36"/>
          <w:lang w:val="en-GB"/>
        </w:rPr>
        <w:t>Part D- Sexual Exploitation and Abuse (SEA) and/or Sexual Harassment Performance Declaration for Subcontractors</w:t>
      </w:r>
      <w:bookmarkEnd w:id="21"/>
    </w:p>
    <w:p w:rsidR="00783F51" w:rsidRPr="00E15BBD" w:rsidRDefault="00783F51" w:rsidP="00213533">
      <w:pPr>
        <w:pStyle w:val="ListParagraph"/>
        <w:spacing w:before="120" w:after="120" w:line="264" w:lineRule="exact"/>
        <w:ind w:left="0" w:firstLine="0"/>
        <w:rPr>
          <w:i/>
          <w:iCs/>
          <w:color w:val="000000" w:themeColor="text1"/>
          <w:spacing w:val="-6"/>
        </w:rPr>
      </w:pPr>
      <w:r w:rsidRPr="00E15BBD">
        <w:rPr>
          <w:bCs/>
          <w:i/>
          <w:color w:val="000000" w:themeColor="text1"/>
          <w:spacing w:val="6"/>
        </w:rPr>
        <w:t>[</w:t>
      </w:r>
      <w:r w:rsidRPr="00E15BBD">
        <w:rPr>
          <w:i/>
          <w:iCs/>
          <w:color w:val="000000" w:themeColor="text1"/>
          <w:spacing w:val="-6"/>
        </w:rPr>
        <w:t xml:space="preserve">The following table shall be filled in by each subcontractor proposed by the </w:t>
      </w:r>
      <w:proofErr w:type="gramStart"/>
      <w:r w:rsidRPr="00E15BBD">
        <w:rPr>
          <w:i/>
          <w:iCs/>
          <w:color w:val="000000" w:themeColor="text1"/>
          <w:spacing w:val="-6"/>
        </w:rPr>
        <w:t>Contractor, that</w:t>
      </w:r>
      <w:proofErr w:type="gramEnd"/>
      <w:r w:rsidRPr="00E15BBD">
        <w:rPr>
          <w:i/>
          <w:iCs/>
          <w:color w:val="000000" w:themeColor="text1"/>
          <w:spacing w:val="-6"/>
        </w:rPr>
        <w:t xml:space="preserve"> was not named in the Contract]</w:t>
      </w:r>
    </w:p>
    <w:p w:rsidR="00783F51" w:rsidRPr="00E15BBD" w:rsidRDefault="00783F51" w:rsidP="00783F51">
      <w:pPr>
        <w:spacing w:before="120" w:after="120" w:line="264" w:lineRule="exact"/>
        <w:jc w:val="right"/>
        <w:rPr>
          <w:color w:val="000000" w:themeColor="text1"/>
          <w:spacing w:val="-4"/>
        </w:rPr>
      </w:pPr>
      <w:r w:rsidRPr="00E15BBD">
        <w:rPr>
          <w:color w:val="000000" w:themeColor="text1"/>
          <w:spacing w:val="-4"/>
        </w:rPr>
        <w:t xml:space="preserve">Subcontractor’s Name: </w:t>
      </w:r>
      <w:r w:rsidRPr="00E15BBD">
        <w:rPr>
          <w:i/>
          <w:iCs/>
          <w:color w:val="000000" w:themeColor="text1"/>
          <w:spacing w:val="-6"/>
        </w:rPr>
        <w:t>[insert full name</w:t>
      </w:r>
      <w:proofErr w:type="gramStart"/>
      <w:r w:rsidRPr="00E15BBD">
        <w:rPr>
          <w:i/>
          <w:iCs/>
          <w:color w:val="000000" w:themeColor="text1"/>
          <w:spacing w:val="-6"/>
        </w:rPr>
        <w:t>]</w:t>
      </w:r>
      <w:proofErr w:type="gramEnd"/>
      <w:r w:rsidRPr="00E15BBD">
        <w:rPr>
          <w:i/>
          <w:iCs/>
          <w:color w:val="000000" w:themeColor="text1"/>
          <w:spacing w:val="-6"/>
        </w:rPr>
        <w:br/>
      </w:r>
      <w:r w:rsidRPr="00E15BBD">
        <w:rPr>
          <w:color w:val="000000" w:themeColor="text1"/>
          <w:spacing w:val="-4"/>
        </w:rPr>
        <w:t xml:space="preserve">Date: </w:t>
      </w:r>
      <w:r w:rsidRPr="00E15BBD">
        <w:rPr>
          <w:i/>
          <w:iCs/>
          <w:color w:val="000000" w:themeColor="text1"/>
          <w:spacing w:val="-6"/>
        </w:rPr>
        <w:t>[insert day, month, year]</w:t>
      </w:r>
      <w:r w:rsidRPr="00E15BBD">
        <w:rPr>
          <w:i/>
          <w:iCs/>
          <w:color w:val="000000" w:themeColor="text1"/>
          <w:spacing w:val="-6"/>
        </w:rPr>
        <w:br/>
      </w:r>
      <w:r w:rsidRPr="00E15BBD">
        <w:rPr>
          <w:i/>
          <w:iCs/>
          <w:color w:val="000000" w:themeColor="text1"/>
          <w:spacing w:val="-6"/>
        </w:rPr>
        <w:br/>
      </w:r>
      <w:r w:rsidRPr="00E15BBD">
        <w:rPr>
          <w:color w:val="000000" w:themeColor="text1"/>
          <w:spacing w:val="-4"/>
        </w:rPr>
        <w:t xml:space="preserve">Contract reference </w:t>
      </w:r>
      <w:r w:rsidRPr="00E15BBD">
        <w:rPr>
          <w:i/>
          <w:iCs/>
          <w:color w:val="000000" w:themeColor="text1"/>
          <w:spacing w:val="-6"/>
        </w:rPr>
        <w:t>[insert contract reference]</w:t>
      </w:r>
      <w:r w:rsidRPr="00E15BBD">
        <w:rPr>
          <w:i/>
          <w:iCs/>
          <w:color w:val="000000" w:themeColor="text1"/>
          <w:spacing w:val="-6"/>
        </w:rPr>
        <w:br/>
      </w:r>
      <w:r w:rsidRPr="00E15BBD">
        <w:rPr>
          <w:color w:val="000000" w:themeColor="text1"/>
          <w:spacing w:val="-4"/>
        </w:rPr>
        <w:t xml:space="preserve">Page </w:t>
      </w:r>
      <w:r w:rsidRPr="00E15BBD">
        <w:rPr>
          <w:i/>
          <w:iCs/>
          <w:color w:val="000000" w:themeColor="text1"/>
          <w:spacing w:val="-6"/>
        </w:rPr>
        <w:t xml:space="preserve">[insert page number] </w:t>
      </w:r>
      <w:r w:rsidRPr="00E15BBD">
        <w:rPr>
          <w:color w:val="000000" w:themeColor="text1"/>
          <w:spacing w:val="-4"/>
        </w:rPr>
        <w:t xml:space="preserve">of </w:t>
      </w:r>
      <w:r w:rsidRPr="00E15BBD">
        <w:rPr>
          <w:i/>
          <w:iCs/>
          <w:color w:val="000000" w:themeColor="text1"/>
          <w:spacing w:val="-6"/>
        </w:rPr>
        <w:t xml:space="preserve">[insert total number] </w:t>
      </w:r>
      <w:r w:rsidRPr="00E15BBD">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83F51" w:rsidRPr="00E15BBD" w:rsidTr="00CB3B21">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jc w:val="center"/>
              <w:rPr>
                <w:b/>
                <w:color w:val="000000" w:themeColor="text1"/>
                <w:spacing w:val="-4"/>
              </w:rPr>
            </w:pPr>
            <w:r w:rsidRPr="00E15BBD">
              <w:rPr>
                <w:b/>
                <w:color w:val="000000" w:themeColor="text1"/>
                <w:spacing w:val="-4"/>
              </w:rPr>
              <w:t xml:space="preserve">SEA and/or SH Declaration </w:t>
            </w:r>
          </w:p>
          <w:p w:rsidR="00783F51" w:rsidRPr="00E15BBD" w:rsidRDefault="00783F51" w:rsidP="00CB3B21">
            <w:pPr>
              <w:spacing w:before="120" w:after="120"/>
              <w:jc w:val="center"/>
              <w:rPr>
                <w:color w:val="000000" w:themeColor="text1"/>
                <w:spacing w:val="-4"/>
              </w:rPr>
            </w:pPr>
          </w:p>
        </w:tc>
      </w:tr>
      <w:tr w:rsidR="00783F51" w:rsidRPr="00E15BBD" w:rsidTr="00CB3B21">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ind w:left="892" w:hanging="826"/>
              <w:rPr>
                <w:color w:val="000000" w:themeColor="text1"/>
                <w:spacing w:val="-4"/>
              </w:rPr>
            </w:pPr>
            <w:r w:rsidRPr="00E15BBD">
              <w:rPr>
                <w:color w:val="000000" w:themeColor="text1"/>
                <w:spacing w:val="-4"/>
              </w:rPr>
              <w:t>We:</w:t>
            </w:r>
          </w:p>
          <w:p w:rsidR="00783F51" w:rsidRPr="00E15BBD" w:rsidRDefault="00783F51" w:rsidP="00CB3B21">
            <w:pPr>
              <w:spacing w:before="120" w:after="120"/>
              <w:ind w:left="621" w:right="128" w:hanging="540"/>
              <w:rPr>
                <w:rFonts w:eastAsia="MS Mincho"/>
                <w:color w:val="000000" w:themeColor="text1"/>
                <w:spacing w:val="-2"/>
              </w:rPr>
            </w:pPr>
            <w:r w:rsidRPr="00E15BBD">
              <w:rPr>
                <w:rFonts w:eastAsia="MS Mincho"/>
                <w:color w:val="000000" w:themeColor="text1"/>
                <w:spacing w:val="-2"/>
              </w:rPr>
              <w:sym w:font="Wingdings" w:char="F0A8"/>
            </w:r>
            <w:r w:rsidRPr="00E15BBD">
              <w:rPr>
                <w:rFonts w:eastAsia="MS Mincho"/>
                <w:color w:val="000000" w:themeColor="text1"/>
                <w:spacing w:val="-2"/>
              </w:rPr>
              <w:t xml:space="preserve">  (a) </w:t>
            </w:r>
            <w:proofErr w:type="gramStart"/>
            <w:r w:rsidRPr="00E15BBD">
              <w:rPr>
                <w:rFonts w:eastAsia="MS Mincho"/>
                <w:color w:val="000000" w:themeColor="text1"/>
                <w:spacing w:val="-2"/>
              </w:rPr>
              <w:t>have</w:t>
            </w:r>
            <w:proofErr w:type="gramEnd"/>
            <w:r w:rsidRPr="00E15BBD">
              <w:rPr>
                <w:rFonts w:eastAsia="MS Mincho"/>
                <w:color w:val="000000" w:themeColor="text1"/>
                <w:spacing w:val="-2"/>
              </w:rPr>
              <w:t xml:space="preserve"> not been subject to disqualification by the Bank for non-compliance with SEA/ SH obligations.</w:t>
            </w:r>
          </w:p>
          <w:p w:rsidR="00783F51" w:rsidRPr="00E15BBD" w:rsidRDefault="00783F51" w:rsidP="00CB3B21">
            <w:pPr>
              <w:spacing w:before="120" w:after="120"/>
              <w:ind w:left="81" w:right="128" w:hanging="15"/>
              <w:rPr>
                <w:color w:val="000000" w:themeColor="text1"/>
                <w:spacing w:val="-6"/>
              </w:rPr>
            </w:pPr>
            <w:r w:rsidRPr="00E15BBD">
              <w:rPr>
                <w:rFonts w:eastAsia="MS Mincho"/>
                <w:color w:val="000000" w:themeColor="text1"/>
                <w:spacing w:val="-2"/>
              </w:rPr>
              <w:sym w:font="Wingdings" w:char="F0A8"/>
            </w:r>
            <w:r w:rsidRPr="00E15BBD">
              <w:rPr>
                <w:rFonts w:eastAsia="MS Mincho"/>
                <w:color w:val="000000" w:themeColor="text1"/>
                <w:spacing w:val="-2"/>
              </w:rPr>
              <w:t xml:space="preserve">  (b) </w:t>
            </w:r>
            <w:proofErr w:type="gramStart"/>
            <w:r w:rsidRPr="00E15BBD">
              <w:rPr>
                <w:rFonts w:eastAsia="MS Mincho"/>
                <w:color w:val="000000" w:themeColor="text1"/>
                <w:spacing w:val="-2"/>
              </w:rPr>
              <w:t>are</w:t>
            </w:r>
            <w:proofErr w:type="gramEnd"/>
            <w:r w:rsidRPr="00E15BBD">
              <w:rPr>
                <w:rFonts w:eastAsia="MS Mincho"/>
                <w:color w:val="000000" w:themeColor="text1"/>
                <w:spacing w:val="-2"/>
              </w:rPr>
              <w:t xml:space="preserve"> subject to disqualification by the Bank for non-compliance with SEA/ SH obligations.</w:t>
            </w:r>
          </w:p>
          <w:p w:rsidR="00783F51" w:rsidRPr="00E15BBD" w:rsidRDefault="00783F51" w:rsidP="00CB3B21">
            <w:pPr>
              <w:spacing w:before="120" w:after="120"/>
              <w:ind w:left="621" w:right="128" w:hanging="540"/>
              <w:rPr>
                <w:color w:val="000000" w:themeColor="text1"/>
              </w:rPr>
            </w:pPr>
            <w:r w:rsidRPr="00E15BBD">
              <w:rPr>
                <w:rFonts w:eastAsia="MS Mincho"/>
                <w:color w:val="000000" w:themeColor="text1"/>
                <w:spacing w:val="-2"/>
              </w:rPr>
              <w:sym w:font="Wingdings" w:char="F0A8"/>
            </w:r>
            <w:r w:rsidRPr="00E15BBD">
              <w:rPr>
                <w:rFonts w:eastAsia="MS Mincho"/>
                <w:color w:val="000000" w:themeColor="text1"/>
                <w:spacing w:val="-2"/>
              </w:rPr>
              <w:t xml:space="preserve">  (c) </w:t>
            </w:r>
            <w:proofErr w:type="gramStart"/>
            <w:r w:rsidRPr="00E15BBD">
              <w:rPr>
                <w:rFonts w:eastAsia="MS Mincho"/>
                <w:color w:val="000000" w:themeColor="text1"/>
                <w:spacing w:val="-2"/>
              </w:rPr>
              <w:t>had</w:t>
            </w:r>
            <w:proofErr w:type="gramEnd"/>
            <w:r w:rsidRPr="00E15BBD">
              <w:rPr>
                <w:rFonts w:eastAsia="MS Mincho"/>
                <w:color w:val="000000" w:themeColor="text1"/>
                <w:spacing w:val="-2"/>
              </w:rPr>
              <w:t xml:space="preserve"> been subject to disqualification by the Bank for non-compliance with SEA/ SH obligations. </w:t>
            </w:r>
            <w:r w:rsidRPr="00E15BBD">
              <w:rPr>
                <w:color w:val="000000" w:themeColor="text1"/>
              </w:rPr>
              <w:t xml:space="preserve">An arbitral award on the disqualification case has been made in our favor. </w:t>
            </w:r>
          </w:p>
          <w:p w:rsidR="00783F51" w:rsidRPr="00E15BBD" w:rsidRDefault="00783F51" w:rsidP="00CB3B21">
            <w:pPr>
              <w:spacing w:before="120" w:after="120"/>
              <w:ind w:left="621" w:right="128" w:hanging="540"/>
              <w:rPr>
                <w:color w:val="000000" w:themeColor="text1"/>
              </w:rPr>
            </w:pPr>
            <w:r w:rsidRPr="00E15BBD">
              <w:rPr>
                <w:rFonts w:eastAsia="MS Mincho"/>
                <w:color w:val="000000" w:themeColor="text1"/>
                <w:spacing w:val="-2"/>
              </w:rPr>
              <w:sym w:font="Wingdings" w:char="F0A8"/>
            </w:r>
            <w:r w:rsidRPr="00E15BBD">
              <w:rPr>
                <w:rFonts w:eastAsia="MS Mincho"/>
                <w:color w:val="000000" w:themeColor="text1"/>
                <w:spacing w:val="-2"/>
              </w:rPr>
              <w:t xml:space="preserve">  (d)</w:t>
            </w:r>
            <w:r w:rsidRPr="00E15BBD">
              <w:rPr>
                <w:color w:val="000000" w:themeColor="text1"/>
                <w:spacing w:val="-4"/>
              </w:rPr>
              <w:tab/>
            </w:r>
            <w:proofErr w:type="gramStart"/>
            <w:r w:rsidRPr="00E15BBD">
              <w:rPr>
                <w:color w:val="000000" w:themeColor="text1"/>
              </w:rPr>
              <w:t>had</w:t>
            </w:r>
            <w:proofErr w:type="gramEnd"/>
            <w:r w:rsidRPr="00E15BBD">
              <w:rPr>
                <w:color w:val="000000" w:themeColor="text1"/>
              </w:rPr>
              <w:t xml:space="preserve"> been subject to disqualification by the Bank for non-compliance with SEA/ SH obligations for a period of two years. We have subsequently demonstrated that we have adequate capacity and commitment to comply with SEA /SH obligations. </w:t>
            </w:r>
          </w:p>
          <w:p w:rsidR="00783F51" w:rsidRPr="00E15BBD" w:rsidRDefault="00783F51" w:rsidP="00CB3B21">
            <w:pPr>
              <w:tabs>
                <w:tab w:val="right" w:pos="9000"/>
              </w:tabs>
              <w:spacing w:before="120" w:after="120"/>
              <w:ind w:left="712" w:hanging="646"/>
              <w:rPr>
                <w:color w:val="000000" w:themeColor="text1"/>
                <w:spacing w:val="-4"/>
              </w:rPr>
            </w:pPr>
            <w:r w:rsidRPr="00E15BBD">
              <w:rPr>
                <w:rFonts w:eastAsia="MS Mincho"/>
                <w:color w:val="000000" w:themeColor="text1"/>
                <w:spacing w:val="-2"/>
              </w:rPr>
              <w:sym w:font="Wingdings" w:char="F0A8"/>
            </w:r>
            <w:r w:rsidRPr="00E15BBD">
              <w:rPr>
                <w:color w:val="000000" w:themeColor="text1"/>
              </w:rPr>
              <w:t xml:space="preserve">  </w:t>
            </w:r>
            <w:r w:rsidRPr="00E15BBD">
              <w:rPr>
                <w:rFonts w:eastAsia="MS Mincho"/>
                <w:color w:val="000000" w:themeColor="text1"/>
                <w:spacing w:val="-2"/>
              </w:rPr>
              <w:t xml:space="preserve">(e) </w:t>
            </w:r>
            <w:proofErr w:type="gramStart"/>
            <w:r w:rsidRPr="00E15BBD">
              <w:rPr>
                <w:color w:val="000000" w:themeColor="text1"/>
              </w:rPr>
              <w:t>had</w:t>
            </w:r>
            <w:proofErr w:type="gramEnd"/>
            <w:r w:rsidRPr="00E15BBD">
              <w:rPr>
                <w:color w:val="000000" w:themeColor="text1"/>
              </w:rPr>
              <w:t xml:space="preserve"> been subject to disqualification by the Bank for non-compliance with SEA/ SH obligations for a period of two years. We have attached specific evidence demonstrating that we have adequate capacity and commitment to comply with SEA and SH obligations. </w:t>
            </w:r>
          </w:p>
        </w:tc>
      </w:tr>
      <w:tr w:rsidR="00783F51" w:rsidRPr="00E15BBD" w:rsidTr="00CB3B21">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ind w:left="82"/>
              <w:rPr>
                <w:b/>
                <w:bCs/>
                <w:color w:val="000000" w:themeColor="text1"/>
              </w:rPr>
            </w:pPr>
            <w:r w:rsidRPr="00E15BBD">
              <w:rPr>
                <w:b/>
                <w:bCs/>
                <w:color w:val="000000" w:themeColor="text1"/>
              </w:rPr>
              <w:t>[</w:t>
            </w:r>
            <w:r w:rsidRPr="00E15BBD">
              <w:rPr>
                <w:b/>
                <w:bCs/>
                <w:i/>
                <w:iCs/>
                <w:color w:val="000000" w:themeColor="text1"/>
              </w:rPr>
              <w:t>If (c) above is applicable</w:t>
            </w:r>
            <w:r w:rsidRPr="00E15BBD">
              <w:rPr>
                <w:b/>
                <w:bCs/>
                <w:color w:val="000000" w:themeColor="text1"/>
              </w:rPr>
              <w:t xml:space="preserve">, </w:t>
            </w:r>
            <w:r w:rsidRPr="00E15BBD">
              <w:rPr>
                <w:b/>
                <w:bCs/>
                <w:i/>
                <w:iCs/>
                <w:color w:val="000000" w:themeColor="text1"/>
              </w:rPr>
              <w:t>attach evidence of an arbitral award reversing the findings on the issues underlying the disqualification.]</w:t>
            </w:r>
          </w:p>
        </w:tc>
      </w:tr>
      <w:tr w:rsidR="00783F51" w:rsidRPr="00E15BBD" w:rsidTr="00CB3B21">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jc w:val="center"/>
              <w:rPr>
                <w:color w:val="000000" w:themeColor="text1"/>
              </w:rPr>
            </w:pPr>
            <w:r w:rsidRPr="00E15BBD">
              <w:rPr>
                <w:b/>
                <w:i/>
                <w:iCs/>
                <w:color w:val="000000" w:themeColor="text1"/>
              </w:rPr>
              <w:t>[If (d) or ( e) above are applicable, provide the following information:]</w:t>
            </w:r>
          </w:p>
        </w:tc>
      </w:tr>
      <w:tr w:rsidR="00783F51" w:rsidRPr="00E15BBD" w:rsidTr="00CB3B21">
        <w:trPr>
          <w:trHeight w:val="643"/>
        </w:trPr>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ind w:left="82"/>
              <w:rPr>
                <w:color w:val="000000" w:themeColor="text1"/>
              </w:rPr>
            </w:pPr>
            <w:r w:rsidRPr="00E15BBD">
              <w:rPr>
                <w:color w:val="000000" w:themeColor="text1"/>
              </w:rPr>
              <w:t>Period of disqualification: From: _______________ To: ________________</w:t>
            </w:r>
          </w:p>
        </w:tc>
      </w:tr>
      <w:tr w:rsidR="00783F51" w:rsidRPr="00E15BBD" w:rsidTr="00CB3B21">
        <w:trPr>
          <w:trHeight w:val="535"/>
        </w:trPr>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ind w:left="82"/>
              <w:rPr>
                <w:color w:val="000000" w:themeColor="text1"/>
              </w:rPr>
            </w:pPr>
            <w:r w:rsidRPr="00E15BBD">
              <w:rPr>
                <w:color w:val="000000" w:themeColor="text1"/>
              </w:rPr>
              <w:t>If previously provided on another Bank financed works contract, details of evidence that demonstrated adequate capacity and commitment to comply with SEA/SH obligations (</w:t>
            </w:r>
            <w:r w:rsidRPr="00E15BBD">
              <w:rPr>
                <w:b/>
                <w:color w:val="000000" w:themeColor="text1"/>
              </w:rPr>
              <w:t>as per (d) above)</w:t>
            </w:r>
          </w:p>
          <w:p w:rsidR="00783F51" w:rsidRPr="00E15BBD" w:rsidRDefault="00783F51" w:rsidP="00CB3B21">
            <w:pPr>
              <w:spacing w:before="120" w:after="120"/>
              <w:ind w:left="720"/>
              <w:rPr>
                <w:color w:val="000000" w:themeColor="text1"/>
              </w:rPr>
            </w:pPr>
            <w:r w:rsidRPr="00E15BBD">
              <w:rPr>
                <w:color w:val="000000" w:themeColor="text1"/>
              </w:rPr>
              <w:t>Name of Employer: ___________________________________________</w:t>
            </w:r>
          </w:p>
          <w:p w:rsidR="00783F51" w:rsidRPr="00E15BBD" w:rsidRDefault="00783F51" w:rsidP="00CB3B21">
            <w:pPr>
              <w:spacing w:before="120" w:after="120"/>
              <w:ind w:left="720"/>
              <w:rPr>
                <w:color w:val="000000" w:themeColor="text1"/>
              </w:rPr>
            </w:pPr>
            <w:r w:rsidRPr="00E15BBD">
              <w:rPr>
                <w:color w:val="000000" w:themeColor="text1"/>
              </w:rPr>
              <w:t>Name of Project: _____________________________________</w:t>
            </w:r>
          </w:p>
          <w:p w:rsidR="00783F51" w:rsidRPr="00E15BBD" w:rsidRDefault="00783F51" w:rsidP="00CB3B21">
            <w:pPr>
              <w:spacing w:before="120" w:after="120"/>
              <w:ind w:left="720"/>
              <w:rPr>
                <w:color w:val="000000" w:themeColor="text1"/>
              </w:rPr>
            </w:pPr>
            <w:r w:rsidRPr="00E15BBD">
              <w:rPr>
                <w:color w:val="000000" w:themeColor="text1"/>
              </w:rPr>
              <w:t xml:space="preserve">Contract description: _____________________________________________________ </w:t>
            </w:r>
          </w:p>
          <w:p w:rsidR="00783F51" w:rsidRPr="00E15BBD" w:rsidRDefault="00783F51" w:rsidP="00CB3B21">
            <w:pPr>
              <w:spacing w:before="120" w:after="120"/>
              <w:ind w:left="720"/>
              <w:rPr>
                <w:color w:val="000000" w:themeColor="text1"/>
              </w:rPr>
            </w:pPr>
            <w:r w:rsidRPr="00E15BBD">
              <w:rPr>
                <w:color w:val="000000" w:themeColor="text1"/>
              </w:rPr>
              <w:t>Brief summary of evidence provided: ________________________________________</w:t>
            </w:r>
          </w:p>
          <w:p w:rsidR="00783F51" w:rsidRPr="00E15BBD" w:rsidRDefault="00783F51" w:rsidP="00CB3B21">
            <w:pPr>
              <w:spacing w:before="120" w:after="120"/>
              <w:ind w:left="720"/>
              <w:rPr>
                <w:color w:val="000000" w:themeColor="text1"/>
              </w:rPr>
            </w:pPr>
            <w:r w:rsidRPr="00E15BBD">
              <w:rPr>
                <w:color w:val="000000" w:themeColor="text1"/>
              </w:rPr>
              <w:lastRenderedPageBreak/>
              <w:t>______________________________________________________________________</w:t>
            </w:r>
          </w:p>
          <w:p w:rsidR="00783F51" w:rsidRPr="00E15BBD" w:rsidRDefault="00783F51" w:rsidP="00CB3B21">
            <w:pPr>
              <w:spacing w:before="120" w:after="120"/>
              <w:ind w:left="720"/>
              <w:rPr>
                <w:color w:val="000000" w:themeColor="text1"/>
              </w:rPr>
            </w:pPr>
            <w:r w:rsidRPr="00E15BBD">
              <w:rPr>
                <w:color w:val="000000" w:themeColor="text1"/>
              </w:rPr>
              <w:t>Contact Information: (Tel, email, name of contact person): _______________________</w:t>
            </w:r>
          </w:p>
          <w:p w:rsidR="00783F51" w:rsidRPr="00E15BBD" w:rsidRDefault="00783F51" w:rsidP="00CB3B21">
            <w:pPr>
              <w:spacing w:before="120" w:after="120"/>
              <w:ind w:left="720"/>
              <w:rPr>
                <w:color w:val="000000" w:themeColor="text1"/>
              </w:rPr>
            </w:pPr>
            <w:r w:rsidRPr="00E15BBD">
              <w:rPr>
                <w:color w:val="000000" w:themeColor="text1"/>
              </w:rPr>
              <w:t>______________________________________________________________________</w:t>
            </w:r>
          </w:p>
        </w:tc>
      </w:tr>
      <w:tr w:rsidR="00783F51" w:rsidRPr="00E15BBD" w:rsidTr="00CB3B21">
        <w:trPr>
          <w:trHeight w:val="535"/>
        </w:trPr>
        <w:tc>
          <w:tcPr>
            <w:tcW w:w="9389" w:type="dxa"/>
            <w:tcBorders>
              <w:top w:val="single" w:sz="2" w:space="0" w:color="auto"/>
              <w:left w:val="single" w:sz="2" w:space="0" w:color="auto"/>
              <w:bottom w:val="single" w:sz="2" w:space="0" w:color="auto"/>
              <w:right w:val="single" w:sz="2" w:space="0" w:color="auto"/>
            </w:tcBorders>
          </w:tcPr>
          <w:p w:rsidR="00783F51" w:rsidRPr="00E15BBD" w:rsidRDefault="00783F51" w:rsidP="00CB3B21">
            <w:pPr>
              <w:spacing w:before="120" w:after="120"/>
              <w:ind w:left="82"/>
              <w:rPr>
                <w:color w:val="000000" w:themeColor="text1"/>
              </w:rPr>
            </w:pPr>
            <w:r w:rsidRPr="00E15BBD">
              <w:rPr>
                <w:color w:val="000000" w:themeColor="text1"/>
              </w:rPr>
              <w:t>As an alternative to the evidence under (d), other evidence demonstrating adequate capacity and commitment to comply with SEA/SH obligations (</w:t>
            </w:r>
            <w:r w:rsidRPr="00E15BBD">
              <w:rPr>
                <w:b/>
                <w:color w:val="000000" w:themeColor="text1"/>
              </w:rPr>
              <w:t>as per (e) above</w:t>
            </w:r>
            <w:proofErr w:type="gramStart"/>
            <w:r w:rsidRPr="00E15BBD">
              <w:rPr>
                <w:b/>
                <w:color w:val="000000" w:themeColor="text1"/>
              </w:rPr>
              <w:t>) )</w:t>
            </w:r>
            <w:proofErr w:type="gramEnd"/>
            <w:r w:rsidRPr="00E15BBD">
              <w:rPr>
                <w:i/>
                <w:color w:val="000000" w:themeColor="text1"/>
              </w:rPr>
              <w:t xml:space="preserve"> [attach details as appropriate].</w:t>
            </w:r>
          </w:p>
          <w:p w:rsidR="00783F51" w:rsidRPr="00E15BBD" w:rsidRDefault="00783F51" w:rsidP="00CB3B21">
            <w:pPr>
              <w:spacing w:before="120" w:after="120"/>
              <w:rPr>
                <w:color w:val="000000" w:themeColor="text1"/>
              </w:rPr>
            </w:pPr>
          </w:p>
          <w:p w:rsidR="00783F51" w:rsidRPr="00E15BBD" w:rsidRDefault="00783F51" w:rsidP="00CB3B21">
            <w:pPr>
              <w:spacing w:before="120" w:after="120"/>
              <w:rPr>
                <w:color w:val="000000" w:themeColor="text1"/>
              </w:rPr>
            </w:pPr>
            <w:r w:rsidRPr="00E15BBD">
              <w:rPr>
                <w:color w:val="000000" w:themeColor="text1"/>
              </w:rPr>
              <w:t>___________________________________________________________________________</w:t>
            </w:r>
          </w:p>
          <w:p w:rsidR="00783F51" w:rsidRPr="00E15BBD" w:rsidRDefault="00783F51" w:rsidP="00CB3B21">
            <w:pPr>
              <w:spacing w:before="120" w:after="120"/>
              <w:rPr>
                <w:color w:val="000000" w:themeColor="text1"/>
              </w:rPr>
            </w:pPr>
            <w:r w:rsidRPr="00E15BBD">
              <w:rPr>
                <w:color w:val="000000" w:themeColor="text1"/>
              </w:rPr>
              <w:t>____________________________________________________________________________</w:t>
            </w:r>
          </w:p>
          <w:p w:rsidR="00783F51" w:rsidRPr="00E15BBD" w:rsidRDefault="00783F51" w:rsidP="00CB3B21">
            <w:pPr>
              <w:spacing w:before="120" w:after="120"/>
              <w:rPr>
                <w:color w:val="000000" w:themeColor="text1"/>
              </w:rPr>
            </w:pPr>
          </w:p>
        </w:tc>
      </w:tr>
    </w:tbl>
    <w:p w:rsidR="00783F51" w:rsidRPr="00E15BBD" w:rsidRDefault="00783F51" w:rsidP="00783F51">
      <w:pPr>
        <w:rPr>
          <w:i/>
          <w:color w:val="000000" w:themeColor="text1"/>
        </w:rPr>
      </w:pPr>
    </w:p>
    <w:p w:rsidR="00783F51" w:rsidRPr="00E15BBD" w:rsidRDefault="00783F51" w:rsidP="00783F51">
      <w:pPr>
        <w:tabs>
          <w:tab w:val="left" w:pos="6120"/>
        </w:tabs>
        <w:spacing w:before="240" w:after="120"/>
        <w:rPr>
          <w:iCs/>
          <w:color w:val="000000" w:themeColor="text1"/>
        </w:rPr>
      </w:pPr>
      <w:r w:rsidRPr="00E15BBD">
        <w:rPr>
          <w:iCs/>
          <w:color w:val="000000" w:themeColor="text1"/>
        </w:rPr>
        <w:t>Name of the Subcontractor</w:t>
      </w:r>
      <w:r w:rsidRPr="00E15BBD">
        <w:rPr>
          <w:iCs/>
          <w:color w:val="000000" w:themeColor="text1"/>
          <w:u w:val="single"/>
        </w:rPr>
        <w:tab/>
      </w:r>
    </w:p>
    <w:p w:rsidR="00783F51" w:rsidRPr="00E15BBD" w:rsidRDefault="00783F51" w:rsidP="00783F51">
      <w:pPr>
        <w:tabs>
          <w:tab w:val="left" w:pos="6120"/>
        </w:tabs>
        <w:spacing w:before="240" w:after="120"/>
        <w:rPr>
          <w:iCs/>
          <w:color w:val="000000" w:themeColor="text1"/>
          <w:u w:val="single"/>
        </w:rPr>
      </w:pPr>
      <w:r w:rsidRPr="00E15BBD">
        <w:rPr>
          <w:iCs/>
          <w:color w:val="000000" w:themeColor="text1"/>
        </w:rPr>
        <w:t>Name of the person duly authorized to sign on behalf of the Subcontractor</w:t>
      </w:r>
      <w:r w:rsidRPr="00E15BBD">
        <w:rPr>
          <w:iCs/>
          <w:color w:val="000000" w:themeColor="text1"/>
          <w:u w:val="single"/>
        </w:rPr>
        <w:tab/>
        <w:t>_______</w:t>
      </w:r>
    </w:p>
    <w:p w:rsidR="00783F51" w:rsidRPr="00E15BBD" w:rsidRDefault="00783F51" w:rsidP="00783F51">
      <w:pPr>
        <w:tabs>
          <w:tab w:val="left" w:pos="6120"/>
        </w:tabs>
        <w:spacing w:before="240" w:after="120"/>
        <w:rPr>
          <w:iCs/>
          <w:color w:val="000000" w:themeColor="text1"/>
        </w:rPr>
      </w:pPr>
      <w:r w:rsidRPr="00E15BBD">
        <w:rPr>
          <w:iCs/>
          <w:color w:val="000000" w:themeColor="text1"/>
        </w:rPr>
        <w:t>Title of the person signing on behalf of the Subcontractor</w:t>
      </w:r>
      <w:r w:rsidRPr="00E15BBD">
        <w:rPr>
          <w:iCs/>
          <w:color w:val="000000" w:themeColor="text1"/>
          <w:u w:val="single"/>
        </w:rPr>
        <w:tab/>
        <w:t>______________________</w:t>
      </w:r>
    </w:p>
    <w:p w:rsidR="00783F51" w:rsidRPr="00E15BBD" w:rsidRDefault="00783F51" w:rsidP="00783F51">
      <w:pPr>
        <w:tabs>
          <w:tab w:val="left" w:pos="6120"/>
        </w:tabs>
        <w:spacing w:before="240" w:after="120"/>
        <w:rPr>
          <w:iCs/>
          <w:color w:val="000000" w:themeColor="text1"/>
        </w:rPr>
      </w:pPr>
      <w:r w:rsidRPr="00E15BBD">
        <w:rPr>
          <w:iCs/>
          <w:color w:val="000000" w:themeColor="text1"/>
        </w:rPr>
        <w:t>Signature of the person named above</w:t>
      </w:r>
      <w:r w:rsidRPr="00E15BBD">
        <w:rPr>
          <w:iCs/>
          <w:color w:val="000000" w:themeColor="text1"/>
          <w:u w:val="single"/>
        </w:rPr>
        <w:tab/>
        <w:t>______________________</w:t>
      </w:r>
    </w:p>
    <w:p w:rsidR="00783F51" w:rsidRPr="00E15BBD" w:rsidRDefault="00783F51" w:rsidP="00783F51">
      <w:pPr>
        <w:tabs>
          <w:tab w:val="left" w:pos="6120"/>
        </w:tabs>
        <w:spacing w:before="240" w:after="240"/>
        <w:rPr>
          <w:iCs/>
          <w:color w:val="000000" w:themeColor="text1"/>
        </w:rPr>
      </w:pPr>
      <w:r w:rsidRPr="00E15BBD">
        <w:rPr>
          <w:iCs/>
          <w:color w:val="000000" w:themeColor="text1"/>
        </w:rPr>
        <w:t>Date signed ________________________________ day of ___________________, _____</w:t>
      </w:r>
    </w:p>
    <w:p w:rsidR="00783F51" w:rsidRPr="00E15BBD" w:rsidRDefault="00783F51" w:rsidP="00783F51">
      <w:pPr>
        <w:spacing w:after="120"/>
        <w:rPr>
          <w:iCs/>
          <w:color w:val="000000" w:themeColor="text1"/>
        </w:rPr>
      </w:pPr>
      <w:r w:rsidRPr="00E15BBD">
        <w:rPr>
          <w:iCs/>
          <w:color w:val="000000" w:themeColor="text1"/>
        </w:rPr>
        <w:t>Countersignature of authorized representative of the Contractor:</w:t>
      </w:r>
    </w:p>
    <w:p w:rsidR="00783F51" w:rsidRPr="00E15BBD" w:rsidRDefault="00783F51" w:rsidP="00783F51">
      <w:pPr>
        <w:spacing w:after="120"/>
        <w:rPr>
          <w:iCs/>
          <w:color w:val="000000" w:themeColor="text1"/>
        </w:rPr>
      </w:pPr>
      <w:r w:rsidRPr="00E15BBD">
        <w:rPr>
          <w:iCs/>
          <w:color w:val="000000" w:themeColor="text1"/>
        </w:rPr>
        <w:t>Signature: ________________________________________________________</w:t>
      </w:r>
    </w:p>
    <w:p w:rsidR="00783F51" w:rsidRPr="00E15BBD" w:rsidRDefault="00783F51" w:rsidP="00783F51">
      <w:pPr>
        <w:tabs>
          <w:tab w:val="left" w:pos="6120"/>
        </w:tabs>
        <w:spacing w:before="240" w:after="240"/>
        <w:rPr>
          <w:iCs/>
          <w:color w:val="000000" w:themeColor="text1"/>
        </w:rPr>
      </w:pPr>
      <w:r w:rsidRPr="00E15BBD">
        <w:rPr>
          <w:iCs/>
          <w:color w:val="000000" w:themeColor="text1"/>
        </w:rPr>
        <w:t>Date signed ________________________________ day of ___________________, _____</w:t>
      </w:r>
    </w:p>
    <w:p w:rsidR="00783F51" w:rsidRPr="00E15BBD" w:rsidRDefault="00783F51" w:rsidP="004C439A">
      <w:pPr>
        <w:sectPr w:rsidR="00783F51" w:rsidRPr="00E15BBD" w:rsidSect="005F73F9">
          <w:pgSz w:w="11906" w:h="16838"/>
          <w:pgMar w:top="1440" w:right="1440" w:bottom="1440" w:left="1440" w:header="720" w:footer="720" w:gutter="0"/>
          <w:cols w:space="720"/>
          <w:docGrid w:linePitch="360"/>
        </w:sectPr>
      </w:pPr>
    </w:p>
    <w:p w:rsidR="004C439A" w:rsidRPr="00E15BBD" w:rsidRDefault="004C439A" w:rsidP="004C439A">
      <w:pPr>
        <w:pStyle w:val="Subtitle"/>
        <w:rPr>
          <w:rFonts w:ascii="Arial" w:hAnsi="Arial" w:cs="Arial"/>
          <w:color w:val="0070C0"/>
          <w:lang w:val="en-US"/>
        </w:rPr>
      </w:pPr>
      <w:r w:rsidRPr="00E15BBD">
        <w:rPr>
          <w:rFonts w:ascii="Arial" w:hAnsi="Arial" w:cs="Arial"/>
          <w:color w:val="0070C0"/>
          <w:lang w:val="en-US"/>
        </w:rPr>
        <w:lastRenderedPageBreak/>
        <w:t>SECTION 9: Contract Forms</w:t>
      </w:r>
    </w:p>
    <w:p w:rsidR="004C439A" w:rsidRPr="00E15BBD" w:rsidRDefault="004C439A" w:rsidP="004C439A"/>
    <w:p w:rsidR="004C439A" w:rsidRPr="00E15BBD" w:rsidRDefault="004C439A" w:rsidP="004C439A">
      <w:pPr>
        <w:sectPr w:rsidR="004C439A" w:rsidRPr="00E15BBD" w:rsidSect="005F73F9">
          <w:headerReference w:type="default" r:id="rId52"/>
          <w:pgSz w:w="11906" w:h="16838"/>
          <w:pgMar w:top="1440" w:right="1440" w:bottom="1440" w:left="1440" w:header="720" w:footer="720" w:gutter="0"/>
          <w:cols w:space="720"/>
          <w:vAlign w:val="center"/>
          <w:docGrid w:linePitch="360"/>
        </w:sectPr>
      </w:pPr>
    </w:p>
    <w:p w:rsidR="004C439A" w:rsidRPr="00E15BBD" w:rsidRDefault="004C439A" w:rsidP="004C439A">
      <w:pPr>
        <w:pStyle w:val="AgreementFirstPara"/>
        <w:suppressAutoHyphens/>
        <w:spacing w:line="240" w:lineRule="auto"/>
        <w:rPr>
          <w:rFonts w:ascii="Arial" w:hAnsi="Arial" w:cs="Arial"/>
        </w:rPr>
      </w:pPr>
    </w:p>
    <w:p w:rsidR="004C439A" w:rsidRPr="00E15BBD" w:rsidRDefault="004C439A" w:rsidP="004C439A">
      <w:pPr>
        <w:pStyle w:val="AgreementFirstPara"/>
        <w:suppressAutoHyphens/>
        <w:spacing w:line="240" w:lineRule="auto"/>
        <w:rPr>
          <w:rFonts w:ascii="Arial" w:hAnsi="Arial" w:cs="Arial"/>
        </w:rPr>
      </w:pPr>
    </w:p>
    <w:p w:rsidR="004C439A" w:rsidRPr="00E15BBD" w:rsidRDefault="004C439A" w:rsidP="004C439A">
      <w:pPr>
        <w:pStyle w:val="AgreementFirstPara"/>
        <w:suppressAutoHyphens/>
        <w:spacing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98"/>
      </w:tblGrid>
      <w:tr w:rsidR="004C439A" w:rsidRPr="00E15BBD" w:rsidTr="005F73F9">
        <w:trPr>
          <w:trHeight w:val="1276"/>
        </w:trPr>
        <w:tc>
          <w:tcPr>
            <w:tcW w:w="9198" w:type="dxa"/>
            <w:tcBorders>
              <w:top w:val="nil"/>
              <w:left w:val="nil"/>
              <w:bottom w:val="nil"/>
              <w:right w:val="nil"/>
            </w:tcBorders>
          </w:tcPr>
          <w:p w:rsidR="004C439A" w:rsidRPr="00E15BBD" w:rsidRDefault="004C439A" w:rsidP="005F73F9">
            <w:pPr>
              <w:pStyle w:val="Subtitle"/>
              <w:rPr>
                <w:rFonts w:ascii="Arial" w:hAnsi="Arial" w:cs="Arial"/>
                <w:lang w:val="en-US"/>
              </w:rPr>
            </w:pPr>
            <w:r w:rsidRPr="00E15BBD">
              <w:rPr>
                <w:rFonts w:ascii="Arial" w:hAnsi="Arial" w:cs="Arial"/>
                <w:lang w:val="en-US"/>
              </w:rPr>
              <w:t>SECTION 9</w:t>
            </w:r>
          </w:p>
          <w:p w:rsidR="004C439A" w:rsidRPr="00E15BBD" w:rsidRDefault="004C439A" w:rsidP="005F73F9">
            <w:pPr>
              <w:pStyle w:val="Subtitle"/>
              <w:rPr>
                <w:rFonts w:ascii="Arial" w:hAnsi="Arial" w:cs="Arial"/>
                <w:lang w:val="en-US"/>
              </w:rPr>
            </w:pPr>
          </w:p>
          <w:p w:rsidR="004C439A" w:rsidRPr="00E15BBD" w:rsidRDefault="004C439A" w:rsidP="005F73F9">
            <w:pPr>
              <w:pStyle w:val="Subtitle"/>
              <w:rPr>
                <w:rFonts w:ascii="Arial" w:hAnsi="Arial" w:cs="Arial"/>
                <w:lang w:val="en-US"/>
              </w:rPr>
            </w:pPr>
          </w:p>
          <w:p w:rsidR="004C439A" w:rsidRPr="00E15BBD" w:rsidRDefault="004C439A" w:rsidP="005F73F9">
            <w:pPr>
              <w:pStyle w:val="Subtitle"/>
              <w:rPr>
                <w:rFonts w:ascii="Arial" w:hAnsi="Arial" w:cs="Arial"/>
                <w:lang w:val="en-US"/>
              </w:rPr>
            </w:pPr>
          </w:p>
          <w:p w:rsidR="004C439A" w:rsidRPr="00E15BBD" w:rsidRDefault="004C439A" w:rsidP="005F73F9">
            <w:pPr>
              <w:pStyle w:val="Subtitle"/>
              <w:rPr>
                <w:rFonts w:ascii="Arial" w:hAnsi="Arial" w:cs="Arial"/>
                <w:sz w:val="22"/>
                <w:szCs w:val="22"/>
                <w:lang w:val="en-US"/>
              </w:rPr>
            </w:pPr>
            <w:r w:rsidRPr="00E15BBD">
              <w:rPr>
                <w:rFonts w:ascii="Arial" w:hAnsi="Arial" w:cs="Arial"/>
                <w:lang w:val="en-US"/>
              </w:rPr>
              <w:t xml:space="preserve">  Contract Forms </w:t>
            </w:r>
            <w:r w:rsidRPr="00E15BBD">
              <w:rPr>
                <w:rFonts w:ascii="Arial" w:hAnsi="Arial" w:cs="Arial"/>
                <w:sz w:val="22"/>
                <w:szCs w:val="22"/>
                <w:lang w:val="en-US"/>
              </w:rPr>
              <w:t>(Malawi)</w:t>
            </w:r>
          </w:p>
          <w:p w:rsidR="004C439A" w:rsidRPr="00E15BBD" w:rsidRDefault="004C439A" w:rsidP="005F73F9">
            <w:pPr>
              <w:pStyle w:val="Subtitle"/>
              <w:rPr>
                <w:rFonts w:ascii="Arial" w:hAnsi="Arial" w:cs="Arial"/>
                <w:sz w:val="22"/>
                <w:szCs w:val="22"/>
                <w:lang w:val="en-US"/>
              </w:rPr>
            </w:pPr>
          </w:p>
          <w:p w:rsidR="004C439A" w:rsidRPr="00E15BBD" w:rsidRDefault="004C439A" w:rsidP="005F73F9">
            <w:pPr>
              <w:pStyle w:val="Subtitle"/>
              <w:rPr>
                <w:rFonts w:ascii="Arial" w:hAnsi="Arial" w:cs="Arial"/>
                <w:lang w:val="en-US"/>
              </w:rPr>
            </w:pPr>
          </w:p>
        </w:tc>
      </w:tr>
    </w:tbl>
    <w:p w:rsidR="004C439A" w:rsidRPr="00E15BBD" w:rsidRDefault="004C439A" w:rsidP="004C439A">
      <w:pPr>
        <w:rPr>
          <w:szCs w:val="20"/>
        </w:rPr>
      </w:pPr>
    </w:p>
    <w:p w:rsidR="004C439A" w:rsidRPr="00E15BBD" w:rsidRDefault="004C439A" w:rsidP="004C439A"/>
    <w:p w:rsidR="004C439A" w:rsidRPr="00E15BBD" w:rsidRDefault="004C439A" w:rsidP="004C439A">
      <w:pPr>
        <w:pStyle w:val="Subtitle2"/>
        <w:rPr>
          <w:rFonts w:ascii="Arial" w:hAnsi="Arial" w:cs="Arial"/>
        </w:rPr>
      </w:pPr>
      <w:r w:rsidRPr="00E15BBD">
        <w:rPr>
          <w:rFonts w:ascii="Arial" w:hAnsi="Arial" w:cs="Arial"/>
        </w:rPr>
        <w:t>Table of Forms</w:t>
      </w:r>
    </w:p>
    <w:p w:rsidR="004C439A" w:rsidRPr="00E15BBD" w:rsidRDefault="004C439A" w:rsidP="004C439A"/>
    <w:p w:rsidR="004C439A" w:rsidRPr="00E15BBD" w:rsidRDefault="004C439A" w:rsidP="004C439A">
      <w:pPr>
        <w:jc w:val="right"/>
        <w:rPr>
          <w:sz w:val="28"/>
          <w:u w:val="single"/>
        </w:rPr>
      </w:pPr>
    </w:p>
    <w:p w:rsidR="004C439A" w:rsidRPr="00E15BBD" w:rsidRDefault="004C439A" w:rsidP="004C439A">
      <w:pPr>
        <w:pStyle w:val="TOC1"/>
        <w:rPr>
          <w:noProof/>
          <w:sz w:val="24"/>
        </w:rPr>
      </w:pPr>
      <w:r w:rsidRPr="00E15BBD">
        <w:rPr>
          <w:rFonts w:eastAsia="Times New Roman"/>
          <w:b/>
        </w:rPr>
        <w:fldChar w:fldCharType="begin"/>
      </w:r>
      <w:r w:rsidRPr="00E15BBD">
        <w:instrText xml:space="preserve"> TOC \o "1-1" </w:instrText>
      </w:r>
      <w:r w:rsidRPr="00E15BBD">
        <w:rPr>
          <w:rFonts w:eastAsia="Times New Roman"/>
          <w:b/>
        </w:rPr>
        <w:fldChar w:fldCharType="separate"/>
      </w:r>
    </w:p>
    <w:p w:rsidR="004C439A" w:rsidRPr="00E15BBD" w:rsidRDefault="004C439A" w:rsidP="004C439A">
      <w:pPr>
        <w:pStyle w:val="TOC1"/>
        <w:rPr>
          <w:b/>
          <w:noProof/>
          <w:sz w:val="22"/>
          <w:szCs w:val="22"/>
        </w:rPr>
      </w:pPr>
      <w:r w:rsidRPr="00E15BBD">
        <w:rPr>
          <w:noProof/>
          <w:lang w:val="en-GB"/>
        </w:rPr>
        <w:t>Contract Agreement</w:t>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t>145</w:t>
      </w:r>
    </w:p>
    <w:p w:rsidR="004C439A" w:rsidRPr="00E15BBD" w:rsidRDefault="004C439A" w:rsidP="004C439A">
      <w:pPr>
        <w:pStyle w:val="TOC1"/>
        <w:rPr>
          <w:b/>
          <w:noProof/>
          <w:sz w:val="22"/>
          <w:szCs w:val="22"/>
        </w:rPr>
      </w:pPr>
      <w:r w:rsidRPr="00E15BBD">
        <w:rPr>
          <w:noProof/>
        </w:rPr>
        <w:t>Performance Bank Guarantee</w:t>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t>146</w:t>
      </w:r>
    </w:p>
    <w:p w:rsidR="004C439A" w:rsidRPr="00E15BBD" w:rsidRDefault="004C439A" w:rsidP="004C439A">
      <w:pPr>
        <w:pStyle w:val="TOC1"/>
        <w:rPr>
          <w:b/>
          <w:noProof/>
          <w:sz w:val="22"/>
          <w:szCs w:val="22"/>
        </w:rPr>
      </w:pPr>
      <w:r w:rsidRPr="00E15BBD">
        <w:rPr>
          <w:noProof/>
        </w:rPr>
        <w:t>Advance Payment Security</w:t>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rPr>
          <w:noProof/>
        </w:rPr>
        <w:tab/>
      </w:r>
      <w:r w:rsidRPr="00E15BBD">
        <w:t>147</w:t>
      </w:r>
    </w:p>
    <w:p w:rsidR="004C439A" w:rsidRPr="00E15BBD" w:rsidRDefault="004C439A" w:rsidP="004C439A">
      <w:pPr>
        <w:rPr>
          <w:b/>
          <w:sz w:val="24"/>
          <w:szCs w:val="20"/>
        </w:rPr>
      </w:pPr>
      <w:r w:rsidRPr="00E15BBD">
        <w:fldChar w:fldCharType="end"/>
      </w:r>
    </w:p>
    <w:p w:rsidR="004C439A" w:rsidRPr="00E15BBD" w:rsidRDefault="004C439A" w:rsidP="004C439A">
      <w:pPr>
        <w:rPr>
          <w:b/>
        </w:rPr>
      </w:pPr>
    </w:p>
    <w:p w:rsidR="004C439A" w:rsidRPr="00E15BBD" w:rsidRDefault="004C439A" w:rsidP="004C439A">
      <w:pPr>
        <w:pStyle w:val="Heading1"/>
        <w:rPr>
          <w:b w:val="0"/>
          <w:sz w:val="24"/>
          <w:szCs w:val="24"/>
          <w:lang w:val="en-GB"/>
        </w:rPr>
      </w:pPr>
      <w:r w:rsidRPr="00E15BBD">
        <w:rPr>
          <w:sz w:val="48"/>
          <w:szCs w:val="48"/>
          <w:lang w:val="en-GB"/>
        </w:rPr>
        <w:br w:type="page"/>
      </w:r>
      <w:bookmarkStart w:id="22" w:name="_Toc6892701"/>
      <w:bookmarkStart w:id="23" w:name="_Toc92605138"/>
    </w:p>
    <w:p w:rsidR="004C439A" w:rsidRPr="00213533" w:rsidRDefault="004C439A" w:rsidP="004C439A">
      <w:bookmarkStart w:id="24" w:name="_Toc356420775"/>
      <w:bookmarkStart w:id="25" w:name="_Toc356420848"/>
      <w:r w:rsidRPr="00E15BBD">
        <w:rPr>
          <w:b/>
          <w:bCs/>
          <w:color w:val="0070C0"/>
          <w:sz w:val="36"/>
          <w:szCs w:val="36"/>
          <w:lang w:val="en-GB"/>
        </w:rPr>
        <w:lastRenderedPageBreak/>
        <w:t>Contract Agreement</w:t>
      </w:r>
      <w:bookmarkEnd w:id="22"/>
      <w:bookmarkEnd w:id="23"/>
      <w:bookmarkEnd w:id="24"/>
      <w:bookmarkEnd w:id="25"/>
    </w:p>
    <w:p w:rsidR="004C439A" w:rsidRPr="00E15BBD" w:rsidRDefault="004C439A" w:rsidP="004C439A">
      <w:pPr>
        <w:pStyle w:val="AgreementFirstPara"/>
        <w:rPr>
          <w:rFonts w:ascii="Arial" w:hAnsi="Arial" w:cs="Arial"/>
          <w:b/>
        </w:rPr>
      </w:pPr>
    </w:p>
    <w:p w:rsidR="004C439A" w:rsidRPr="00E15BBD" w:rsidRDefault="004C439A" w:rsidP="004C439A">
      <w:pPr>
        <w:pStyle w:val="AgreementFirstPara"/>
        <w:rPr>
          <w:rFonts w:ascii="Arial" w:hAnsi="Arial" w:cs="Arial"/>
          <w:b/>
          <w:u w:val="single"/>
        </w:rPr>
      </w:pPr>
      <w:r w:rsidRPr="00E15BBD">
        <w:rPr>
          <w:rFonts w:ascii="Arial" w:hAnsi="Arial" w:cs="Arial"/>
          <w:b/>
        </w:rPr>
        <w:t xml:space="preserve">Procurement Reference No: </w:t>
      </w:r>
    </w:p>
    <w:p w:rsidR="004C439A" w:rsidRPr="00E15BBD" w:rsidRDefault="004C439A" w:rsidP="004C439A">
      <w:pPr>
        <w:spacing w:after="240"/>
      </w:pPr>
      <w:r w:rsidRPr="00E15BBD">
        <w:t>THIS AGREEMENT made the ……… day of</w:t>
      </w:r>
      <w:proofErr w:type="gramStart"/>
      <w:r w:rsidRPr="00E15BBD">
        <w:t>, ………..…………..</w:t>
      </w:r>
      <w:proofErr w:type="gramEnd"/>
      <w:r w:rsidRPr="00E15BBD">
        <w:t xml:space="preserve"> </w:t>
      </w:r>
      <w:proofErr w:type="gramStart"/>
      <w:r w:rsidRPr="00E15BBD">
        <w:t>,2020</w:t>
      </w:r>
      <w:proofErr w:type="gramEnd"/>
      <w:r w:rsidRPr="00E15BBD">
        <w:t>, between …………….…………………….… of …………………………………………… (</w:t>
      </w:r>
      <w:proofErr w:type="gramStart"/>
      <w:r w:rsidRPr="00E15BBD">
        <w:t>hereinafter</w:t>
      </w:r>
      <w:proofErr w:type="gramEnd"/>
      <w:r w:rsidRPr="00E15BBD">
        <w:t xml:space="preserve"> called “the Employer”), of the one part, and …………………………………………..…. of ………………………………………………………………………………… (</w:t>
      </w:r>
      <w:proofErr w:type="gramStart"/>
      <w:r w:rsidRPr="00E15BBD">
        <w:t>hereinafter</w:t>
      </w:r>
      <w:proofErr w:type="gramEnd"/>
      <w:r w:rsidRPr="00E15BBD">
        <w:t xml:space="preserve"> called “the Contractor”), of the other part:</w:t>
      </w:r>
    </w:p>
    <w:p w:rsidR="004C439A" w:rsidRPr="00E15BBD" w:rsidRDefault="004C439A" w:rsidP="004C439A">
      <w:pPr>
        <w:spacing w:before="60" w:after="240"/>
        <w:rPr>
          <w:lang w:val="en-GB"/>
        </w:rPr>
      </w:pPr>
      <w:r w:rsidRPr="00E15BBD">
        <w:rPr>
          <w:lang w:val="en-GB"/>
        </w:rPr>
        <w:t>WHEREAS the Employer is desirous that the Contractor execute</w:t>
      </w:r>
      <w:r w:rsidRPr="00E15BBD">
        <w:rPr>
          <w:lang w:val="en-GB"/>
        </w:rPr>
        <w:fldChar w:fldCharType="begin"/>
      </w:r>
      <w:r w:rsidRPr="00E15BBD">
        <w:rPr>
          <w:lang w:val="en-GB"/>
        </w:rPr>
        <w:instrText>ADVANCE \R 1.90</w:instrText>
      </w:r>
      <w:r w:rsidRPr="00E15BBD">
        <w:rPr>
          <w:lang w:val="en-GB"/>
        </w:rPr>
        <w:fldChar w:fldCharType="end"/>
      </w:r>
      <w:r w:rsidRPr="00E15BBD">
        <w:rPr>
          <w:lang w:val="en-GB"/>
        </w:rPr>
        <w:t xml:space="preserve"> …….............................. ………………...................................... (</w:t>
      </w:r>
      <w:proofErr w:type="gramStart"/>
      <w:r w:rsidRPr="00E15BBD">
        <w:rPr>
          <w:lang w:val="en-GB"/>
        </w:rPr>
        <w:t>hereinafter</w:t>
      </w:r>
      <w:proofErr w:type="gramEnd"/>
      <w:r w:rsidRPr="00E15BBD">
        <w:rPr>
          <w:lang w:val="en-GB"/>
        </w:rPr>
        <w:t xml:space="preserve"> called “the Works”) and the Employer has accepted the Bid by the Contractor for the execution and completion of such Works and the remedying of any defects therein for the sum of ….......................………   …...…………………………………………………. (</w:t>
      </w:r>
      <w:proofErr w:type="gramStart"/>
      <w:r w:rsidRPr="00E15BBD">
        <w:rPr>
          <w:lang w:val="en-GB"/>
        </w:rPr>
        <w:t>hereinafter</w:t>
      </w:r>
      <w:proofErr w:type="gramEnd"/>
      <w:r w:rsidRPr="00E15BBD">
        <w:rPr>
          <w:lang w:val="en-GB"/>
        </w:rPr>
        <w:t xml:space="preserve"> called the Contract Price) within a period .........................calendar days</w:t>
      </w:r>
      <w:r w:rsidRPr="00E15BBD">
        <w:rPr>
          <w:i/>
          <w:sz w:val="20"/>
          <w:lang w:val="en-GB"/>
        </w:rPr>
        <w:t>.</w:t>
      </w:r>
    </w:p>
    <w:p w:rsidR="004C439A" w:rsidRPr="00E15BBD" w:rsidRDefault="004C439A" w:rsidP="004C439A">
      <w:pPr>
        <w:spacing w:before="60" w:after="120"/>
      </w:pPr>
      <w:r w:rsidRPr="00E15BBD">
        <w:t>NOW THIS AGREEMENT WITNESSETH AS FOLLOWS:</w:t>
      </w:r>
    </w:p>
    <w:p w:rsidR="004C439A" w:rsidRPr="00E15BBD" w:rsidRDefault="004C439A" w:rsidP="004C439A">
      <w:pPr>
        <w:spacing w:before="60" w:after="120"/>
        <w:ind w:left="720" w:hanging="720"/>
        <w:rPr>
          <w:lang w:val="en-GB"/>
        </w:rPr>
      </w:pPr>
      <w:r w:rsidRPr="00E15BBD">
        <w:rPr>
          <w:lang w:val="en-GB"/>
        </w:rPr>
        <w:t>1.</w:t>
      </w:r>
      <w:r w:rsidRPr="00E15BBD">
        <w:rPr>
          <w:lang w:val="en-GB"/>
        </w:rPr>
        <w:tab/>
        <w:t>In this Agreement, words and expressions shall have the same meanings as are respectively assigned to them in the Contract referred to.</w:t>
      </w:r>
    </w:p>
    <w:p w:rsidR="004C439A" w:rsidRPr="00E15BBD" w:rsidRDefault="004C439A" w:rsidP="004C439A">
      <w:pPr>
        <w:spacing w:before="60"/>
        <w:ind w:left="720" w:hanging="720"/>
        <w:rPr>
          <w:lang w:val="en-GB"/>
        </w:rPr>
      </w:pPr>
      <w:r w:rsidRPr="00E15BBD">
        <w:rPr>
          <w:lang w:val="en-GB"/>
        </w:rPr>
        <w:t>2.</w:t>
      </w:r>
      <w:r w:rsidRPr="00E15BBD">
        <w:rPr>
          <w:lang w:val="en-GB"/>
        </w:rPr>
        <w:tab/>
        <w:t xml:space="preserve">The following documents shall be deemed to form and be read and construed as part of this Agreement, </w:t>
      </w:r>
      <w:proofErr w:type="spellStart"/>
      <w:r w:rsidRPr="00E15BBD">
        <w:rPr>
          <w:lang w:val="en-GB"/>
        </w:rPr>
        <w:t>viz</w:t>
      </w:r>
      <w:proofErr w:type="spellEnd"/>
      <w:r w:rsidRPr="00E15BBD">
        <w:rPr>
          <w:lang w:val="en-GB"/>
        </w:rPr>
        <w:t>:</w:t>
      </w:r>
    </w:p>
    <w:p w:rsidR="004C439A" w:rsidRPr="00E15BBD" w:rsidRDefault="004C439A" w:rsidP="004409E5">
      <w:pPr>
        <w:numPr>
          <w:ilvl w:val="0"/>
          <w:numId w:val="132"/>
        </w:numPr>
        <w:autoSpaceDE/>
        <w:autoSpaceDN/>
        <w:contextualSpacing/>
        <w:rPr>
          <w:sz w:val="20"/>
        </w:rPr>
      </w:pPr>
      <w:r w:rsidRPr="00E15BBD">
        <w:rPr>
          <w:sz w:val="20"/>
        </w:rPr>
        <w:t>The Contract Agreement (if completed)</w:t>
      </w:r>
    </w:p>
    <w:p w:rsidR="004C439A" w:rsidRPr="00E15BBD" w:rsidRDefault="004C439A" w:rsidP="004409E5">
      <w:pPr>
        <w:numPr>
          <w:ilvl w:val="0"/>
          <w:numId w:val="132"/>
        </w:numPr>
        <w:autoSpaceDE/>
        <w:autoSpaceDN/>
        <w:contextualSpacing/>
        <w:rPr>
          <w:sz w:val="20"/>
        </w:rPr>
      </w:pPr>
      <w:r w:rsidRPr="00E15BBD">
        <w:rPr>
          <w:sz w:val="20"/>
        </w:rPr>
        <w:t>Minutes of Contract Negotiations (if any)</w:t>
      </w:r>
    </w:p>
    <w:p w:rsidR="004C439A" w:rsidRPr="00E15BBD" w:rsidRDefault="004C439A" w:rsidP="004409E5">
      <w:pPr>
        <w:numPr>
          <w:ilvl w:val="0"/>
          <w:numId w:val="132"/>
        </w:numPr>
        <w:autoSpaceDE/>
        <w:autoSpaceDN/>
        <w:contextualSpacing/>
        <w:rPr>
          <w:sz w:val="20"/>
        </w:rPr>
      </w:pPr>
      <w:r w:rsidRPr="00E15BBD">
        <w:rPr>
          <w:sz w:val="20"/>
        </w:rPr>
        <w:t>the Letter of Acceptance</w:t>
      </w:r>
    </w:p>
    <w:p w:rsidR="004C439A" w:rsidRPr="00E15BBD" w:rsidRDefault="004C439A" w:rsidP="004409E5">
      <w:pPr>
        <w:numPr>
          <w:ilvl w:val="0"/>
          <w:numId w:val="132"/>
        </w:numPr>
        <w:autoSpaceDE/>
        <w:autoSpaceDN/>
        <w:contextualSpacing/>
        <w:rPr>
          <w:sz w:val="20"/>
        </w:rPr>
      </w:pPr>
      <w:r w:rsidRPr="00E15BBD">
        <w:rPr>
          <w:sz w:val="20"/>
        </w:rPr>
        <w:t>the Letter of Tender</w:t>
      </w:r>
    </w:p>
    <w:p w:rsidR="004C439A" w:rsidRPr="00E15BBD" w:rsidRDefault="004C439A" w:rsidP="004409E5">
      <w:pPr>
        <w:numPr>
          <w:ilvl w:val="0"/>
          <w:numId w:val="132"/>
        </w:numPr>
        <w:autoSpaceDE/>
        <w:autoSpaceDN/>
        <w:contextualSpacing/>
        <w:rPr>
          <w:sz w:val="20"/>
        </w:rPr>
      </w:pPr>
      <w:r w:rsidRPr="00E15BBD">
        <w:rPr>
          <w:sz w:val="20"/>
        </w:rPr>
        <w:t>the Particular Conditions part A- Contract Data</w:t>
      </w:r>
    </w:p>
    <w:p w:rsidR="004C439A" w:rsidRPr="00E15BBD" w:rsidRDefault="004C439A" w:rsidP="004409E5">
      <w:pPr>
        <w:numPr>
          <w:ilvl w:val="0"/>
          <w:numId w:val="132"/>
        </w:numPr>
        <w:autoSpaceDE/>
        <w:autoSpaceDN/>
        <w:contextualSpacing/>
        <w:rPr>
          <w:sz w:val="20"/>
        </w:rPr>
      </w:pPr>
      <w:r w:rsidRPr="00E15BBD">
        <w:rPr>
          <w:sz w:val="20"/>
        </w:rPr>
        <w:t>the Particular Conditions part B- Special Provisions</w:t>
      </w:r>
    </w:p>
    <w:p w:rsidR="004C439A" w:rsidRPr="00E15BBD" w:rsidRDefault="004C439A" w:rsidP="004409E5">
      <w:pPr>
        <w:numPr>
          <w:ilvl w:val="0"/>
          <w:numId w:val="132"/>
        </w:numPr>
        <w:autoSpaceDE/>
        <w:autoSpaceDN/>
        <w:contextualSpacing/>
        <w:rPr>
          <w:sz w:val="20"/>
        </w:rPr>
      </w:pPr>
      <w:r w:rsidRPr="00E15BBD">
        <w:rPr>
          <w:sz w:val="20"/>
        </w:rPr>
        <w:t>these General Conditions</w:t>
      </w:r>
    </w:p>
    <w:p w:rsidR="004C439A" w:rsidRPr="00E15BBD" w:rsidRDefault="004C439A" w:rsidP="004409E5">
      <w:pPr>
        <w:numPr>
          <w:ilvl w:val="0"/>
          <w:numId w:val="132"/>
        </w:numPr>
        <w:autoSpaceDE/>
        <w:autoSpaceDN/>
        <w:contextualSpacing/>
        <w:rPr>
          <w:sz w:val="20"/>
        </w:rPr>
      </w:pPr>
      <w:r w:rsidRPr="00E15BBD">
        <w:rPr>
          <w:sz w:val="20"/>
        </w:rPr>
        <w:t>the Particular Specifications</w:t>
      </w:r>
    </w:p>
    <w:p w:rsidR="004C439A" w:rsidRPr="00E15BBD" w:rsidRDefault="004C439A" w:rsidP="004409E5">
      <w:pPr>
        <w:numPr>
          <w:ilvl w:val="0"/>
          <w:numId w:val="132"/>
        </w:numPr>
        <w:autoSpaceDE/>
        <w:autoSpaceDN/>
        <w:contextualSpacing/>
        <w:rPr>
          <w:sz w:val="20"/>
        </w:rPr>
      </w:pPr>
      <w:r w:rsidRPr="00E15BBD">
        <w:rPr>
          <w:sz w:val="20"/>
        </w:rPr>
        <w:t>the Standard Specifications (SATCC 1998, reprinted 2001)</w:t>
      </w:r>
    </w:p>
    <w:p w:rsidR="004C439A" w:rsidRPr="00E15BBD" w:rsidRDefault="004C439A" w:rsidP="004409E5">
      <w:pPr>
        <w:numPr>
          <w:ilvl w:val="0"/>
          <w:numId w:val="132"/>
        </w:numPr>
        <w:autoSpaceDE/>
        <w:autoSpaceDN/>
        <w:contextualSpacing/>
        <w:rPr>
          <w:sz w:val="20"/>
        </w:rPr>
      </w:pPr>
      <w:r w:rsidRPr="00E15BBD">
        <w:rPr>
          <w:sz w:val="20"/>
        </w:rPr>
        <w:t xml:space="preserve">the Drawings and </w:t>
      </w:r>
    </w:p>
    <w:p w:rsidR="004C439A" w:rsidRPr="00E15BBD" w:rsidRDefault="004C439A" w:rsidP="004409E5">
      <w:pPr>
        <w:numPr>
          <w:ilvl w:val="0"/>
          <w:numId w:val="132"/>
        </w:numPr>
        <w:autoSpaceDE/>
        <w:autoSpaceDN/>
        <w:contextualSpacing/>
        <w:rPr>
          <w:sz w:val="20"/>
        </w:rPr>
      </w:pPr>
      <w:r w:rsidRPr="00E15BBD">
        <w:rPr>
          <w:sz w:val="20"/>
        </w:rPr>
        <w:t>the priced Bill of Quantities</w:t>
      </w:r>
    </w:p>
    <w:p w:rsidR="004C439A" w:rsidRPr="00E15BBD" w:rsidRDefault="004C439A" w:rsidP="004409E5">
      <w:pPr>
        <w:numPr>
          <w:ilvl w:val="0"/>
          <w:numId w:val="132"/>
        </w:numPr>
        <w:autoSpaceDE/>
        <w:autoSpaceDN/>
        <w:contextualSpacing/>
        <w:rPr>
          <w:sz w:val="20"/>
        </w:rPr>
      </w:pPr>
      <w:proofErr w:type="gramStart"/>
      <w:r w:rsidRPr="00E15BBD">
        <w:rPr>
          <w:sz w:val="20"/>
        </w:rPr>
        <w:t>the</w:t>
      </w:r>
      <w:proofErr w:type="gramEnd"/>
      <w:r w:rsidRPr="00E15BBD">
        <w:rPr>
          <w:sz w:val="20"/>
        </w:rPr>
        <w:t xml:space="preserve"> completed Qualification Information Forms and any other documents forming part of the Contract.</w:t>
      </w:r>
    </w:p>
    <w:p w:rsidR="004C439A" w:rsidRPr="00E15BBD" w:rsidRDefault="004C439A" w:rsidP="004C439A">
      <w:pPr>
        <w:ind w:left="1440"/>
        <w:contextualSpacing/>
        <w:rPr>
          <w:sz w:val="20"/>
        </w:rPr>
      </w:pPr>
    </w:p>
    <w:p w:rsidR="004C439A" w:rsidRPr="00E15BBD" w:rsidRDefault="004C439A" w:rsidP="004C439A">
      <w:pPr>
        <w:tabs>
          <w:tab w:val="left" w:pos="-1095"/>
          <w:tab w:val="left" w:pos="28"/>
          <w:tab w:val="left" w:pos="720"/>
          <w:tab w:val="left" w:pos="1450"/>
          <w:tab w:val="left" w:pos="1904"/>
          <w:tab w:val="left" w:pos="2332"/>
          <w:tab w:val="left" w:pos="2653"/>
          <w:tab w:val="left" w:pos="2814"/>
          <w:tab w:val="left" w:pos="2974"/>
          <w:tab w:val="left" w:pos="3135"/>
          <w:tab w:val="left" w:pos="3484"/>
          <w:tab w:val="left" w:pos="4636"/>
          <w:tab w:val="left" w:pos="5788"/>
          <w:tab w:val="left" w:pos="6940"/>
          <w:tab w:val="left" w:pos="8092"/>
          <w:tab w:val="left" w:pos="9244"/>
        </w:tabs>
        <w:spacing w:line="288" w:lineRule="auto"/>
        <w:ind w:left="1904" w:hanging="1904"/>
        <w:rPr>
          <w:szCs w:val="20"/>
          <w:lang w:val="en-GB"/>
        </w:rPr>
      </w:pPr>
      <w:r w:rsidRPr="00E15BBD">
        <w:rPr>
          <w:lang w:val="en-GB"/>
        </w:rPr>
        <w:t>3.</w:t>
      </w:r>
      <w:r w:rsidRPr="00E15BBD">
        <w:rPr>
          <w:lang w:val="en-GB"/>
        </w:rPr>
        <w:tab/>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rsidR="004C439A" w:rsidRPr="00E15BBD" w:rsidRDefault="004C439A" w:rsidP="004C439A">
      <w:pPr>
        <w:spacing w:before="120" w:after="120"/>
        <w:ind w:left="720" w:hanging="720"/>
        <w:rPr>
          <w:lang w:val="en-GB"/>
        </w:rPr>
      </w:pPr>
      <w:r w:rsidRPr="00E15BBD">
        <w:rPr>
          <w:lang w:val="en-GB"/>
        </w:rPr>
        <w:t>4.</w:t>
      </w:r>
      <w:r w:rsidRPr="00E15BBD">
        <w:rPr>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4C439A" w:rsidRPr="00E15BBD" w:rsidRDefault="004C439A" w:rsidP="004409E5">
      <w:pPr>
        <w:widowControl/>
        <w:numPr>
          <w:ilvl w:val="0"/>
          <w:numId w:val="123"/>
        </w:numPr>
        <w:suppressAutoHyphens/>
        <w:autoSpaceDE/>
        <w:autoSpaceDN/>
        <w:spacing w:before="120"/>
        <w:ind w:hanging="630"/>
        <w:jc w:val="both"/>
        <w:rPr>
          <w:lang w:val="en-GB"/>
        </w:rPr>
      </w:pPr>
      <w:r w:rsidRPr="00E15BBD">
        <w:rPr>
          <w:lang w:val="en-GB"/>
        </w:rPr>
        <w:t xml:space="preserve">The Contract Price or such other sum as may be payable shall be paid in and Malawi Kwacha. </w:t>
      </w:r>
    </w:p>
    <w:p w:rsidR="004C439A" w:rsidRPr="00E15BBD" w:rsidRDefault="004C439A" w:rsidP="004C439A">
      <w:pPr>
        <w:spacing w:before="60"/>
        <w:ind w:left="360"/>
        <w:rPr>
          <w:lang w:val="en-GB"/>
        </w:rPr>
      </w:pPr>
    </w:p>
    <w:p w:rsidR="004C439A" w:rsidRPr="00E15BBD" w:rsidRDefault="004C439A" w:rsidP="004C439A">
      <w:pPr>
        <w:spacing w:before="60" w:after="60"/>
        <w:rPr>
          <w:lang w:val="en-GB"/>
        </w:rPr>
      </w:pPr>
      <w:r w:rsidRPr="00E15BBD">
        <w:rPr>
          <w:lang w:val="en-GB"/>
        </w:rPr>
        <w:t>IN WITNESS whereof the parties thereto have caused this Agreement to be executed in accordance with the law specified in the Special Conditions of Contract on the day, month and year indicated above.</w:t>
      </w:r>
    </w:p>
    <w:p w:rsidR="004C439A" w:rsidRPr="00E15BBD" w:rsidRDefault="004C439A" w:rsidP="004C439A">
      <w:pPr>
        <w:spacing w:before="60"/>
      </w:pPr>
      <w:r w:rsidRPr="00E15BBD">
        <w:t>Signed by:</w:t>
      </w:r>
      <w:r w:rsidRPr="00E15BBD">
        <w:tab/>
      </w:r>
      <w:r w:rsidRPr="00E15BBD">
        <w:tab/>
      </w:r>
      <w:r w:rsidRPr="00E15BBD">
        <w:tab/>
      </w:r>
      <w:r w:rsidRPr="00E15BBD">
        <w:tab/>
      </w:r>
      <w:r w:rsidRPr="00E15BBD">
        <w:tab/>
        <w:t>(for the Employer)</w:t>
      </w:r>
    </w:p>
    <w:p w:rsidR="004C439A" w:rsidRPr="00E15BBD" w:rsidRDefault="004C439A" w:rsidP="004C439A">
      <w:pPr>
        <w:spacing w:before="60"/>
      </w:pPr>
      <w:r w:rsidRPr="00E15BBD">
        <w:t>Name:</w:t>
      </w:r>
      <w:r w:rsidRPr="00E15BBD">
        <w:tab/>
      </w:r>
      <w:r w:rsidRPr="00E15BBD">
        <w:tab/>
      </w:r>
      <w:r w:rsidRPr="00E15BBD">
        <w:tab/>
      </w:r>
      <w:r w:rsidRPr="00E15BBD">
        <w:tab/>
      </w:r>
      <w:r w:rsidRPr="00E15BBD">
        <w:tab/>
      </w:r>
      <w:r w:rsidRPr="00E15BBD">
        <w:tab/>
        <w:t>Position:</w:t>
      </w:r>
    </w:p>
    <w:p w:rsidR="004C439A" w:rsidRPr="00E15BBD" w:rsidRDefault="004C439A" w:rsidP="004C439A">
      <w:pPr>
        <w:spacing w:before="60"/>
      </w:pPr>
      <w:r w:rsidRPr="00E15BBD">
        <w:t>Witnessed by:</w:t>
      </w:r>
    </w:p>
    <w:p w:rsidR="004C439A" w:rsidRPr="00E15BBD" w:rsidRDefault="004C439A" w:rsidP="004C439A">
      <w:pPr>
        <w:spacing w:before="60"/>
      </w:pPr>
      <w:r w:rsidRPr="00E15BBD">
        <w:lastRenderedPageBreak/>
        <w:t>Name:</w:t>
      </w:r>
      <w:r w:rsidRPr="00E15BBD">
        <w:tab/>
      </w:r>
      <w:r w:rsidRPr="00E15BBD">
        <w:tab/>
      </w:r>
      <w:r w:rsidRPr="00E15BBD">
        <w:tab/>
      </w:r>
      <w:r w:rsidRPr="00E15BBD">
        <w:tab/>
      </w:r>
      <w:r w:rsidRPr="00E15BBD">
        <w:tab/>
      </w:r>
      <w:r w:rsidRPr="00E15BBD">
        <w:tab/>
        <w:t>Address:</w:t>
      </w:r>
    </w:p>
    <w:p w:rsidR="004C439A" w:rsidRPr="00E15BBD" w:rsidRDefault="004C439A" w:rsidP="004C439A">
      <w:pPr>
        <w:spacing w:before="60"/>
      </w:pPr>
    </w:p>
    <w:p w:rsidR="004C439A" w:rsidRPr="00E15BBD" w:rsidRDefault="004C439A" w:rsidP="004C439A">
      <w:pPr>
        <w:spacing w:before="60"/>
      </w:pPr>
      <w:r w:rsidRPr="00E15BBD">
        <w:t xml:space="preserve">Signed by: </w:t>
      </w:r>
      <w:r w:rsidRPr="00E15BBD">
        <w:tab/>
      </w:r>
      <w:r w:rsidRPr="00E15BBD">
        <w:tab/>
      </w:r>
      <w:r w:rsidRPr="00E15BBD">
        <w:tab/>
      </w:r>
      <w:r w:rsidRPr="00E15BBD">
        <w:tab/>
      </w:r>
      <w:r w:rsidRPr="00E15BBD">
        <w:tab/>
        <w:t>(for the Contractor)</w:t>
      </w:r>
    </w:p>
    <w:p w:rsidR="004C439A" w:rsidRPr="00E15BBD" w:rsidRDefault="004C439A" w:rsidP="004C439A">
      <w:pPr>
        <w:spacing w:before="60"/>
        <w:rPr>
          <w:lang w:val="en-GB"/>
        </w:rPr>
      </w:pPr>
      <w:r w:rsidRPr="00E15BBD">
        <w:t xml:space="preserve">Name: </w:t>
      </w:r>
      <w:r w:rsidRPr="00E15BBD">
        <w:tab/>
      </w:r>
      <w:r w:rsidRPr="00E15BBD">
        <w:tab/>
      </w:r>
      <w:r w:rsidRPr="00E15BBD">
        <w:tab/>
      </w:r>
      <w:r w:rsidRPr="00E15BBD">
        <w:tab/>
      </w:r>
      <w:r w:rsidRPr="00E15BBD">
        <w:tab/>
      </w:r>
      <w:r w:rsidRPr="00E15BBD">
        <w:tab/>
        <w:t>Position:</w:t>
      </w:r>
    </w:p>
    <w:p w:rsidR="004C439A" w:rsidRPr="00E15BBD" w:rsidRDefault="004C439A" w:rsidP="004C439A">
      <w:pPr>
        <w:rPr>
          <w:lang w:val="en-GB"/>
        </w:rPr>
      </w:pPr>
    </w:p>
    <w:p w:rsidR="004C439A" w:rsidRPr="00E15BBD" w:rsidRDefault="004C439A" w:rsidP="004C439A">
      <w:pPr>
        <w:rPr>
          <w:lang w:val="en-GB"/>
        </w:rPr>
      </w:pPr>
      <w:r w:rsidRPr="00E15BBD">
        <w:rPr>
          <w:lang w:val="en-GB"/>
        </w:rPr>
        <w:t>Witnessed by:</w:t>
      </w:r>
    </w:p>
    <w:p w:rsidR="004C439A" w:rsidRPr="00E15BBD" w:rsidRDefault="004C439A" w:rsidP="004C439A">
      <w:pPr>
        <w:rPr>
          <w:lang w:val="en-GB"/>
        </w:rPr>
      </w:pPr>
      <w:r w:rsidRPr="00E15BBD">
        <w:rPr>
          <w:lang w:val="en-GB"/>
        </w:rPr>
        <w:t>Name:</w:t>
      </w:r>
      <w:r w:rsidRPr="00E15BBD">
        <w:rPr>
          <w:lang w:val="en-GB"/>
        </w:rPr>
        <w:tab/>
      </w:r>
      <w:r w:rsidRPr="00E15BBD">
        <w:rPr>
          <w:lang w:val="en-GB"/>
        </w:rPr>
        <w:tab/>
      </w:r>
      <w:r w:rsidRPr="00E15BBD">
        <w:rPr>
          <w:lang w:val="en-GB"/>
        </w:rPr>
        <w:tab/>
      </w:r>
      <w:r w:rsidRPr="00E15BBD">
        <w:rPr>
          <w:lang w:val="en-GB"/>
        </w:rPr>
        <w:tab/>
      </w:r>
      <w:r w:rsidRPr="00E15BBD">
        <w:rPr>
          <w:lang w:val="en-GB"/>
        </w:rPr>
        <w:tab/>
      </w:r>
      <w:r w:rsidRPr="00E15BBD">
        <w:rPr>
          <w:lang w:val="en-GB"/>
        </w:rPr>
        <w:tab/>
        <w:t>Address:</w:t>
      </w:r>
    </w:p>
    <w:p w:rsidR="004C439A" w:rsidRPr="00E15BBD" w:rsidRDefault="004C439A" w:rsidP="004C439A">
      <w:pPr>
        <w:rPr>
          <w:lang w:val="en-GB"/>
        </w:rPr>
        <w:sectPr w:rsidR="004C439A" w:rsidRPr="00E15BBD" w:rsidSect="005F73F9">
          <w:endnotePr>
            <w:numFmt w:val="decimal"/>
          </w:endnotePr>
          <w:pgSz w:w="11909" w:h="16834"/>
          <w:pgMar w:top="1152" w:right="1152" w:bottom="1152" w:left="1440" w:header="720" w:footer="720" w:gutter="0"/>
          <w:cols w:space="720"/>
        </w:sectPr>
      </w:pPr>
    </w:p>
    <w:p w:rsidR="00213533" w:rsidRDefault="00213533" w:rsidP="004C439A">
      <w:pPr>
        <w:pStyle w:val="StyleBankNormalItalicChar"/>
        <w:jc w:val="both"/>
        <w:rPr>
          <w:rFonts w:ascii="Arial" w:hAnsi="Arial" w:cs="Arial"/>
        </w:rPr>
      </w:pPr>
      <w:bookmarkStart w:id="26" w:name="_Toc6892710"/>
    </w:p>
    <w:p w:rsidR="004C439A" w:rsidRDefault="004C439A" w:rsidP="004C439A">
      <w:pPr>
        <w:pStyle w:val="StyleBankNormalItalicChar"/>
        <w:jc w:val="both"/>
        <w:rPr>
          <w:rFonts w:ascii="Arial" w:hAnsi="Arial" w:cs="Arial"/>
        </w:rPr>
      </w:pPr>
      <w:r w:rsidRPr="00E15BBD">
        <w:rPr>
          <w:rFonts w:ascii="Arial" w:hAnsi="Arial" w:cs="Arial"/>
        </w:rPr>
        <w:t xml:space="preserve">Note for Bidders:  The Performance Security should be on the letterhead of the issuing Financial Institution and should be signed by a person with the proper authority to sign documents that are binding on the Financial Institution. </w:t>
      </w:r>
    </w:p>
    <w:p w:rsidR="00213533" w:rsidRPr="00E15BBD" w:rsidRDefault="00213533" w:rsidP="004C439A">
      <w:pPr>
        <w:pStyle w:val="StyleBankNormalItalicChar"/>
        <w:jc w:val="both"/>
        <w:rPr>
          <w:rFonts w:ascii="Arial" w:hAnsi="Arial" w:cs="Arial"/>
        </w:rPr>
      </w:pPr>
    </w:p>
    <w:tbl>
      <w:tblPr>
        <w:tblW w:w="0" w:type="auto"/>
        <w:tblLayout w:type="fixed"/>
        <w:tblLook w:val="04A0" w:firstRow="1" w:lastRow="0" w:firstColumn="1" w:lastColumn="0" w:noHBand="0" w:noVBand="1"/>
      </w:tblPr>
      <w:tblGrid>
        <w:gridCol w:w="9198"/>
      </w:tblGrid>
      <w:tr w:rsidR="004C439A" w:rsidRPr="00E15BBD" w:rsidTr="005F73F9">
        <w:trPr>
          <w:trHeight w:val="635"/>
        </w:trPr>
        <w:tc>
          <w:tcPr>
            <w:tcW w:w="9198" w:type="dxa"/>
            <w:hideMark/>
          </w:tcPr>
          <w:p w:rsidR="004C439A" w:rsidRPr="00E15BBD" w:rsidRDefault="004C439A" w:rsidP="005F73F9">
            <w:pPr>
              <w:pStyle w:val="Heading1"/>
              <w:rPr>
                <w:sz w:val="44"/>
                <w:lang w:val="en-GB"/>
              </w:rPr>
            </w:pPr>
            <w:r w:rsidRPr="00E15BBD">
              <w:rPr>
                <w:sz w:val="44"/>
                <w:szCs w:val="48"/>
              </w:rPr>
              <w:br w:type="page"/>
            </w:r>
            <w:bookmarkStart w:id="27" w:name="_Toc356420849"/>
            <w:bookmarkStart w:id="28" w:name="_Toc356420776"/>
            <w:bookmarkStart w:id="29" w:name="_Toc92605139"/>
            <w:bookmarkStart w:id="30" w:name="_Toc13029600"/>
            <w:r w:rsidRPr="00E15BBD">
              <w:rPr>
                <w:sz w:val="44"/>
              </w:rPr>
              <w:t>Performance Bank Guarantee</w:t>
            </w:r>
            <w:bookmarkEnd w:id="27"/>
            <w:bookmarkEnd w:id="28"/>
            <w:bookmarkEnd w:id="29"/>
            <w:bookmarkEnd w:id="30"/>
          </w:p>
        </w:tc>
      </w:tr>
    </w:tbl>
    <w:p w:rsidR="004C439A" w:rsidRPr="00E15BBD" w:rsidRDefault="004C439A" w:rsidP="00213533">
      <w:pPr>
        <w:pStyle w:val="Heading2"/>
        <w:ind w:right="674"/>
        <w:rPr>
          <w:szCs w:val="20"/>
          <w:lang w:val="en-GB"/>
        </w:rPr>
      </w:pPr>
    </w:p>
    <w:p w:rsidR="004C439A" w:rsidRPr="00E15BBD" w:rsidRDefault="004C439A" w:rsidP="00213533">
      <w:pPr>
        <w:pStyle w:val="Heading2"/>
        <w:ind w:right="674"/>
        <w:rPr>
          <w:b w:val="0"/>
          <w:bCs w:val="0"/>
          <w:lang w:val="en-GB"/>
        </w:rPr>
      </w:pPr>
      <w:r w:rsidRPr="00E15BBD">
        <w:rPr>
          <w:lang w:val="en-GB"/>
        </w:rPr>
        <w:t>Performance Bank Guarantee (Unconditional)</w:t>
      </w:r>
      <w:bookmarkEnd w:id="26"/>
    </w:p>
    <w:p w:rsidR="004C439A" w:rsidRPr="00E15BBD" w:rsidRDefault="004C439A" w:rsidP="00213533">
      <w:pPr>
        <w:ind w:right="674"/>
      </w:pPr>
      <w:r w:rsidRPr="00E15BBD">
        <w:t>Date: [</w:t>
      </w:r>
      <w:r w:rsidRPr="00E15BBD">
        <w:rPr>
          <w:b/>
        </w:rPr>
        <w:t>insert date]</w:t>
      </w:r>
    </w:p>
    <w:p w:rsidR="004C439A" w:rsidRPr="00E15BBD" w:rsidRDefault="004C439A" w:rsidP="00213533">
      <w:pPr>
        <w:ind w:right="674"/>
      </w:pPr>
      <w:r w:rsidRPr="00E15BBD">
        <w:t xml:space="preserve">Procurement Reference No.: </w:t>
      </w:r>
      <w:r w:rsidRPr="00E15BBD">
        <w:rPr>
          <w:b/>
        </w:rPr>
        <w:t>[insert procurement reference number]</w:t>
      </w:r>
    </w:p>
    <w:p w:rsidR="004C439A" w:rsidRPr="00E15BBD" w:rsidRDefault="004C439A" w:rsidP="00213533">
      <w:pPr>
        <w:spacing w:before="60" w:after="60"/>
        <w:ind w:right="674"/>
        <w:rPr>
          <w:lang w:val="en-GB"/>
        </w:rPr>
      </w:pPr>
      <w:r w:rsidRPr="00E15BBD">
        <w:rPr>
          <w:lang w:val="en-GB"/>
        </w:rPr>
        <w:t>To: [</w:t>
      </w:r>
      <w:r w:rsidRPr="00E15BBD">
        <w:rPr>
          <w:b/>
          <w:lang w:val="en-GB"/>
        </w:rPr>
        <w:t>name and address of Employer]</w:t>
      </w:r>
    </w:p>
    <w:p w:rsidR="004C439A" w:rsidRPr="00E15BBD" w:rsidRDefault="004C439A" w:rsidP="00213533">
      <w:pPr>
        <w:spacing w:before="60" w:after="60"/>
        <w:ind w:right="674"/>
        <w:rPr>
          <w:lang w:val="en-GB"/>
        </w:rPr>
      </w:pPr>
      <w:r w:rsidRPr="00E15BBD">
        <w:rPr>
          <w:lang w:val="en-GB"/>
        </w:rPr>
        <w:t xml:space="preserve">WHEREAS </w:t>
      </w:r>
      <w:r w:rsidRPr="00E15BBD">
        <w:rPr>
          <w:b/>
          <w:lang w:val="en-GB"/>
        </w:rPr>
        <w:t>[name and address of Contractor]</w:t>
      </w:r>
      <w:r w:rsidRPr="00E15BBD">
        <w:rPr>
          <w:lang w:val="en-GB"/>
        </w:rPr>
        <w:t xml:space="preserve"> (hereinafter called “the Contractor”) has undertaken, in pursuance of Contract No. </w:t>
      </w:r>
      <w:r w:rsidRPr="00E15BBD">
        <w:rPr>
          <w:b/>
          <w:lang w:val="en-GB"/>
        </w:rPr>
        <w:t>[</w:t>
      </w:r>
      <w:proofErr w:type="gramStart"/>
      <w:r w:rsidRPr="00E15BBD">
        <w:rPr>
          <w:b/>
          <w:lang w:val="en-GB"/>
        </w:rPr>
        <w:t>number</w:t>
      </w:r>
      <w:proofErr w:type="gramEnd"/>
      <w:r w:rsidRPr="00E15BBD">
        <w:rPr>
          <w:b/>
          <w:lang w:val="en-GB"/>
        </w:rPr>
        <w:t>]</w:t>
      </w:r>
      <w:r w:rsidRPr="00E15BBD">
        <w:rPr>
          <w:lang w:val="en-GB"/>
        </w:rPr>
        <w:t xml:space="preserve"> dated </w:t>
      </w:r>
      <w:r w:rsidRPr="00E15BBD">
        <w:rPr>
          <w:b/>
          <w:lang w:val="en-GB"/>
        </w:rPr>
        <w:t>[date]</w:t>
      </w:r>
      <w:r w:rsidRPr="00E15BBD">
        <w:rPr>
          <w:lang w:val="en-GB"/>
        </w:rPr>
        <w:t xml:space="preserve"> to execute </w:t>
      </w:r>
      <w:r w:rsidRPr="00E15BBD">
        <w:rPr>
          <w:b/>
          <w:lang w:val="en-GB"/>
        </w:rPr>
        <w:t>[name of Contract and brief description of Works]</w:t>
      </w:r>
      <w:r w:rsidRPr="00E15BBD">
        <w:rPr>
          <w:lang w:val="en-GB"/>
        </w:rPr>
        <w:t xml:space="preserve"> (hereinafter called “the Contract”);</w:t>
      </w:r>
    </w:p>
    <w:p w:rsidR="004C439A" w:rsidRPr="00E15BBD" w:rsidRDefault="004C439A" w:rsidP="00213533">
      <w:pPr>
        <w:spacing w:before="60" w:after="60"/>
        <w:ind w:right="674"/>
        <w:rPr>
          <w:lang w:val="en-GB"/>
        </w:rPr>
      </w:pPr>
    </w:p>
    <w:p w:rsidR="004C439A" w:rsidRPr="00E15BBD" w:rsidRDefault="004C439A" w:rsidP="00213533">
      <w:pPr>
        <w:spacing w:before="60" w:after="60"/>
        <w:ind w:right="674"/>
        <w:rPr>
          <w:lang w:val="en-GB"/>
        </w:rPr>
      </w:pPr>
      <w:r w:rsidRPr="00E15BBD">
        <w:rPr>
          <w:lang w:val="en-GB"/>
        </w:rPr>
        <w:t>AND WHEREAS it has been stipulated by you in the said Contract that the Contractor shall furnish you with a Bank Guarantee by a recognised bank for the sum specified therein as security for compliance with his obligations in accordance with the Contract;</w:t>
      </w:r>
    </w:p>
    <w:p w:rsidR="004C439A" w:rsidRPr="00E15BBD" w:rsidRDefault="004C439A" w:rsidP="00213533">
      <w:pPr>
        <w:spacing w:before="60" w:after="60"/>
        <w:ind w:right="674"/>
        <w:rPr>
          <w:lang w:val="en-GB"/>
        </w:rPr>
      </w:pPr>
    </w:p>
    <w:p w:rsidR="004C439A" w:rsidRPr="00E15BBD" w:rsidRDefault="004C439A" w:rsidP="00213533">
      <w:pPr>
        <w:spacing w:before="60" w:after="60"/>
        <w:ind w:right="674"/>
        <w:rPr>
          <w:lang w:val="en-GB"/>
        </w:rPr>
      </w:pPr>
      <w:r w:rsidRPr="00E15BBD">
        <w:rPr>
          <w:lang w:val="en-GB"/>
        </w:rPr>
        <w:t>AND WHEREAS we have agreed to give the Contractor such a Bank Guarantee;</w:t>
      </w:r>
    </w:p>
    <w:p w:rsidR="004C439A" w:rsidRPr="00E15BBD" w:rsidRDefault="004C439A" w:rsidP="00213533">
      <w:pPr>
        <w:spacing w:before="60" w:after="60"/>
        <w:ind w:right="674"/>
        <w:jc w:val="both"/>
        <w:rPr>
          <w:lang w:val="en-GB"/>
        </w:rPr>
      </w:pPr>
      <w:r w:rsidRPr="00E15BBD">
        <w:rPr>
          <w:lang w:val="en-GB"/>
        </w:rPr>
        <w:t xml:space="preserve">NOW THEREFORE WE hereby affirm that we are the Guarantor and responsible to you, on behalf of the Contractor, up to a total of </w:t>
      </w:r>
      <w:r w:rsidRPr="00E15BBD">
        <w:rPr>
          <w:b/>
          <w:lang w:val="en-GB"/>
        </w:rPr>
        <w:t>[amount of Guarantee] [amount in words]</w:t>
      </w:r>
      <w:r w:rsidRPr="00E15BBD">
        <w:rPr>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E15BBD">
        <w:rPr>
          <w:b/>
          <w:lang w:val="en-GB"/>
        </w:rPr>
        <w:t>[amount of Guarantee]</w:t>
      </w:r>
      <w:r w:rsidRPr="00E15BBD">
        <w:rPr>
          <w:i/>
          <w:lang w:val="en-GB"/>
        </w:rPr>
        <w:t xml:space="preserve"> </w:t>
      </w:r>
      <w:r w:rsidRPr="00E15BBD">
        <w:rPr>
          <w:lang w:val="en-GB"/>
        </w:rPr>
        <w:t>as aforesaid without your needing to prove or to show grounds or reasons for your demand for the sum specified therein.</w:t>
      </w:r>
    </w:p>
    <w:p w:rsidR="004C439A" w:rsidRPr="00E15BBD" w:rsidRDefault="004C439A" w:rsidP="00213533">
      <w:pPr>
        <w:spacing w:before="60" w:after="60"/>
        <w:ind w:right="674"/>
        <w:rPr>
          <w:lang w:val="en-GB"/>
        </w:rPr>
      </w:pPr>
    </w:p>
    <w:p w:rsidR="004C439A" w:rsidRPr="00E15BBD" w:rsidRDefault="004C439A" w:rsidP="00213533">
      <w:pPr>
        <w:spacing w:before="60" w:after="60"/>
        <w:ind w:right="674"/>
        <w:rPr>
          <w:lang w:val="en-GB"/>
        </w:rPr>
      </w:pPr>
      <w:r w:rsidRPr="00E15BBD">
        <w:rPr>
          <w:lang w:val="en-GB"/>
        </w:rPr>
        <w:t>We hereby waive the necessity of your demanding the said debt from the Contractor before presenting us with the demand.</w:t>
      </w:r>
    </w:p>
    <w:p w:rsidR="004C439A" w:rsidRPr="00E15BBD" w:rsidRDefault="004C439A" w:rsidP="00213533">
      <w:pPr>
        <w:spacing w:before="60" w:after="60"/>
        <w:ind w:right="674"/>
        <w:rPr>
          <w:lang w:val="en-GB"/>
        </w:rPr>
      </w:pPr>
    </w:p>
    <w:p w:rsidR="004C439A" w:rsidRPr="00E15BBD" w:rsidRDefault="004C439A" w:rsidP="00213533">
      <w:pPr>
        <w:spacing w:before="60" w:after="60"/>
        <w:ind w:right="674"/>
        <w:jc w:val="both"/>
        <w:rPr>
          <w:lang w:val="en-GB"/>
        </w:rPr>
      </w:pPr>
      <w:r w:rsidRPr="00E15BBD">
        <w:rPr>
          <w:lang w:val="en-GB"/>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4C439A" w:rsidRPr="00E15BBD" w:rsidRDefault="004C439A" w:rsidP="00213533">
      <w:pPr>
        <w:spacing w:before="60" w:after="60"/>
        <w:ind w:right="674"/>
        <w:rPr>
          <w:lang w:val="en-GB"/>
        </w:rPr>
      </w:pPr>
      <w:r w:rsidRPr="00E15BBD">
        <w:rPr>
          <w:lang w:val="en-GB"/>
        </w:rPr>
        <w:t>This Guarantee shall be valid until a date twenty-eight (28) days from the date of issue of the Certificate of Completion.</w:t>
      </w:r>
    </w:p>
    <w:p w:rsidR="004C439A" w:rsidRPr="00E15BBD" w:rsidRDefault="004C439A" w:rsidP="00213533">
      <w:pPr>
        <w:spacing w:after="200"/>
        <w:ind w:right="674"/>
      </w:pPr>
    </w:p>
    <w:p w:rsidR="004C439A" w:rsidRPr="00E15BBD" w:rsidRDefault="004C439A" w:rsidP="00213533">
      <w:pPr>
        <w:spacing w:after="200"/>
        <w:ind w:right="674"/>
      </w:pPr>
      <w:r w:rsidRPr="00E15BBD">
        <w:t>This guarantee is subject to the Uniform Rules for Demand Guarantees, ICC Publication No. 758, except that subparagraph (ii) of Sub-article 20(a) is hereby excluded.</w:t>
      </w:r>
    </w:p>
    <w:p w:rsidR="004C439A" w:rsidRPr="00E15BBD" w:rsidRDefault="004C439A" w:rsidP="00213533">
      <w:pPr>
        <w:tabs>
          <w:tab w:val="left" w:pos="9000"/>
        </w:tabs>
        <w:spacing w:before="60" w:after="60"/>
        <w:ind w:right="674"/>
        <w:rPr>
          <w:lang w:val="en-GB"/>
        </w:rPr>
      </w:pPr>
      <w:r w:rsidRPr="00E15BBD">
        <w:rPr>
          <w:lang w:val="en-GB"/>
        </w:rPr>
        <w:t xml:space="preserve">Signature and seal of the Guarantor: </w:t>
      </w:r>
    </w:p>
    <w:p w:rsidR="004C439A" w:rsidRPr="00E15BBD" w:rsidRDefault="004C439A" w:rsidP="00213533">
      <w:pPr>
        <w:tabs>
          <w:tab w:val="left" w:pos="9000"/>
        </w:tabs>
        <w:spacing w:before="60" w:after="60"/>
        <w:ind w:right="674"/>
        <w:rPr>
          <w:lang w:val="en-GB"/>
        </w:rPr>
      </w:pPr>
      <w:r w:rsidRPr="00E15BBD">
        <w:rPr>
          <w:lang w:val="en-GB"/>
        </w:rPr>
        <w:t>Name of Financial Institution:</w:t>
      </w:r>
    </w:p>
    <w:p w:rsidR="004C439A" w:rsidRPr="00E15BBD" w:rsidRDefault="004C439A" w:rsidP="00213533">
      <w:pPr>
        <w:tabs>
          <w:tab w:val="left" w:pos="9000"/>
        </w:tabs>
        <w:spacing w:before="60" w:after="60"/>
        <w:ind w:right="674"/>
        <w:rPr>
          <w:lang w:val="en-GB"/>
        </w:rPr>
      </w:pPr>
      <w:r w:rsidRPr="00E15BBD">
        <w:rPr>
          <w:lang w:val="en-GB"/>
        </w:rPr>
        <w:t xml:space="preserve">Address: </w:t>
      </w:r>
    </w:p>
    <w:p w:rsidR="004C439A" w:rsidRPr="00E15BBD" w:rsidRDefault="004C439A" w:rsidP="00213533">
      <w:pPr>
        <w:tabs>
          <w:tab w:val="left" w:pos="3600"/>
        </w:tabs>
        <w:spacing w:before="60" w:after="60"/>
        <w:ind w:right="674"/>
        <w:rPr>
          <w:sz w:val="20"/>
          <w:lang w:val="en-GB"/>
        </w:rPr>
      </w:pPr>
      <w:r w:rsidRPr="00E15BBD">
        <w:rPr>
          <w:lang w:val="en-GB"/>
        </w:rPr>
        <w:t>Date:</w:t>
      </w:r>
      <w:r w:rsidRPr="00E15BBD">
        <w:rPr>
          <w:i/>
          <w:sz w:val="20"/>
          <w:lang w:val="en-GB" w:eastAsia="en-GB"/>
        </w:rPr>
        <w:br w:type="page"/>
      </w:r>
      <w:bookmarkStart w:id="31" w:name="_Toc6892711"/>
    </w:p>
    <w:p w:rsidR="00213533" w:rsidRDefault="00213533" w:rsidP="00213533">
      <w:pPr>
        <w:pStyle w:val="StyleBankNormalItalicChar"/>
        <w:ind w:right="674"/>
        <w:jc w:val="both"/>
        <w:rPr>
          <w:rFonts w:ascii="Arial" w:hAnsi="Arial" w:cs="Arial"/>
          <w:sz w:val="20"/>
        </w:rPr>
      </w:pPr>
    </w:p>
    <w:p w:rsidR="004C439A" w:rsidRPr="00E15BBD" w:rsidRDefault="004C439A" w:rsidP="00213533">
      <w:pPr>
        <w:pStyle w:val="StyleBankNormalItalicChar"/>
        <w:ind w:right="674"/>
        <w:jc w:val="both"/>
        <w:rPr>
          <w:rFonts w:ascii="Arial" w:hAnsi="Arial" w:cs="Arial"/>
          <w:sz w:val="20"/>
        </w:rPr>
      </w:pPr>
      <w:r w:rsidRPr="00E15BBD">
        <w:rPr>
          <w:rFonts w:ascii="Arial" w:hAnsi="Arial" w:cs="Arial"/>
          <w:sz w:val="20"/>
        </w:rPr>
        <w:t xml:space="preserve">Note for Bidders: The Advance Payment Security should be on the letterhead of the issuing Financial Institution and should be signed by a person with the proper authority to sign documents that are binding on the Financial Institution. </w:t>
      </w:r>
    </w:p>
    <w:tbl>
      <w:tblPr>
        <w:tblW w:w="0" w:type="auto"/>
        <w:tblLayout w:type="fixed"/>
        <w:tblLook w:val="04A0" w:firstRow="1" w:lastRow="0" w:firstColumn="1" w:lastColumn="0" w:noHBand="0" w:noVBand="1"/>
      </w:tblPr>
      <w:tblGrid>
        <w:gridCol w:w="9198"/>
      </w:tblGrid>
      <w:tr w:rsidR="004C439A" w:rsidRPr="00E15BBD" w:rsidTr="005F73F9">
        <w:trPr>
          <w:trHeight w:val="684"/>
        </w:trPr>
        <w:tc>
          <w:tcPr>
            <w:tcW w:w="9198" w:type="dxa"/>
            <w:hideMark/>
          </w:tcPr>
          <w:p w:rsidR="004C439A" w:rsidRPr="00E15BBD" w:rsidRDefault="004C439A" w:rsidP="00213533">
            <w:pPr>
              <w:pStyle w:val="Heading1"/>
              <w:ind w:right="674"/>
              <w:rPr>
                <w:sz w:val="40"/>
                <w:lang w:val="en-GB"/>
              </w:rPr>
            </w:pPr>
            <w:r w:rsidRPr="00E15BBD">
              <w:rPr>
                <w:sz w:val="40"/>
                <w:szCs w:val="48"/>
              </w:rPr>
              <w:br w:type="page"/>
            </w:r>
            <w:r w:rsidRPr="00E15BBD">
              <w:rPr>
                <w:sz w:val="40"/>
                <w:szCs w:val="48"/>
              </w:rPr>
              <w:br w:type="page"/>
            </w:r>
            <w:bookmarkStart w:id="32" w:name="_Toc13029601"/>
            <w:bookmarkStart w:id="33" w:name="_Toc356420850"/>
            <w:bookmarkStart w:id="34" w:name="_Toc356420777"/>
            <w:bookmarkStart w:id="35" w:name="_Toc92605140"/>
            <w:r w:rsidRPr="00E15BBD">
              <w:rPr>
                <w:sz w:val="40"/>
              </w:rPr>
              <w:t>Advance Payment Securit</w:t>
            </w:r>
            <w:bookmarkEnd w:id="32"/>
            <w:r w:rsidRPr="00E15BBD">
              <w:rPr>
                <w:sz w:val="40"/>
              </w:rPr>
              <w:t>y</w:t>
            </w:r>
            <w:bookmarkEnd w:id="33"/>
            <w:bookmarkEnd w:id="34"/>
            <w:bookmarkEnd w:id="35"/>
            <w:r w:rsidRPr="00E15BBD">
              <w:rPr>
                <w:i/>
                <w:sz w:val="40"/>
              </w:rPr>
              <w:t xml:space="preserve"> </w:t>
            </w:r>
          </w:p>
        </w:tc>
      </w:tr>
    </w:tbl>
    <w:p w:rsidR="004C439A" w:rsidRPr="00E15BBD" w:rsidRDefault="004C439A" w:rsidP="00213533">
      <w:pPr>
        <w:pStyle w:val="Heading2"/>
        <w:ind w:right="674"/>
        <w:rPr>
          <w:szCs w:val="20"/>
          <w:lang w:val="en-GB"/>
        </w:rPr>
      </w:pPr>
      <w:r w:rsidRPr="00E15BBD">
        <w:rPr>
          <w:lang w:val="en-GB"/>
        </w:rPr>
        <w:t>Bank Guarantee for Advance Payment</w:t>
      </w:r>
      <w:bookmarkEnd w:id="31"/>
    </w:p>
    <w:p w:rsidR="004C439A" w:rsidRPr="00E15BBD" w:rsidRDefault="004C439A" w:rsidP="00213533">
      <w:pPr>
        <w:ind w:right="674"/>
        <w:rPr>
          <w:lang w:val="en-GB"/>
        </w:rPr>
      </w:pPr>
    </w:p>
    <w:p w:rsidR="004C439A" w:rsidRPr="00E15BBD" w:rsidRDefault="004C439A" w:rsidP="00213533">
      <w:pPr>
        <w:ind w:right="674"/>
        <w:rPr>
          <w:sz w:val="24"/>
          <w:lang w:val="en-GB"/>
        </w:rPr>
      </w:pPr>
      <w:r w:rsidRPr="00E15BBD">
        <w:rPr>
          <w:lang w:val="en-GB"/>
        </w:rPr>
        <w:t>To:</w:t>
      </w:r>
      <w:r w:rsidRPr="00E15BBD">
        <w:rPr>
          <w:lang w:val="en-GB"/>
        </w:rPr>
        <w:tab/>
      </w:r>
      <w:r w:rsidRPr="00E15BBD">
        <w:rPr>
          <w:b/>
          <w:lang w:val="en-GB"/>
        </w:rPr>
        <w:t>[name and address of Employer]</w:t>
      </w:r>
    </w:p>
    <w:p w:rsidR="004C439A" w:rsidRPr="00E15BBD" w:rsidRDefault="004C439A" w:rsidP="00213533">
      <w:pPr>
        <w:ind w:right="674"/>
        <w:rPr>
          <w:b/>
          <w:lang w:val="en-GB"/>
        </w:rPr>
      </w:pPr>
      <w:r w:rsidRPr="00E15BBD">
        <w:rPr>
          <w:lang w:val="en-GB"/>
        </w:rPr>
        <w:tab/>
      </w:r>
      <w:r w:rsidRPr="00E15BBD">
        <w:rPr>
          <w:b/>
          <w:lang w:val="en-GB"/>
        </w:rPr>
        <w:t>[</w:t>
      </w:r>
      <w:proofErr w:type="gramStart"/>
      <w:r w:rsidRPr="00E15BBD">
        <w:rPr>
          <w:b/>
          <w:lang w:val="en-GB"/>
        </w:rPr>
        <w:t>name</w:t>
      </w:r>
      <w:proofErr w:type="gramEnd"/>
      <w:r w:rsidRPr="00E15BBD">
        <w:rPr>
          <w:b/>
          <w:lang w:val="en-GB"/>
        </w:rPr>
        <w:t xml:space="preserve"> of Contract]</w:t>
      </w:r>
    </w:p>
    <w:p w:rsidR="004C439A" w:rsidRPr="00E15BBD" w:rsidRDefault="004C439A" w:rsidP="00213533">
      <w:pPr>
        <w:ind w:right="674"/>
        <w:rPr>
          <w:lang w:val="en-GB"/>
        </w:rPr>
      </w:pPr>
    </w:p>
    <w:p w:rsidR="004C439A" w:rsidRPr="00E15BBD" w:rsidRDefault="004C439A" w:rsidP="00213533">
      <w:pPr>
        <w:ind w:right="674"/>
        <w:rPr>
          <w:sz w:val="24"/>
          <w:lang w:val="en-GB"/>
        </w:rPr>
      </w:pPr>
      <w:r w:rsidRPr="00E15BBD">
        <w:rPr>
          <w:lang w:val="en-GB"/>
        </w:rPr>
        <w:t>Gentlemen:</w:t>
      </w:r>
    </w:p>
    <w:p w:rsidR="004C439A" w:rsidRPr="00E15BBD" w:rsidRDefault="004C439A" w:rsidP="00213533">
      <w:pPr>
        <w:ind w:right="674"/>
        <w:jc w:val="both"/>
        <w:rPr>
          <w:lang w:val="en-GB"/>
        </w:rPr>
      </w:pPr>
      <w:r w:rsidRPr="00E15BBD">
        <w:rPr>
          <w:lang w:val="en-GB"/>
        </w:rPr>
        <w:t xml:space="preserve">In accordance with the provisions of the Conditions of Contract, Clause 51 (“Advance Payment”) of the above-mentioned Contract, </w:t>
      </w:r>
      <w:r w:rsidRPr="00E15BBD">
        <w:rPr>
          <w:b/>
          <w:lang w:val="en-GB"/>
        </w:rPr>
        <w:t>[name and address of Contractor]</w:t>
      </w:r>
      <w:r w:rsidRPr="00E15BBD">
        <w:rPr>
          <w:lang w:val="en-GB"/>
        </w:rPr>
        <w:t xml:space="preserve"> (hereinafter called “the Contractor”) shall deposit with </w:t>
      </w:r>
      <w:r w:rsidRPr="00E15BBD">
        <w:rPr>
          <w:b/>
          <w:lang w:val="en-GB"/>
        </w:rPr>
        <w:t>[name of Employer]</w:t>
      </w:r>
      <w:r w:rsidRPr="00E15BBD">
        <w:rPr>
          <w:lang w:val="en-GB"/>
        </w:rPr>
        <w:t xml:space="preserve"> a Bank Guarantee to guarantee his proper and faithful performance under the said Clause of the Contract in an amount of </w:t>
      </w:r>
      <w:r w:rsidRPr="00E15BBD">
        <w:rPr>
          <w:b/>
          <w:lang w:val="en-GB"/>
        </w:rPr>
        <w:t>[amount of Guarantee] [amount in words]</w:t>
      </w:r>
      <w:r w:rsidRPr="00E15BBD">
        <w:rPr>
          <w:lang w:val="en-GB"/>
        </w:rPr>
        <w:t>.</w:t>
      </w:r>
    </w:p>
    <w:p w:rsidR="004C439A" w:rsidRPr="00E15BBD" w:rsidRDefault="004C439A" w:rsidP="00213533">
      <w:pPr>
        <w:ind w:right="674"/>
        <w:rPr>
          <w:lang w:val="en-GB"/>
        </w:rPr>
      </w:pPr>
    </w:p>
    <w:p w:rsidR="004C439A" w:rsidRPr="00E15BBD" w:rsidRDefault="004C439A" w:rsidP="00213533">
      <w:pPr>
        <w:ind w:right="674"/>
        <w:jc w:val="both"/>
        <w:rPr>
          <w:lang w:val="en-GB"/>
        </w:rPr>
      </w:pPr>
      <w:r w:rsidRPr="00E15BBD">
        <w:rPr>
          <w:lang w:val="en-GB"/>
        </w:rPr>
        <w:t xml:space="preserve">We, the </w:t>
      </w:r>
      <w:r w:rsidRPr="00E15BBD">
        <w:rPr>
          <w:b/>
          <w:lang w:val="en-GB"/>
        </w:rPr>
        <w:t>[Bank or Financial Institution]</w:t>
      </w:r>
      <w:r w:rsidRPr="00E15BBD">
        <w:rPr>
          <w:lang w:val="en-GB"/>
        </w:rPr>
        <w:t xml:space="preserve">, as instructed by the Contractor, agree unconditionally and irrevocably to guarantee as primary obligator and not as Surety merely, the payment to </w:t>
      </w:r>
      <w:r w:rsidRPr="00E15BBD">
        <w:rPr>
          <w:b/>
          <w:lang w:val="en-GB"/>
        </w:rPr>
        <w:t>[name of Employer]</w:t>
      </w:r>
      <w:r w:rsidRPr="00E15BBD">
        <w:rPr>
          <w:lang w:val="en-GB"/>
        </w:rPr>
        <w:t xml:space="preserve"> on his first demand without whatsoever right of objection on our part and without his first claim to the Contractor, in the amount not exceeding </w:t>
      </w:r>
      <w:r w:rsidRPr="00E15BBD">
        <w:rPr>
          <w:b/>
          <w:lang w:val="en-GB"/>
        </w:rPr>
        <w:t>[amount of Guarantee] [amount in words]</w:t>
      </w:r>
      <w:r w:rsidRPr="00E15BBD">
        <w:rPr>
          <w:lang w:val="en-GB"/>
        </w:rPr>
        <w:t>.</w:t>
      </w:r>
    </w:p>
    <w:p w:rsidR="004C439A" w:rsidRPr="00E15BBD" w:rsidRDefault="004C439A" w:rsidP="00213533">
      <w:pPr>
        <w:ind w:right="674"/>
        <w:rPr>
          <w:lang w:val="en-GB"/>
        </w:rPr>
      </w:pPr>
    </w:p>
    <w:p w:rsidR="004C439A" w:rsidRPr="00E15BBD" w:rsidRDefault="004C439A" w:rsidP="00213533">
      <w:pPr>
        <w:ind w:right="674"/>
        <w:jc w:val="both"/>
        <w:rPr>
          <w:lang w:val="en-GB"/>
        </w:rPr>
      </w:pPr>
      <w:r w:rsidRPr="00E15BBD">
        <w:rPr>
          <w:lang w:val="en-GB"/>
        </w:rPr>
        <w:t xml:space="preserve">We further agree that no change or addition to or other modification of the terms of the Contract or of Works to be performed there-under or of any of the Contract documents which may be made between </w:t>
      </w:r>
      <w:r w:rsidRPr="00E15BBD">
        <w:rPr>
          <w:b/>
          <w:lang w:val="en-GB"/>
        </w:rPr>
        <w:t>[name of Employer]</w:t>
      </w:r>
      <w:r w:rsidRPr="00E15BBD">
        <w:rPr>
          <w:lang w:val="en-GB"/>
        </w:rPr>
        <w:t xml:space="preserve"> and the Contractor, shall in any way release us from any liability under this Guarantee, and we hereby waive notice of any such change, addition, or modification.</w:t>
      </w:r>
    </w:p>
    <w:p w:rsidR="004C439A" w:rsidRPr="00E15BBD" w:rsidRDefault="004C439A" w:rsidP="00213533">
      <w:pPr>
        <w:ind w:right="674"/>
        <w:rPr>
          <w:lang w:val="en-GB"/>
        </w:rPr>
      </w:pPr>
    </w:p>
    <w:p w:rsidR="004C439A" w:rsidRPr="00E15BBD" w:rsidRDefault="004C439A" w:rsidP="00213533">
      <w:pPr>
        <w:ind w:right="674"/>
        <w:jc w:val="both"/>
        <w:rPr>
          <w:lang w:val="en-GB"/>
        </w:rPr>
      </w:pPr>
      <w:r w:rsidRPr="00E15BBD">
        <w:rPr>
          <w:lang w:val="en-GB"/>
        </w:rPr>
        <w:t xml:space="preserve">This Guarantee shall remain valid and in full effect from the date of the advance payment under the Contract until </w:t>
      </w:r>
      <w:r w:rsidRPr="00E15BBD">
        <w:rPr>
          <w:b/>
          <w:lang w:val="en-GB"/>
        </w:rPr>
        <w:t>[name of Employer]</w:t>
      </w:r>
      <w:r w:rsidRPr="00E15BBD">
        <w:rPr>
          <w:lang w:val="en-GB"/>
        </w:rPr>
        <w:t xml:space="preserve"> receives full repayment of the same amount from the Contractor.</w:t>
      </w:r>
    </w:p>
    <w:p w:rsidR="004C439A" w:rsidRPr="00E15BBD" w:rsidRDefault="004C439A" w:rsidP="00213533">
      <w:pPr>
        <w:ind w:right="674"/>
        <w:rPr>
          <w:lang w:val="en-GB"/>
        </w:rPr>
      </w:pPr>
    </w:p>
    <w:p w:rsidR="004C439A" w:rsidRPr="00E15BBD" w:rsidRDefault="004C439A" w:rsidP="00213533">
      <w:pPr>
        <w:spacing w:after="200"/>
        <w:ind w:right="674"/>
        <w:rPr>
          <w:sz w:val="24"/>
        </w:rPr>
      </w:pPr>
      <w:r w:rsidRPr="00E15BBD">
        <w:t>This Guarantee is subject to the Uniform Rules for Demand Guarantees, ICC Publication No. 758.</w:t>
      </w:r>
    </w:p>
    <w:p w:rsidR="004C439A" w:rsidRPr="00E15BBD" w:rsidRDefault="004C439A" w:rsidP="00213533">
      <w:pPr>
        <w:spacing w:after="120"/>
        <w:ind w:right="674"/>
        <w:rPr>
          <w:lang w:val="en-GB"/>
        </w:rPr>
      </w:pPr>
      <w:r w:rsidRPr="00E15BBD">
        <w:rPr>
          <w:lang w:val="en-GB"/>
        </w:rPr>
        <w:t>Yours truly,</w:t>
      </w:r>
    </w:p>
    <w:p w:rsidR="004C439A" w:rsidRPr="00E15BBD" w:rsidRDefault="004C439A" w:rsidP="00213533">
      <w:pPr>
        <w:tabs>
          <w:tab w:val="left" w:pos="9000"/>
        </w:tabs>
        <w:spacing w:after="120"/>
        <w:ind w:right="674"/>
        <w:rPr>
          <w:lang w:val="en-GB"/>
        </w:rPr>
      </w:pPr>
      <w:r w:rsidRPr="00E15BBD">
        <w:rPr>
          <w:lang w:val="en-GB"/>
        </w:rPr>
        <w:t xml:space="preserve">Signature and seal:  </w:t>
      </w:r>
    </w:p>
    <w:p w:rsidR="004C439A" w:rsidRPr="00E15BBD" w:rsidRDefault="004C439A" w:rsidP="00213533">
      <w:pPr>
        <w:tabs>
          <w:tab w:val="left" w:pos="9000"/>
        </w:tabs>
        <w:spacing w:after="120"/>
        <w:ind w:right="674"/>
        <w:rPr>
          <w:lang w:val="en-GB"/>
        </w:rPr>
      </w:pPr>
      <w:r w:rsidRPr="00E15BBD">
        <w:rPr>
          <w:lang w:val="en-GB"/>
        </w:rPr>
        <w:t xml:space="preserve">Name of Bank/Financial Institution:  </w:t>
      </w:r>
    </w:p>
    <w:p w:rsidR="004C439A" w:rsidRPr="00E15BBD" w:rsidRDefault="004C439A" w:rsidP="00213533">
      <w:pPr>
        <w:tabs>
          <w:tab w:val="left" w:pos="9000"/>
        </w:tabs>
        <w:spacing w:after="120"/>
        <w:ind w:right="674"/>
        <w:rPr>
          <w:lang w:val="en-GB"/>
        </w:rPr>
      </w:pPr>
      <w:r w:rsidRPr="00E15BBD">
        <w:rPr>
          <w:lang w:val="en-GB"/>
        </w:rPr>
        <w:t xml:space="preserve">Address:  </w:t>
      </w:r>
    </w:p>
    <w:p w:rsidR="004C439A" w:rsidRPr="00E15BBD" w:rsidRDefault="004C439A" w:rsidP="00213533">
      <w:pPr>
        <w:tabs>
          <w:tab w:val="left" w:pos="3600"/>
        </w:tabs>
        <w:spacing w:after="120"/>
        <w:ind w:right="674"/>
        <w:rPr>
          <w:lang w:val="en-GB"/>
        </w:rPr>
      </w:pPr>
      <w:r w:rsidRPr="00E15BBD">
        <w:rPr>
          <w:lang w:val="en-GB"/>
        </w:rPr>
        <w:t>Date:</w:t>
      </w:r>
    </w:p>
    <w:p w:rsidR="004C439A" w:rsidRPr="00E15BBD" w:rsidRDefault="004C439A" w:rsidP="004C439A"/>
    <w:p w:rsidR="0067063D" w:rsidRPr="00E15BBD" w:rsidRDefault="0067063D" w:rsidP="004C439A">
      <w:pPr>
        <w:pStyle w:val="Heading3"/>
        <w:spacing w:before="92" w:line="480" w:lineRule="auto"/>
        <w:ind w:left="158" w:right="5785"/>
        <w:rPr>
          <w:rFonts w:ascii="Arial" w:hAnsi="Arial" w:cs="Arial"/>
        </w:rPr>
      </w:pPr>
    </w:p>
    <w:sectPr w:rsidR="0067063D" w:rsidRPr="00E15BBD" w:rsidSect="004C439A">
      <w:headerReference w:type="default" r:id="rId53"/>
      <w:footerReference w:type="default" r:id="rId54"/>
      <w:pgSz w:w="11910" w:h="16840"/>
      <w:pgMar w:top="1160" w:right="620" w:bottom="960" w:left="1260" w:header="849" w:footer="763" w:gutter="0"/>
      <w:pgNumType w:start="2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50" w:rsidRDefault="004D5250">
      <w:r>
        <w:separator/>
      </w:r>
    </w:p>
  </w:endnote>
  <w:endnote w:type="continuationSeparator" w:id="0">
    <w:p w:rsidR="004D5250" w:rsidRDefault="004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73024" behindDoc="1" locked="0" layoutInCell="1" allowOverlap="1" wp14:anchorId="26E19A68" wp14:editId="0629D256">
              <wp:simplePos x="0" y="0"/>
              <wp:positionH relativeFrom="page">
                <wp:posOffset>6813550</wp:posOffset>
              </wp:positionH>
              <wp:positionV relativeFrom="page">
                <wp:posOffset>10202545</wp:posOffset>
              </wp:positionV>
              <wp:extent cx="138430" cy="182245"/>
              <wp:effectExtent l="0" t="0" r="0" b="0"/>
              <wp:wrapNone/>
              <wp:docPr id="17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 roman </w:instrText>
                          </w:r>
                          <w:r>
                            <w:fldChar w:fldCharType="separate"/>
                          </w:r>
                          <w:r w:rsidR="00A54DE0">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9A68" id="_x0000_t202" coordsize="21600,21600" o:spt="202" path="m,l,21600r21600,l21600,xe">
              <v:stroke joinstyle="miter"/>
              <v:path gradientshapeok="t" o:connecttype="rect"/>
            </v:shapetype>
            <v:shape id="Text Box 172" o:spid="_x0000_s1029" type="#_x0000_t202" style="position:absolute;margin-left:536.5pt;margin-top:803.35pt;width:10.9pt;height:14.35pt;z-index:-2794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OfrwIAALM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" filled="f" stroked="f">
              <v:textbox inset="0,0,0,0">
                <w:txbxContent>
                  <w:p w:rsidR="0059381C" w:rsidRDefault="0059381C">
                    <w:pPr>
                      <w:spacing w:before="13"/>
                      <w:ind w:left="60"/>
                    </w:pPr>
                    <w:r>
                      <w:fldChar w:fldCharType="begin"/>
                    </w:r>
                    <w:r>
                      <w:instrText xml:space="preserve"> PAGE  \* roman </w:instrText>
                    </w:r>
                    <w:r>
                      <w:fldChar w:fldCharType="separate"/>
                    </w:r>
                    <w:r w:rsidR="00A54DE0">
                      <w:rPr>
                        <w:noProof/>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06816" behindDoc="1" locked="0" layoutInCell="1" allowOverlap="1" wp14:anchorId="73FF33A5" wp14:editId="4DDB9721">
              <wp:simplePos x="0" y="0"/>
              <wp:positionH relativeFrom="page">
                <wp:posOffset>6467475</wp:posOffset>
              </wp:positionH>
              <wp:positionV relativeFrom="page">
                <wp:posOffset>10067925</wp:posOffset>
              </wp:positionV>
              <wp:extent cx="231775" cy="182245"/>
              <wp:effectExtent l="0" t="0" r="0" b="0"/>
              <wp:wrapNone/>
              <wp:docPr id="1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33A5" id="_x0000_t202" coordsize="21600,21600" o:spt="202" path="m,l,21600r21600,l21600,xe">
              <v:stroke joinstyle="miter"/>
              <v:path gradientshapeok="t" o:connecttype="rect"/>
            </v:shapetype>
            <v:shape id="Text Box 127" o:spid="_x0000_s1056" type="#_x0000_t202" style="position:absolute;margin-left:509.25pt;margin-top:792.75pt;width:18.25pt;height:14.35pt;z-index:-2794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V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10912" behindDoc="1" locked="0" layoutInCell="1" allowOverlap="1" wp14:anchorId="59695153" wp14:editId="21601FD3">
              <wp:simplePos x="0" y="0"/>
              <wp:positionH relativeFrom="page">
                <wp:posOffset>6467475</wp:posOffset>
              </wp:positionH>
              <wp:positionV relativeFrom="page">
                <wp:posOffset>10067925</wp:posOffset>
              </wp:positionV>
              <wp:extent cx="231775" cy="182245"/>
              <wp:effectExtent l="0" t="0" r="0" b="0"/>
              <wp:wrapNone/>
              <wp:docPr id="1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305C6A">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5153" id="_x0000_t202" coordsize="21600,21600" o:spt="202" path="m,l,21600r21600,l21600,xe">
              <v:stroke joinstyle="miter"/>
              <v:path gradientshapeok="t" o:connecttype="rect"/>
            </v:shapetype>
            <v:shape id="Text Box 121" o:spid="_x0000_s1059" type="#_x0000_t202" style="position:absolute;margin-left:509.25pt;margin-top:792.75pt;width:18.25pt;height:14.35pt;z-index:-2794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wdswIAALQ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" filled="f" stroked="f">
              <v:textbox inset="0,0,0,0">
                <w:txbxContent>
                  <w:p w:rsidR="0059381C" w:rsidRDefault="0059381C">
                    <w:pPr>
                      <w:spacing w:before="13"/>
                      <w:ind w:left="60"/>
                    </w:pPr>
                    <w:r>
                      <w:fldChar w:fldCharType="begin"/>
                    </w:r>
                    <w:r>
                      <w:instrText xml:space="preserve"> PAGE </w:instrText>
                    </w:r>
                    <w:r>
                      <w:fldChar w:fldCharType="separate"/>
                    </w:r>
                    <w:r w:rsidR="00305C6A">
                      <w:rPr>
                        <w:noProof/>
                      </w:rPr>
                      <w:t>20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15008" behindDoc="1" locked="0" layoutInCell="1" allowOverlap="1" wp14:anchorId="0446E64A" wp14:editId="27BE84D5">
              <wp:simplePos x="0" y="0"/>
              <wp:positionH relativeFrom="page">
                <wp:posOffset>6859270</wp:posOffset>
              </wp:positionH>
              <wp:positionV relativeFrom="page">
                <wp:posOffset>9434195</wp:posOffset>
              </wp:positionV>
              <wp:extent cx="231775" cy="182245"/>
              <wp:effectExtent l="0" t="0" r="0" b="0"/>
              <wp:wrapNone/>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6E64A" id="_x0000_t202" coordsize="21600,21600" o:spt="202" path="m,l,21600r21600,l21600,xe">
              <v:stroke joinstyle="miter"/>
              <v:path gradientshapeok="t" o:connecttype="rect"/>
            </v:shapetype>
            <v:shape id="Text Box 115" o:spid="_x0000_s1062" type="#_x0000_t202" style="position:absolute;margin-left:540.1pt;margin-top:742.85pt;width:18.25pt;height:14.35pt;z-index:-2794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27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29750"/>
      <w:docPartObj>
        <w:docPartGallery w:val="Page Numbers (Bottom of Page)"/>
        <w:docPartUnique/>
      </w:docPartObj>
    </w:sdtPr>
    <w:sdtEndPr>
      <w:rPr>
        <w:noProof/>
      </w:rPr>
    </w:sdtEndPr>
    <w:sdtContent>
      <w:p w:rsidR="0059381C" w:rsidRDefault="0059381C">
        <w:pPr>
          <w:pStyle w:val="Footer"/>
          <w:jc w:val="right"/>
        </w:pPr>
        <w:r>
          <w:fldChar w:fldCharType="begin"/>
        </w:r>
        <w:r>
          <w:instrText xml:space="preserve"> PAGE   \* MERGEFORMAT </w:instrText>
        </w:r>
        <w:r>
          <w:fldChar w:fldCharType="separate"/>
        </w:r>
        <w:r w:rsidR="00A54DE0">
          <w:rPr>
            <w:noProof/>
          </w:rPr>
          <w:t>33</w:t>
        </w:r>
        <w:r>
          <w:rPr>
            <w:noProof/>
          </w:rPr>
          <w:fldChar w:fldCharType="end"/>
        </w:r>
      </w:p>
    </w:sdtContent>
  </w:sdt>
  <w:p w:rsidR="0059381C" w:rsidRDefault="0059381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19379"/>
      <w:docPartObj>
        <w:docPartGallery w:val="Page Numbers (Bottom of Page)"/>
        <w:docPartUnique/>
      </w:docPartObj>
    </w:sdtPr>
    <w:sdtEndPr>
      <w:rPr>
        <w:noProof/>
      </w:rPr>
    </w:sdtEndPr>
    <w:sdtContent>
      <w:p w:rsidR="0059381C" w:rsidRDefault="0059381C">
        <w:pPr>
          <w:pStyle w:val="Footer"/>
          <w:jc w:val="right"/>
        </w:pPr>
        <w:r>
          <w:fldChar w:fldCharType="begin"/>
        </w:r>
        <w:r>
          <w:instrText xml:space="preserve"> PAGE   \* MERGEFORMAT </w:instrText>
        </w:r>
        <w:r>
          <w:fldChar w:fldCharType="separate"/>
        </w:r>
        <w:r w:rsidR="00A54DE0">
          <w:rPr>
            <w:noProof/>
          </w:rPr>
          <w:t>41</w:t>
        </w:r>
        <w:r>
          <w:rPr>
            <w:noProof/>
          </w:rPr>
          <w:fldChar w:fldCharType="end"/>
        </w:r>
      </w:p>
    </w:sdtContent>
  </w:sdt>
  <w:p w:rsidR="0059381C" w:rsidRDefault="0059381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68256" behindDoc="1" locked="0" layoutInCell="1" allowOverlap="1" wp14:anchorId="1C2E158F" wp14:editId="5EA6D842">
              <wp:simplePos x="0" y="0"/>
              <wp:positionH relativeFrom="page">
                <wp:posOffset>6781800</wp:posOffset>
              </wp:positionH>
              <wp:positionV relativeFrom="page">
                <wp:posOffset>9434195</wp:posOffset>
              </wp:positionV>
              <wp:extent cx="309880" cy="182245"/>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E158F" id="_x0000_t202" coordsize="21600,21600" o:spt="202" path="m,l,21600r21600,l21600,xe">
              <v:stroke joinstyle="miter"/>
              <v:path gradientshapeok="t" o:connecttype="rect"/>
            </v:shapetype>
            <v:shape id="Text Box 61" o:spid="_x0000_s1065" type="#_x0000_t202" style="position:absolute;margin-left:534pt;margin-top:742.85pt;width:24.4pt;height:14.35pt;z-index:-2793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7I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43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72352" behindDoc="1" locked="0" layoutInCell="1" allowOverlap="1" wp14:anchorId="2014E39A" wp14:editId="774EC498">
              <wp:simplePos x="0" y="0"/>
              <wp:positionH relativeFrom="page">
                <wp:posOffset>6499860</wp:posOffset>
              </wp:positionH>
              <wp:positionV relativeFrom="page">
                <wp:posOffset>10205085</wp:posOffset>
              </wp:positionV>
              <wp:extent cx="309880" cy="182245"/>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4E39A" id="_x0000_t202" coordsize="21600,21600" o:spt="202" path="m,l,21600r21600,l21600,xe">
              <v:stroke joinstyle="miter"/>
              <v:path gradientshapeok="t" o:connecttype="rect"/>
            </v:shapetype>
            <v:shape id="Text Box 55" o:spid="_x0000_s1068" type="#_x0000_t202" style="position:absolute;margin-left:511.8pt;margin-top:803.55pt;width:24.4pt;height:14.35pt;z-index:-2793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Fm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45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76448" behindDoc="1" locked="0" layoutInCell="1" allowOverlap="1" wp14:anchorId="71D99637" wp14:editId="0048EF21">
              <wp:simplePos x="0" y="0"/>
              <wp:positionH relativeFrom="page">
                <wp:posOffset>6390005</wp:posOffset>
              </wp:positionH>
              <wp:positionV relativeFrom="page">
                <wp:posOffset>10067925</wp:posOffset>
              </wp:positionV>
              <wp:extent cx="309880" cy="18224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305C6A">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99637" id="_x0000_t202" coordsize="21600,21600" o:spt="202" path="m,l,21600r21600,l21600,xe">
              <v:stroke joinstyle="miter"/>
              <v:path gradientshapeok="t" o:connecttype="rect"/>
            </v:shapetype>
            <v:shape id="Text Box 49" o:spid="_x0000_s1071" type="#_x0000_t202" style="position:absolute;margin-left:503.15pt;margin-top:792.75pt;width:24.4pt;height:14.35pt;z-index:-2793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EVsQIAALI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" filled="f" stroked="f">
              <v:textbox inset="0,0,0,0">
                <w:txbxContent>
                  <w:p w:rsidR="0059381C" w:rsidRDefault="0059381C">
                    <w:pPr>
                      <w:spacing w:before="13"/>
                      <w:ind w:left="60"/>
                    </w:pPr>
                    <w:r>
                      <w:fldChar w:fldCharType="begin"/>
                    </w:r>
                    <w:r>
                      <w:instrText xml:space="preserve"> PAGE </w:instrText>
                    </w:r>
                    <w:r>
                      <w:fldChar w:fldCharType="separate"/>
                    </w:r>
                    <w:r w:rsidR="00305C6A">
                      <w:rPr>
                        <w:noProof/>
                      </w:rPr>
                      <w:t>53</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80544" behindDoc="1" locked="0" layoutInCell="1" allowOverlap="1" wp14:anchorId="727098EE" wp14:editId="4DEEBEF1">
              <wp:simplePos x="0" y="0"/>
              <wp:positionH relativeFrom="page">
                <wp:posOffset>6390005</wp:posOffset>
              </wp:positionH>
              <wp:positionV relativeFrom="page">
                <wp:posOffset>10067925</wp:posOffset>
              </wp:positionV>
              <wp:extent cx="309880" cy="18224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98EE" id="_x0000_t202" coordsize="21600,21600" o:spt="202" path="m,l,21600r21600,l21600,xe">
              <v:stroke joinstyle="miter"/>
              <v:path gradientshapeok="t" o:connecttype="rect"/>
            </v:shapetype>
            <v:shape id="Text Box 43" o:spid="_x0000_s1074" type="#_x0000_t202" style="position:absolute;margin-left:503.15pt;margin-top:792.75pt;width:24.4pt;height:14.35pt;z-index:-2793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H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" filled="f" stroked="f">
              <v:textbox inset="0,0,0,0">
                <w:txbxContent>
                  <w:p w:rsidR="0059381C" w:rsidRDefault="0059381C">
                    <w:pPr>
                      <w:spacing w:before="13"/>
                      <w:ind w:left="60"/>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88736" behindDoc="1" locked="0" layoutInCell="1" allowOverlap="1" wp14:anchorId="21F44A9C" wp14:editId="5CAA0002">
              <wp:simplePos x="0" y="0"/>
              <wp:positionH relativeFrom="page">
                <wp:posOffset>6390005</wp:posOffset>
              </wp:positionH>
              <wp:positionV relativeFrom="page">
                <wp:posOffset>10067925</wp:posOffset>
              </wp:positionV>
              <wp:extent cx="309880" cy="18224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305C6A">
                            <w:rPr>
                              <w:noProof/>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4A9C" id="_x0000_t202" coordsize="21600,21600" o:spt="202" path="m,l,21600r21600,l21600,xe">
              <v:stroke joinstyle="miter"/>
              <v:path gradientshapeok="t" o:connecttype="rect"/>
            </v:shapetype>
            <v:shape id="Text Box 31" o:spid="_x0000_s1077" type="#_x0000_t202" style="position:absolute;margin-left:503.15pt;margin-top:792.75pt;width:24.4pt;height:14.35pt;z-index:-2793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ajsAIAALI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" filled="f" stroked="f">
              <v:textbox inset="0,0,0,0">
                <w:txbxContent>
                  <w:p w:rsidR="0059381C" w:rsidRDefault="0059381C">
                    <w:pPr>
                      <w:spacing w:before="13"/>
                      <w:ind w:left="60"/>
                    </w:pPr>
                    <w:r>
                      <w:fldChar w:fldCharType="begin"/>
                    </w:r>
                    <w:r>
                      <w:instrText xml:space="preserve"> PAGE </w:instrText>
                    </w:r>
                    <w:r>
                      <w:fldChar w:fldCharType="separate"/>
                    </w:r>
                    <w:r w:rsidR="00305C6A">
                      <w:rPr>
                        <w:noProof/>
                      </w:rPr>
                      <w:t>201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77120" behindDoc="1" locked="0" layoutInCell="1" allowOverlap="1" wp14:anchorId="2DD251F9" wp14:editId="1A21F7A8">
              <wp:simplePos x="0" y="0"/>
              <wp:positionH relativeFrom="page">
                <wp:posOffset>6915150</wp:posOffset>
              </wp:positionH>
              <wp:positionV relativeFrom="page">
                <wp:posOffset>10067925</wp:posOffset>
              </wp:positionV>
              <wp:extent cx="116840" cy="182245"/>
              <wp:effectExtent l="0" t="0" r="0" b="0"/>
              <wp:wrapNone/>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20"/>
                          </w:pPr>
                          <w:proofErr w:type="gramStart"/>
                          <w:r>
                            <w:t>iii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251F9" id="_x0000_t202" coordsize="21600,21600" o:spt="202" path="m,l,21600r21600,l21600,xe">
              <v:stroke joinstyle="miter"/>
              <v:path gradientshapeok="t" o:connecttype="rect"/>
            </v:shapetype>
            <v:shape id="Text Box 166" o:spid="_x0000_s1032" type="#_x0000_t202" style="position:absolute;margin-left:544.5pt;margin-top:792.75pt;width:9.2pt;height:14.35pt;z-index:-2794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f1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" filled="f" stroked="f">
              <v:textbox inset="0,0,0,0">
                <w:txbxContent>
                  <w:p w:rsidR="0059381C" w:rsidRDefault="0059381C">
                    <w:pPr>
                      <w:spacing w:before="13"/>
                      <w:ind w:left="20"/>
                    </w:pPr>
                    <w:proofErr w:type="gramStart"/>
                    <w:r>
                      <w:t>iii</w:t>
                    </w:r>
                    <w:proofErr w:type="gramEnd"/>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92832" behindDoc="1" locked="0" layoutInCell="1" allowOverlap="1" wp14:anchorId="38C9B184" wp14:editId="4A1D015A">
              <wp:simplePos x="0" y="0"/>
              <wp:positionH relativeFrom="page">
                <wp:posOffset>6390005</wp:posOffset>
              </wp:positionH>
              <wp:positionV relativeFrom="page">
                <wp:posOffset>10067925</wp:posOffset>
              </wp:positionV>
              <wp:extent cx="309880" cy="18224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305C6A">
                            <w:rPr>
                              <w:noProof/>
                            </w:rPr>
                            <w:t>230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B184" id="_x0000_t202" coordsize="21600,21600" o:spt="202" path="m,l,21600r21600,l21600,xe">
              <v:stroke joinstyle="miter"/>
              <v:path gradientshapeok="t" o:connecttype="rect"/>
            </v:shapetype>
            <v:shape id="Text Box 25" o:spid="_x0000_s1080" type="#_x0000_t202" style="position:absolute;margin-left:503.15pt;margin-top:792.75pt;width:24.4pt;height:14.35pt;z-index:-2793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" filled="f" stroked="f">
              <v:textbox inset="0,0,0,0">
                <w:txbxContent>
                  <w:p w:rsidR="0059381C" w:rsidRDefault="0059381C">
                    <w:pPr>
                      <w:spacing w:before="13"/>
                      <w:ind w:left="60"/>
                    </w:pPr>
                    <w:r>
                      <w:fldChar w:fldCharType="begin"/>
                    </w:r>
                    <w:r>
                      <w:instrText xml:space="preserve"> PAGE </w:instrText>
                    </w:r>
                    <w:r>
                      <w:fldChar w:fldCharType="separate"/>
                    </w:r>
                    <w:r w:rsidR="00305C6A">
                      <w:rPr>
                        <w:noProof/>
                      </w:rPr>
                      <w:t>230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4009216" behindDoc="1" locked="0" layoutInCell="1" allowOverlap="1" wp14:anchorId="0549A44E" wp14:editId="7C3D732D">
              <wp:simplePos x="0" y="0"/>
              <wp:positionH relativeFrom="page">
                <wp:posOffset>6390005</wp:posOffset>
              </wp:positionH>
              <wp:positionV relativeFrom="page">
                <wp:posOffset>10067925</wp:posOffset>
              </wp:positionV>
              <wp:extent cx="30988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305C6A">
                            <w:rPr>
                              <w:noProof/>
                            </w:rPr>
                            <w:t>205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9A44E" id="_x0000_t202" coordsize="21600,21600" o:spt="202" path="m,l,21600r21600,l21600,xe">
              <v:stroke joinstyle="miter"/>
              <v:path gradientshapeok="t" o:connecttype="rect"/>
            </v:shapetype>
            <v:shape id="Text Box 1" o:spid="_x0000_s1083" type="#_x0000_t202" style="position:absolute;margin-left:503.15pt;margin-top:792.75pt;width:24.4pt;height:14.35pt;z-index:-2793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qosA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" filled="f" stroked="f">
              <v:textbox inset="0,0,0,0">
                <w:txbxContent>
                  <w:p w:rsidR="0059381C" w:rsidRDefault="0059381C">
                    <w:pPr>
                      <w:spacing w:before="13"/>
                      <w:ind w:left="60"/>
                    </w:pPr>
                    <w:r>
                      <w:fldChar w:fldCharType="begin"/>
                    </w:r>
                    <w:r>
                      <w:instrText xml:space="preserve"> PAGE </w:instrText>
                    </w:r>
                    <w:r>
                      <w:fldChar w:fldCharType="separate"/>
                    </w:r>
                    <w:r w:rsidR="00305C6A">
                      <w:rPr>
                        <w:noProof/>
                      </w:rPr>
                      <w:t>205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81216" behindDoc="1" locked="0" layoutInCell="1" allowOverlap="1" wp14:anchorId="651E93E1" wp14:editId="7BDBFDCD">
              <wp:simplePos x="0" y="0"/>
              <wp:positionH relativeFrom="page">
                <wp:posOffset>6930390</wp:posOffset>
              </wp:positionH>
              <wp:positionV relativeFrom="page">
                <wp:posOffset>10067925</wp:posOffset>
              </wp:positionV>
              <wp:extent cx="103505" cy="182245"/>
              <wp:effectExtent l="0" t="0" r="0" b="0"/>
              <wp:wrapNone/>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E93E1" id="_x0000_t202" coordsize="21600,21600" o:spt="202" path="m,l,21600r21600,l21600,xe">
              <v:stroke joinstyle="miter"/>
              <v:path gradientshapeok="t" o:connecttype="rect"/>
            </v:shapetype>
            <v:shape id="Text Box 160" o:spid="_x0000_s1035" type="#_x0000_t202" style="position:absolute;margin-left:545.7pt;margin-top:792.75pt;width:8.15pt;height:14.35pt;z-index:-2794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ysQIAALM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" filled="f" stroked="f">
              <v:textbox inset="0,0,0,0">
                <w:txbxContent>
                  <w:p w:rsidR="0059381C" w:rsidRDefault="0059381C">
                    <w:pPr>
                      <w:spacing w:before="13"/>
                      <w:ind w:left="20"/>
                    </w:pPr>
                    <w: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84288" behindDoc="1" locked="0" layoutInCell="1" allowOverlap="1" wp14:anchorId="73B3407E" wp14:editId="2CE86691">
              <wp:simplePos x="0" y="0"/>
              <wp:positionH relativeFrom="page">
                <wp:posOffset>6545580</wp:posOffset>
              </wp:positionH>
              <wp:positionV relativeFrom="page">
                <wp:posOffset>10067925</wp:posOffset>
              </wp:positionV>
              <wp:extent cx="154305" cy="182245"/>
              <wp:effectExtent l="0" t="0" r="0" b="0"/>
              <wp:wrapNone/>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407E" id="_x0000_t202" coordsize="21600,21600" o:spt="202" path="m,l,21600r21600,l21600,xe">
              <v:stroke joinstyle="miter"/>
              <v:path gradientshapeok="t" o:connecttype="rect"/>
            </v:shapetype>
            <v:shape id="Text Box 157" o:spid="_x0000_s1038" type="#_x0000_t202" style="position:absolute;margin-left:515.4pt;margin-top:792.75pt;width:12.15pt;height:14.35pt;z-index:-2794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kEsA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88384" behindDoc="1" locked="0" layoutInCell="1" allowOverlap="1" wp14:anchorId="191F1083" wp14:editId="572EA53D">
              <wp:simplePos x="0" y="0"/>
              <wp:positionH relativeFrom="page">
                <wp:posOffset>6545580</wp:posOffset>
              </wp:positionH>
              <wp:positionV relativeFrom="page">
                <wp:posOffset>10067925</wp:posOffset>
              </wp:positionV>
              <wp:extent cx="154305" cy="182245"/>
              <wp:effectExtent l="0" t="0" r="0" b="0"/>
              <wp:wrapNone/>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F1083" id="_x0000_t202" coordsize="21600,21600" o:spt="202" path="m,l,21600r21600,l21600,xe">
              <v:stroke joinstyle="miter"/>
              <v:path gradientshapeok="t" o:connecttype="rect"/>
            </v:shapetype>
            <v:shape id="Text Box 151" o:spid="_x0000_s1041" type="#_x0000_t202" style="position:absolute;margin-left:515.4pt;margin-top:792.75pt;width:12.15pt;height:14.35pt;z-index:-2794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As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91456" behindDoc="1" locked="0" layoutInCell="1" allowOverlap="1" wp14:anchorId="1463206E" wp14:editId="7C3ABE70">
              <wp:simplePos x="0" y="0"/>
              <wp:positionH relativeFrom="page">
                <wp:posOffset>6545580</wp:posOffset>
              </wp:positionH>
              <wp:positionV relativeFrom="page">
                <wp:posOffset>10067925</wp:posOffset>
              </wp:positionV>
              <wp:extent cx="154305" cy="182245"/>
              <wp:effectExtent l="0" t="0" r="0" b="0"/>
              <wp:wrapNone/>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3206E" id="_x0000_t202" coordsize="21600,21600" o:spt="202" path="m,l,21600r21600,l21600,xe">
              <v:stroke joinstyle="miter"/>
              <v:path gradientshapeok="t" o:connecttype="rect"/>
            </v:shapetype>
            <v:shape id="Text Box 148" o:spid="_x0000_s1044" type="#_x0000_t202" style="position:absolute;margin-left:515.4pt;margin-top:792.75pt;width:12.15pt;height:14.35pt;z-index:-2794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d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95552" behindDoc="1" locked="0" layoutInCell="1" allowOverlap="1" wp14:anchorId="75B63F17" wp14:editId="2C3ACD42">
              <wp:simplePos x="0" y="0"/>
              <wp:positionH relativeFrom="page">
                <wp:posOffset>6467475</wp:posOffset>
              </wp:positionH>
              <wp:positionV relativeFrom="page">
                <wp:posOffset>10067925</wp:posOffset>
              </wp:positionV>
              <wp:extent cx="232410" cy="182245"/>
              <wp:effectExtent l="0" t="0" r="0" b="0"/>
              <wp:wrapNone/>
              <wp:docPr id="1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63F17" id="_x0000_t202" coordsize="21600,21600" o:spt="202" path="m,l,21600r21600,l21600,xe">
              <v:stroke joinstyle="miter"/>
              <v:path gradientshapeok="t" o:connecttype="rect"/>
            </v:shapetype>
            <v:shape id="Text Box 142" o:spid="_x0000_s1047" type="#_x0000_t202" style="position:absolute;margin-left:509.25pt;margin-top:792.75pt;width:18.3pt;height:14.35pt;z-index:-2794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dRsQIAALQ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98624" behindDoc="1" locked="0" layoutInCell="1" allowOverlap="1" wp14:anchorId="1356BB1F" wp14:editId="5AC3FF68">
              <wp:simplePos x="0" y="0"/>
              <wp:positionH relativeFrom="page">
                <wp:posOffset>6467475</wp:posOffset>
              </wp:positionH>
              <wp:positionV relativeFrom="page">
                <wp:posOffset>10067925</wp:posOffset>
              </wp:positionV>
              <wp:extent cx="231775" cy="182245"/>
              <wp:effectExtent l="0" t="0" r="0" b="0"/>
              <wp:wrapNone/>
              <wp:docPr id="13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BB1F" id="_x0000_t202" coordsize="21600,21600" o:spt="202" path="m,l,21600r21600,l21600,xe">
              <v:stroke joinstyle="miter"/>
              <v:path gradientshapeok="t" o:connecttype="rect"/>
            </v:shapetype>
            <v:shape id="Text Box 139" o:spid="_x0000_s1050" type="#_x0000_t202" style="position:absolute;margin-left:509.25pt;margin-top:792.75pt;width:18.25pt;height:14.35pt;z-index:-2794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T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11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902720" behindDoc="1" locked="0" layoutInCell="1" allowOverlap="1" wp14:anchorId="6CEE1430" wp14:editId="556DA525">
              <wp:simplePos x="0" y="0"/>
              <wp:positionH relativeFrom="page">
                <wp:posOffset>6467475</wp:posOffset>
              </wp:positionH>
              <wp:positionV relativeFrom="page">
                <wp:posOffset>10067925</wp:posOffset>
              </wp:positionV>
              <wp:extent cx="231775" cy="182245"/>
              <wp:effectExtent l="0" t="0" r="0" b="0"/>
              <wp:wrapNone/>
              <wp:docPr id="1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3"/>
                            <w:ind w:left="60"/>
                          </w:pPr>
                          <w:r>
                            <w:fldChar w:fldCharType="begin"/>
                          </w:r>
                          <w:r>
                            <w:instrText xml:space="preserve"> PAGE </w:instrText>
                          </w:r>
                          <w:r>
                            <w:fldChar w:fldCharType="separate"/>
                          </w:r>
                          <w:r w:rsidR="00A54DE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1430" id="_x0000_t202" coordsize="21600,21600" o:spt="202" path="m,l,21600r21600,l21600,xe">
              <v:stroke joinstyle="miter"/>
              <v:path gradientshapeok="t" o:connecttype="rect"/>
            </v:shapetype>
            <v:shape id="Text Box 133" o:spid="_x0000_s1053" type="#_x0000_t202" style="position:absolute;margin-left:509.25pt;margin-top:792.75pt;width:18.25pt;height:14.35pt;z-index:-2794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t+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" filled="f" stroked="f">
              <v:textbox inset="0,0,0,0">
                <w:txbxContent>
                  <w:p w:rsidR="0059381C" w:rsidRDefault="0059381C">
                    <w:pPr>
                      <w:spacing w:before="13"/>
                      <w:ind w:left="60"/>
                    </w:pPr>
                    <w:r>
                      <w:fldChar w:fldCharType="begin"/>
                    </w:r>
                    <w:r>
                      <w:instrText xml:space="preserve"> PAGE </w:instrText>
                    </w:r>
                    <w:r>
                      <w:fldChar w:fldCharType="separate"/>
                    </w:r>
                    <w:r w:rsidR="00A54DE0">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50" w:rsidRDefault="004D5250">
      <w:r>
        <w:separator/>
      </w:r>
    </w:p>
  </w:footnote>
  <w:footnote w:type="continuationSeparator" w:id="0">
    <w:p w:rsidR="004D5250" w:rsidRDefault="004D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Header"/>
    </w:pPr>
    <w:r>
      <w:rPr>
        <w:noProof/>
        <w:lang w:val="en-GB" w:eastAsia="en-GB" w:bidi="ar-SA"/>
      </w:rPr>
      <w:drawing>
        <wp:anchor distT="0" distB="0" distL="0" distR="0" simplePos="0" relativeHeight="251673600" behindDoc="1" locked="0" layoutInCell="1" allowOverlap="1" wp14:anchorId="16445C70" wp14:editId="579AE4B7">
          <wp:simplePos x="0" y="0"/>
          <wp:positionH relativeFrom="page">
            <wp:align>center</wp:align>
          </wp:positionH>
          <wp:positionV relativeFrom="paragraph">
            <wp:posOffset>1033852</wp:posOffset>
          </wp:positionV>
          <wp:extent cx="1321035" cy="1001918"/>
          <wp:effectExtent l="0" t="0" r="0" b="825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1035" cy="1001918"/>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99648" behindDoc="1" locked="0" layoutInCell="1" allowOverlap="1" wp14:anchorId="015558E6" wp14:editId="2FA21BB8">
              <wp:simplePos x="0" y="0"/>
              <wp:positionH relativeFrom="page">
                <wp:posOffset>882650</wp:posOffset>
              </wp:positionH>
              <wp:positionV relativeFrom="page">
                <wp:posOffset>720725</wp:posOffset>
              </wp:positionV>
              <wp:extent cx="5796915" cy="18415"/>
              <wp:effectExtent l="0" t="0" r="0" b="0"/>
              <wp:wrapNone/>
              <wp:docPr id="1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135" name="Line 138"/>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830D6" id="Group 136" o:spid="_x0000_s1026" style="position:absolute;margin-left:69.5pt;margin-top:56.75pt;width:456.45pt;height:1.45pt;z-index:-279416832;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">
              <v:line id="Line 138"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37"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00672" behindDoc="1" locked="0" layoutInCell="1" allowOverlap="1" wp14:anchorId="424031B7" wp14:editId="022F6E3B">
              <wp:simplePos x="0" y="0"/>
              <wp:positionH relativeFrom="page">
                <wp:posOffset>888365</wp:posOffset>
              </wp:positionH>
              <wp:positionV relativeFrom="page">
                <wp:posOffset>526415</wp:posOffset>
              </wp:positionV>
              <wp:extent cx="1142365" cy="194310"/>
              <wp:effectExtent l="0" t="0" r="0" b="0"/>
              <wp:wrapNone/>
              <wp:docPr id="1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031B7" id="_x0000_t202" coordsize="21600,21600" o:spt="202" path="m,l,21600r21600,l21600,xe">
              <v:stroke joinstyle="miter"/>
              <v:path gradientshapeok="t" o:connecttype="rect"/>
            </v:shapetype>
            <v:shape id="Text Box 135" o:spid="_x0000_s1051" type="#_x0000_t202" style="position:absolute;margin-left:69.95pt;margin-top:41.45pt;width:89.95pt;height:15.3pt;z-index:-2794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FdtQIAALU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01696" behindDoc="1" locked="0" layoutInCell="1" allowOverlap="1" wp14:anchorId="33C0223C" wp14:editId="05B94194">
              <wp:simplePos x="0" y="0"/>
              <wp:positionH relativeFrom="page">
                <wp:posOffset>2688590</wp:posOffset>
              </wp:positionH>
              <wp:positionV relativeFrom="page">
                <wp:posOffset>526415</wp:posOffset>
              </wp:positionV>
              <wp:extent cx="1524000" cy="194310"/>
              <wp:effectExtent l="0" t="0" r="0" b="0"/>
              <wp:wrapNone/>
              <wp:docPr id="13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223C" id="Text Box 134" o:spid="_x0000_s1052" type="#_x0000_t202" style="position:absolute;margin-left:211.7pt;margin-top:41.45pt;width:120pt;height:15.3pt;z-index:-2794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03744" behindDoc="1" locked="0" layoutInCell="1" allowOverlap="1" wp14:anchorId="04895EB7" wp14:editId="2A7A2C21">
              <wp:simplePos x="0" y="0"/>
              <wp:positionH relativeFrom="page">
                <wp:posOffset>882650</wp:posOffset>
              </wp:positionH>
              <wp:positionV relativeFrom="page">
                <wp:posOffset>720725</wp:posOffset>
              </wp:positionV>
              <wp:extent cx="5796915" cy="18415"/>
              <wp:effectExtent l="0" t="0" r="0" b="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129" name="Line 132"/>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CF47B" id="Group 130" o:spid="_x0000_s1026" style="position:absolute;margin-left:69.5pt;margin-top:56.75pt;width:456.45pt;height:1.45pt;z-index:-279412736;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">
              <v:line id="Line 132"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1"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04768" behindDoc="1" locked="0" layoutInCell="1" allowOverlap="1" wp14:anchorId="25034DE7" wp14:editId="6666A3BB">
              <wp:simplePos x="0" y="0"/>
              <wp:positionH relativeFrom="page">
                <wp:posOffset>888365</wp:posOffset>
              </wp:positionH>
              <wp:positionV relativeFrom="page">
                <wp:posOffset>526415</wp:posOffset>
              </wp:positionV>
              <wp:extent cx="1143000" cy="194310"/>
              <wp:effectExtent l="0" t="0" r="0" b="0"/>
              <wp:wrapNone/>
              <wp:docPr id="1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34DE7" id="_x0000_t202" coordsize="21600,21600" o:spt="202" path="m,l,21600r21600,l21600,xe">
              <v:stroke joinstyle="miter"/>
              <v:path gradientshapeok="t" o:connecttype="rect"/>
            </v:shapetype>
            <v:shape id="Text Box 129" o:spid="_x0000_s1054" type="#_x0000_t202" style="position:absolute;margin-left:69.95pt;margin-top:41.45pt;width:90pt;height:15.3pt;z-index:-2794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2</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05792" behindDoc="1" locked="0" layoutInCell="1" allowOverlap="1" wp14:anchorId="0AD04BF9" wp14:editId="13F0A255">
              <wp:simplePos x="0" y="0"/>
              <wp:positionH relativeFrom="page">
                <wp:posOffset>2688590</wp:posOffset>
              </wp:positionH>
              <wp:positionV relativeFrom="page">
                <wp:posOffset>526415</wp:posOffset>
              </wp:positionV>
              <wp:extent cx="999490" cy="194310"/>
              <wp:effectExtent l="0" t="0" r="0" b="0"/>
              <wp:wrapNone/>
              <wp:docPr id="1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4BF9" id="Text Box 128" o:spid="_x0000_s1055" type="#_x0000_t202" style="position:absolute;margin-left:211.7pt;margin-top:41.45pt;width:78.7pt;height:15.3pt;z-index:-2794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a5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" filled="f" stroked="f">
              <v:textbox inset="0,0,0,0">
                <w:txbxContent>
                  <w:p w:rsidR="0059381C" w:rsidRDefault="0059381C">
                    <w:pPr>
                      <w:spacing w:before="10"/>
                      <w:ind w:left="20"/>
                      <w:rPr>
                        <w:rFonts w:ascii="Times New Roman"/>
                        <w:b/>
                        <w:sz w:val="24"/>
                      </w:rPr>
                    </w:pPr>
                    <w:r>
                      <w:rPr>
                        <w:rFonts w:ascii="Times New Roman"/>
                        <w:b/>
                        <w:color w:val="006FC0"/>
                        <w:sz w:val="24"/>
                      </w:rPr>
                      <w:t>Bid Data Sheet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07840" behindDoc="1" locked="0" layoutInCell="1" allowOverlap="1" wp14:anchorId="206D36E1" wp14:editId="5389FAFD">
              <wp:simplePos x="0" y="0"/>
              <wp:positionH relativeFrom="page">
                <wp:posOffset>882650</wp:posOffset>
              </wp:positionH>
              <wp:positionV relativeFrom="page">
                <wp:posOffset>720725</wp:posOffset>
              </wp:positionV>
              <wp:extent cx="5796915" cy="18415"/>
              <wp:effectExtent l="0" t="0" r="0" b="0"/>
              <wp:wrapNone/>
              <wp:docPr id="12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123" name="Line 126"/>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E45E9" id="Group 124" o:spid="_x0000_s1026" style="position:absolute;margin-left:69.5pt;margin-top:56.75pt;width:456.45pt;height:1.45pt;z-index:-279408640;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">
              <v:line id="Line 126"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25"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08864" behindDoc="1" locked="0" layoutInCell="1" allowOverlap="1" wp14:anchorId="18DF2BFC" wp14:editId="3ACBCC13">
              <wp:simplePos x="0" y="0"/>
              <wp:positionH relativeFrom="page">
                <wp:posOffset>888365</wp:posOffset>
              </wp:positionH>
              <wp:positionV relativeFrom="page">
                <wp:posOffset>526415</wp:posOffset>
              </wp:positionV>
              <wp:extent cx="1143000" cy="194310"/>
              <wp:effectExtent l="0" t="0" r="0" b="0"/>
              <wp:wrapNone/>
              <wp:docPr id="1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2BFC" id="_x0000_t202" coordsize="21600,21600" o:spt="202" path="m,l,21600r21600,l21600,xe">
              <v:stroke joinstyle="miter"/>
              <v:path gradientshapeok="t" o:connecttype="rect"/>
            </v:shapetype>
            <v:shape id="Text Box 123" o:spid="_x0000_s1057" type="#_x0000_t202" style="position:absolute;margin-left:69.95pt;margin-top:41.45pt;width:90pt;height:15.3pt;z-index:-2794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09888" behindDoc="1" locked="0" layoutInCell="1" allowOverlap="1" wp14:anchorId="44A718A5" wp14:editId="202C36AB">
              <wp:simplePos x="0" y="0"/>
              <wp:positionH relativeFrom="page">
                <wp:posOffset>3264535</wp:posOffset>
              </wp:positionH>
              <wp:positionV relativeFrom="page">
                <wp:posOffset>526415</wp:posOffset>
              </wp:positionV>
              <wp:extent cx="1004570" cy="194310"/>
              <wp:effectExtent l="0" t="0" r="0" b="0"/>
              <wp:wrapNone/>
              <wp:docPr id="1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18A5" id="Text Box 122" o:spid="_x0000_s1058" type="#_x0000_t202" style="position:absolute;margin-left:257.05pt;margin-top:41.45pt;width:79.1pt;height:15.3pt;z-index:-2794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Bidding Forms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11936" behindDoc="1" locked="0" layoutInCell="1" allowOverlap="1" wp14:anchorId="3861BFC2" wp14:editId="02A4FDC4">
              <wp:simplePos x="0" y="0"/>
              <wp:positionH relativeFrom="page">
                <wp:posOffset>896620</wp:posOffset>
              </wp:positionH>
              <wp:positionV relativeFrom="page">
                <wp:posOffset>720725</wp:posOffset>
              </wp:positionV>
              <wp:extent cx="6176645" cy="18415"/>
              <wp:effectExtent l="0" t="0" r="0" b="0"/>
              <wp:wrapNone/>
              <wp:docPr id="11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1412" y="1135"/>
                        <a:chExt cx="9727" cy="29"/>
                      </a:xfrm>
                    </wpg:grpSpPr>
                    <wps:wsp>
                      <wps:cNvPr id="117" name="Line 120"/>
                      <wps:cNvCnPr>
                        <a:cxnSpLocks noChangeShapeType="1"/>
                      </wps:cNvCnPr>
                      <wps:spPr bwMode="auto">
                        <a:xfrm>
                          <a:off x="1412" y="1159"/>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1412" y="1140"/>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4466C" id="Group 118" o:spid="_x0000_s1026" style="position:absolute;margin-left:70.6pt;margin-top:56.75pt;width:486.35pt;height:1.45pt;z-index:-279404544;mso-position-horizontal-relative:page;mso-position-vertical-relative:page" coordorigin="1412,1135"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">
              <v:line id="Line 120" o:spid="_x0000_s1027" style="position:absolute;visibility:visible;mso-wrap-style:square" from="1412,1159" to="1113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9" o:spid="_x0000_s1028" style="position:absolute;visibility:visible;mso-wrap-style:square" from="1412,1140" to="1113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12960" behindDoc="1" locked="0" layoutInCell="1" allowOverlap="1" wp14:anchorId="190650D1" wp14:editId="1C6D0BEB">
              <wp:simplePos x="0" y="0"/>
              <wp:positionH relativeFrom="page">
                <wp:posOffset>901700</wp:posOffset>
              </wp:positionH>
              <wp:positionV relativeFrom="page">
                <wp:posOffset>526415</wp:posOffset>
              </wp:positionV>
              <wp:extent cx="1143000" cy="194310"/>
              <wp:effectExtent l="0" t="0" r="0" b="0"/>
              <wp:wrapNone/>
              <wp:docPr id="1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650D1" id="_x0000_t202" coordsize="21600,21600" o:spt="202" path="m,l,21600r21600,l21600,xe">
              <v:stroke joinstyle="miter"/>
              <v:path gradientshapeok="t" o:connecttype="rect"/>
            </v:shapetype>
            <v:shape id="Text Box 117" o:spid="_x0000_s1060" type="#_x0000_t202" style="position:absolute;margin-left:71pt;margin-top:41.45pt;width:90pt;height:15.3pt;z-index:-2794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13984" behindDoc="1" locked="0" layoutInCell="1" allowOverlap="1" wp14:anchorId="22572583" wp14:editId="293BDCF2">
              <wp:simplePos x="0" y="0"/>
              <wp:positionH relativeFrom="page">
                <wp:posOffset>3278505</wp:posOffset>
              </wp:positionH>
              <wp:positionV relativeFrom="page">
                <wp:posOffset>526415</wp:posOffset>
              </wp:positionV>
              <wp:extent cx="1004570" cy="194310"/>
              <wp:effectExtent l="0" t="0" r="0" b="0"/>
              <wp:wrapNone/>
              <wp:docPr id="1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2583" id="Text Box 116" o:spid="_x0000_s1061" type="#_x0000_t202" style="position:absolute;margin-left:258.15pt;margin-top:41.45pt;width:79.1pt;height:15.3pt;z-index:-2794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Bidding Forms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65184" behindDoc="1" locked="0" layoutInCell="1" allowOverlap="1" wp14:anchorId="6C8A1552" wp14:editId="5711CFDB">
              <wp:simplePos x="0" y="0"/>
              <wp:positionH relativeFrom="page">
                <wp:posOffset>896620</wp:posOffset>
              </wp:positionH>
              <wp:positionV relativeFrom="page">
                <wp:posOffset>720725</wp:posOffset>
              </wp:positionV>
              <wp:extent cx="6176645" cy="18415"/>
              <wp:effectExtent l="0" t="0" r="0" b="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1412" y="1135"/>
                        <a:chExt cx="9727" cy="29"/>
                      </a:xfrm>
                    </wpg:grpSpPr>
                    <wps:wsp>
                      <wps:cNvPr id="66" name="Line 66"/>
                      <wps:cNvCnPr>
                        <a:cxnSpLocks noChangeShapeType="1"/>
                      </wps:cNvCnPr>
                      <wps:spPr bwMode="auto">
                        <a:xfrm>
                          <a:off x="1412" y="1159"/>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1412" y="1140"/>
                          <a:ext cx="9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6BA8B" id="Group 64" o:spid="_x0000_s1026" style="position:absolute;margin-left:70.6pt;margin-top:56.75pt;width:486.35pt;height:1.45pt;z-index:-279351296;mso-position-horizontal-relative:page;mso-position-vertical-relative:page" coordorigin="1412,1135"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">
              <v:line id="Line 66" o:spid="_x0000_s1027" style="position:absolute;visibility:visible;mso-wrap-style:square" from="1412,1159" to="1113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5" o:spid="_x0000_s1028" style="position:absolute;visibility:visible;mso-wrap-style:square" from="1412,1140" to="1113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66208" behindDoc="1" locked="0" layoutInCell="1" allowOverlap="1" wp14:anchorId="0860D019" wp14:editId="43BCFB62">
              <wp:simplePos x="0" y="0"/>
              <wp:positionH relativeFrom="page">
                <wp:posOffset>901700</wp:posOffset>
              </wp:positionH>
              <wp:positionV relativeFrom="page">
                <wp:posOffset>526415</wp:posOffset>
              </wp:positionV>
              <wp:extent cx="1143000" cy="194310"/>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D019" id="_x0000_t202" coordsize="21600,21600" o:spt="202" path="m,l,21600r21600,l21600,xe">
              <v:stroke joinstyle="miter"/>
              <v:path gradientshapeok="t" o:connecttype="rect"/>
            </v:shapetype>
            <v:shape id="Text Box 63" o:spid="_x0000_s1063" type="#_x0000_t202" style="position:absolute;margin-left:71pt;margin-top:41.45pt;width:90pt;height:15.3pt;z-index:-2793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67232" behindDoc="1" locked="0" layoutInCell="1" allowOverlap="1" wp14:anchorId="051BF261" wp14:editId="7CCC39EC">
              <wp:simplePos x="0" y="0"/>
              <wp:positionH relativeFrom="page">
                <wp:posOffset>3278505</wp:posOffset>
              </wp:positionH>
              <wp:positionV relativeFrom="page">
                <wp:posOffset>526415</wp:posOffset>
              </wp:positionV>
              <wp:extent cx="1004570" cy="194310"/>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F261" id="Text Box 62" o:spid="_x0000_s1064" type="#_x0000_t202" style="position:absolute;margin-left:258.15pt;margin-top:41.45pt;width:79.1pt;height:15.3pt;z-index:-2793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Q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Bidding Forms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69280" behindDoc="1" locked="0" layoutInCell="1" allowOverlap="1" wp14:anchorId="2EFDC9C5" wp14:editId="72033D36">
              <wp:simplePos x="0" y="0"/>
              <wp:positionH relativeFrom="page">
                <wp:posOffset>848995</wp:posOffset>
              </wp:positionH>
              <wp:positionV relativeFrom="page">
                <wp:posOffset>583565</wp:posOffset>
              </wp:positionV>
              <wp:extent cx="5938520" cy="18415"/>
              <wp:effectExtent l="0" t="0" r="0" b="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8415"/>
                        <a:chOff x="1337" y="919"/>
                        <a:chExt cx="9352" cy="29"/>
                      </a:xfrm>
                    </wpg:grpSpPr>
                    <wps:wsp>
                      <wps:cNvPr id="60" name="Line 60"/>
                      <wps:cNvCnPr>
                        <a:cxnSpLocks noChangeShapeType="1"/>
                      </wps:cNvCnPr>
                      <wps:spPr bwMode="auto">
                        <a:xfrm>
                          <a:off x="1337" y="943"/>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1337" y="92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6BDBD" id="Group 58" o:spid="_x0000_s1026" style="position:absolute;margin-left:66.85pt;margin-top:45.95pt;width:467.6pt;height:1.45pt;z-index:-279347200;mso-position-horizontal-relative:page;mso-position-vertical-relative:page" coordorigin="1337,919" coordsize="93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">
              <v:line id="Line 60" o:spid="_x0000_s1027" style="position:absolute;visibility:visible;mso-wrap-style:square" from="1337,943" to="1068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9" o:spid="_x0000_s1028" style="position:absolute;visibility:visible;mso-wrap-style:square" from="1337,924" to="1068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70304" behindDoc="1" locked="0" layoutInCell="1" allowOverlap="1" wp14:anchorId="59325498" wp14:editId="31214321">
              <wp:simplePos x="0" y="0"/>
              <wp:positionH relativeFrom="page">
                <wp:posOffset>854710</wp:posOffset>
              </wp:positionH>
              <wp:positionV relativeFrom="page">
                <wp:posOffset>389255</wp:posOffset>
              </wp:positionV>
              <wp:extent cx="1143000" cy="19431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5498" id="_x0000_t202" coordsize="21600,21600" o:spt="202" path="m,l,21600r21600,l21600,xe">
              <v:stroke joinstyle="miter"/>
              <v:path gradientshapeok="t" o:connecttype="rect"/>
            </v:shapetype>
            <v:shape id="Text Box 57" o:spid="_x0000_s1066" type="#_x0000_t202" style="position:absolute;margin-left:67.3pt;margin-top:30.65pt;width:90pt;height:15.3pt;z-index:-2793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71328" behindDoc="1" locked="0" layoutInCell="1" allowOverlap="1" wp14:anchorId="7AE436BD" wp14:editId="1C135A50">
              <wp:simplePos x="0" y="0"/>
              <wp:positionH relativeFrom="page">
                <wp:posOffset>3230880</wp:posOffset>
              </wp:positionH>
              <wp:positionV relativeFrom="page">
                <wp:posOffset>389255</wp:posOffset>
              </wp:positionV>
              <wp:extent cx="1004570" cy="194310"/>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36BD" id="Text Box 56" o:spid="_x0000_s1067" type="#_x0000_t202" style="position:absolute;margin-left:254.4pt;margin-top:30.65pt;width:79.1pt;height:15.3pt;z-index:-2793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" filled="f" stroked="f">
              <v:textbox inset="0,0,0,0">
                <w:txbxContent>
                  <w:p w:rsidR="0059381C" w:rsidRDefault="0059381C">
                    <w:pPr>
                      <w:spacing w:before="10"/>
                      <w:ind w:left="20"/>
                      <w:rPr>
                        <w:rFonts w:ascii="Times New Roman"/>
                        <w:b/>
                        <w:sz w:val="24"/>
                      </w:rPr>
                    </w:pPr>
                    <w:r>
                      <w:rPr>
                        <w:rFonts w:ascii="Times New Roman"/>
                        <w:b/>
                        <w:color w:val="006FC0"/>
                        <w:sz w:val="24"/>
                      </w:rPr>
                      <w:t>Bidding Forms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73376" behindDoc="1" locked="0" layoutInCell="1" allowOverlap="1" wp14:anchorId="5C6C56FF" wp14:editId="1A93E8B3">
              <wp:simplePos x="0" y="0"/>
              <wp:positionH relativeFrom="page">
                <wp:posOffset>882650</wp:posOffset>
              </wp:positionH>
              <wp:positionV relativeFrom="page">
                <wp:posOffset>720725</wp:posOffset>
              </wp:positionV>
              <wp:extent cx="5796915" cy="18415"/>
              <wp:effectExtent l="0" t="0" r="0" b="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54" name="Line 54"/>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04CE1" id="Group 52" o:spid="_x0000_s1026" style="position:absolute;margin-left:69.5pt;margin-top:56.75pt;width:456.45pt;height:1.45pt;z-index:-279343104;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">
              <v:line id="Line 54"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3"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74400" behindDoc="1" locked="0" layoutInCell="1" allowOverlap="1" wp14:anchorId="43525C7D" wp14:editId="242089A8">
              <wp:simplePos x="0" y="0"/>
              <wp:positionH relativeFrom="page">
                <wp:posOffset>888365</wp:posOffset>
              </wp:positionH>
              <wp:positionV relativeFrom="page">
                <wp:posOffset>526415</wp:posOffset>
              </wp:positionV>
              <wp:extent cx="1143000" cy="19431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25C7D" id="_x0000_t202" coordsize="21600,21600" o:spt="202" path="m,l,21600r21600,l21600,xe">
              <v:stroke joinstyle="miter"/>
              <v:path gradientshapeok="t" o:connecttype="rect"/>
            </v:shapetype>
            <v:shape id="Text Box 51" o:spid="_x0000_s1069" type="#_x0000_t202" style="position:absolute;margin-left:69.95pt;margin-top:41.45pt;width:90pt;height:15.3pt;z-index:-2793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75424" behindDoc="1" locked="0" layoutInCell="1" allowOverlap="1" wp14:anchorId="49B2F7CF" wp14:editId="3D7080E7">
              <wp:simplePos x="0" y="0"/>
              <wp:positionH relativeFrom="page">
                <wp:posOffset>3264535</wp:posOffset>
              </wp:positionH>
              <wp:positionV relativeFrom="page">
                <wp:posOffset>526415</wp:posOffset>
              </wp:positionV>
              <wp:extent cx="1004570" cy="194310"/>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F7CF" id="Text Box 50" o:spid="_x0000_s1070" type="#_x0000_t202" style="position:absolute;margin-left:257.05pt;margin-top:41.45pt;width:79.1pt;height:15.3pt;z-index:-2793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d3tQIAALM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Bidding Forms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77472" behindDoc="1" locked="0" layoutInCell="1" allowOverlap="1" wp14:anchorId="4364A9E7" wp14:editId="5A9F01F5">
              <wp:simplePos x="0" y="0"/>
              <wp:positionH relativeFrom="page">
                <wp:posOffset>882650</wp:posOffset>
              </wp:positionH>
              <wp:positionV relativeFrom="page">
                <wp:posOffset>720725</wp:posOffset>
              </wp:positionV>
              <wp:extent cx="5796915" cy="18415"/>
              <wp:effectExtent l="0" t="0" r="0" b="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48" name="Line 48"/>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5C0EA" id="Group 46" o:spid="_x0000_s1026" style="position:absolute;margin-left:69.5pt;margin-top:56.75pt;width:456.45pt;height:1.45pt;z-index:-279339008;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">
              <v:line id="Line 48"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7"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78496" behindDoc="1" locked="0" layoutInCell="1" allowOverlap="1" wp14:anchorId="07D6C861" wp14:editId="06A22984">
              <wp:simplePos x="0" y="0"/>
              <wp:positionH relativeFrom="page">
                <wp:posOffset>888365</wp:posOffset>
              </wp:positionH>
              <wp:positionV relativeFrom="page">
                <wp:posOffset>526415</wp:posOffset>
              </wp:positionV>
              <wp:extent cx="1143000" cy="19431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6C861" id="_x0000_t202" coordsize="21600,21600" o:spt="202" path="m,l,21600r21600,l21600,xe">
              <v:stroke joinstyle="miter"/>
              <v:path gradientshapeok="t" o:connecttype="rect"/>
            </v:shapetype>
            <v:shape id="Text Box 45" o:spid="_x0000_s1072" type="#_x0000_t202" style="position:absolute;margin-left:69.95pt;margin-top:41.45pt;width:90pt;height:15.3pt;z-index:-2793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5</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79520" behindDoc="1" locked="0" layoutInCell="1" allowOverlap="1" wp14:anchorId="55D1F353" wp14:editId="40602159">
              <wp:simplePos x="0" y="0"/>
              <wp:positionH relativeFrom="page">
                <wp:posOffset>3164205</wp:posOffset>
              </wp:positionH>
              <wp:positionV relativeFrom="page">
                <wp:posOffset>526415</wp:posOffset>
              </wp:positionV>
              <wp:extent cx="1206500" cy="19431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Eligible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F353" id="Text Box 44" o:spid="_x0000_s1073" type="#_x0000_t202" style="position:absolute;margin-left:249.15pt;margin-top:41.45pt;width:95pt;height:15.3pt;z-index:-2793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cjsg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" filled="f" stroked="f">
              <v:textbox inset="0,0,0,0">
                <w:txbxContent>
                  <w:p w:rsidR="0059381C" w:rsidRDefault="0059381C">
                    <w:pPr>
                      <w:spacing w:before="10"/>
                      <w:ind w:left="20"/>
                      <w:rPr>
                        <w:rFonts w:ascii="Times New Roman"/>
                        <w:b/>
                        <w:sz w:val="24"/>
                      </w:rPr>
                    </w:pPr>
                    <w:r>
                      <w:rPr>
                        <w:rFonts w:ascii="Times New Roman"/>
                        <w:b/>
                        <w:color w:val="006FC0"/>
                        <w:sz w:val="24"/>
                      </w:rPr>
                      <w:t>Eligible Countries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69952" behindDoc="1" locked="0" layoutInCell="1" allowOverlap="1" wp14:anchorId="318D9EC6" wp14:editId="77CC5078">
              <wp:simplePos x="0" y="0"/>
              <wp:positionH relativeFrom="page">
                <wp:posOffset>845820</wp:posOffset>
              </wp:positionH>
              <wp:positionV relativeFrom="page">
                <wp:posOffset>586740</wp:posOffset>
              </wp:positionV>
              <wp:extent cx="6086475" cy="18415"/>
              <wp:effectExtent l="0" t="0" r="0" b="0"/>
              <wp:wrapNone/>
              <wp:docPr id="17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8415"/>
                        <a:chOff x="1332" y="924"/>
                        <a:chExt cx="9585" cy="29"/>
                      </a:xfrm>
                    </wpg:grpSpPr>
                    <wps:wsp>
                      <wps:cNvPr id="174" name="Line 177"/>
                      <wps:cNvCnPr>
                        <a:cxnSpLocks noChangeShapeType="1"/>
                      </wps:cNvCnPr>
                      <wps:spPr bwMode="auto">
                        <a:xfrm>
                          <a:off x="1332" y="948"/>
                          <a:ext cx="9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1332" y="929"/>
                          <a:ext cx="9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9618D" id="Group 175" o:spid="_x0000_s1026" style="position:absolute;margin-left:66.6pt;margin-top:46.2pt;width:479.25pt;height:1.45pt;z-index:-279446528;mso-position-horizontal-relative:page;mso-position-vertical-relative:page" coordorigin="1332,924" coordsize="9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">
              <v:line id="Line 177" o:spid="_x0000_s1027" style="position:absolute;visibility:visible;mso-wrap-style:square" from="1332,948" to="1091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76" o:spid="_x0000_s1028" style="position:absolute;visibility:visible;mso-wrap-style:square" from="1332,929" to="1091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870976" behindDoc="1" locked="0" layoutInCell="1" allowOverlap="1" wp14:anchorId="2110E5B4" wp14:editId="245DFADE">
              <wp:simplePos x="0" y="0"/>
              <wp:positionH relativeFrom="page">
                <wp:posOffset>851535</wp:posOffset>
              </wp:positionH>
              <wp:positionV relativeFrom="page">
                <wp:posOffset>394335</wp:posOffset>
              </wp:positionV>
              <wp:extent cx="1142365" cy="194310"/>
              <wp:effectExtent l="0" t="0" r="0" b="0"/>
              <wp:wrapNone/>
              <wp:docPr id="1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E5B4" id="_x0000_t202" coordsize="21600,21600" o:spt="202" path="m,l,21600r21600,l21600,xe">
              <v:stroke joinstyle="miter"/>
              <v:path gradientshapeok="t" o:connecttype="rect"/>
            </v:shapetype>
            <v:shape id="Text Box 174" o:spid="_x0000_s1027" type="#_x0000_t202" style="position:absolute;margin-left:67.05pt;margin-top:31.05pt;width:89.95pt;height:15.3pt;z-index:-2794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Y6sQIAAK0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72000" behindDoc="1" locked="0" layoutInCell="1" allowOverlap="1" wp14:anchorId="2048E0B7" wp14:editId="2C6CA449">
              <wp:simplePos x="0" y="0"/>
              <wp:positionH relativeFrom="page">
                <wp:posOffset>2651760</wp:posOffset>
              </wp:positionH>
              <wp:positionV relativeFrom="page">
                <wp:posOffset>394335</wp:posOffset>
              </wp:positionV>
              <wp:extent cx="1524000" cy="194310"/>
              <wp:effectExtent l="0" t="0" r="0" b="0"/>
              <wp:wrapNone/>
              <wp:docPr id="17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E0B7" id="Text Box 173" o:spid="_x0000_s1028" type="#_x0000_t202" style="position:absolute;margin-left:208.8pt;margin-top:31.05pt;width:120pt;height:15.3pt;z-index:-2794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85664" behindDoc="1" locked="0" layoutInCell="1" allowOverlap="1" wp14:anchorId="7F086C3B" wp14:editId="3C3C38D0">
              <wp:simplePos x="0" y="0"/>
              <wp:positionH relativeFrom="page">
                <wp:posOffset>882650</wp:posOffset>
              </wp:positionH>
              <wp:positionV relativeFrom="page">
                <wp:posOffset>720725</wp:posOffset>
              </wp:positionV>
              <wp:extent cx="5796915" cy="18415"/>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36" name="Line 36"/>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4361A" id="Group 34" o:spid="_x0000_s1026" style="position:absolute;margin-left:69.5pt;margin-top:56.75pt;width:456.45pt;height:1.45pt;z-index:-279330816;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">
              <v:line id="Line 36"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5"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86688" behindDoc="1" locked="0" layoutInCell="1" allowOverlap="1" wp14:anchorId="012D216D" wp14:editId="75555217">
              <wp:simplePos x="0" y="0"/>
              <wp:positionH relativeFrom="page">
                <wp:posOffset>888365</wp:posOffset>
              </wp:positionH>
              <wp:positionV relativeFrom="page">
                <wp:posOffset>526415</wp:posOffset>
              </wp:positionV>
              <wp:extent cx="1143000" cy="19431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2 - 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D216D" id="_x0000_t202" coordsize="21600,21600" o:spt="202" path="m,l,21600r21600,l21600,xe">
              <v:stroke joinstyle="miter"/>
              <v:path gradientshapeok="t" o:connecttype="rect"/>
            </v:shapetype>
            <v:shape id="Text Box 33" o:spid="_x0000_s1075" type="#_x0000_t202" style="position:absolute;margin-left:69.95pt;margin-top:41.45pt;width:90pt;height:15.3pt;z-index:-2793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Part 2 - Section 6</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87712" behindDoc="1" locked="0" layoutInCell="1" allowOverlap="1" wp14:anchorId="3B680E2B" wp14:editId="25DA76A8">
              <wp:simplePos x="0" y="0"/>
              <wp:positionH relativeFrom="page">
                <wp:posOffset>2930525</wp:posOffset>
              </wp:positionH>
              <wp:positionV relativeFrom="page">
                <wp:posOffset>526415</wp:posOffset>
              </wp:positionV>
              <wp:extent cx="1672590" cy="19431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hAnsi="Times New Roman"/>
                              <w:b/>
                              <w:sz w:val="24"/>
                            </w:rPr>
                          </w:pPr>
                          <w:r>
                            <w:rPr>
                              <w:rFonts w:ascii="Times New Roman" w:hAnsi="Times New Roman"/>
                              <w:b/>
                              <w:color w:val="006FC0"/>
                              <w:sz w:val="24"/>
                            </w:rPr>
                            <w:t>Employer’s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0E2B" id="Text Box 32" o:spid="_x0000_s1076" type="#_x0000_t202" style="position:absolute;margin-left:230.75pt;margin-top:41.45pt;width:131.7pt;height:15.3pt;z-index:-2793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eo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" filled="f" stroked="f">
              <v:textbox inset="0,0,0,0">
                <w:txbxContent>
                  <w:p w:rsidR="0059381C" w:rsidRDefault="0059381C">
                    <w:pPr>
                      <w:spacing w:before="10"/>
                      <w:ind w:left="20"/>
                      <w:rPr>
                        <w:rFonts w:ascii="Times New Roman" w:hAnsi="Times New Roman"/>
                        <w:b/>
                        <w:sz w:val="24"/>
                      </w:rPr>
                    </w:pPr>
                    <w:r>
                      <w:rPr>
                        <w:rFonts w:ascii="Times New Roman" w:hAnsi="Times New Roman"/>
                        <w:b/>
                        <w:color w:val="006FC0"/>
                        <w:sz w:val="24"/>
                      </w:rPr>
                      <w:t>Employer’s Requirement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989760" behindDoc="1" locked="0" layoutInCell="1" allowOverlap="1" wp14:anchorId="33DF1073" wp14:editId="27591040">
              <wp:simplePos x="0" y="0"/>
              <wp:positionH relativeFrom="page">
                <wp:posOffset>882650</wp:posOffset>
              </wp:positionH>
              <wp:positionV relativeFrom="page">
                <wp:posOffset>720725</wp:posOffset>
              </wp:positionV>
              <wp:extent cx="5796915" cy="18415"/>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30" name="Line 30"/>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D433" id="Group 28" o:spid="_x0000_s1026" style="position:absolute;margin-left:69.5pt;margin-top:56.75pt;width:456.45pt;height:1.45pt;z-index:-279326720;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">
              <v:line id="Line 30"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990784" behindDoc="1" locked="0" layoutInCell="1" allowOverlap="1" wp14:anchorId="0F86D416" wp14:editId="29D61502">
              <wp:simplePos x="0" y="0"/>
              <wp:positionH relativeFrom="page">
                <wp:posOffset>888365</wp:posOffset>
              </wp:positionH>
              <wp:positionV relativeFrom="page">
                <wp:posOffset>526415</wp:posOffset>
              </wp:positionV>
              <wp:extent cx="1143000" cy="19431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2 - 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D416" id="_x0000_t202" coordsize="21600,21600" o:spt="202" path="m,l,21600r21600,l21600,xe">
              <v:stroke joinstyle="miter"/>
              <v:path gradientshapeok="t" o:connecttype="rect"/>
            </v:shapetype>
            <v:shape id="Text Box 27" o:spid="_x0000_s1078" type="#_x0000_t202" style="position:absolute;margin-left:69.95pt;margin-top:41.45pt;width:90pt;height:15.3pt;z-index:-2793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Attg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2 - Section 7</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991808" behindDoc="1" locked="0" layoutInCell="1" allowOverlap="1" wp14:anchorId="42830E55" wp14:editId="7F1E9E95">
              <wp:simplePos x="0" y="0"/>
              <wp:positionH relativeFrom="page">
                <wp:posOffset>2723515</wp:posOffset>
              </wp:positionH>
              <wp:positionV relativeFrom="page">
                <wp:posOffset>526415</wp:posOffset>
              </wp:positionV>
              <wp:extent cx="2086610" cy="19431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0E55" id="Text Box 26" o:spid="_x0000_s1079" type="#_x0000_t202" style="position:absolute;margin-left:214.45pt;margin-top:41.45pt;width:164.3pt;height:15.3pt;z-index:-2793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a3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" filled="f" stroked="f">
              <v:textbox inset="0,0,0,0">
                <w:txbxContent>
                  <w:p w:rsidR="0059381C" w:rsidRDefault="0059381C">
                    <w:pPr>
                      <w:spacing w:before="10"/>
                      <w:ind w:left="20"/>
                      <w:rPr>
                        <w:rFonts w:ascii="Times New Roman"/>
                        <w:b/>
                        <w:sz w:val="24"/>
                      </w:rPr>
                    </w:pPr>
                    <w:r>
                      <w:rPr>
                        <w:rFonts w:ascii="Times New Roman"/>
                        <w:b/>
                        <w:color w:val="006FC0"/>
                        <w:sz w:val="24"/>
                      </w:rPr>
                      <w:t>General Conditions of Contract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Pr="00DA16CD" w:rsidRDefault="0059381C" w:rsidP="005F73F9">
    <w:r w:rsidRPr="00DA16CD">
      <w:rPr>
        <w:color w:val="0070C0"/>
      </w:rPr>
      <w:t xml:space="preserve">Part 2:  Section </w:t>
    </w:r>
    <w:r>
      <w:rPr>
        <w:color w:val="0070C0"/>
      </w:rPr>
      <w:t>9</w:t>
    </w:r>
    <w:r w:rsidRPr="00DA16CD">
      <w:rPr>
        <w:color w:val="0070C0"/>
      </w:rPr>
      <w:t xml:space="preserve">: </w:t>
    </w:r>
    <w:r>
      <w:rPr>
        <w:color w:val="0070C0"/>
      </w:rPr>
      <w:t>Contract Forms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4006144" behindDoc="1" locked="0" layoutInCell="1" allowOverlap="1" wp14:anchorId="0E7F279A" wp14:editId="00CB5ED8">
              <wp:simplePos x="0" y="0"/>
              <wp:positionH relativeFrom="page">
                <wp:posOffset>882650</wp:posOffset>
              </wp:positionH>
              <wp:positionV relativeFrom="page">
                <wp:posOffset>720725</wp:posOffset>
              </wp:positionV>
              <wp:extent cx="5796915" cy="1841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6" name="Line 6"/>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C29AA" id="Group 4" o:spid="_x0000_s1026" style="position:absolute;margin-left:69.5pt;margin-top:56.75pt;width:456.45pt;height:1.45pt;z-index:-279310336;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">
              <v:line id="Line 6"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4007168" behindDoc="1" locked="0" layoutInCell="1" allowOverlap="1" wp14:anchorId="3F1EFA37" wp14:editId="7A548044">
              <wp:simplePos x="0" y="0"/>
              <wp:positionH relativeFrom="page">
                <wp:posOffset>888365</wp:posOffset>
              </wp:positionH>
              <wp:positionV relativeFrom="page">
                <wp:posOffset>526415</wp:posOffset>
              </wp:positionV>
              <wp:extent cx="11430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2 - 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FA37" id="_x0000_t202" coordsize="21600,21600" o:spt="202" path="m,l,21600r21600,l21600,xe">
              <v:stroke joinstyle="miter"/>
              <v:path gradientshapeok="t" o:connecttype="rect"/>
            </v:shapetype>
            <v:shape id="Text Box 3" o:spid="_x0000_s1081" type="#_x0000_t202" style="position:absolute;margin-left:69.95pt;margin-top:41.45pt;width:90pt;height:15.3pt;z-index:-2793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2 - Section 9</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4008192" behindDoc="1" locked="0" layoutInCell="1" allowOverlap="1" wp14:anchorId="2271DD75" wp14:editId="648189FA">
              <wp:simplePos x="0" y="0"/>
              <wp:positionH relativeFrom="page">
                <wp:posOffset>2688590</wp:posOffset>
              </wp:positionH>
              <wp:positionV relativeFrom="page">
                <wp:posOffset>526415</wp:posOffset>
              </wp:positionV>
              <wp:extent cx="107061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DD75" id="Text Box 2" o:spid="_x0000_s1082" type="#_x0000_t202" style="position:absolute;margin-left:211.7pt;margin-top:41.45pt;width:84.3pt;height:15.3pt;z-index:-2793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lcrw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" filled="f" stroked="f">
              <v:textbox inset="0,0,0,0">
                <w:txbxContent>
                  <w:p w:rsidR="0059381C" w:rsidRDefault="0059381C">
                    <w:pPr>
                      <w:spacing w:before="10"/>
                      <w:ind w:left="20"/>
                      <w:rPr>
                        <w:rFonts w:ascii="Times New Roman"/>
                        <w:b/>
                        <w:sz w:val="24"/>
                      </w:rPr>
                    </w:pPr>
                    <w:r>
                      <w:rPr>
                        <w:rFonts w:ascii="Times New Roman"/>
                        <w:b/>
                        <w:color w:val="006FC0"/>
                        <w:sz w:val="24"/>
                      </w:rPr>
                      <w:t>Contract Forms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74048" behindDoc="1" locked="0" layoutInCell="1" allowOverlap="1" wp14:anchorId="37ED5E06" wp14:editId="22D98B7B">
              <wp:simplePos x="0" y="0"/>
              <wp:positionH relativeFrom="page">
                <wp:posOffset>522605</wp:posOffset>
              </wp:positionH>
              <wp:positionV relativeFrom="page">
                <wp:posOffset>720725</wp:posOffset>
              </wp:positionV>
              <wp:extent cx="6518275" cy="18415"/>
              <wp:effectExtent l="0" t="0" r="0" b="0"/>
              <wp:wrapNone/>
              <wp:docPr id="16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8415"/>
                        <a:chOff x="823" y="1135"/>
                        <a:chExt cx="10265" cy="29"/>
                      </a:xfrm>
                    </wpg:grpSpPr>
                    <wps:wsp>
                      <wps:cNvPr id="168" name="Line 171"/>
                      <wps:cNvCnPr>
                        <a:cxnSpLocks noChangeShapeType="1"/>
                      </wps:cNvCnPr>
                      <wps:spPr bwMode="auto">
                        <a:xfrm>
                          <a:off x="823" y="1159"/>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823" y="1140"/>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5B06A" id="Group 169" o:spid="_x0000_s1026" style="position:absolute;margin-left:41.15pt;margin-top:56.75pt;width:513.25pt;height:1.45pt;z-index:-279442432;mso-position-horizontal-relative:page;mso-position-vertical-relative:page" coordorigin="823,1135" coordsize="10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">
              <v:line id="Line 171" o:spid="_x0000_s1027" style="position:absolute;visibility:visible;mso-wrap-style:square" from="823,1159" to="1108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70" o:spid="_x0000_s1028" style="position:absolute;visibility:visible;mso-wrap-style:square" from="823,1140" to="110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875072" behindDoc="1" locked="0" layoutInCell="1" allowOverlap="1" wp14:anchorId="283CE8A5" wp14:editId="5D2319BE">
              <wp:simplePos x="0" y="0"/>
              <wp:positionH relativeFrom="page">
                <wp:posOffset>528320</wp:posOffset>
              </wp:positionH>
              <wp:positionV relativeFrom="page">
                <wp:posOffset>526415</wp:posOffset>
              </wp:positionV>
              <wp:extent cx="1142365" cy="194310"/>
              <wp:effectExtent l="0" t="0" r="0" b="0"/>
              <wp:wrapNone/>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E8A5" id="_x0000_t202" coordsize="21600,21600" o:spt="202" path="m,l,21600r21600,l21600,xe">
              <v:stroke joinstyle="miter"/>
              <v:path gradientshapeok="t" o:connecttype="rect"/>
            </v:shapetype>
            <v:shape id="Text Box 168" o:spid="_x0000_s1030" type="#_x0000_t202" style="position:absolute;margin-left:41.6pt;margin-top:41.45pt;width:89.95pt;height:15.3pt;z-index:-2794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9a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76096" behindDoc="1" locked="0" layoutInCell="1" allowOverlap="1" wp14:anchorId="43B5BAF6" wp14:editId="719E4615">
              <wp:simplePos x="0" y="0"/>
              <wp:positionH relativeFrom="page">
                <wp:posOffset>2328545</wp:posOffset>
              </wp:positionH>
              <wp:positionV relativeFrom="page">
                <wp:posOffset>526415</wp:posOffset>
              </wp:positionV>
              <wp:extent cx="1524000" cy="194310"/>
              <wp:effectExtent l="0" t="0" r="0" b="0"/>
              <wp:wrapNone/>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BAF6" id="Text Box 167" o:spid="_x0000_s1031" type="#_x0000_t202" style="position:absolute;margin-left:183.35pt;margin-top:41.45pt;width:120pt;height:15.3pt;z-index:-2794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78144" behindDoc="1" locked="0" layoutInCell="1" allowOverlap="1" wp14:anchorId="789F98CB" wp14:editId="4B730C75">
              <wp:simplePos x="0" y="0"/>
              <wp:positionH relativeFrom="page">
                <wp:posOffset>522605</wp:posOffset>
              </wp:positionH>
              <wp:positionV relativeFrom="page">
                <wp:posOffset>720725</wp:posOffset>
              </wp:positionV>
              <wp:extent cx="6518275" cy="18415"/>
              <wp:effectExtent l="0" t="0" r="0" b="0"/>
              <wp:wrapNone/>
              <wp:docPr id="16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8415"/>
                        <a:chOff x="823" y="1135"/>
                        <a:chExt cx="10265" cy="29"/>
                      </a:xfrm>
                    </wpg:grpSpPr>
                    <wps:wsp>
                      <wps:cNvPr id="162" name="Line 165"/>
                      <wps:cNvCnPr>
                        <a:cxnSpLocks noChangeShapeType="1"/>
                      </wps:cNvCnPr>
                      <wps:spPr bwMode="auto">
                        <a:xfrm>
                          <a:off x="823" y="1159"/>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823" y="1140"/>
                          <a:ext cx="10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A1BD3" id="Group 163" o:spid="_x0000_s1026" style="position:absolute;margin-left:41.15pt;margin-top:56.75pt;width:513.25pt;height:1.45pt;z-index:-279438336;mso-position-horizontal-relative:page;mso-position-vertical-relative:page" coordorigin="823,1135" coordsize="10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">
              <v:line id="Line 165" o:spid="_x0000_s1027" style="position:absolute;visibility:visible;mso-wrap-style:square" from="823,1159" to="1108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164" o:spid="_x0000_s1028" style="position:absolute;visibility:visible;mso-wrap-style:square" from="823,1140" to="110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879168" behindDoc="1" locked="0" layoutInCell="1" allowOverlap="1" wp14:anchorId="1DB58DB2" wp14:editId="0DB8ECF6">
              <wp:simplePos x="0" y="0"/>
              <wp:positionH relativeFrom="page">
                <wp:posOffset>528320</wp:posOffset>
              </wp:positionH>
              <wp:positionV relativeFrom="page">
                <wp:posOffset>526415</wp:posOffset>
              </wp:positionV>
              <wp:extent cx="1142365" cy="194310"/>
              <wp:effectExtent l="0" t="0" r="0" b="0"/>
              <wp:wrapNone/>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58DB2" id="_x0000_t202" coordsize="21600,21600" o:spt="202" path="m,l,21600r21600,l21600,xe">
              <v:stroke joinstyle="miter"/>
              <v:path gradientshapeok="t" o:connecttype="rect"/>
            </v:shapetype>
            <v:shape id="Text Box 162" o:spid="_x0000_s1033" type="#_x0000_t202" style="position:absolute;margin-left:41.6pt;margin-top:41.45pt;width:89.95pt;height:15.3pt;z-index:-2794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80192" behindDoc="1" locked="0" layoutInCell="1" allowOverlap="1" wp14:anchorId="5909B982" wp14:editId="029DA9D0">
              <wp:simplePos x="0" y="0"/>
              <wp:positionH relativeFrom="page">
                <wp:posOffset>2328545</wp:posOffset>
              </wp:positionH>
              <wp:positionV relativeFrom="page">
                <wp:posOffset>526415</wp:posOffset>
              </wp:positionV>
              <wp:extent cx="1524000" cy="194310"/>
              <wp:effectExtent l="0" t="0" r="0" b="0"/>
              <wp:wrapNone/>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B982" id="Text Box 161" o:spid="_x0000_s1034" type="#_x0000_t202" style="position:absolute;margin-left:183.35pt;margin-top:41.45pt;width:120pt;height:15.3pt;z-index:-2794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82240" behindDoc="1" locked="0" layoutInCell="1" allowOverlap="1" wp14:anchorId="611C0EE7" wp14:editId="06C09E2B">
              <wp:simplePos x="0" y="0"/>
              <wp:positionH relativeFrom="page">
                <wp:posOffset>888365</wp:posOffset>
              </wp:positionH>
              <wp:positionV relativeFrom="page">
                <wp:posOffset>526415</wp:posOffset>
              </wp:positionV>
              <wp:extent cx="1142365" cy="194310"/>
              <wp:effectExtent l="0" t="0" r="0" b="0"/>
              <wp:wrapNone/>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C0EE7" id="_x0000_t202" coordsize="21600,21600" o:spt="202" path="m,l,21600r21600,l21600,xe">
              <v:stroke joinstyle="miter"/>
              <v:path gradientshapeok="t" o:connecttype="rect"/>
            </v:shapetype>
            <v:shape id="Text Box 159" o:spid="_x0000_s1036" type="#_x0000_t202" style="position:absolute;margin-left:69.95pt;margin-top:41.45pt;width:89.95pt;height:15.3pt;z-index:-2794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u+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83264" behindDoc="1" locked="0" layoutInCell="1" allowOverlap="1" wp14:anchorId="0C74B0E7" wp14:editId="7C5BFACF">
              <wp:simplePos x="0" y="0"/>
              <wp:positionH relativeFrom="page">
                <wp:posOffset>2688590</wp:posOffset>
              </wp:positionH>
              <wp:positionV relativeFrom="page">
                <wp:posOffset>526415</wp:posOffset>
              </wp:positionV>
              <wp:extent cx="1524000" cy="194310"/>
              <wp:effectExtent l="0" t="0" r="0" b="0"/>
              <wp:wrapNone/>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B0E7" id="Text Box 158" o:spid="_x0000_s1037" type="#_x0000_t202" style="position:absolute;margin-left:211.7pt;margin-top:41.45pt;width:120pt;height:15.3pt;z-index:-2794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85312" behindDoc="1" locked="0" layoutInCell="1" allowOverlap="1" wp14:anchorId="3EBE12EA" wp14:editId="00FB4C73">
              <wp:simplePos x="0" y="0"/>
              <wp:positionH relativeFrom="page">
                <wp:posOffset>882650</wp:posOffset>
              </wp:positionH>
              <wp:positionV relativeFrom="page">
                <wp:posOffset>720725</wp:posOffset>
              </wp:positionV>
              <wp:extent cx="5796915" cy="18415"/>
              <wp:effectExtent l="0" t="0" r="0" b="0"/>
              <wp:wrapNone/>
              <wp:docPr id="15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153" name="Line 156"/>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FA4C8" id="Group 154" o:spid="_x0000_s1026" style="position:absolute;margin-left:69.5pt;margin-top:56.75pt;width:456.45pt;height:1.45pt;z-index:-279431168;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">
              <v:line id="Line 156"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55"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886336" behindDoc="1" locked="0" layoutInCell="1" allowOverlap="1" wp14:anchorId="1CE87FA4" wp14:editId="16BFABC3">
              <wp:simplePos x="0" y="0"/>
              <wp:positionH relativeFrom="page">
                <wp:posOffset>888365</wp:posOffset>
              </wp:positionH>
              <wp:positionV relativeFrom="page">
                <wp:posOffset>526415</wp:posOffset>
              </wp:positionV>
              <wp:extent cx="1142365" cy="194310"/>
              <wp:effectExtent l="0" t="0" r="0" b="0"/>
              <wp:wrapNone/>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7FA4" id="_x0000_t202" coordsize="21600,21600" o:spt="202" path="m,l,21600r21600,l21600,xe">
              <v:stroke joinstyle="miter"/>
              <v:path gradientshapeok="t" o:connecttype="rect"/>
            </v:shapetype>
            <v:shape id="Text Box 153" o:spid="_x0000_s1039" type="#_x0000_t202" style="position:absolute;margin-left:69.95pt;margin-top:41.45pt;width:89.95pt;height:15.3pt;z-index:-2794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87360" behindDoc="1" locked="0" layoutInCell="1" allowOverlap="1" wp14:anchorId="1E7567E2" wp14:editId="7B0B057C">
              <wp:simplePos x="0" y="0"/>
              <wp:positionH relativeFrom="page">
                <wp:posOffset>2688590</wp:posOffset>
              </wp:positionH>
              <wp:positionV relativeFrom="page">
                <wp:posOffset>526415</wp:posOffset>
              </wp:positionV>
              <wp:extent cx="1524000" cy="194310"/>
              <wp:effectExtent l="0" t="0" r="0"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67E2" id="Text Box 152" o:spid="_x0000_s1040" type="#_x0000_t202" style="position:absolute;margin-left:211.7pt;margin-top:41.45pt;width:120pt;height:15.3pt;z-index:-2794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89408" behindDoc="1" locked="0" layoutInCell="1" allowOverlap="1" wp14:anchorId="57C92909" wp14:editId="71452326">
              <wp:simplePos x="0" y="0"/>
              <wp:positionH relativeFrom="page">
                <wp:posOffset>888365</wp:posOffset>
              </wp:positionH>
              <wp:positionV relativeFrom="page">
                <wp:posOffset>526415</wp:posOffset>
              </wp:positionV>
              <wp:extent cx="1142365" cy="194310"/>
              <wp:effectExtent l="0" t="0" r="0" b="0"/>
              <wp:wrapNone/>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92909" id="_x0000_t202" coordsize="21600,21600" o:spt="202" path="m,l,21600r21600,l21600,xe">
              <v:stroke joinstyle="miter"/>
              <v:path gradientshapeok="t" o:connecttype="rect"/>
            </v:shapetype>
            <v:shape id="Text Box 150" o:spid="_x0000_s1042" type="#_x0000_t202" style="position:absolute;margin-left:69.95pt;margin-top:41.45pt;width:89.95pt;height:15.3pt;z-index:-2794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fotQIAALU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90432" behindDoc="1" locked="0" layoutInCell="1" allowOverlap="1" wp14:anchorId="5B3827FE" wp14:editId="7378EA7E">
              <wp:simplePos x="0" y="0"/>
              <wp:positionH relativeFrom="page">
                <wp:posOffset>2688590</wp:posOffset>
              </wp:positionH>
              <wp:positionV relativeFrom="page">
                <wp:posOffset>526415</wp:posOffset>
              </wp:positionV>
              <wp:extent cx="1524000" cy="194310"/>
              <wp:effectExtent l="0" t="0" r="0" b="0"/>
              <wp:wrapNone/>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27FE" id="Text Box 149" o:spid="_x0000_s1043" type="#_x0000_t202" style="position:absolute;margin-left:211.7pt;margin-top:41.45pt;width:120pt;height:15.3pt;z-index:-2794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g">
          <w:drawing>
            <wp:anchor distT="0" distB="0" distL="114300" distR="114300" simplePos="0" relativeHeight="223892480" behindDoc="1" locked="0" layoutInCell="1" allowOverlap="1" wp14:anchorId="39DFD7AE" wp14:editId="30F07C4C">
              <wp:simplePos x="0" y="0"/>
              <wp:positionH relativeFrom="page">
                <wp:posOffset>882650</wp:posOffset>
              </wp:positionH>
              <wp:positionV relativeFrom="page">
                <wp:posOffset>720725</wp:posOffset>
              </wp:positionV>
              <wp:extent cx="5796915" cy="18415"/>
              <wp:effectExtent l="0" t="0" r="0" b="0"/>
              <wp:wrapNone/>
              <wp:docPr id="14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1390" y="1135"/>
                        <a:chExt cx="9129" cy="29"/>
                      </a:xfrm>
                    </wpg:grpSpPr>
                    <wps:wsp>
                      <wps:cNvPr id="144" name="Line 147"/>
                      <wps:cNvCnPr>
                        <a:cxnSpLocks noChangeShapeType="1"/>
                      </wps:cNvCnPr>
                      <wps:spPr bwMode="auto">
                        <a:xfrm>
                          <a:off x="1390" y="1159"/>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390" y="1140"/>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BD1B9" id="Group 145" o:spid="_x0000_s1026" style="position:absolute;margin-left:69.5pt;margin-top:56.75pt;width:456.45pt;height:1.45pt;z-index:-279424000;mso-position-horizontal-relative:page;mso-position-vertical-relative:page" coordorigin="1390,1135"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">
              <v:line id="Line 147" o:spid="_x0000_s1027" style="position:absolute;visibility:visible;mso-wrap-style:square" from="1390,1159" to="1051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46" o:spid="_x0000_s1028" style="position:absolute;visibility:visible;mso-wrap-style:square" from="1390,1140" to="1051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wrap anchorx="page" anchory="page"/>
            </v:group>
          </w:pict>
        </mc:Fallback>
      </mc:AlternateContent>
    </w:r>
    <w:r>
      <w:rPr>
        <w:noProof/>
        <w:lang w:val="en-GB" w:eastAsia="en-GB" w:bidi="ar-SA"/>
      </w:rPr>
      <mc:AlternateContent>
        <mc:Choice Requires="wps">
          <w:drawing>
            <wp:anchor distT="0" distB="0" distL="114300" distR="114300" simplePos="0" relativeHeight="223893504" behindDoc="1" locked="0" layoutInCell="1" allowOverlap="1" wp14:anchorId="5B61FF22" wp14:editId="5BB968FE">
              <wp:simplePos x="0" y="0"/>
              <wp:positionH relativeFrom="page">
                <wp:posOffset>888365</wp:posOffset>
              </wp:positionH>
              <wp:positionV relativeFrom="page">
                <wp:posOffset>526415</wp:posOffset>
              </wp:positionV>
              <wp:extent cx="1142365" cy="194310"/>
              <wp:effectExtent l="0" t="0" r="0" b="0"/>
              <wp:wrapNone/>
              <wp:docPr id="14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FF22" id="_x0000_t202" coordsize="21600,21600" o:spt="202" path="m,l,21600r21600,l21600,xe">
              <v:stroke joinstyle="miter"/>
              <v:path gradientshapeok="t" o:connecttype="rect"/>
            </v:shapetype>
            <v:shape id="Text Box 144" o:spid="_x0000_s1045" type="#_x0000_t202" style="position:absolute;margin-left:69.95pt;margin-top:41.45pt;width:89.95pt;height:15.3pt;z-index:-2794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94528" behindDoc="1" locked="0" layoutInCell="1" allowOverlap="1" wp14:anchorId="59859BC8" wp14:editId="59A3D395">
              <wp:simplePos x="0" y="0"/>
              <wp:positionH relativeFrom="page">
                <wp:posOffset>2688590</wp:posOffset>
              </wp:positionH>
              <wp:positionV relativeFrom="page">
                <wp:posOffset>526415</wp:posOffset>
              </wp:positionV>
              <wp:extent cx="1524000" cy="194310"/>
              <wp:effectExtent l="0" t="0" r="0" b="0"/>
              <wp:wrapNone/>
              <wp:docPr id="1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9BC8" id="Text Box 143" o:spid="_x0000_s1046" type="#_x0000_t202" style="position:absolute;margin-left:211.7pt;margin-top:41.45pt;width:120pt;height:15.3pt;z-index:-2794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1C" w:rsidRDefault="0059381C">
    <w:pPr>
      <w:pStyle w:val="BodyText"/>
      <w:spacing w:line="14" w:lineRule="auto"/>
    </w:pPr>
    <w:r>
      <w:rPr>
        <w:noProof/>
        <w:lang w:val="en-GB" w:eastAsia="en-GB" w:bidi="ar-SA"/>
      </w:rPr>
      <mc:AlternateContent>
        <mc:Choice Requires="wps">
          <w:drawing>
            <wp:anchor distT="0" distB="0" distL="114300" distR="114300" simplePos="0" relativeHeight="223896576" behindDoc="1" locked="0" layoutInCell="1" allowOverlap="1" wp14:anchorId="6B9F43B9" wp14:editId="48B83FD2">
              <wp:simplePos x="0" y="0"/>
              <wp:positionH relativeFrom="page">
                <wp:posOffset>888365</wp:posOffset>
              </wp:positionH>
              <wp:positionV relativeFrom="page">
                <wp:posOffset>526415</wp:posOffset>
              </wp:positionV>
              <wp:extent cx="1142365" cy="194310"/>
              <wp:effectExtent l="0" t="0" r="0" b="0"/>
              <wp:wrapNone/>
              <wp:docPr id="1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Part 1 -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43B9" id="_x0000_t202" coordsize="21600,21600" o:spt="202" path="m,l,21600r21600,l21600,xe">
              <v:stroke joinstyle="miter"/>
              <v:path gradientshapeok="t" o:connecttype="rect"/>
            </v:shapetype>
            <v:shape id="Text Box 141" o:spid="_x0000_s1048" type="#_x0000_t202" style="position:absolute;margin-left:69.95pt;margin-top:41.45pt;width:89.95pt;height:15.3pt;z-index:-2794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" filled="f" stroked="f">
              <v:textbox inset="0,0,0,0">
                <w:txbxContent>
                  <w:p w:rsidR="0059381C" w:rsidRDefault="0059381C">
                    <w:pPr>
                      <w:spacing w:before="10"/>
                      <w:ind w:left="20"/>
                      <w:rPr>
                        <w:rFonts w:ascii="Times New Roman"/>
                        <w:b/>
                        <w:sz w:val="24"/>
                      </w:rPr>
                    </w:pPr>
                    <w:r>
                      <w:rPr>
                        <w:rFonts w:ascii="Times New Roman"/>
                        <w:b/>
                        <w:color w:val="006FC0"/>
                        <w:sz w:val="24"/>
                      </w:rPr>
                      <w:t>Part 1 - Section 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23897600" behindDoc="1" locked="0" layoutInCell="1" allowOverlap="1" wp14:anchorId="57F5FF79" wp14:editId="54C2F1E7">
              <wp:simplePos x="0" y="0"/>
              <wp:positionH relativeFrom="page">
                <wp:posOffset>2688590</wp:posOffset>
              </wp:positionH>
              <wp:positionV relativeFrom="page">
                <wp:posOffset>526415</wp:posOffset>
              </wp:positionV>
              <wp:extent cx="1524000" cy="194310"/>
              <wp:effectExtent l="0" t="0" r="0" b="0"/>
              <wp:wrapNone/>
              <wp:docPr id="1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1C" w:rsidRDefault="0059381C">
                          <w:pPr>
                            <w:spacing w:before="10"/>
                            <w:ind w:left="20"/>
                            <w:rPr>
                              <w:rFonts w:ascii="Times New Roman"/>
                              <w:b/>
                              <w:sz w:val="24"/>
                            </w:rPr>
                          </w:pPr>
                          <w:r>
                            <w:rPr>
                              <w:rFonts w:ascii="Times New Roman"/>
                              <w:b/>
                              <w:color w:val="006FC0"/>
                              <w:sz w:val="24"/>
                            </w:rPr>
                            <w:t>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FF79" id="Text Box 140" o:spid="_x0000_s1049" type="#_x0000_t202" style="position:absolute;margin-left:211.7pt;margin-top:41.45pt;width:120pt;height:15.3pt;z-index:-2794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" filled="f" stroked="f">
              <v:textbox inset="0,0,0,0">
                <w:txbxContent>
                  <w:p w:rsidR="0059381C" w:rsidRDefault="0059381C">
                    <w:pPr>
                      <w:spacing w:before="10"/>
                      <w:ind w:left="20"/>
                      <w:rPr>
                        <w:rFonts w:ascii="Times New Roman"/>
                        <w:b/>
                        <w:sz w:val="24"/>
                      </w:rPr>
                    </w:pPr>
                    <w:r>
                      <w:rPr>
                        <w:rFonts w:ascii="Times New Roman"/>
                        <w:b/>
                        <w:color w:val="006FC0"/>
                        <w:sz w:val="24"/>
                      </w:rPr>
                      <w:t>Instructions to Bidders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10E74"/>
    <w:multiLevelType w:val="hybridMultilevel"/>
    <w:tmpl w:val="72FE01DA"/>
    <w:lvl w:ilvl="0" w:tplc="784A20AE">
      <w:start w:val="1"/>
      <w:numFmt w:val="decimal"/>
      <w:pStyle w:val="NormalTM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C35919"/>
    <w:multiLevelType w:val="hybridMultilevel"/>
    <w:tmpl w:val="B0E84A6E"/>
    <w:lvl w:ilvl="0" w:tplc="D0EEF570">
      <w:numFmt w:val="bullet"/>
      <w:lvlText w:val=""/>
      <w:lvlJc w:val="left"/>
      <w:pPr>
        <w:ind w:left="170" w:hanging="142"/>
      </w:pPr>
      <w:rPr>
        <w:rFonts w:ascii="Symbol" w:eastAsia="Symbol" w:hAnsi="Symbol" w:cs="Symbol" w:hint="default"/>
        <w:w w:val="100"/>
        <w:sz w:val="18"/>
        <w:szCs w:val="18"/>
        <w:lang w:val="en-US" w:eastAsia="en-US" w:bidi="en-US"/>
      </w:rPr>
    </w:lvl>
    <w:lvl w:ilvl="1" w:tplc="6ABE85C8">
      <w:numFmt w:val="bullet"/>
      <w:lvlText w:val="•"/>
      <w:lvlJc w:val="left"/>
      <w:pPr>
        <w:ind w:left="372" w:hanging="142"/>
      </w:pPr>
      <w:rPr>
        <w:rFonts w:hint="default"/>
        <w:lang w:val="en-US" w:eastAsia="en-US" w:bidi="en-US"/>
      </w:rPr>
    </w:lvl>
    <w:lvl w:ilvl="2" w:tplc="AC78F83C">
      <w:numFmt w:val="bullet"/>
      <w:lvlText w:val="•"/>
      <w:lvlJc w:val="left"/>
      <w:pPr>
        <w:ind w:left="564" w:hanging="142"/>
      </w:pPr>
      <w:rPr>
        <w:rFonts w:hint="default"/>
        <w:lang w:val="en-US" w:eastAsia="en-US" w:bidi="en-US"/>
      </w:rPr>
    </w:lvl>
    <w:lvl w:ilvl="3" w:tplc="E0B405F2">
      <w:numFmt w:val="bullet"/>
      <w:lvlText w:val="•"/>
      <w:lvlJc w:val="left"/>
      <w:pPr>
        <w:ind w:left="756" w:hanging="142"/>
      </w:pPr>
      <w:rPr>
        <w:rFonts w:hint="default"/>
        <w:lang w:val="en-US" w:eastAsia="en-US" w:bidi="en-US"/>
      </w:rPr>
    </w:lvl>
    <w:lvl w:ilvl="4" w:tplc="7484530A">
      <w:numFmt w:val="bullet"/>
      <w:lvlText w:val="•"/>
      <w:lvlJc w:val="left"/>
      <w:pPr>
        <w:ind w:left="948" w:hanging="142"/>
      </w:pPr>
      <w:rPr>
        <w:rFonts w:hint="default"/>
        <w:lang w:val="en-US" w:eastAsia="en-US" w:bidi="en-US"/>
      </w:rPr>
    </w:lvl>
    <w:lvl w:ilvl="5" w:tplc="2B467E48">
      <w:numFmt w:val="bullet"/>
      <w:lvlText w:val="•"/>
      <w:lvlJc w:val="left"/>
      <w:pPr>
        <w:ind w:left="1141" w:hanging="142"/>
      </w:pPr>
      <w:rPr>
        <w:rFonts w:hint="default"/>
        <w:lang w:val="en-US" w:eastAsia="en-US" w:bidi="en-US"/>
      </w:rPr>
    </w:lvl>
    <w:lvl w:ilvl="6" w:tplc="F230C882">
      <w:numFmt w:val="bullet"/>
      <w:lvlText w:val="•"/>
      <w:lvlJc w:val="left"/>
      <w:pPr>
        <w:ind w:left="1333" w:hanging="142"/>
      </w:pPr>
      <w:rPr>
        <w:rFonts w:hint="default"/>
        <w:lang w:val="en-US" w:eastAsia="en-US" w:bidi="en-US"/>
      </w:rPr>
    </w:lvl>
    <w:lvl w:ilvl="7" w:tplc="95EC04E0">
      <w:numFmt w:val="bullet"/>
      <w:lvlText w:val="•"/>
      <w:lvlJc w:val="left"/>
      <w:pPr>
        <w:ind w:left="1525" w:hanging="142"/>
      </w:pPr>
      <w:rPr>
        <w:rFonts w:hint="default"/>
        <w:lang w:val="en-US" w:eastAsia="en-US" w:bidi="en-US"/>
      </w:rPr>
    </w:lvl>
    <w:lvl w:ilvl="8" w:tplc="7472B358">
      <w:numFmt w:val="bullet"/>
      <w:lvlText w:val="•"/>
      <w:lvlJc w:val="left"/>
      <w:pPr>
        <w:ind w:left="1717" w:hanging="142"/>
      </w:pPr>
      <w:rPr>
        <w:rFonts w:hint="default"/>
        <w:lang w:val="en-US" w:eastAsia="en-US" w:bidi="en-US"/>
      </w:rPr>
    </w:lvl>
  </w:abstractNum>
  <w:abstractNum w:abstractNumId="3" w15:restartNumberingAfterBreak="0">
    <w:nsid w:val="00F90560"/>
    <w:multiLevelType w:val="hybridMultilevel"/>
    <w:tmpl w:val="ED80DFCC"/>
    <w:lvl w:ilvl="0" w:tplc="04090001">
      <w:start w:val="1"/>
      <w:numFmt w:val="bullet"/>
      <w:lvlText w:val=""/>
      <w:lvlJc w:val="left"/>
      <w:pPr>
        <w:ind w:left="423" w:hanging="360"/>
      </w:pPr>
      <w:rPr>
        <w:rFonts w:ascii="Symbol" w:hAnsi="Symbol" w:hint="default"/>
      </w:rPr>
    </w:lvl>
    <w:lvl w:ilvl="1" w:tplc="04090003">
      <w:start w:val="1"/>
      <w:numFmt w:val="bullet"/>
      <w:lvlText w:val="o"/>
      <w:lvlJc w:val="left"/>
      <w:pPr>
        <w:ind w:left="1143" w:hanging="360"/>
      </w:pPr>
      <w:rPr>
        <w:rFonts w:ascii="Courier New" w:hAnsi="Courier New" w:cs="Times New Roman" w:hint="default"/>
      </w:rPr>
    </w:lvl>
    <w:lvl w:ilvl="2" w:tplc="04090005">
      <w:start w:val="1"/>
      <w:numFmt w:val="bullet"/>
      <w:lvlText w:val=""/>
      <w:lvlJc w:val="left"/>
      <w:pPr>
        <w:ind w:left="1863" w:hanging="360"/>
      </w:pPr>
      <w:rPr>
        <w:rFonts w:ascii="Wingdings" w:hAnsi="Wingdings" w:hint="default"/>
      </w:rPr>
    </w:lvl>
    <w:lvl w:ilvl="3" w:tplc="04090001">
      <w:start w:val="1"/>
      <w:numFmt w:val="bullet"/>
      <w:lvlText w:val=""/>
      <w:lvlJc w:val="left"/>
      <w:pPr>
        <w:ind w:left="2583" w:hanging="360"/>
      </w:pPr>
      <w:rPr>
        <w:rFonts w:ascii="Symbol" w:hAnsi="Symbol" w:hint="default"/>
      </w:rPr>
    </w:lvl>
    <w:lvl w:ilvl="4" w:tplc="04090003">
      <w:start w:val="1"/>
      <w:numFmt w:val="bullet"/>
      <w:lvlText w:val="o"/>
      <w:lvlJc w:val="left"/>
      <w:pPr>
        <w:ind w:left="3303" w:hanging="360"/>
      </w:pPr>
      <w:rPr>
        <w:rFonts w:ascii="Courier New" w:hAnsi="Courier New" w:cs="Times New Roman" w:hint="default"/>
      </w:rPr>
    </w:lvl>
    <w:lvl w:ilvl="5" w:tplc="04090005">
      <w:start w:val="1"/>
      <w:numFmt w:val="bullet"/>
      <w:lvlText w:val=""/>
      <w:lvlJc w:val="left"/>
      <w:pPr>
        <w:ind w:left="4023" w:hanging="360"/>
      </w:pPr>
      <w:rPr>
        <w:rFonts w:ascii="Wingdings" w:hAnsi="Wingdings" w:hint="default"/>
      </w:rPr>
    </w:lvl>
    <w:lvl w:ilvl="6" w:tplc="04090001">
      <w:start w:val="1"/>
      <w:numFmt w:val="bullet"/>
      <w:lvlText w:val=""/>
      <w:lvlJc w:val="left"/>
      <w:pPr>
        <w:ind w:left="4743" w:hanging="360"/>
      </w:pPr>
      <w:rPr>
        <w:rFonts w:ascii="Symbol" w:hAnsi="Symbol" w:hint="default"/>
      </w:rPr>
    </w:lvl>
    <w:lvl w:ilvl="7" w:tplc="04090003">
      <w:start w:val="1"/>
      <w:numFmt w:val="bullet"/>
      <w:lvlText w:val="o"/>
      <w:lvlJc w:val="left"/>
      <w:pPr>
        <w:ind w:left="5463" w:hanging="360"/>
      </w:pPr>
      <w:rPr>
        <w:rFonts w:ascii="Courier New" w:hAnsi="Courier New" w:cs="Times New Roman" w:hint="default"/>
      </w:rPr>
    </w:lvl>
    <w:lvl w:ilvl="8" w:tplc="04090005">
      <w:start w:val="1"/>
      <w:numFmt w:val="bullet"/>
      <w:lvlText w:val=""/>
      <w:lvlJc w:val="left"/>
      <w:pPr>
        <w:ind w:left="6183" w:hanging="360"/>
      </w:pPr>
      <w:rPr>
        <w:rFonts w:ascii="Wingdings" w:hAnsi="Wingdings" w:hint="default"/>
      </w:rPr>
    </w:lvl>
  </w:abstractNum>
  <w:abstractNum w:abstractNumId="4" w15:restartNumberingAfterBreak="0">
    <w:nsid w:val="01D446F5"/>
    <w:multiLevelType w:val="hybridMultilevel"/>
    <w:tmpl w:val="B6D48012"/>
    <w:lvl w:ilvl="0" w:tplc="C9429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7483"/>
    <w:multiLevelType w:val="multilevel"/>
    <w:tmpl w:val="AFC49244"/>
    <w:lvl w:ilvl="0">
      <w:start w:val="2"/>
      <w:numFmt w:val="decimal"/>
      <w:lvlText w:val="%1"/>
      <w:lvlJc w:val="left"/>
      <w:pPr>
        <w:ind w:left="1010" w:hanging="852"/>
      </w:pPr>
      <w:rPr>
        <w:rFonts w:hint="default"/>
        <w:lang w:val="en-US" w:eastAsia="en-US" w:bidi="en-US"/>
      </w:rPr>
    </w:lvl>
    <w:lvl w:ilvl="1">
      <w:numFmt w:val="decimal"/>
      <w:lvlText w:val="%1.%2"/>
      <w:lvlJc w:val="left"/>
      <w:pPr>
        <w:ind w:left="1010" w:hanging="852"/>
      </w:pPr>
      <w:rPr>
        <w:rFonts w:ascii="Arial" w:eastAsia="Arial" w:hAnsi="Arial" w:cs="Arial" w:hint="default"/>
        <w:b/>
        <w:bCs/>
        <w:spacing w:val="-1"/>
        <w:w w:val="99"/>
        <w:sz w:val="20"/>
        <w:szCs w:val="20"/>
        <w:lang w:val="en-US" w:eastAsia="en-US" w:bidi="en-US"/>
      </w:rPr>
    </w:lvl>
    <w:lvl w:ilvl="2">
      <w:start w:val="1"/>
      <w:numFmt w:val="decimal"/>
      <w:lvlText w:val="(%3)"/>
      <w:lvlJc w:val="left"/>
      <w:pPr>
        <w:ind w:left="1577" w:hanging="567"/>
      </w:pPr>
      <w:rPr>
        <w:rFonts w:ascii="Arial" w:eastAsia="Arial" w:hAnsi="Arial" w:cs="Arial" w:hint="default"/>
        <w:b/>
        <w:bCs/>
        <w:w w:val="99"/>
        <w:sz w:val="20"/>
        <w:szCs w:val="20"/>
        <w:lang w:val="en-US" w:eastAsia="en-US" w:bidi="en-US"/>
      </w:rPr>
    </w:lvl>
    <w:lvl w:ilvl="3">
      <w:start w:val="1"/>
      <w:numFmt w:val="lowerLetter"/>
      <w:lvlText w:val="(%4)"/>
      <w:lvlJc w:val="left"/>
      <w:pPr>
        <w:ind w:left="2143" w:hanging="567"/>
      </w:pPr>
      <w:rPr>
        <w:rFonts w:ascii="Arial" w:eastAsia="Arial" w:hAnsi="Arial" w:cs="Arial" w:hint="default"/>
        <w:w w:val="99"/>
        <w:sz w:val="20"/>
        <w:szCs w:val="20"/>
        <w:lang w:val="en-US" w:eastAsia="en-US" w:bidi="en-US"/>
      </w:rPr>
    </w:lvl>
    <w:lvl w:ilvl="4">
      <w:numFmt w:val="bullet"/>
      <w:lvlText w:val="•"/>
      <w:lvlJc w:val="left"/>
      <w:pPr>
        <w:ind w:left="4111" w:hanging="567"/>
      </w:pPr>
      <w:rPr>
        <w:rFonts w:hint="default"/>
        <w:lang w:val="en-US" w:eastAsia="en-US" w:bidi="en-US"/>
      </w:rPr>
    </w:lvl>
    <w:lvl w:ilvl="5">
      <w:numFmt w:val="bullet"/>
      <w:lvlText w:val="•"/>
      <w:lvlJc w:val="left"/>
      <w:pPr>
        <w:ind w:left="5097" w:hanging="567"/>
      </w:pPr>
      <w:rPr>
        <w:rFonts w:hint="default"/>
        <w:lang w:val="en-US" w:eastAsia="en-US" w:bidi="en-US"/>
      </w:rPr>
    </w:lvl>
    <w:lvl w:ilvl="6">
      <w:numFmt w:val="bullet"/>
      <w:lvlText w:val="•"/>
      <w:lvlJc w:val="left"/>
      <w:pPr>
        <w:ind w:left="6083" w:hanging="567"/>
      </w:pPr>
      <w:rPr>
        <w:rFonts w:hint="default"/>
        <w:lang w:val="en-US" w:eastAsia="en-US" w:bidi="en-US"/>
      </w:rPr>
    </w:lvl>
    <w:lvl w:ilvl="7">
      <w:numFmt w:val="bullet"/>
      <w:lvlText w:val="•"/>
      <w:lvlJc w:val="left"/>
      <w:pPr>
        <w:ind w:left="7069" w:hanging="567"/>
      </w:pPr>
      <w:rPr>
        <w:rFonts w:hint="default"/>
        <w:lang w:val="en-US" w:eastAsia="en-US" w:bidi="en-US"/>
      </w:rPr>
    </w:lvl>
    <w:lvl w:ilvl="8">
      <w:numFmt w:val="bullet"/>
      <w:lvlText w:val="•"/>
      <w:lvlJc w:val="left"/>
      <w:pPr>
        <w:ind w:left="8054" w:hanging="567"/>
      </w:pPr>
      <w:rPr>
        <w:rFonts w:hint="default"/>
        <w:lang w:val="en-US" w:eastAsia="en-US" w:bidi="en-US"/>
      </w:r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D52B3"/>
    <w:multiLevelType w:val="multilevel"/>
    <w:tmpl w:val="CD3035B4"/>
    <w:lvl w:ilvl="0">
      <w:start w:val="5"/>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74" w:hanging="504"/>
      </w:pPr>
      <w:rPr>
        <w:rFonts w:hint="default"/>
        <w:lang w:val="en-US" w:eastAsia="en-US" w:bidi="en-US"/>
      </w:rPr>
    </w:lvl>
    <w:lvl w:ilvl="3">
      <w:numFmt w:val="bullet"/>
      <w:lvlText w:val="•"/>
      <w:lvlJc w:val="left"/>
      <w:pPr>
        <w:ind w:left="2648" w:hanging="504"/>
      </w:pPr>
      <w:rPr>
        <w:rFonts w:hint="default"/>
        <w:lang w:val="en-US" w:eastAsia="en-US" w:bidi="en-US"/>
      </w:rPr>
    </w:lvl>
    <w:lvl w:ilvl="4">
      <w:numFmt w:val="bullet"/>
      <w:lvlText w:val="•"/>
      <w:lvlJc w:val="left"/>
      <w:pPr>
        <w:ind w:left="3622" w:hanging="504"/>
      </w:pPr>
      <w:rPr>
        <w:rFonts w:hint="default"/>
        <w:lang w:val="en-US" w:eastAsia="en-US" w:bidi="en-US"/>
      </w:rPr>
    </w:lvl>
    <w:lvl w:ilvl="5">
      <w:numFmt w:val="bullet"/>
      <w:lvlText w:val="•"/>
      <w:lvlJc w:val="left"/>
      <w:pPr>
        <w:ind w:left="4596" w:hanging="504"/>
      </w:pPr>
      <w:rPr>
        <w:rFonts w:hint="default"/>
        <w:lang w:val="en-US" w:eastAsia="en-US" w:bidi="en-US"/>
      </w:rPr>
    </w:lvl>
    <w:lvl w:ilvl="6">
      <w:numFmt w:val="bullet"/>
      <w:lvlText w:val="•"/>
      <w:lvlJc w:val="left"/>
      <w:pPr>
        <w:ind w:left="5570" w:hanging="504"/>
      </w:pPr>
      <w:rPr>
        <w:rFonts w:hint="default"/>
        <w:lang w:val="en-US" w:eastAsia="en-US" w:bidi="en-US"/>
      </w:rPr>
    </w:lvl>
    <w:lvl w:ilvl="7">
      <w:numFmt w:val="bullet"/>
      <w:lvlText w:val="•"/>
      <w:lvlJc w:val="left"/>
      <w:pPr>
        <w:ind w:left="6544" w:hanging="504"/>
      </w:pPr>
      <w:rPr>
        <w:rFonts w:hint="default"/>
        <w:lang w:val="en-US" w:eastAsia="en-US" w:bidi="en-US"/>
      </w:rPr>
    </w:lvl>
    <w:lvl w:ilvl="8">
      <w:numFmt w:val="bullet"/>
      <w:lvlText w:val="•"/>
      <w:lvlJc w:val="left"/>
      <w:pPr>
        <w:ind w:left="7518" w:hanging="504"/>
      </w:pPr>
      <w:rPr>
        <w:rFonts w:hint="default"/>
        <w:lang w:val="en-US" w:eastAsia="en-US" w:bidi="en-US"/>
      </w:rPr>
    </w:lvl>
  </w:abstractNum>
  <w:abstractNum w:abstractNumId="8" w15:restartNumberingAfterBreak="0">
    <w:nsid w:val="058D3247"/>
    <w:multiLevelType w:val="multilevel"/>
    <w:tmpl w:val="A4749542"/>
    <w:lvl w:ilvl="0">
      <w:start w:val="26"/>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3" w:hanging="504"/>
      </w:pPr>
      <w:rPr>
        <w:rFonts w:hint="default"/>
        <w:lang w:val="en-US" w:eastAsia="en-US" w:bidi="en-US"/>
      </w:rPr>
    </w:lvl>
    <w:lvl w:ilvl="3">
      <w:numFmt w:val="bullet"/>
      <w:lvlText w:val="•"/>
      <w:lvlJc w:val="left"/>
      <w:pPr>
        <w:ind w:left="2586" w:hanging="504"/>
      </w:pPr>
      <w:rPr>
        <w:rFonts w:hint="default"/>
        <w:lang w:val="en-US" w:eastAsia="en-US" w:bidi="en-US"/>
      </w:rPr>
    </w:lvl>
    <w:lvl w:ilvl="4">
      <w:numFmt w:val="bullet"/>
      <w:lvlText w:val="•"/>
      <w:lvlJc w:val="left"/>
      <w:pPr>
        <w:ind w:left="3529" w:hanging="504"/>
      </w:pPr>
      <w:rPr>
        <w:rFonts w:hint="default"/>
        <w:lang w:val="en-US" w:eastAsia="en-US" w:bidi="en-US"/>
      </w:rPr>
    </w:lvl>
    <w:lvl w:ilvl="5">
      <w:numFmt w:val="bullet"/>
      <w:lvlText w:val="•"/>
      <w:lvlJc w:val="left"/>
      <w:pPr>
        <w:ind w:left="4472" w:hanging="504"/>
      </w:pPr>
      <w:rPr>
        <w:rFonts w:hint="default"/>
        <w:lang w:val="en-US" w:eastAsia="en-US" w:bidi="en-US"/>
      </w:rPr>
    </w:lvl>
    <w:lvl w:ilvl="6">
      <w:numFmt w:val="bullet"/>
      <w:lvlText w:val="•"/>
      <w:lvlJc w:val="left"/>
      <w:pPr>
        <w:ind w:left="5415" w:hanging="504"/>
      </w:pPr>
      <w:rPr>
        <w:rFonts w:hint="default"/>
        <w:lang w:val="en-US" w:eastAsia="en-US" w:bidi="en-US"/>
      </w:rPr>
    </w:lvl>
    <w:lvl w:ilvl="7">
      <w:numFmt w:val="bullet"/>
      <w:lvlText w:val="•"/>
      <w:lvlJc w:val="left"/>
      <w:pPr>
        <w:ind w:left="6358" w:hanging="504"/>
      </w:pPr>
      <w:rPr>
        <w:rFonts w:hint="default"/>
        <w:lang w:val="en-US" w:eastAsia="en-US" w:bidi="en-US"/>
      </w:rPr>
    </w:lvl>
    <w:lvl w:ilvl="8">
      <w:numFmt w:val="bullet"/>
      <w:lvlText w:val="•"/>
      <w:lvlJc w:val="left"/>
      <w:pPr>
        <w:ind w:left="7301" w:hanging="504"/>
      </w:pPr>
      <w:rPr>
        <w:rFonts w:hint="default"/>
        <w:lang w:val="en-US" w:eastAsia="en-US" w:bidi="en-US"/>
      </w:rPr>
    </w:lvl>
  </w:abstractNum>
  <w:abstractNum w:abstractNumId="9" w15:restartNumberingAfterBreak="0">
    <w:nsid w:val="079F1608"/>
    <w:multiLevelType w:val="hybridMultilevel"/>
    <w:tmpl w:val="D152D4EE"/>
    <w:lvl w:ilvl="0" w:tplc="50A4FE42">
      <w:numFmt w:val="bullet"/>
      <w:lvlText w:val=""/>
      <w:lvlJc w:val="left"/>
      <w:pPr>
        <w:ind w:left="296" w:hanging="180"/>
      </w:pPr>
      <w:rPr>
        <w:rFonts w:ascii="Symbol" w:eastAsia="Symbol" w:hAnsi="Symbol" w:cs="Symbol" w:hint="default"/>
        <w:w w:val="100"/>
        <w:sz w:val="18"/>
        <w:szCs w:val="18"/>
        <w:lang w:val="en-US" w:eastAsia="en-US" w:bidi="en-US"/>
      </w:rPr>
    </w:lvl>
    <w:lvl w:ilvl="1" w:tplc="EF96EEF2">
      <w:numFmt w:val="bullet"/>
      <w:lvlText w:val="•"/>
      <w:lvlJc w:val="left"/>
      <w:pPr>
        <w:ind w:left="414" w:hanging="180"/>
      </w:pPr>
      <w:rPr>
        <w:rFonts w:hint="default"/>
        <w:lang w:val="en-US" w:eastAsia="en-US" w:bidi="en-US"/>
      </w:rPr>
    </w:lvl>
    <w:lvl w:ilvl="2" w:tplc="6DD85DF8">
      <w:numFmt w:val="bullet"/>
      <w:lvlText w:val="•"/>
      <w:lvlJc w:val="left"/>
      <w:pPr>
        <w:ind w:left="529" w:hanging="180"/>
      </w:pPr>
      <w:rPr>
        <w:rFonts w:hint="default"/>
        <w:lang w:val="en-US" w:eastAsia="en-US" w:bidi="en-US"/>
      </w:rPr>
    </w:lvl>
    <w:lvl w:ilvl="3" w:tplc="6DC243BC">
      <w:numFmt w:val="bullet"/>
      <w:lvlText w:val="•"/>
      <w:lvlJc w:val="left"/>
      <w:pPr>
        <w:ind w:left="643" w:hanging="180"/>
      </w:pPr>
      <w:rPr>
        <w:rFonts w:hint="default"/>
        <w:lang w:val="en-US" w:eastAsia="en-US" w:bidi="en-US"/>
      </w:rPr>
    </w:lvl>
    <w:lvl w:ilvl="4" w:tplc="DB8621E4">
      <w:numFmt w:val="bullet"/>
      <w:lvlText w:val="•"/>
      <w:lvlJc w:val="left"/>
      <w:pPr>
        <w:ind w:left="758" w:hanging="180"/>
      </w:pPr>
      <w:rPr>
        <w:rFonts w:hint="default"/>
        <w:lang w:val="en-US" w:eastAsia="en-US" w:bidi="en-US"/>
      </w:rPr>
    </w:lvl>
    <w:lvl w:ilvl="5" w:tplc="A8321C98">
      <w:numFmt w:val="bullet"/>
      <w:lvlText w:val="•"/>
      <w:lvlJc w:val="left"/>
      <w:pPr>
        <w:ind w:left="872" w:hanging="180"/>
      </w:pPr>
      <w:rPr>
        <w:rFonts w:hint="default"/>
        <w:lang w:val="en-US" w:eastAsia="en-US" w:bidi="en-US"/>
      </w:rPr>
    </w:lvl>
    <w:lvl w:ilvl="6" w:tplc="6D2A626C">
      <w:numFmt w:val="bullet"/>
      <w:lvlText w:val="•"/>
      <w:lvlJc w:val="left"/>
      <w:pPr>
        <w:ind w:left="987" w:hanging="180"/>
      </w:pPr>
      <w:rPr>
        <w:rFonts w:hint="default"/>
        <w:lang w:val="en-US" w:eastAsia="en-US" w:bidi="en-US"/>
      </w:rPr>
    </w:lvl>
    <w:lvl w:ilvl="7" w:tplc="48181EBC">
      <w:numFmt w:val="bullet"/>
      <w:lvlText w:val="•"/>
      <w:lvlJc w:val="left"/>
      <w:pPr>
        <w:ind w:left="1101" w:hanging="180"/>
      </w:pPr>
      <w:rPr>
        <w:rFonts w:hint="default"/>
        <w:lang w:val="en-US" w:eastAsia="en-US" w:bidi="en-US"/>
      </w:rPr>
    </w:lvl>
    <w:lvl w:ilvl="8" w:tplc="838298BA">
      <w:numFmt w:val="bullet"/>
      <w:lvlText w:val="•"/>
      <w:lvlJc w:val="left"/>
      <w:pPr>
        <w:ind w:left="1216" w:hanging="180"/>
      </w:pPr>
      <w:rPr>
        <w:rFonts w:hint="default"/>
        <w:lang w:val="en-US" w:eastAsia="en-US" w:bidi="en-US"/>
      </w:rPr>
    </w:lvl>
  </w:abstractNum>
  <w:abstractNum w:abstractNumId="10" w15:restartNumberingAfterBreak="0">
    <w:nsid w:val="07EF16BA"/>
    <w:multiLevelType w:val="hybridMultilevel"/>
    <w:tmpl w:val="462EB3DE"/>
    <w:lvl w:ilvl="0" w:tplc="EB16604A">
      <w:start w:val="8"/>
      <w:numFmt w:val="decimal"/>
      <w:lvlText w:val="%1."/>
      <w:lvlJc w:val="left"/>
      <w:pPr>
        <w:ind w:left="1398" w:hanging="720"/>
      </w:pPr>
      <w:rPr>
        <w:rFonts w:ascii="Arial" w:eastAsia="Arial" w:hAnsi="Arial" w:cs="Arial" w:hint="default"/>
        <w:spacing w:val="-1"/>
        <w:w w:val="99"/>
        <w:sz w:val="20"/>
        <w:szCs w:val="20"/>
        <w:lang w:val="en-US" w:eastAsia="en-US" w:bidi="en-US"/>
      </w:rPr>
    </w:lvl>
    <w:lvl w:ilvl="1" w:tplc="5F5CB656">
      <w:numFmt w:val="bullet"/>
      <w:lvlText w:val="•"/>
      <w:lvlJc w:val="left"/>
      <w:pPr>
        <w:ind w:left="2282" w:hanging="720"/>
      </w:pPr>
      <w:rPr>
        <w:rFonts w:hint="default"/>
        <w:lang w:val="en-US" w:eastAsia="en-US" w:bidi="en-US"/>
      </w:rPr>
    </w:lvl>
    <w:lvl w:ilvl="2" w:tplc="95A8E906">
      <w:numFmt w:val="bullet"/>
      <w:lvlText w:val="•"/>
      <w:lvlJc w:val="left"/>
      <w:pPr>
        <w:ind w:left="3165" w:hanging="720"/>
      </w:pPr>
      <w:rPr>
        <w:rFonts w:hint="default"/>
        <w:lang w:val="en-US" w:eastAsia="en-US" w:bidi="en-US"/>
      </w:rPr>
    </w:lvl>
    <w:lvl w:ilvl="3" w:tplc="5154990A">
      <w:numFmt w:val="bullet"/>
      <w:lvlText w:val="•"/>
      <w:lvlJc w:val="left"/>
      <w:pPr>
        <w:ind w:left="4047" w:hanging="720"/>
      </w:pPr>
      <w:rPr>
        <w:rFonts w:hint="default"/>
        <w:lang w:val="en-US" w:eastAsia="en-US" w:bidi="en-US"/>
      </w:rPr>
    </w:lvl>
    <w:lvl w:ilvl="4" w:tplc="9C6C81FC">
      <w:numFmt w:val="bullet"/>
      <w:lvlText w:val="•"/>
      <w:lvlJc w:val="left"/>
      <w:pPr>
        <w:ind w:left="4930" w:hanging="720"/>
      </w:pPr>
      <w:rPr>
        <w:rFonts w:hint="default"/>
        <w:lang w:val="en-US" w:eastAsia="en-US" w:bidi="en-US"/>
      </w:rPr>
    </w:lvl>
    <w:lvl w:ilvl="5" w:tplc="0C187A26">
      <w:numFmt w:val="bullet"/>
      <w:lvlText w:val="•"/>
      <w:lvlJc w:val="left"/>
      <w:pPr>
        <w:ind w:left="5813" w:hanging="720"/>
      </w:pPr>
      <w:rPr>
        <w:rFonts w:hint="default"/>
        <w:lang w:val="en-US" w:eastAsia="en-US" w:bidi="en-US"/>
      </w:rPr>
    </w:lvl>
    <w:lvl w:ilvl="6" w:tplc="6D40C282">
      <w:numFmt w:val="bullet"/>
      <w:lvlText w:val="•"/>
      <w:lvlJc w:val="left"/>
      <w:pPr>
        <w:ind w:left="6695" w:hanging="720"/>
      </w:pPr>
      <w:rPr>
        <w:rFonts w:hint="default"/>
        <w:lang w:val="en-US" w:eastAsia="en-US" w:bidi="en-US"/>
      </w:rPr>
    </w:lvl>
    <w:lvl w:ilvl="7" w:tplc="9886FAE2">
      <w:numFmt w:val="bullet"/>
      <w:lvlText w:val="•"/>
      <w:lvlJc w:val="left"/>
      <w:pPr>
        <w:ind w:left="7578" w:hanging="720"/>
      </w:pPr>
      <w:rPr>
        <w:rFonts w:hint="default"/>
        <w:lang w:val="en-US" w:eastAsia="en-US" w:bidi="en-US"/>
      </w:rPr>
    </w:lvl>
    <w:lvl w:ilvl="8" w:tplc="5D120EB0">
      <w:numFmt w:val="bullet"/>
      <w:lvlText w:val="•"/>
      <w:lvlJc w:val="left"/>
      <w:pPr>
        <w:ind w:left="8461" w:hanging="720"/>
      </w:pPr>
      <w:rPr>
        <w:rFonts w:hint="default"/>
        <w:lang w:val="en-US" w:eastAsia="en-US" w:bidi="en-US"/>
      </w:rPr>
    </w:lvl>
  </w:abstractNum>
  <w:abstractNum w:abstractNumId="11" w15:restartNumberingAfterBreak="0">
    <w:nsid w:val="08597AC7"/>
    <w:multiLevelType w:val="hybridMultilevel"/>
    <w:tmpl w:val="0494035C"/>
    <w:lvl w:ilvl="0" w:tplc="48903540">
      <w:numFmt w:val="bullet"/>
      <w:lvlText w:val=""/>
      <w:lvlJc w:val="left"/>
      <w:pPr>
        <w:ind w:left="282" w:hanging="176"/>
      </w:pPr>
      <w:rPr>
        <w:rFonts w:ascii="Symbol" w:eastAsia="Symbol" w:hAnsi="Symbol" w:cs="Symbol" w:hint="default"/>
        <w:w w:val="100"/>
        <w:sz w:val="18"/>
        <w:szCs w:val="18"/>
        <w:lang w:val="en-US" w:eastAsia="en-US" w:bidi="en-US"/>
      </w:rPr>
    </w:lvl>
    <w:lvl w:ilvl="1" w:tplc="4D9482E8">
      <w:numFmt w:val="bullet"/>
      <w:lvlText w:val="•"/>
      <w:lvlJc w:val="left"/>
      <w:pPr>
        <w:ind w:left="422" w:hanging="176"/>
      </w:pPr>
      <w:rPr>
        <w:rFonts w:hint="default"/>
        <w:lang w:val="en-US" w:eastAsia="en-US" w:bidi="en-US"/>
      </w:rPr>
    </w:lvl>
    <w:lvl w:ilvl="2" w:tplc="5CD003EA">
      <w:numFmt w:val="bullet"/>
      <w:lvlText w:val="•"/>
      <w:lvlJc w:val="left"/>
      <w:pPr>
        <w:ind w:left="564" w:hanging="176"/>
      </w:pPr>
      <w:rPr>
        <w:rFonts w:hint="default"/>
        <w:lang w:val="en-US" w:eastAsia="en-US" w:bidi="en-US"/>
      </w:rPr>
    </w:lvl>
    <w:lvl w:ilvl="3" w:tplc="7A3CE922">
      <w:numFmt w:val="bullet"/>
      <w:lvlText w:val="•"/>
      <w:lvlJc w:val="left"/>
      <w:pPr>
        <w:ind w:left="707" w:hanging="176"/>
      </w:pPr>
      <w:rPr>
        <w:rFonts w:hint="default"/>
        <w:lang w:val="en-US" w:eastAsia="en-US" w:bidi="en-US"/>
      </w:rPr>
    </w:lvl>
    <w:lvl w:ilvl="4" w:tplc="6A28F524">
      <w:numFmt w:val="bullet"/>
      <w:lvlText w:val="•"/>
      <w:lvlJc w:val="left"/>
      <w:pPr>
        <w:ind w:left="849" w:hanging="176"/>
      </w:pPr>
      <w:rPr>
        <w:rFonts w:hint="default"/>
        <w:lang w:val="en-US" w:eastAsia="en-US" w:bidi="en-US"/>
      </w:rPr>
    </w:lvl>
    <w:lvl w:ilvl="5" w:tplc="13D05A8C">
      <w:numFmt w:val="bullet"/>
      <w:lvlText w:val="•"/>
      <w:lvlJc w:val="left"/>
      <w:pPr>
        <w:ind w:left="992" w:hanging="176"/>
      </w:pPr>
      <w:rPr>
        <w:rFonts w:hint="default"/>
        <w:lang w:val="en-US" w:eastAsia="en-US" w:bidi="en-US"/>
      </w:rPr>
    </w:lvl>
    <w:lvl w:ilvl="6" w:tplc="165ABC92">
      <w:numFmt w:val="bullet"/>
      <w:lvlText w:val="•"/>
      <w:lvlJc w:val="left"/>
      <w:pPr>
        <w:ind w:left="1134" w:hanging="176"/>
      </w:pPr>
      <w:rPr>
        <w:rFonts w:hint="default"/>
        <w:lang w:val="en-US" w:eastAsia="en-US" w:bidi="en-US"/>
      </w:rPr>
    </w:lvl>
    <w:lvl w:ilvl="7" w:tplc="A6522FD4">
      <w:numFmt w:val="bullet"/>
      <w:lvlText w:val="•"/>
      <w:lvlJc w:val="left"/>
      <w:pPr>
        <w:ind w:left="1276" w:hanging="176"/>
      </w:pPr>
      <w:rPr>
        <w:rFonts w:hint="default"/>
        <w:lang w:val="en-US" w:eastAsia="en-US" w:bidi="en-US"/>
      </w:rPr>
    </w:lvl>
    <w:lvl w:ilvl="8" w:tplc="30B62652">
      <w:numFmt w:val="bullet"/>
      <w:lvlText w:val="•"/>
      <w:lvlJc w:val="left"/>
      <w:pPr>
        <w:ind w:left="1419" w:hanging="176"/>
      </w:pPr>
      <w:rPr>
        <w:rFonts w:hint="default"/>
        <w:lang w:val="en-US" w:eastAsia="en-US" w:bidi="en-US"/>
      </w:rPr>
    </w:lvl>
  </w:abstractNum>
  <w:abstractNum w:abstractNumId="12" w15:restartNumberingAfterBreak="0">
    <w:nsid w:val="09680BA0"/>
    <w:multiLevelType w:val="multilevel"/>
    <w:tmpl w:val="9D50A1BA"/>
    <w:lvl w:ilvl="0">
      <w:start w:val="22"/>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59" w:hanging="504"/>
      </w:pPr>
      <w:rPr>
        <w:rFonts w:hint="default"/>
        <w:lang w:val="en-US" w:eastAsia="en-US" w:bidi="en-US"/>
      </w:rPr>
    </w:lvl>
    <w:lvl w:ilvl="3">
      <w:numFmt w:val="bullet"/>
      <w:lvlText w:val="•"/>
      <w:lvlJc w:val="left"/>
      <w:pPr>
        <w:ind w:left="2618" w:hanging="504"/>
      </w:pPr>
      <w:rPr>
        <w:rFonts w:hint="default"/>
        <w:lang w:val="en-US" w:eastAsia="en-US" w:bidi="en-US"/>
      </w:rPr>
    </w:lvl>
    <w:lvl w:ilvl="4">
      <w:numFmt w:val="bullet"/>
      <w:lvlText w:val="•"/>
      <w:lvlJc w:val="left"/>
      <w:pPr>
        <w:ind w:left="3577" w:hanging="504"/>
      </w:pPr>
      <w:rPr>
        <w:rFonts w:hint="default"/>
        <w:lang w:val="en-US" w:eastAsia="en-US" w:bidi="en-US"/>
      </w:rPr>
    </w:lvl>
    <w:lvl w:ilvl="5">
      <w:numFmt w:val="bullet"/>
      <w:lvlText w:val="•"/>
      <w:lvlJc w:val="left"/>
      <w:pPr>
        <w:ind w:left="4536" w:hanging="504"/>
      </w:pPr>
      <w:rPr>
        <w:rFonts w:hint="default"/>
        <w:lang w:val="en-US" w:eastAsia="en-US" w:bidi="en-US"/>
      </w:rPr>
    </w:lvl>
    <w:lvl w:ilvl="6">
      <w:numFmt w:val="bullet"/>
      <w:lvlText w:val="•"/>
      <w:lvlJc w:val="left"/>
      <w:pPr>
        <w:ind w:left="5495" w:hanging="504"/>
      </w:pPr>
      <w:rPr>
        <w:rFonts w:hint="default"/>
        <w:lang w:val="en-US" w:eastAsia="en-US" w:bidi="en-US"/>
      </w:rPr>
    </w:lvl>
    <w:lvl w:ilvl="7">
      <w:numFmt w:val="bullet"/>
      <w:lvlText w:val="•"/>
      <w:lvlJc w:val="left"/>
      <w:pPr>
        <w:ind w:left="6454" w:hanging="504"/>
      </w:pPr>
      <w:rPr>
        <w:rFonts w:hint="default"/>
        <w:lang w:val="en-US" w:eastAsia="en-US" w:bidi="en-US"/>
      </w:rPr>
    </w:lvl>
    <w:lvl w:ilvl="8">
      <w:numFmt w:val="bullet"/>
      <w:lvlText w:val="•"/>
      <w:lvlJc w:val="left"/>
      <w:pPr>
        <w:ind w:left="7413" w:hanging="504"/>
      </w:pPr>
      <w:rPr>
        <w:rFonts w:hint="default"/>
        <w:lang w:val="en-US" w:eastAsia="en-US" w:bidi="en-US"/>
      </w:rPr>
    </w:lvl>
  </w:abstractNum>
  <w:abstractNum w:abstractNumId="13" w15:restartNumberingAfterBreak="0">
    <w:nsid w:val="09DD0467"/>
    <w:multiLevelType w:val="multilevel"/>
    <w:tmpl w:val="E24C1DC4"/>
    <w:lvl w:ilvl="0">
      <w:start w:val="1"/>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631" w:hanging="567"/>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84" w:hanging="567"/>
      </w:pPr>
      <w:rPr>
        <w:rFonts w:hint="default"/>
        <w:lang w:val="en-US" w:eastAsia="en-US" w:bidi="en-US"/>
      </w:rPr>
    </w:lvl>
    <w:lvl w:ilvl="3">
      <w:numFmt w:val="bullet"/>
      <w:lvlText w:val="•"/>
      <w:lvlJc w:val="left"/>
      <w:pPr>
        <w:ind w:left="2528" w:hanging="567"/>
      </w:pPr>
      <w:rPr>
        <w:rFonts w:hint="default"/>
        <w:lang w:val="en-US" w:eastAsia="en-US" w:bidi="en-US"/>
      </w:rPr>
    </w:lvl>
    <w:lvl w:ilvl="4">
      <w:numFmt w:val="bullet"/>
      <w:lvlText w:val="•"/>
      <w:lvlJc w:val="left"/>
      <w:pPr>
        <w:ind w:left="3473" w:hanging="567"/>
      </w:pPr>
      <w:rPr>
        <w:rFonts w:hint="default"/>
        <w:lang w:val="en-US" w:eastAsia="en-US" w:bidi="en-US"/>
      </w:rPr>
    </w:lvl>
    <w:lvl w:ilvl="5">
      <w:numFmt w:val="bullet"/>
      <w:lvlText w:val="•"/>
      <w:lvlJc w:val="left"/>
      <w:pPr>
        <w:ind w:left="4417" w:hanging="567"/>
      </w:pPr>
      <w:rPr>
        <w:rFonts w:hint="default"/>
        <w:lang w:val="en-US" w:eastAsia="en-US" w:bidi="en-US"/>
      </w:rPr>
    </w:lvl>
    <w:lvl w:ilvl="6">
      <w:numFmt w:val="bullet"/>
      <w:lvlText w:val="•"/>
      <w:lvlJc w:val="left"/>
      <w:pPr>
        <w:ind w:left="5361" w:hanging="567"/>
      </w:pPr>
      <w:rPr>
        <w:rFonts w:hint="default"/>
        <w:lang w:val="en-US" w:eastAsia="en-US" w:bidi="en-US"/>
      </w:rPr>
    </w:lvl>
    <w:lvl w:ilvl="7">
      <w:numFmt w:val="bullet"/>
      <w:lvlText w:val="•"/>
      <w:lvlJc w:val="left"/>
      <w:pPr>
        <w:ind w:left="6306" w:hanging="567"/>
      </w:pPr>
      <w:rPr>
        <w:rFonts w:hint="default"/>
        <w:lang w:val="en-US" w:eastAsia="en-US" w:bidi="en-US"/>
      </w:rPr>
    </w:lvl>
    <w:lvl w:ilvl="8">
      <w:numFmt w:val="bullet"/>
      <w:lvlText w:val="•"/>
      <w:lvlJc w:val="left"/>
      <w:pPr>
        <w:ind w:left="7250" w:hanging="567"/>
      </w:pPr>
      <w:rPr>
        <w:rFonts w:hint="default"/>
        <w:lang w:val="en-US" w:eastAsia="en-US" w:bidi="en-US"/>
      </w:r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B4F7653"/>
    <w:multiLevelType w:val="hybridMultilevel"/>
    <w:tmpl w:val="37181E66"/>
    <w:lvl w:ilvl="0" w:tplc="8842B79C">
      <w:numFmt w:val="bullet"/>
      <w:lvlText w:val=""/>
      <w:lvlJc w:val="left"/>
      <w:pPr>
        <w:ind w:left="307" w:hanging="200"/>
      </w:pPr>
      <w:rPr>
        <w:rFonts w:ascii="Symbol" w:eastAsia="Symbol" w:hAnsi="Symbol" w:cs="Symbol" w:hint="default"/>
        <w:w w:val="100"/>
        <w:sz w:val="18"/>
        <w:szCs w:val="18"/>
        <w:lang w:val="en-US" w:eastAsia="en-US" w:bidi="en-US"/>
      </w:rPr>
    </w:lvl>
    <w:lvl w:ilvl="1" w:tplc="8F52E764">
      <w:numFmt w:val="bullet"/>
      <w:lvlText w:val="•"/>
      <w:lvlJc w:val="left"/>
      <w:pPr>
        <w:ind w:left="467" w:hanging="200"/>
      </w:pPr>
      <w:rPr>
        <w:rFonts w:hint="default"/>
        <w:lang w:val="en-US" w:eastAsia="en-US" w:bidi="en-US"/>
      </w:rPr>
    </w:lvl>
    <w:lvl w:ilvl="2" w:tplc="73888F20">
      <w:numFmt w:val="bullet"/>
      <w:lvlText w:val="•"/>
      <w:lvlJc w:val="left"/>
      <w:pPr>
        <w:ind w:left="635" w:hanging="200"/>
      </w:pPr>
      <w:rPr>
        <w:rFonts w:hint="default"/>
        <w:lang w:val="en-US" w:eastAsia="en-US" w:bidi="en-US"/>
      </w:rPr>
    </w:lvl>
    <w:lvl w:ilvl="3" w:tplc="3DA2D446">
      <w:numFmt w:val="bullet"/>
      <w:lvlText w:val="•"/>
      <w:lvlJc w:val="left"/>
      <w:pPr>
        <w:ind w:left="802" w:hanging="200"/>
      </w:pPr>
      <w:rPr>
        <w:rFonts w:hint="default"/>
        <w:lang w:val="en-US" w:eastAsia="en-US" w:bidi="en-US"/>
      </w:rPr>
    </w:lvl>
    <w:lvl w:ilvl="4" w:tplc="3A86825C">
      <w:numFmt w:val="bullet"/>
      <w:lvlText w:val="•"/>
      <w:lvlJc w:val="left"/>
      <w:pPr>
        <w:ind w:left="970" w:hanging="200"/>
      </w:pPr>
      <w:rPr>
        <w:rFonts w:hint="default"/>
        <w:lang w:val="en-US" w:eastAsia="en-US" w:bidi="en-US"/>
      </w:rPr>
    </w:lvl>
    <w:lvl w:ilvl="5" w:tplc="7CF423F2">
      <w:numFmt w:val="bullet"/>
      <w:lvlText w:val="•"/>
      <w:lvlJc w:val="left"/>
      <w:pPr>
        <w:ind w:left="1137" w:hanging="200"/>
      </w:pPr>
      <w:rPr>
        <w:rFonts w:hint="default"/>
        <w:lang w:val="en-US" w:eastAsia="en-US" w:bidi="en-US"/>
      </w:rPr>
    </w:lvl>
    <w:lvl w:ilvl="6" w:tplc="4B86C4F0">
      <w:numFmt w:val="bullet"/>
      <w:lvlText w:val="•"/>
      <w:lvlJc w:val="left"/>
      <w:pPr>
        <w:ind w:left="1305" w:hanging="200"/>
      </w:pPr>
      <w:rPr>
        <w:rFonts w:hint="default"/>
        <w:lang w:val="en-US" w:eastAsia="en-US" w:bidi="en-US"/>
      </w:rPr>
    </w:lvl>
    <w:lvl w:ilvl="7" w:tplc="C93A622C">
      <w:numFmt w:val="bullet"/>
      <w:lvlText w:val="•"/>
      <w:lvlJc w:val="left"/>
      <w:pPr>
        <w:ind w:left="1472" w:hanging="200"/>
      </w:pPr>
      <w:rPr>
        <w:rFonts w:hint="default"/>
        <w:lang w:val="en-US" w:eastAsia="en-US" w:bidi="en-US"/>
      </w:rPr>
    </w:lvl>
    <w:lvl w:ilvl="8" w:tplc="89F85864">
      <w:numFmt w:val="bullet"/>
      <w:lvlText w:val="•"/>
      <w:lvlJc w:val="left"/>
      <w:pPr>
        <w:ind w:left="1640" w:hanging="200"/>
      </w:pPr>
      <w:rPr>
        <w:rFonts w:hint="default"/>
        <w:lang w:val="en-US" w:eastAsia="en-US" w:bidi="en-US"/>
      </w:rPr>
    </w:lvl>
  </w:abstractNum>
  <w:abstractNum w:abstractNumId="18" w15:restartNumberingAfterBreak="0">
    <w:nsid w:val="0B560436"/>
    <w:multiLevelType w:val="hybridMultilevel"/>
    <w:tmpl w:val="5B4873D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B7E176E"/>
    <w:multiLevelType w:val="multilevel"/>
    <w:tmpl w:val="6B9EFB12"/>
    <w:lvl w:ilvl="0">
      <w:start w:val="11"/>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58" w:hanging="504"/>
      </w:pPr>
      <w:rPr>
        <w:rFonts w:hint="default"/>
        <w:lang w:val="en-US" w:eastAsia="en-US" w:bidi="en-US"/>
      </w:rPr>
    </w:lvl>
    <w:lvl w:ilvl="3">
      <w:numFmt w:val="bullet"/>
      <w:lvlText w:val="•"/>
      <w:lvlJc w:val="left"/>
      <w:pPr>
        <w:ind w:left="2617" w:hanging="504"/>
      </w:pPr>
      <w:rPr>
        <w:rFonts w:hint="default"/>
        <w:lang w:val="en-US" w:eastAsia="en-US" w:bidi="en-US"/>
      </w:rPr>
    </w:lvl>
    <w:lvl w:ilvl="4">
      <w:numFmt w:val="bullet"/>
      <w:lvlText w:val="•"/>
      <w:lvlJc w:val="left"/>
      <w:pPr>
        <w:ind w:left="3576" w:hanging="504"/>
      </w:pPr>
      <w:rPr>
        <w:rFonts w:hint="default"/>
        <w:lang w:val="en-US" w:eastAsia="en-US" w:bidi="en-US"/>
      </w:rPr>
    </w:lvl>
    <w:lvl w:ilvl="5">
      <w:numFmt w:val="bullet"/>
      <w:lvlText w:val="•"/>
      <w:lvlJc w:val="left"/>
      <w:pPr>
        <w:ind w:left="4535" w:hanging="504"/>
      </w:pPr>
      <w:rPr>
        <w:rFonts w:hint="default"/>
        <w:lang w:val="en-US" w:eastAsia="en-US" w:bidi="en-US"/>
      </w:rPr>
    </w:lvl>
    <w:lvl w:ilvl="6">
      <w:numFmt w:val="bullet"/>
      <w:lvlText w:val="•"/>
      <w:lvlJc w:val="left"/>
      <w:pPr>
        <w:ind w:left="5493" w:hanging="504"/>
      </w:pPr>
      <w:rPr>
        <w:rFonts w:hint="default"/>
        <w:lang w:val="en-US" w:eastAsia="en-US" w:bidi="en-US"/>
      </w:rPr>
    </w:lvl>
    <w:lvl w:ilvl="7">
      <w:numFmt w:val="bullet"/>
      <w:lvlText w:val="•"/>
      <w:lvlJc w:val="left"/>
      <w:pPr>
        <w:ind w:left="6452" w:hanging="504"/>
      </w:pPr>
      <w:rPr>
        <w:rFonts w:hint="default"/>
        <w:lang w:val="en-US" w:eastAsia="en-US" w:bidi="en-US"/>
      </w:rPr>
    </w:lvl>
    <w:lvl w:ilvl="8">
      <w:numFmt w:val="bullet"/>
      <w:lvlText w:val="•"/>
      <w:lvlJc w:val="left"/>
      <w:pPr>
        <w:ind w:left="7411" w:hanging="504"/>
      </w:pPr>
      <w:rPr>
        <w:rFonts w:hint="default"/>
        <w:lang w:val="en-US" w:eastAsia="en-US" w:bidi="en-US"/>
      </w:rPr>
    </w:lvl>
  </w:abstractNum>
  <w:abstractNum w:abstractNumId="20" w15:restartNumberingAfterBreak="0">
    <w:nsid w:val="0C135D49"/>
    <w:multiLevelType w:val="multilevel"/>
    <w:tmpl w:val="957E96D2"/>
    <w:lvl w:ilvl="0">
      <w:start w:val="29"/>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928"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1946" w:hanging="432"/>
      </w:pPr>
      <w:rPr>
        <w:rFonts w:hint="default"/>
        <w:lang w:val="en-US" w:eastAsia="en-US" w:bidi="en-US"/>
      </w:rPr>
    </w:lvl>
    <w:lvl w:ilvl="4">
      <w:numFmt w:val="bullet"/>
      <w:lvlText w:val="•"/>
      <w:lvlJc w:val="left"/>
      <w:pPr>
        <w:ind w:left="2972" w:hanging="432"/>
      </w:pPr>
      <w:rPr>
        <w:rFonts w:hint="default"/>
        <w:lang w:val="en-US" w:eastAsia="en-US" w:bidi="en-US"/>
      </w:rPr>
    </w:lvl>
    <w:lvl w:ilvl="5">
      <w:numFmt w:val="bullet"/>
      <w:lvlText w:val="•"/>
      <w:lvlJc w:val="left"/>
      <w:pPr>
        <w:ind w:left="3998" w:hanging="432"/>
      </w:pPr>
      <w:rPr>
        <w:rFonts w:hint="default"/>
        <w:lang w:val="en-US" w:eastAsia="en-US" w:bidi="en-US"/>
      </w:rPr>
    </w:lvl>
    <w:lvl w:ilvl="6">
      <w:numFmt w:val="bullet"/>
      <w:lvlText w:val="•"/>
      <w:lvlJc w:val="left"/>
      <w:pPr>
        <w:ind w:left="5024" w:hanging="432"/>
      </w:pPr>
      <w:rPr>
        <w:rFonts w:hint="default"/>
        <w:lang w:val="en-US" w:eastAsia="en-US" w:bidi="en-US"/>
      </w:rPr>
    </w:lvl>
    <w:lvl w:ilvl="7">
      <w:numFmt w:val="bullet"/>
      <w:lvlText w:val="•"/>
      <w:lvlJc w:val="left"/>
      <w:pPr>
        <w:ind w:left="6050" w:hanging="432"/>
      </w:pPr>
      <w:rPr>
        <w:rFonts w:hint="default"/>
        <w:lang w:val="en-US" w:eastAsia="en-US" w:bidi="en-US"/>
      </w:rPr>
    </w:lvl>
    <w:lvl w:ilvl="8">
      <w:numFmt w:val="bullet"/>
      <w:lvlText w:val="•"/>
      <w:lvlJc w:val="left"/>
      <w:pPr>
        <w:ind w:left="7076" w:hanging="432"/>
      </w:pPr>
      <w:rPr>
        <w:rFonts w:hint="default"/>
        <w:lang w:val="en-US" w:eastAsia="en-US" w:bidi="en-US"/>
      </w:rPr>
    </w:lvl>
  </w:abstractNum>
  <w:abstractNum w:abstractNumId="21" w15:restartNumberingAfterBreak="0">
    <w:nsid w:val="0D745609"/>
    <w:multiLevelType w:val="singleLevel"/>
    <w:tmpl w:val="0D745609"/>
    <w:lvl w:ilvl="0">
      <w:start w:val="2"/>
      <w:numFmt w:val="lowerRoman"/>
      <w:lvlText w:val="(%1)"/>
      <w:lvlJc w:val="left"/>
      <w:pPr>
        <w:tabs>
          <w:tab w:val="left" w:pos="720"/>
        </w:tabs>
        <w:ind w:left="720" w:hanging="720"/>
      </w:pPr>
    </w:lvl>
  </w:abstractNum>
  <w:abstractNum w:abstractNumId="22" w15:restartNumberingAfterBreak="0">
    <w:nsid w:val="0E2E3D8A"/>
    <w:multiLevelType w:val="multilevel"/>
    <w:tmpl w:val="0E2E3D8A"/>
    <w:lvl w:ilvl="0">
      <w:start w:val="1"/>
      <w:numFmt w:val="lowerLetter"/>
      <w:lvlText w:val="(%1)"/>
      <w:lvlJc w:val="left"/>
      <w:pPr>
        <w:tabs>
          <w:tab w:val="left" w:pos="1241"/>
        </w:tabs>
        <w:ind w:left="1241" w:hanging="360"/>
      </w:pPr>
    </w:lvl>
    <w:lvl w:ilvl="1">
      <w:start w:val="1"/>
      <w:numFmt w:val="lowerLetter"/>
      <w:lvlText w:val="%2."/>
      <w:lvlJc w:val="left"/>
      <w:pPr>
        <w:tabs>
          <w:tab w:val="left" w:pos="1961"/>
        </w:tabs>
        <w:ind w:left="1961" w:hanging="360"/>
      </w:pPr>
    </w:lvl>
    <w:lvl w:ilvl="2">
      <w:start w:val="1"/>
      <w:numFmt w:val="lowerRoman"/>
      <w:lvlText w:val="%3."/>
      <w:lvlJc w:val="right"/>
      <w:pPr>
        <w:tabs>
          <w:tab w:val="left" w:pos="2681"/>
        </w:tabs>
        <w:ind w:left="2681" w:hanging="180"/>
      </w:pPr>
    </w:lvl>
    <w:lvl w:ilvl="3">
      <w:start w:val="1"/>
      <w:numFmt w:val="decimal"/>
      <w:lvlText w:val="%4."/>
      <w:lvlJc w:val="left"/>
      <w:pPr>
        <w:tabs>
          <w:tab w:val="left" w:pos="3401"/>
        </w:tabs>
        <w:ind w:left="3401" w:hanging="360"/>
      </w:pPr>
    </w:lvl>
    <w:lvl w:ilvl="4">
      <w:start w:val="1"/>
      <w:numFmt w:val="lowerLetter"/>
      <w:lvlText w:val="%5."/>
      <w:lvlJc w:val="left"/>
      <w:pPr>
        <w:tabs>
          <w:tab w:val="left" w:pos="4121"/>
        </w:tabs>
        <w:ind w:left="4121" w:hanging="360"/>
      </w:pPr>
    </w:lvl>
    <w:lvl w:ilvl="5">
      <w:start w:val="1"/>
      <w:numFmt w:val="lowerRoman"/>
      <w:lvlText w:val="%6."/>
      <w:lvlJc w:val="right"/>
      <w:pPr>
        <w:tabs>
          <w:tab w:val="left" w:pos="4841"/>
        </w:tabs>
        <w:ind w:left="4841" w:hanging="180"/>
      </w:pPr>
    </w:lvl>
    <w:lvl w:ilvl="6">
      <w:start w:val="1"/>
      <w:numFmt w:val="decimal"/>
      <w:lvlText w:val="%7."/>
      <w:lvlJc w:val="left"/>
      <w:pPr>
        <w:tabs>
          <w:tab w:val="left" w:pos="5561"/>
        </w:tabs>
        <w:ind w:left="5561" w:hanging="360"/>
      </w:pPr>
    </w:lvl>
    <w:lvl w:ilvl="7">
      <w:start w:val="1"/>
      <w:numFmt w:val="lowerLetter"/>
      <w:lvlText w:val="%8."/>
      <w:lvlJc w:val="left"/>
      <w:pPr>
        <w:tabs>
          <w:tab w:val="left" w:pos="6281"/>
        </w:tabs>
        <w:ind w:left="6281" w:hanging="360"/>
      </w:pPr>
    </w:lvl>
    <w:lvl w:ilvl="8">
      <w:start w:val="1"/>
      <w:numFmt w:val="lowerRoman"/>
      <w:lvlText w:val="%9."/>
      <w:lvlJc w:val="right"/>
      <w:pPr>
        <w:tabs>
          <w:tab w:val="left" w:pos="7001"/>
        </w:tabs>
        <w:ind w:left="7001" w:hanging="180"/>
      </w:pPr>
    </w:lvl>
  </w:abstractNum>
  <w:abstractNum w:abstractNumId="23" w15:restartNumberingAfterBreak="0">
    <w:nsid w:val="0E5D3251"/>
    <w:multiLevelType w:val="multilevel"/>
    <w:tmpl w:val="0E5D32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7A024A"/>
    <w:multiLevelType w:val="hybridMultilevel"/>
    <w:tmpl w:val="05E6C22A"/>
    <w:lvl w:ilvl="0" w:tplc="40C63A3E">
      <w:numFmt w:val="bullet"/>
      <w:lvlText w:val=""/>
      <w:lvlJc w:val="left"/>
      <w:pPr>
        <w:ind w:left="206" w:hanging="144"/>
      </w:pPr>
      <w:rPr>
        <w:rFonts w:ascii="Symbol" w:eastAsia="Symbol" w:hAnsi="Symbol" w:cs="Symbol" w:hint="default"/>
        <w:w w:val="100"/>
        <w:sz w:val="18"/>
        <w:szCs w:val="18"/>
        <w:lang w:val="en-US" w:eastAsia="en-US" w:bidi="en-US"/>
      </w:rPr>
    </w:lvl>
    <w:lvl w:ilvl="1" w:tplc="EC60E39C">
      <w:numFmt w:val="bullet"/>
      <w:lvlText w:val="•"/>
      <w:lvlJc w:val="left"/>
      <w:pPr>
        <w:ind w:left="335" w:hanging="144"/>
      </w:pPr>
      <w:rPr>
        <w:rFonts w:hint="default"/>
        <w:lang w:val="en-US" w:eastAsia="en-US" w:bidi="en-US"/>
      </w:rPr>
    </w:lvl>
    <w:lvl w:ilvl="2" w:tplc="7AB6F7B2">
      <w:numFmt w:val="bullet"/>
      <w:lvlText w:val="•"/>
      <w:lvlJc w:val="left"/>
      <w:pPr>
        <w:ind w:left="470" w:hanging="144"/>
      </w:pPr>
      <w:rPr>
        <w:rFonts w:hint="default"/>
        <w:lang w:val="en-US" w:eastAsia="en-US" w:bidi="en-US"/>
      </w:rPr>
    </w:lvl>
    <w:lvl w:ilvl="3" w:tplc="09461616">
      <w:numFmt w:val="bullet"/>
      <w:lvlText w:val="•"/>
      <w:lvlJc w:val="left"/>
      <w:pPr>
        <w:ind w:left="605" w:hanging="144"/>
      </w:pPr>
      <w:rPr>
        <w:rFonts w:hint="default"/>
        <w:lang w:val="en-US" w:eastAsia="en-US" w:bidi="en-US"/>
      </w:rPr>
    </w:lvl>
    <w:lvl w:ilvl="4" w:tplc="B21C62A0">
      <w:numFmt w:val="bullet"/>
      <w:lvlText w:val="•"/>
      <w:lvlJc w:val="left"/>
      <w:pPr>
        <w:ind w:left="741" w:hanging="144"/>
      </w:pPr>
      <w:rPr>
        <w:rFonts w:hint="default"/>
        <w:lang w:val="en-US" w:eastAsia="en-US" w:bidi="en-US"/>
      </w:rPr>
    </w:lvl>
    <w:lvl w:ilvl="5" w:tplc="F8E29B8C">
      <w:numFmt w:val="bullet"/>
      <w:lvlText w:val="•"/>
      <w:lvlJc w:val="left"/>
      <w:pPr>
        <w:ind w:left="876" w:hanging="144"/>
      </w:pPr>
      <w:rPr>
        <w:rFonts w:hint="default"/>
        <w:lang w:val="en-US" w:eastAsia="en-US" w:bidi="en-US"/>
      </w:rPr>
    </w:lvl>
    <w:lvl w:ilvl="6" w:tplc="C054C872">
      <w:numFmt w:val="bullet"/>
      <w:lvlText w:val="•"/>
      <w:lvlJc w:val="left"/>
      <w:pPr>
        <w:ind w:left="1011" w:hanging="144"/>
      </w:pPr>
      <w:rPr>
        <w:rFonts w:hint="default"/>
        <w:lang w:val="en-US" w:eastAsia="en-US" w:bidi="en-US"/>
      </w:rPr>
    </w:lvl>
    <w:lvl w:ilvl="7" w:tplc="303EFFEE">
      <w:numFmt w:val="bullet"/>
      <w:lvlText w:val="•"/>
      <w:lvlJc w:val="left"/>
      <w:pPr>
        <w:ind w:left="1147" w:hanging="144"/>
      </w:pPr>
      <w:rPr>
        <w:rFonts w:hint="default"/>
        <w:lang w:val="en-US" w:eastAsia="en-US" w:bidi="en-US"/>
      </w:rPr>
    </w:lvl>
    <w:lvl w:ilvl="8" w:tplc="12048464">
      <w:numFmt w:val="bullet"/>
      <w:lvlText w:val="•"/>
      <w:lvlJc w:val="left"/>
      <w:pPr>
        <w:ind w:left="1282" w:hanging="144"/>
      </w:pPr>
      <w:rPr>
        <w:rFonts w:hint="default"/>
        <w:lang w:val="en-US" w:eastAsia="en-US" w:bidi="en-US"/>
      </w:rPr>
    </w:lvl>
  </w:abstractNum>
  <w:abstractNum w:abstractNumId="25" w15:restartNumberingAfterBreak="0">
    <w:nsid w:val="0EA44F58"/>
    <w:multiLevelType w:val="hybridMultilevel"/>
    <w:tmpl w:val="41ACC130"/>
    <w:lvl w:ilvl="0" w:tplc="CB8C686A">
      <w:start w:val="1"/>
      <w:numFmt w:val="decimal"/>
      <w:lvlText w:val="%1."/>
      <w:lvlJc w:val="left"/>
      <w:pPr>
        <w:ind w:left="158" w:hanging="1133"/>
      </w:pPr>
      <w:rPr>
        <w:rFonts w:ascii="Arial" w:eastAsia="Arial" w:hAnsi="Arial" w:cs="Arial" w:hint="default"/>
        <w:b/>
        <w:bCs/>
        <w:spacing w:val="-1"/>
        <w:w w:val="99"/>
        <w:sz w:val="20"/>
        <w:szCs w:val="20"/>
        <w:lang w:val="en-US" w:eastAsia="en-US" w:bidi="en-US"/>
      </w:rPr>
    </w:lvl>
    <w:lvl w:ilvl="1" w:tplc="3398BBF4">
      <w:start w:val="1"/>
      <w:numFmt w:val="lowerLetter"/>
      <w:lvlText w:val="(%2)"/>
      <w:lvlJc w:val="left"/>
      <w:pPr>
        <w:ind w:left="1860" w:hanging="569"/>
      </w:pPr>
      <w:rPr>
        <w:rFonts w:ascii="Arial" w:eastAsia="Arial" w:hAnsi="Arial" w:cs="Arial" w:hint="default"/>
        <w:w w:val="99"/>
        <w:sz w:val="20"/>
        <w:szCs w:val="20"/>
        <w:lang w:val="en-US" w:eastAsia="en-US" w:bidi="en-US"/>
      </w:rPr>
    </w:lvl>
    <w:lvl w:ilvl="2" w:tplc="1C788CD2">
      <w:numFmt w:val="bullet"/>
      <w:lvlText w:val="•"/>
      <w:lvlJc w:val="left"/>
      <w:pPr>
        <w:ind w:left="1860" w:hanging="569"/>
      </w:pPr>
      <w:rPr>
        <w:rFonts w:hint="default"/>
        <w:lang w:val="en-US" w:eastAsia="en-US" w:bidi="en-US"/>
      </w:rPr>
    </w:lvl>
    <w:lvl w:ilvl="3" w:tplc="BF581CE8">
      <w:numFmt w:val="bullet"/>
      <w:lvlText w:val="•"/>
      <w:lvlJc w:val="left"/>
      <w:pPr>
        <w:ind w:left="2880" w:hanging="569"/>
      </w:pPr>
      <w:rPr>
        <w:rFonts w:hint="default"/>
        <w:lang w:val="en-US" w:eastAsia="en-US" w:bidi="en-US"/>
      </w:rPr>
    </w:lvl>
    <w:lvl w:ilvl="4" w:tplc="6DC6C5E8">
      <w:numFmt w:val="bullet"/>
      <w:lvlText w:val="•"/>
      <w:lvlJc w:val="left"/>
      <w:pPr>
        <w:ind w:left="3901" w:hanging="569"/>
      </w:pPr>
      <w:rPr>
        <w:rFonts w:hint="default"/>
        <w:lang w:val="en-US" w:eastAsia="en-US" w:bidi="en-US"/>
      </w:rPr>
    </w:lvl>
    <w:lvl w:ilvl="5" w:tplc="0102FEB6">
      <w:numFmt w:val="bullet"/>
      <w:lvlText w:val="•"/>
      <w:lvlJc w:val="left"/>
      <w:pPr>
        <w:ind w:left="4922" w:hanging="569"/>
      </w:pPr>
      <w:rPr>
        <w:rFonts w:hint="default"/>
        <w:lang w:val="en-US" w:eastAsia="en-US" w:bidi="en-US"/>
      </w:rPr>
    </w:lvl>
    <w:lvl w:ilvl="6" w:tplc="4ECEA1D8">
      <w:numFmt w:val="bullet"/>
      <w:lvlText w:val="•"/>
      <w:lvlJc w:val="left"/>
      <w:pPr>
        <w:ind w:left="5943" w:hanging="569"/>
      </w:pPr>
      <w:rPr>
        <w:rFonts w:hint="default"/>
        <w:lang w:val="en-US" w:eastAsia="en-US" w:bidi="en-US"/>
      </w:rPr>
    </w:lvl>
    <w:lvl w:ilvl="7" w:tplc="7BFE6298">
      <w:numFmt w:val="bullet"/>
      <w:lvlText w:val="•"/>
      <w:lvlJc w:val="left"/>
      <w:pPr>
        <w:ind w:left="6964" w:hanging="569"/>
      </w:pPr>
      <w:rPr>
        <w:rFonts w:hint="default"/>
        <w:lang w:val="en-US" w:eastAsia="en-US" w:bidi="en-US"/>
      </w:rPr>
    </w:lvl>
    <w:lvl w:ilvl="8" w:tplc="D2989CD8">
      <w:numFmt w:val="bullet"/>
      <w:lvlText w:val="•"/>
      <w:lvlJc w:val="left"/>
      <w:pPr>
        <w:ind w:left="7984" w:hanging="569"/>
      </w:pPr>
      <w:rPr>
        <w:rFonts w:hint="default"/>
        <w:lang w:val="en-US" w:eastAsia="en-US" w:bidi="en-US"/>
      </w:rPr>
    </w:lvl>
  </w:abstractNum>
  <w:abstractNum w:abstractNumId="26" w15:restartNumberingAfterBreak="0">
    <w:nsid w:val="0F8B07F7"/>
    <w:multiLevelType w:val="hybridMultilevel"/>
    <w:tmpl w:val="5C4427CC"/>
    <w:lvl w:ilvl="0" w:tplc="1EB8C480">
      <w:numFmt w:val="bullet"/>
      <w:lvlText w:val=""/>
      <w:lvlJc w:val="left"/>
      <w:pPr>
        <w:ind w:left="280" w:hanging="166"/>
      </w:pPr>
      <w:rPr>
        <w:rFonts w:ascii="Symbol" w:eastAsia="Symbol" w:hAnsi="Symbol" w:cs="Symbol" w:hint="default"/>
        <w:w w:val="100"/>
        <w:sz w:val="18"/>
        <w:szCs w:val="18"/>
        <w:lang w:val="en-US" w:eastAsia="en-US" w:bidi="en-US"/>
      </w:rPr>
    </w:lvl>
    <w:lvl w:ilvl="1" w:tplc="06B0F33C">
      <w:numFmt w:val="bullet"/>
      <w:lvlText w:val="•"/>
      <w:lvlJc w:val="left"/>
      <w:pPr>
        <w:ind w:left="422" w:hanging="166"/>
      </w:pPr>
      <w:rPr>
        <w:rFonts w:hint="default"/>
        <w:lang w:val="en-US" w:eastAsia="en-US" w:bidi="en-US"/>
      </w:rPr>
    </w:lvl>
    <w:lvl w:ilvl="2" w:tplc="FB7A0BFC">
      <w:numFmt w:val="bullet"/>
      <w:lvlText w:val="•"/>
      <w:lvlJc w:val="left"/>
      <w:pPr>
        <w:ind w:left="565" w:hanging="166"/>
      </w:pPr>
      <w:rPr>
        <w:rFonts w:hint="default"/>
        <w:lang w:val="en-US" w:eastAsia="en-US" w:bidi="en-US"/>
      </w:rPr>
    </w:lvl>
    <w:lvl w:ilvl="3" w:tplc="3FF86E44">
      <w:numFmt w:val="bullet"/>
      <w:lvlText w:val="•"/>
      <w:lvlJc w:val="left"/>
      <w:pPr>
        <w:ind w:left="707" w:hanging="166"/>
      </w:pPr>
      <w:rPr>
        <w:rFonts w:hint="default"/>
        <w:lang w:val="en-US" w:eastAsia="en-US" w:bidi="en-US"/>
      </w:rPr>
    </w:lvl>
    <w:lvl w:ilvl="4" w:tplc="85AA6CC2">
      <w:numFmt w:val="bullet"/>
      <w:lvlText w:val="•"/>
      <w:lvlJc w:val="left"/>
      <w:pPr>
        <w:ind w:left="850" w:hanging="166"/>
      </w:pPr>
      <w:rPr>
        <w:rFonts w:hint="default"/>
        <w:lang w:val="en-US" w:eastAsia="en-US" w:bidi="en-US"/>
      </w:rPr>
    </w:lvl>
    <w:lvl w:ilvl="5" w:tplc="A96878D8">
      <w:numFmt w:val="bullet"/>
      <w:lvlText w:val="•"/>
      <w:lvlJc w:val="left"/>
      <w:pPr>
        <w:ind w:left="993" w:hanging="166"/>
      </w:pPr>
      <w:rPr>
        <w:rFonts w:hint="default"/>
        <w:lang w:val="en-US" w:eastAsia="en-US" w:bidi="en-US"/>
      </w:rPr>
    </w:lvl>
    <w:lvl w:ilvl="6" w:tplc="5E986DB4">
      <w:numFmt w:val="bullet"/>
      <w:lvlText w:val="•"/>
      <w:lvlJc w:val="left"/>
      <w:pPr>
        <w:ind w:left="1135" w:hanging="166"/>
      </w:pPr>
      <w:rPr>
        <w:rFonts w:hint="default"/>
        <w:lang w:val="en-US" w:eastAsia="en-US" w:bidi="en-US"/>
      </w:rPr>
    </w:lvl>
    <w:lvl w:ilvl="7" w:tplc="20107A8C">
      <w:numFmt w:val="bullet"/>
      <w:lvlText w:val="•"/>
      <w:lvlJc w:val="left"/>
      <w:pPr>
        <w:ind w:left="1278" w:hanging="166"/>
      </w:pPr>
      <w:rPr>
        <w:rFonts w:hint="default"/>
        <w:lang w:val="en-US" w:eastAsia="en-US" w:bidi="en-US"/>
      </w:rPr>
    </w:lvl>
    <w:lvl w:ilvl="8" w:tplc="D16252C2">
      <w:numFmt w:val="bullet"/>
      <w:lvlText w:val="•"/>
      <w:lvlJc w:val="left"/>
      <w:pPr>
        <w:ind w:left="1420" w:hanging="166"/>
      </w:pPr>
      <w:rPr>
        <w:rFonts w:hint="default"/>
        <w:lang w:val="en-US" w:eastAsia="en-US" w:bidi="en-US"/>
      </w:rPr>
    </w:lvl>
  </w:abstractNum>
  <w:abstractNum w:abstractNumId="27" w15:restartNumberingAfterBreak="0">
    <w:nsid w:val="0FF7347D"/>
    <w:multiLevelType w:val="multilevel"/>
    <w:tmpl w:val="749865F8"/>
    <w:lvl w:ilvl="0">
      <w:start w:val="16"/>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928" w:hanging="432"/>
      </w:pPr>
      <w:rPr>
        <w:rFonts w:ascii="Century Gothic" w:eastAsia="Century Gothic" w:hAnsi="Century Gothic" w:cs="Century Gothic" w:hint="default"/>
        <w:spacing w:val="-1"/>
        <w:w w:val="100"/>
        <w:sz w:val="22"/>
        <w:szCs w:val="22"/>
        <w:lang w:val="en-US" w:eastAsia="en-US" w:bidi="en-US"/>
      </w:rPr>
    </w:lvl>
    <w:lvl w:ilvl="3">
      <w:start w:val="1"/>
      <w:numFmt w:val="lowerRoman"/>
      <w:lvlText w:val="(%4)"/>
      <w:lvlJc w:val="left"/>
      <w:pPr>
        <w:ind w:left="1197" w:hanging="209"/>
      </w:pPr>
      <w:rPr>
        <w:rFonts w:ascii="Century Gothic" w:eastAsia="Century Gothic" w:hAnsi="Century Gothic" w:cs="Century Gothic" w:hint="default"/>
        <w:spacing w:val="-1"/>
        <w:w w:val="100"/>
        <w:sz w:val="20"/>
        <w:szCs w:val="20"/>
        <w:lang w:val="en-US" w:eastAsia="en-US" w:bidi="en-US"/>
      </w:rPr>
    </w:lvl>
    <w:lvl w:ilvl="4">
      <w:numFmt w:val="bullet"/>
      <w:lvlText w:val="•"/>
      <w:lvlJc w:val="left"/>
      <w:pPr>
        <w:ind w:left="2332" w:hanging="209"/>
      </w:pPr>
      <w:rPr>
        <w:rFonts w:hint="default"/>
        <w:lang w:val="en-US" w:eastAsia="en-US" w:bidi="en-US"/>
      </w:rPr>
    </w:lvl>
    <w:lvl w:ilvl="5">
      <w:numFmt w:val="bullet"/>
      <w:lvlText w:val="•"/>
      <w:lvlJc w:val="left"/>
      <w:pPr>
        <w:ind w:left="3465" w:hanging="209"/>
      </w:pPr>
      <w:rPr>
        <w:rFonts w:hint="default"/>
        <w:lang w:val="en-US" w:eastAsia="en-US" w:bidi="en-US"/>
      </w:rPr>
    </w:lvl>
    <w:lvl w:ilvl="6">
      <w:numFmt w:val="bullet"/>
      <w:lvlText w:val="•"/>
      <w:lvlJc w:val="left"/>
      <w:pPr>
        <w:ind w:left="4598" w:hanging="209"/>
      </w:pPr>
      <w:rPr>
        <w:rFonts w:hint="default"/>
        <w:lang w:val="en-US" w:eastAsia="en-US" w:bidi="en-US"/>
      </w:rPr>
    </w:lvl>
    <w:lvl w:ilvl="7">
      <w:numFmt w:val="bullet"/>
      <w:lvlText w:val="•"/>
      <w:lvlJc w:val="left"/>
      <w:pPr>
        <w:ind w:left="5730" w:hanging="209"/>
      </w:pPr>
      <w:rPr>
        <w:rFonts w:hint="default"/>
        <w:lang w:val="en-US" w:eastAsia="en-US" w:bidi="en-US"/>
      </w:rPr>
    </w:lvl>
    <w:lvl w:ilvl="8">
      <w:numFmt w:val="bullet"/>
      <w:lvlText w:val="•"/>
      <w:lvlJc w:val="left"/>
      <w:pPr>
        <w:ind w:left="6863" w:hanging="209"/>
      </w:pPr>
      <w:rPr>
        <w:rFonts w:hint="default"/>
        <w:lang w:val="en-US" w:eastAsia="en-US" w:bidi="en-US"/>
      </w:rPr>
    </w:lvl>
  </w:abstractNum>
  <w:abstractNum w:abstractNumId="28" w15:restartNumberingAfterBreak="0">
    <w:nsid w:val="10E71672"/>
    <w:multiLevelType w:val="multilevel"/>
    <w:tmpl w:val="6158021E"/>
    <w:lvl w:ilvl="0">
      <w:start w:val="1"/>
      <w:numFmt w:val="decimal"/>
      <w:lvlText w:val="%1"/>
      <w:lvlJc w:val="left"/>
      <w:pPr>
        <w:ind w:left="672" w:hanging="567"/>
      </w:pPr>
      <w:rPr>
        <w:rFonts w:hint="default"/>
        <w:lang w:val="en-US" w:eastAsia="en-US" w:bidi="en-US"/>
      </w:rPr>
    </w:lvl>
    <w:lvl w:ilvl="1">
      <w:numFmt w:val="decimal"/>
      <w:lvlText w:val="%1.%2"/>
      <w:lvlJc w:val="left"/>
      <w:pPr>
        <w:ind w:left="672" w:hanging="567"/>
      </w:pPr>
      <w:rPr>
        <w:rFonts w:hint="default"/>
        <w:b/>
        <w:bCs/>
        <w:spacing w:val="-1"/>
        <w:w w:val="99"/>
        <w:lang w:val="en-US" w:eastAsia="en-US" w:bidi="en-US"/>
      </w:rPr>
    </w:lvl>
    <w:lvl w:ilvl="2">
      <w:numFmt w:val="bullet"/>
      <w:lvlText w:val="•"/>
      <w:lvlJc w:val="left"/>
      <w:pPr>
        <w:ind w:left="2549" w:hanging="567"/>
      </w:pPr>
      <w:rPr>
        <w:rFonts w:hint="default"/>
        <w:lang w:val="en-US" w:eastAsia="en-US" w:bidi="en-US"/>
      </w:rPr>
    </w:lvl>
    <w:lvl w:ilvl="3">
      <w:numFmt w:val="bullet"/>
      <w:lvlText w:val="•"/>
      <w:lvlJc w:val="left"/>
      <w:pPr>
        <w:ind w:left="3483" w:hanging="567"/>
      </w:pPr>
      <w:rPr>
        <w:rFonts w:hint="default"/>
        <w:lang w:val="en-US" w:eastAsia="en-US" w:bidi="en-US"/>
      </w:rPr>
    </w:lvl>
    <w:lvl w:ilvl="4">
      <w:numFmt w:val="bullet"/>
      <w:lvlText w:val="•"/>
      <w:lvlJc w:val="left"/>
      <w:pPr>
        <w:ind w:left="4418" w:hanging="567"/>
      </w:pPr>
      <w:rPr>
        <w:rFonts w:hint="default"/>
        <w:lang w:val="en-US" w:eastAsia="en-US" w:bidi="en-US"/>
      </w:rPr>
    </w:lvl>
    <w:lvl w:ilvl="5">
      <w:numFmt w:val="bullet"/>
      <w:lvlText w:val="•"/>
      <w:lvlJc w:val="left"/>
      <w:pPr>
        <w:ind w:left="5353" w:hanging="567"/>
      </w:pPr>
      <w:rPr>
        <w:rFonts w:hint="default"/>
        <w:lang w:val="en-US" w:eastAsia="en-US" w:bidi="en-US"/>
      </w:rPr>
    </w:lvl>
    <w:lvl w:ilvl="6">
      <w:numFmt w:val="bullet"/>
      <w:lvlText w:val="•"/>
      <w:lvlJc w:val="left"/>
      <w:pPr>
        <w:ind w:left="6287" w:hanging="567"/>
      </w:pPr>
      <w:rPr>
        <w:rFonts w:hint="default"/>
        <w:lang w:val="en-US" w:eastAsia="en-US" w:bidi="en-US"/>
      </w:rPr>
    </w:lvl>
    <w:lvl w:ilvl="7">
      <w:numFmt w:val="bullet"/>
      <w:lvlText w:val="•"/>
      <w:lvlJc w:val="left"/>
      <w:pPr>
        <w:ind w:left="7222" w:hanging="567"/>
      </w:pPr>
      <w:rPr>
        <w:rFonts w:hint="default"/>
        <w:lang w:val="en-US" w:eastAsia="en-US" w:bidi="en-US"/>
      </w:rPr>
    </w:lvl>
    <w:lvl w:ilvl="8">
      <w:numFmt w:val="bullet"/>
      <w:lvlText w:val="•"/>
      <w:lvlJc w:val="left"/>
      <w:pPr>
        <w:ind w:left="8157" w:hanging="567"/>
      </w:pPr>
      <w:rPr>
        <w:rFonts w:hint="default"/>
        <w:lang w:val="en-US" w:eastAsia="en-US" w:bidi="en-US"/>
      </w:rPr>
    </w:lvl>
  </w:abstractNum>
  <w:abstractNum w:abstractNumId="29" w15:restartNumberingAfterBreak="0">
    <w:nsid w:val="120B6037"/>
    <w:multiLevelType w:val="hybridMultilevel"/>
    <w:tmpl w:val="B80ADA10"/>
    <w:lvl w:ilvl="0" w:tplc="04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12A62FA0"/>
    <w:multiLevelType w:val="hybridMultilevel"/>
    <w:tmpl w:val="6D36143C"/>
    <w:lvl w:ilvl="0" w:tplc="FFFFFFFF">
      <w:start w:val="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DA1133"/>
    <w:multiLevelType w:val="multilevel"/>
    <w:tmpl w:val="B142C050"/>
    <w:lvl w:ilvl="0">
      <w:start w:val="33"/>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2" w:hanging="504"/>
      </w:pPr>
      <w:rPr>
        <w:rFonts w:hint="default"/>
        <w:lang w:val="en-US" w:eastAsia="en-US" w:bidi="en-US"/>
      </w:rPr>
    </w:lvl>
    <w:lvl w:ilvl="3">
      <w:numFmt w:val="bullet"/>
      <w:lvlText w:val="•"/>
      <w:lvlJc w:val="left"/>
      <w:pPr>
        <w:ind w:left="2585" w:hanging="504"/>
      </w:pPr>
      <w:rPr>
        <w:rFonts w:hint="default"/>
        <w:lang w:val="en-US" w:eastAsia="en-US" w:bidi="en-US"/>
      </w:rPr>
    </w:lvl>
    <w:lvl w:ilvl="4">
      <w:numFmt w:val="bullet"/>
      <w:lvlText w:val="•"/>
      <w:lvlJc w:val="left"/>
      <w:pPr>
        <w:ind w:left="3528" w:hanging="504"/>
      </w:pPr>
      <w:rPr>
        <w:rFonts w:hint="default"/>
        <w:lang w:val="en-US" w:eastAsia="en-US" w:bidi="en-US"/>
      </w:rPr>
    </w:lvl>
    <w:lvl w:ilvl="5">
      <w:numFmt w:val="bullet"/>
      <w:lvlText w:val="•"/>
      <w:lvlJc w:val="left"/>
      <w:pPr>
        <w:ind w:left="4471" w:hanging="504"/>
      </w:pPr>
      <w:rPr>
        <w:rFonts w:hint="default"/>
        <w:lang w:val="en-US" w:eastAsia="en-US" w:bidi="en-US"/>
      </w:rPr>
    </w:lvl>
    <w:lvl w:ilvl="6">
      <w:numFmt w:val="bullet"/>
      <w:lvlText w:val="•"/>
      <w:lvlJc w:val="left"/>
      <w:pPr>
        <w:ind w:left="5414" w:hanging="504"/>
      </w:pPr>
      <w:rPr>
        <w:rFonts w:hint="default"/>
        <w:lang w:val="en-US" w:eastAsia="en-US" w:bidi="en-US"/>
      </w:rPr>
    </w:lvl>
    <w:lvl w:ilvl="7">
      <w:numFmt w:val="bullet"/>
      <w:lvlText w:val="•"/>
      <w:lvlJc w:val="left"/>
      <w:pPr>
        <w:ind w:left="6357" w:hanging="504"/>
      </w:pPr>
      <w:rPr>
        <w:rFonts w:hint="default"/>
        <w:lang w:val="en-US" w:eastAsia="en-US" w:bidi="en-US"/>
      </w:rPr>
    </w:lvl>
    <w:lvl w:ilvl="8">
      <w:numFmt w:val="bullet"/>
      <w:lvlText w:val="•"/>
      <w:lvlJc w:val="left"/>
      <w:pPr>
        <w:ind w:left="7300" w:hanging="504"/>
      </w:pPr>
      <w:rPr>
        <w:rFonts w:hint="default"/>
        <w:lang w:val="en-US" w:eastAsia="en-US" w:bidi="en-US"/>
      </w:rPr>
    </w:lvl>
  </w:abstractNum>
  <w:abstractNum w:abstractNumId="33" w15:restartNumberingAfterBreak="0">
    <w:nsid w:val="15C14A86"/>
    <w:multiLevelType w:val="hybridMultilevel"/>
    <w:tmpl w:val="59BCEA30"/>
    <w:lvl w:ilvl="0" w:tplc="728E4E32">
      <w:start w:val="1"/>
      <w:numFmt w:val="lowerRoman"/>
      <w:lvlText w:val="(%1)"/>
      <w:lvlJc w:val="left"/>
      <w:pPr>
        <w:ind w:left="1334" w:hanging="360"/>
      </w:pPr>
      <w:rPr>
        <w:rFonts w:hint="default"/>
        <w:b w:val="0"/>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34" w15:restartNumberingAfterBreak="0">
    <w:nsid w:val="175961E5"/>
    <w:multiLevelType w:val="hybridMultilevel"/>
    <w:tmpl w:val="AB2C34EE"/>
    <w:lvl w:ilvl="0" w:tplc="111CCFCC">
      <w:start w:val="1"/>
      <w:numFmt w:val="lowerLetter"/>
      <w:lvlText w:val="(%1)"/>
      <w:lvlJc w:val="left"/>
      <w:pPr>
        <w:ind w:left="878" w:hanging="360"/>
      </w:pPr>
      <w:rPr>
        <w:rFonts w:ascii="Arial" w:eastAsia="Arial" w:hAnsi="Arial" w:cs="Arial" w:hint="default"/>
        <w:b/>
        <w:bCs/>
        <w:w w:val="99"/>
        <w:sz w:val="20"/>
        <w:szCs w:val="20"/>
        <w:lang w:val="en-US" w:eastAsia="en-US" w:bidi="en-US"/>
      </w:rPr>
    </w:lvl>
    <w:lvl w:ilvl="1" w:tplc="5AA85AEE">
      <w:start w:val="1"/>
      <w:numFmt w:val="lowerRoman"/>
      <w:lvlText w:val="%2."/>
      <w:lvlJc w:val="left"/>
      <w:pPr>
        <w:ind w:left="1958" w:hanging="461"/>
        <w:jc w:val="right"/>
      </w:pPr>
      <w:rPr>
        <w:rFonts w:ascii="Arial" w:eastAsia="Arial" w:hAnsi="Arial" w:cs="Arial" w:hint="default"/>
        <w:spacing w:val="-2"/>
        <w:w w:val="99"/>
        <w:sz w:val="20"/>
        <w:szCs w:val="20"/>
        <w:lang w:val="en-US" w:eastAsia="en-US" w:bidi="en-US"/>
      </w:rPr>
    </w:lvl>
    <w:lvl w:ilvl="2" w:tplc="BD5C071C">
      <w:numFmt w:val="bullet"/>
      <w:lvlText w:val="•"/>
      <w:lvlJc w:val="left"/>
      <w:pPr>
        <w:ind w:left="2856" w:hanging="461"/>
      </w:pPr>
      <w:rPr>
        <w:rFonts w:hint="default"/>
        <w:lang w:val="en-US" w:eastAsia="en-US" w:bidi="en-US"/>
      </w:rPr>
    </w:lvl>
    <w:lvl w:ilvl="3" w:tplc="05201C72">
      <w:numFmt w:val="bullet"/>
      <w:lvlText w:val="•"/>
      <w:lvlJc w:val="left"/>
      <w:pPr>
        <w:ind w:left="3752" w:hanging="461"/>
      </w:pPr>
      <w:rPr>
        <w:rFonts w:hint="default"/>
        <w:lang w:val="en-US" w:eastAsia="en-US" w:bidi="en-US"/>
      </w:rPr>
    </w:lvl>
    <w:lvl w:ilvl="4" w:tplc="A21A585A">
      <w:numFmt w:val="bullet"/>
      <w:lvlText w:val="•"/>
      <w:lvlJc w:val="left"/>
      <w:pPr>
        <w:ind w:left="4648" w:hanging="461"/>
      </w:pPr>
      <w:rPr>
        <w:rFonts w:hint="default"/>
        <w:lang w:val="en-US" w:eastAsia="en-US" w:bidi="en-US"/>
      </w:rPr>
    </w:lvl>
    <w:lvl w:ilvl="5" w:tplc="10CCA424">
      <w:numFmt w:val="bullet"/>
      <w:lvlText w:val="•"/>
      <w:lvlJc w:val="left"/>
      <w:pPr>
        <w:ind w:left="5545" w:hanging="461"/>
      </w:pPr>
      <w:rPr>
        <w:rFonts w:hint="default"/>
        <w:lang w:val="en-US" w:eastAsia="en-US" w:bidi="en-US"/>
      </w:rPr>
    </w:lvl>
    <w:lvl w:ilvl="6" w:tplc="724657BA">
      <w:numFmt w:val="bullet"/>
      <w:lvlText w:val="•"/>
      <w:lvlJc w:val="left"/>
      <w:pPr>
        <w:ind w:left="6441" w:hanging="461"/>
      </w:pPr>
      <w:rPr>
        <w:rFonts w:hint="default"/>
        <w:lang w:val="en-US" w:eastAsia="en-US" w:bidi="en-US"/>
      </w:rPr>
    </w:lvl>
    <w:lvl w:ilvl="7" w:tplc="16C6FCF0">
      <w:numFmt w:val="bullet"/>
      <w:lvlText w:val="•"/>
      <w:lvlJc w:val="left"/>
      <w:pPr>
        <w:ind w:left="7337" w:hanging="461"/>
      </w:pPr>
      <w:rPr>
        <w:rFonts w:hint="default"/>
        <w:lang w:val="en-US" w:eastAsia="en-US" w:bidi="en-US"/>
      </w:rPr>
    </w:lvl>
    <w:lvl w:ilvl="8" w:tplc="3090608A">
      <w:numFmt w:val="bullet"/>
      <w:lvlText w:val="•"/>
      <w:lvlJc w:val="left"/>
      <w:pPr>
        <w:ind w:left="8233" w:hanging="461"/>
      </w:pPr>
      <w:rPr>
        <w:rFonts w:hint="default"/>
        <w:lang w:val="en-US" w:eastAsia="en-US" w:bidi="en-US"/>
      </w:rPr>
    </w:lvl>
  </w:abstractNum>
  <w:abstractNum w:abstractNumId="35" w15:restartNumberingAfterBreak="0">
    <w:nsid w:val="180B0AAF"/>
    <w:multiLevelType w:val="hybridMultilevel"/>
    <w:tmpl w:val="FA6CAFFA"/>
    <w:lvl w:ilvl="0" w:tplc="95E853AE">
      <w:start w:val="1"/>
      <w:numFmt w:val="decimal"/>
      <w:lvlText w:val="%1."/>
      <w:lvlJc w:val="left"/>
      <w:pPr>
        <w:ind w:left="878" w:hanging="720"/>
      </w:pPr>
      <w:rPr>
        <w:rFonts w:ascii="Arial" w:eastAsia="Arial" w:hAnsi="Arial" w:cs="Arial" w:hint="default"/>
        <w:spacing w:val="-1"/>
        <w:w w:val="99"/>
        <w:sz w:val="20"/>
        <w:szCs w:val="20"/>
        <w:lang w:val="en-US" w:eastAsia="en-US" w:bidi="en-US"/>
      </w:rPr>
    </w:lvl>
    <w:lvl w:ilvl="1" w:tplc="C03E8702">
      <w:numFmt w:val="bullet"/>
      <w:lvlText w:val="•"/>
      <w:lvlJc w:val="left"/>
      <w:pPr>
        <w:ind w:left="1794" w:hanging="720"/>
      </w:pPr>
      <w:rPr>
        <w:rFonts w:hint="default"/>
        <w:lang w:val="en-US" w:eastAsia="en-US" w:bidi="en-US"/>
      </w:rPr>
    </w:lvl>
    <w:lvl w:ilvl="2" w:tplc="E3DAD008">
      <w:numFmt w:val="bullet"/>
      <w:lvlText w:val="•"/>
      <w:lvlJc w:val="left"/>
      <w:pPr>
        <w:ind w:left="2709" w:hanging="720"/>
      </w:pPr>
      <w:rPr>
        <w:rFonts w:hint="default"/>
        <w:lang w:val="en-US" w:eastAsia="en-US" w:bidi="en-US"/>
      </w:rPr>
    </w:lvl>
    <w:lvl w:ilvl="3" w:tplc="6AEC41B0">
      <w:numFmt w:val="bullet"/>
      <w:lvlText w:val="•"/>
      <w:lvlJc w:val="left"/>
      <w:pPr>
        <w:ind w:left="3623" w:hanging="720"/>
      </w:pPr>
      <w:rPr>
        <w:rFonts w:hint="default"/>
        <w:lang w:val="en-US" w:eastAsia="en-US" w:bidi="en-US"/>
      </w:rPr>
    </w:lvl>
    <w:lvl w:ilvl="4" w:tplc="7736BDD8">
      <w:numFmt w:val="bullet"/>
      <w:lvlText w:val="•"/>
      <w:lvlJc w:val="left"/>
      <w:pPr>
        <w:ind w:left="4538" w:hanging="720"/>
      </w:pPr>
      <w:rPr>
        <w:rFonts w:hint="default"/>
        <w:lang w:val="en-US" w:eastAsia="en-US" w:bidi="en-US"/>
      </w:rPr>
    </w:lvl>
    <w:lvl w:ilvl="5" w:tplc="9474BD4C">
      <w:numFmt w:val="bullet"/>
      <w:lvlText w:val="•"/>
      <w:lvlJc w:val="left"/>
      <w:pPr>
        <w:ind w:left="5453" w:hanging="720"/>
      </w:pPr>
      <w:rPr>
        <w:rFonts w:hint="default"/>
        <w:lang w:val="en-US" w:eastAsia="en-US" w:bidi="en-US"/>
      </w:rPr>
    </w:lvl>
    <w:lvl w:ilvl="6" w:tplc="99D4C8C0">
      <w:numFmt w:val="bullet"/>
      <w:lvlText w:val="•"/>
      <w:lvlJc w:val="left"/>
      <w:pPr>
        <w:ind w:left="6367" w:hanging="720"/>
      </w:pPr>
      <w:rPr>
        <w:rFonts w:hint="default"/>
        <w:lang w:val="en-US" w:eastAsia="en-US" w:bidi="en-US"/>
      </w:rPr>
    </w:lvl>
    <w:lvl w:ilvl="7" w:tplc="F1B8A25C">
      <w:numFmt w:val="bullet"/>
      <w:lvlText w:val="•"/>
      <w:lvlJc w:val="left"/>
      <w:pPr>
        <w:ind w:left="7282" w:hanging="720"/>
      </w:pPr>
      <w:rPr>
        <w:rFonts w:hint="default"/>
        <w:lang w:val="en-US" w:eastAsia="en-US" w:bidi="en-US"/>
      </w:rPr>
    </w:lvl>
    <w:lvl w:ilvl="8" w:tplc="1E74B60E">
      <w:numFmt w:val="bullet"/>
      <w:lvlText w:val="•"/>
      <w:lvlJc w:val="left"/>
      <w:pPr>
        <w:ind w:left="8197" w:hanging="720"/>
      </w:pPr>
      <w:rPr>
        <w:rFonts w:hint="default"/>
        <w:lang w:val="en-US" w:eastAsia="en-US" w:bidi="en-US"/>
      </w:rPr>
    </w:lvl>
  </w:abstractNum>
  <w:abstractNum w:abstractNumId="36" w15:restartNumberingAfterBreak="0">
    <w:nsid w:val="19C85495"/>
    <w:multiLevelType w:val="hybridMultilevel"/>
    <w:tmpl w:val="2F448A8E"/>
    <w:lvl w:ilvl="0" w:tplc="EC38DB54">
      <w:numFmt w:val="bullet"/>
      <w:lvlText w:val=""/>
      <w:lvlJc w:val="left"/>
      <w:pPr>
        <w:ind w:left="311" w:hanging="204"/>
      </w:pPr>
      <w:rPr>
        <w:rFonts w:ascii="Symbol" w:eastAsia="Symbol" w:hAnsi="Symbol" w:cs="Symbol" w:hint="default"/>
        <w:w w:val="100"/>
        <w:sz w:val="18"/>
        <w:szCs w:val="18"/>
        <w:lang w:val="en-US" w:eastAsia="en-US" w:bidi="en-US"/>
      </w:rPr>
    </w:lvl>
    <w:lvl w:ilvl="1" w:tplc="BD4EE2CA">
      <w:numFmt w:val="bullet"/>
      <w:lvlText w:val="•"/>
      <w:lvlJc w:val="left"/>
      <w:pPr>
        <w:ind w:left="485" w:hanging="204"/>
      </w:pPr>
      <w:rPr>
        <w:rFonts w:hint="default"/>
        <w:lang w:val="en-US" w:eastAsia="en-US" w:bidi="en-US"/>
      </w:rPr>
    </w:lvl>
    <w:lvl w:ilvl="2" w:tplc="D9F62FB0">
      <w:numFmt w:val="bullet"/>
      <w:lvlText w:val="•"/>
      <w:lvlJc w:val="left"/>
      <w:pPr>
        <w:ind w:left="651" w:hanging="204"/>
      </w:pPr>
      <w:rPr>
        <w:rFonts w:hint="default"/>
        <w:lang w:val="en-US" w:eastAsia="en-US" w:bidi="en-US"/>
      </w:rPr>
    </w:lvl>
    <w:lvl w:ilvl="3" w:tplc="E57082BA">
      <w:numFmt w:val="bullet"/>
      <w:lvlText w:val="•"/>
      <w:lvlJc w:val="left"/>
      <w:pPr>
        <w:ind w:left="816" w:hanging="204"/>
      </w:pPr>
      <w:rPr>
        <w:rFonts w:hint="default"/>
        <w:lang w:val="en-US" w:eastAsia="en-US" w:bidi="en-US"/>
      </w:rPr>
    </w:lvl>
    <w:lvl w:ilvl="4" w:tplc="7BF6EEA4">
      <w:numFmt w:val="bullet"/>
      <w:lvlText w:val="•"/>
      <w:lvlJc w:val="left"/>
      <w:pPr>
        <w:ind w:left="982" w:hanging="204"/>
      </w:pPr>
      <w:rPr>
        <w:rFonts w:hint="default"/>
        <w:lang w:val="en-US" w:eastAsia="en-US" w:bidi="en-US"/>
      </w:rPr>
    </w:lvl>
    <w:lvl w:ilvl="5" w:tplc="88B03CCA">
      <w:numFmt w:val="bullet"/>
      <w:lvlText w:val="•"/>
      <w:lvlJc w:val="left"/>
      <w:pPr>
        <w:ind w:left="1147" w:hanging="204"/>
      </w:pPr>
      <w:rPr>
        <w:rFonts w:hint="default"/>
        <w:lang w:val="en-US" w:eastAsia="en-US" w:bidi="en-US"/>
      </w:rPr>
    </w:lvl>
    <w:lvl w:ilvl="6" w:tplc="6FC8BC34">
      <w:numFmt w:val="bullet"/>
      <w:lvlText w:val="•"/>
      <w:lvlJc w:val="left"/>
      <w:pPr>
        <w:ind w:left="1313" w:hanging="204"/>
      </w:pPr>
      <w:rPr>
        <w:rFonts w:hint="default"/>
        <w:lang w:val="en-US" w:eastAsia="en-US" w:bidi="en-US"/>
      </w:rPr>
    </w:lvl>
    <w:lvl w:ilvl="7" w:tplc="BF3CD9C8">
      <w:numFmt w:val="bullet"/>
      <w:lvlText w:val="•"/>
      <w:lvlJc w:val="left"/>
      <w:pPr>
        <w:ind w:left="1478" w:hanging="204"/>
      </w:pPr>
      <w:rPr>
        <w:rFonts w:hint="default"/>
        <w:lang w:val="en-US" w:eastAsia="en-US" w:bidi="en-US"/>
      </w:rPr>
    </w:lvl>
    <w:lvl w:ilvl="8" w:tplc="771E1808">
      <w:numFmt w:val="bullet"/>
      <w:lvlText w:val="•"/>
      <w:lvlJc w:val="left"/>
      <w:pPr>
        <w:ind w:left="1644" w:hanging="204"/>
      </w:pPr>
      <w:rPr>
        <w:rFonts w:hint="default"/>
        <w:lang w:val="en-US" w:eastAsia="en-US" w:bidi="en-US"/>
      </w:rPr>
    </w:lvl>
  </w:abstractNum>
  <w:abstractNum w:abstractNumId="37" w15:restartNumberingAfterBreak="0">
    <w:nsid w:val="19F03E44"/>
    <w:multiLevelType w:val="hybridMultilevel"/>
    <w:tmpl w:val="433827EA"/>
    <w:lvl w:ilvl="0" w:tplc="3B9C3E02">
      <w:start w:val="1"/>
      <w:numFmt w:val="lowerLetter"/>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38"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1A1D0B00"/>
    <w:multiLevelType w:val="multilevel"/>
    <w:tmpl w:val="1A1D0B00"/>
    <w:lvl w:ilvl="0">
      <w:start w:val="50"/>
      <w:numFmt w:val="decimal"/>
      <w:lvlText w:val="%1"/>
      <w:lvlJc w:val="left"/>
      <w:pPr>
        <w:ind w:left="540" w:hanging="540"/>
      </w:pPr>
    </w:lvl>
    <w:lvl w:ilvl="1">
      <w:start w:val="1"/>
      <w:numFmt w:val="lowerLetter"/>
      <w:lvlText w:val="(%2)"/>
      <w:lvlJc w:val="left"/>
      <w:pPr>
        <w:ind w:left="540" w:hanging="54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1A36489E"/>
    <w:multiLevelType w:val="hybridMultilevel"/>
    <w:tmpl w:val="2C5E57FE"/>
    <w:lvl w:ilvl="0" w:tplc="25F4630C">
      <w:numFmt w:val="bullet"/>
      <w:lvlText w:val=""/>
      <w:lvlJc w:val="left"/>
      <w:pPr>
        <w:ind w:left="280" w:hanging="176"/>
      </w:pPr>
      <w:rPr>
        <w:rFonts w:ascii="Symbol" w:eastAsia="Symbol" w:hAnsi="Symbol" w:cs="Symbol" w:hint="default"/>
        <w:w w:val="100"/>
        <w:sz w:val="18"/>
        <w:szCs w:val="18"/>
        <w:lang w:val="en-US" w:eastAsia="en-US" w:bidi="en-US"/>
      </w:rPr>
    </w:lvl>
    <w:lvl w:ilvl="1" w:tplc="6128CEB0">
      <w:numFmt w:val="bullet"/>
      <w:lvlText w:val="•"/>
      <w:lvlJc w:val="left"/>
      <w:pPr>
        <w:ind w:left="422" w:hanging="176"/>
      </w:pPr>
      <w:rPr>
        <w:rFonts w:hint="default"/>
        <w:lang w:val="en-US" w:eastAsia="en-US" w:bidi="en-US"/>
      </w:rPr>
    </w:lvl>
    <w:lvl w:ilvl="2" w:tplc="E95C0B34">
      <w:numFmt w:val="bullet"/>
      <w:lvlText w:val="•"/>
      <w:lvlJc w:val="left"/>
      <w:pPr>
        <w:ind w:left="565" w:hanging="176"/>
      </w:pPr>
      <w:rPr>
        <w:rFonts w:hint="default"/>
        <w:lang w:val="en-US" w:eastAsia="en-US" w:bidi="en-US"/>
      </w:rPr>
    </w:lvl>
    <w:lvl w:ilvl="3" w:tplc="2EF49D62">
      <w:numFmt w:val="bullet"/>
      <w:lvlText w:val="•"/>
      <w:lvlJc w:val="left"/>
      <w:pPr>
        <w:ind w:left="707" w:hanging="176"/>
      </w:pPr>
      <w:rPr>
        <w:rFonts w:hint="default"/>
        <w:lang w:val="en-US" w:eastAsia="en-US" w:bidi="en-US"/>
      </w:rPr>
    </w:lvl>
    <w:lvl w:ilvl="4" w:tplc="5BB0F7B6">
      <w:numFmt w:val="bullet"/>
      <w:lvlText w:val="•"/>
      <w:lvlJc w:val="left"/>
      <w:pPr>
        <w:ind w:left="850" w:hanging="176"/>
      </w:pPr>
      <w:rPr>
        <w:rFonts w:hint="default"/>
        <w:lang w:val="en-US" w:eastAsia="en-US" w:bidi="en-US"/>
      </w:rPr>
    </w:lvl>
    <w:lvl w:ilvl="5" w:tplc="A03205AA">
      <w:numFmt w:val="bullet"/>
      <w:lvlText w:val="•"/>
      <w:lvlJc w:val="left"/>
      <w:pPr>
        <w:ind w:left="993" w:hanging="176"/>
      </w:pPr>
      <w:rPr>
        <w:rFonts w:hint="default"/>
        <w:lang w:val="en-US" w:eastAsia="en-US" w:bidi="en-US"/>
      </w:rPr>
    </w:lvl>
    <w:lvl w:ilvl="6" w:tplc="9816102A">
      <w:numFmt w:val="bullet"/>
      <w:lvlText w:val="•"/>
      <w:lvlJc w:val="left"/>
      <w:pPr>
        <w:ind w:left="1135" w:hanging="176"/>
      </w:pPr>
      <w:rPr>
        <w:rFonts w:hint="default"/>
        <w:lang w:val="en-US" w:eastAsia="en-US" w:bidi="en-US"/>
      </w:rPr>
    </w:lvl>
    <w:lvl w:ilvl="7" w:tplc="716487AC">
      <w:numFmt w:val="bullet"/>
      <w:lvlText w:val="•"/>
      <w:lvlJc w:val="left"/>
      <w:pPr>
        <w:ind w:left="1278" w:hanging="176"/>
      </w:pPr>
      <w:rPr>
        <w:rFonts w:hint="default"/>
        <w:lang w:val="en-US" w:eastAsia="en-US" w:bidi="en-US"/>
      </w:rPr>
    </w:lvl>
    <w:lvl w:ilvl="8" w:tplc="4D287238">
      <w:numFmt w:val="bullet"/>
      <w:lvlText w:val="•"/>
      <w:lvlJc w:val="left"/>
      <w:pPr>
        <w:ind w:left="1420" w:hanging="176"/>
      </w:pPr>
      <w:rPr>
        <w:rFonts w:hint="default"/>
        <w:lang w:val="en-US" w:eastAsia="en-US" w:bidi="en-US"/>
      </w:rPr>
    </w:lvl>
  </w:abstractNum>
  <w:abstractNum w:abstractNumId="41" w15:restartNumberingAfterBreak="0">
    <w:nsid w:val="1D212B31"/>
    <w:multiLevelType w:val="hybridMultilevel"/>
    <w:tmpl w:val="6E2884A4"/>
    <w:lvl w:ilvl="0" w:tplc="08AE7CC4">
      <w:numFmt w:val="bullet"/>
      <w:lvlText w:val=""/>
      <w:lvlJc w:val="left"/>
      <w:pPr>
        <w:ind w:left="182" w:hanging="142"/>
      </w:pPr>
      <w:rPr>
        <w:rFonts w:ascii="Symbol" w:eastAsia="Symbol" w:hAnsi="Symbol" w:cs="Symbol" w:hint="default"/>
        <w:w w:val="100"/>
        <w:sz w:val="18"/>
        <w:szCs w:val="18"/>
        <w:lang w:val="en-US" w:eastAsia="en-US" w:bidi="en-US"/>
      </w:rPr>
    </w:lvl>
    <w:lvl w:ilvl="1" w:tplc="00147420">
      <w:numFmt w:val="bullet"/>
      <w:lvlText w:val="•"/>
      <w:lvlJc w:val="left"/>
      <w:pPr>
        <w:ind w:left="332" w:hanging="142"/>
      </w:pPr>
      <w:rPr>
        <w:rFonts w:hint="default"/>
        <w:lang w:val="en-US" w:eastAsia="en-US" w:bidi="en-US"/>
      </w:rPr>
    </w:lvl>
    <w:lvl w:ilvl="2" w:tplc="6152116C">
      <w:numFmt w:val="bullet"/>
      <w:lvlText w:val="•"/>
      <w:lvlJc w:val="left"/>
      <w:pPr>
        <w:ind w:left="485" w:hanging="142"/>
      </w:pPr>
      <w:rPr>
        <w:rFonts w:hint="default"/>
        <w:lang w:val="en-US" w:eastAsia="en-US" w:bidi="en-US"/>
      </w:rPr>
    </w:lvl>
    <w:lvl w:ilvl="3" w:tplc="A54E0A98">
      <w:numFmt w:val="bullet"/>
      <w:lvlText w:val="•"/>
      <w:lvlJc w:val="left"/>
      <w:pPr>
        <w:ind w:left="637" w:hanging="142"/>
      </w:pPr>
      <w:rPr>
        <w:rFonts w:hint="default"/>
        <w:lang w:val="en-US" w:eastAsia="en-US" w:bidi="en-US"/>
      </w:rPr>
    </w:lvl>
    <w:lvl w:ilvl="4" w:tplc="A88ED920">
      <w:numFmt w:val="bullet"/>
      <w:lvlText w:val="•"/>
      <w:lvlJc w:val="left"/>
      <w:pPr>
        <w:ind w:left="790" w:hanging="142"/>
      </w:pPr>
      <w:rPr>
        <w:rFonts w:hint="default"/>
        <w:lang w:val="en-US" w:eastAsia="en-US" w:bidi="en-US"/>
      </w:rPr>
    </w:lvl>
    <w:lvl w:ilvl="5" w:tplc="5BC65026">
      <w:numFmt w:val="bullet"/>
      <w:lvlText w:val="•"/>
      <w:lvlJc w:val="left"/>
      <w:pPr>
        <w:ind w:left="943" w:hanging="142"/>
      </w:pPr>
      <w:rPr>
        <w:rFonts w:hint="default"/>
        <w:lang w:val="en-US" w:eastAsia="en-US" w:bidi="en-US"/>
      </w:rPr>
    </w:lvl>
    <w:lvl w:ilvl="6" w:tplc="299CA242">
      <w:numFmt w:val="bullet"/>
      <w:lvlText w:val="•"/>
      <w:lvlJc w:val="left"/>
      <w:pPr>
        <w:ind w:left="1095" w:hanging="142"/>
      </w:pPr>
      <w:rPr>
        <w:rFonts w:hint="default"/>
        <w:lang w:val="en-US" w:eastAsia="en-US" w:bidi="en-US"/>
      </w:rPr>
    </w:lvl>
    <w:lvl w:ilvl="7" w:tplc="6E0A148E">
      <w:numFmt w:val="bullet"/>
      <w:lvlText w:val="•"/>
      <w:lvlJc w:val="left"/>
      <w:pPr>
        <w:ind w:left="1248" w:hanging="142"/>
      </w:pPr>
      <w:rPr>
        <w:rFonts w:hint="default"/>
        <w:lang w:val="en-US" w:eastAsia="en-US" w:bidi="en-US"/>
      </w:rPr>
    </w:lvl>
    <w:lvl w:ilvl="8" w:tplc="CAA823A4">
      <w:numFmt w:val="bullet"/>
      <w:lvlText w:val="•"/>
      <w:lvlJc w:val="left"/>
      <w:pPr>
        <w:ind w:left="1400" w:hanging="142"/>
      </w:pPr>
      <w:rPr>
        <w:rFonts w:hint="default"/>
        <w:lang w:val="en-US" w:eastAsia="en-US" w:bidi="en-US"/>
      </w:rPr>
    </w:lvl>
  </w:abstractNum>
  <w:abstractNum w:abstractNumId="42" w15:restartNumberingAfterBreak="0">
    <w:nsid w:val="1D3664E9"/>
    <w:multiLevelType w:val="multilevel"/>
    <w:tmpl w:val="6B2857E4"/>
    <w:lvl w:ilvl="0">
      <w:start w:val="4"/>
      <w:numFmt w:val="decimal"/>
      <w:lvlText w:val="%1"/>
      <w:lvlJc w:val="left"/>
      <w:pPr>
        <w:ind w:left="1212" w:hanging="533"/>
      </w:pPr>
      <w:rPr>
        <w:rFonts w:hint="default"/>
        <w:lang w:val="en-US" w:eastAsia="en-US" w:bidi="en-US"/>
      </w:rPr>
    </w:lvl>
    <w:lvl w:ilvl="1">
      <w:start w:val="3"/>
      <w:numFmt w:val="decimal"/>
      <w:lvlText w:val="%1.%2"/>
      <w:lvlJc w:val="left"/>
      <w:pPr>
        <w:ind w:left="1212" w:hanging="533"/>
        <w:jc w:val="right"/>
      </w:pPr>
      <w:rPr>
        <w:rFonts w:ascii="Arial" w:eastAsia="Arial" w:hAnsi="Arial" w:cs="Arial" w:hint="default"/>
        <w:b/>
        <w:bCs/>
        <w:w w:val="99"/>
        <w:sz w:val="32"/>
        <w:szCs w:val="32"/>
        <w:lang w:val="en-US" w:eastAsia="en-US" w:bidi="en-US"/>
      </w:rPr>
    </w:lvl>
    <w:lvl w:ilvl="2">
      <w:numFmt w:val="bullet"/>
      <w:lvlText w:val="•"/>
      <w:lvlJc w:val="left"/>
      <w:pPr>
        <w:ind w:left="3108" w:hanging="533"/>
      </w:pPr>
      <w:rPr>
        <w:rFonts w:hint="default"/>
        <w:lang w:val="en-US" w:eastAsia="en-US" w:bidi="en-US"/>
      </w:rPr>
    </w:lvl>
    <w:lvl w:ilvl="3">
      <w:numFmt w:val="bullet"/>
      <w:lvlText w:val="•"/>
      <w:lvlJc w:val="left"/>
      <w:pPr>
        <w:ind w:left="4052" w:hanging="533"/>
      </w:pPr>
      <w:rPr>
        <w:rFonts w:hint="default"/>
        <w:lang w:val="en-US" w:eastAsia="en-US" w:bidi="en-US"/>
      </w:rPr>
    </w:lvl>
    <w:lvl w:ilvl="4">
      <w:numFmt w:val="bullet"/>
      <w:lvlText w:val="•"/>
      <w:lvlJc w:val="left"/>
      <w:pPr>
        <w:ind w:left="4996" w:hanging="533"/>
      </w:pPr>
      <w:rPr>
        <w:rFonts w:hint="default"/>
        <w:lang w:val="en-US" w:eastAsia="en-US" w:bidi="en-US"/>
      </w:rPr>
    </w:lvl>
    <w:lvl w:ilvl="5">
      <w:numFmt w:val="bullet"/>
      <w:lvlText w:val="•"/>
      <w:lvlJc w:val="left"/>
      <w:pPr>
        <w:ind w:left="5940" w:hanging="533"/>
      </w:pPr>
      <w:rPr>
        <w:rFonts w:hint="default"/>
        <w:lang w:val="en-US" w:eastAsia="en-US" w:bidi="en-US"/>
      </w:rPr>
    </w:lvl>
    <w:lvl w:ilvl="6">
      <w:numFmt w:val="bullet"/>
      <w:lvlText w:val="•"/>
      <w:lvlJc w:val="left"/>
      <w:pPr>
        <w:ind w:left="6884" w:hanging="533"/>
      </w:pPr>
      <w:rPr>
        <w:rFonts w:hint="default"/>
        <w:lang w:val="en-US" w:eastAsia="en-US" w:bidi="en-US"/>
      </w:rPr>
    </w:lvl>
    <w:lvl w:ilvl="7">
      <w:numFmt w:val="bullet"/>
      <w:lvlText w:val="•"/>
      <w:lvlJc w:val="left"/>
      <w:pPr>
        <w:ind w:left="7828" w:hanging="533"/>
      </w:pPr>
      <w:rPr>
        <w:rFonts w:hint="default"/>
        <w:lang w:val="en-US" w:eastAsia="en-US" w:bidi="en-US"/>
      </w:rPr>
    </w:lvl>
    <w:lvl w:ilvl="8">
      <w:numFmt w:val="bullet"/>
      <w:lvlText w:val="•"/>
      <w:lvlJc w:val="left"/>
      <w:pPr>
        <w:ind w:left="8772" w:hanging="533"/>
      </w:pPr>
      <w:rPr>
        <w:rFonts w:hint="default"/>
        <w:lang w:val="en-US" w:eastAsia="en-US" w:bidi="en-US"/>
      </w:rPr>
    </w:lvl>
  </w:abstractNum>
  <w:abstractNum w:abstractNumId="43" w15:restartNumberingAfterBreak="0">
    <w:nsid w:val="1E9621A2"/>
    <w:multiLevelType w:val="multilevel"/>
    <w:tmpl w:val="5CFEEE76"/>
    <w:lvl w:ilvl="0">
      <w:start w:val="31"/>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2" w:hanging="504"/>
      </w:pPr>
      <w:rPr>
        <w:rFonts w:hint="default"/>
        <w:lang w:val="en-US" w:eastAsia="en-US" w:bidi="en-US"/>
      </w:rPr>
    </w:lvl>
    <w:lvl w:ilvl="3">
      <w:numFmt w:val="bullet"/>
      <w:lvlText w:val="•"/>
      <w:lvlJc w:val="left"/>
      <w:pPr>
        <w:ind w:left="2585" w:hanging="504"/>
      </w:pPr>
      <w:rPr>
        <w:rFonts w:hint="default"/>
        <w:lang w:val="en-US" w:eastAsia="en-US" w:bidi="en-US"/>
      </w:rPr>
    </w:lvl>
    <w:lvl w:ilvl="4">
      <w:numFmt w:val="bullet"/>
      <w:lvlText w:val="•"/>
      <w:lvlJc w:val="left"/>
      <w:pPr>
        <w:ind w:left="3528" w:hanging="504"/>
      </w:pPr>
      <w:rPr>
        <w:rFonts w:hint="default"/>
        <w:lang w:val="en-US" w:eastAsia="en-US" w:bidi="en-US"/>
      </w:rPr>
    </w:lvl>
    <w:lvl w:ilvl="5">
      <w:numFmt w:val="bullet"/>
      <w:lvlText w:val="•"/>
      <w:lvlJc w:val="left"/>
      <w:pPr>
        <w:ind w:left="4471" w:hanging="504"/>
      </w:pPr>
      <w:rPr>
        <w:rFonts w:hint="default"/>
        <w:lang w:val="en-US" w:eastAsia="en-US" w:bidi="en-US"/>
      </w:rPr>
    </w:lvl>
    <w:lvl w:ilvl="6">
      <w:numFmt w:val="bullet"/>
      <w:lvlText w:val="•"/>
      <w:lvlJc w:val="left"/>
      <w:pPr>
        <w:ind w:left="5414" w:hanging="504"/>
      </w:pPr>
      <w:rPr>
        <w:rFonts w:hint="default"/>
        <w:lang w:val="en-US" w:eastAsia="en-US" w:bidi="en-US"/>
      </w:rPr>
    </w:lvl>
    <w:lvl w:ilvl="7">
      <w:numFmt w:val="bullet"/>
      <w:lvlText w:val="•"/>
      <w:lvlJc w:val="left"/>
      <w:pPr>
        <w:ind w:left="6357" w:hanging="504"/>
      </w:pPr>
      <w:rPr>
        <w:rFonts w:hint="default"/>
        <w:lang w:val="en-US" w:eastAsia="en-US" w:bidi="en-US"/>
      </w:rPr>
    </w:lvl>
    <w:lvl w:ilvl="8">
      <w:numFmt w:val="bullet"/>
      <w:lvlText w:val="•"/>
      <w:lvlJc w:val="left"/>
      <w:pPr>
        <w:ind w:left="7300" w:hanging="504"/>
      </w:pPr>
      <w:rPr>
        <w:rFonts w:hint="default"/>
        <w:lang w:val="en-US" w:eastAsia="en-US" w:bidi="en-US"/>
      </w:rPr>
    </w:lvl>
  </w:abstractNum>
  <w:abstractNum w:abstractNumId="44" w15:restartNumberingAfterBreak="0">
    <w:nsid w:val="1EDA50B2"/>
    <w:multiLevelType w:val="hybridMultilevel"/>
    <w:tmpl w:val="115C37D8"/>
    <w:lvl w:ilvl="0" w:tplc="C00AD9DC">
      <w:numFmt w:val="bullet"/>
      <w:lvlText w:val=""/>
      <w:lvlJc w:val="left"/>
      <w:pPr>
        <w:ind w:left="182" w:hanging="142"/>
      </w:pPr>
      <w:rPr>
        <w:rFonts w:ascii="Symbol" w:eastAsia="Symbol" w:hAnsi="Symbol" w:cs="Symbol" w:hint="default"/>
        <w:w w:val="100"/>
        <w:sz w:val="18"/>
        <w:szCs w:val="18"/>
        <w:lang w:val="en-US" w:eastAsia="en-US" w:bidi="en-US"/>
      </w:rPr>
    </w:lvl>
    <w:lvl w:ilvl="1" w:tplc="82684A42">
      <w:numFmt w:val="bullet"/>
      <w:lvlText w:val="•"/>
      <w:lvlJc w:val="left"/>
      <w:pPr>
        <w:ind w:left="332" w:hanging="142"/>
      </w:pPr>
      <w:rPr>
        <w:rFonts w:hint="default"/>
        <w:lang w:val="en-US" w:eastAsia="en-US" w:bidi="en-US"/>
      </w:rPr>
    </w:lvl>
    <w:lvl w:ilvl="2" w:tplc="3D08A478">
      <w:numFmt w:val="bullet"/>
      <w:lvlText w:val="•"/>
      <w:lvlJc w:val="left"/>
      <w:pPr>
        <w:ind w:left="485" w:hanging="142"/>
      </w:pPr>
      <w:rPr>
        <w:rFonts w:hint="default"/>
        <w:lang w:val="en-US" w:eastAsia="en-US" w:bidi="en-US"/>
      </w:rPr>
    </w:lvl>
    <w:lvl w:ilvl="3" w:tplc="0A8CE8FA">
      <w:numFmt w:val="bullet"/>
      <w:lvlText w:val="•"/>
      <w:lvlJc w:val="left"/>
      <w:pPr>
        <w:ind w:left="637" w:hanging="142"/>
      </w:pPr>
      <w:rPr>
        <w:rFonts w:hint="default"/>
        <w:lang w:val="en-US" w:eastAsia="en-US" w:bidi="en-US"/>
      </w:rPr>
    </w:lvl>
    <w:lvl w:ilvl="4" w:tplc="58541302">
      <w:numFmt w:val="bullet"/>
      <w:lvlText w:val="•"/>
      <w:lvlJc w:val="left"/>
      <w:pPr>
        <w:ind w:left="790" w:hanging="142"/>
      </w:pPr>
      <w:rPr>
        <w:rFonts w:hint="default"/>
        <w:lang w:val="en-US" w:eastAsia="en-US" w:bidi="en-US"/>
      </w:rPr>
    </w:lvl>
    <w:lvl w:ilvl="5" w:tplc="8952A61C">
      <w:numFmt w:val="bullet"/>
      <w:lvlText w:val="•"/>
      <w:lvlJc w:val="left"/>
      <w:pPr>
        <w:ind w:left="943" w:hanging="142"/>
      </w:pPr>
      <w:rPr>
        <w:rFonts w:hint="default"/>
        <w:lang w:val="en-US" w:eastAsia="en-US" w:bidi="en-US"/>
      </w:rPr>
    </w:lvl>
    <w:lvl w:ilvl="6" w:tplc="2E3C06F0">
      <w:numFmt w:val="bullet"/>
      <w:lvlText w:val="•"/>
      <w:lvlJc w:val="left"/>
      <w:pPr>
        <w:ind w:left="1095" w:hanging="142"/>
      </w:pPr>
      <w:rPr>
        <w:rFonts w:hint="default"/>
        <w:lang w:val="en-US" w:eastAsia="en-US" w:bidi="en-US"/>
      </w:rPr>
    </w:lvl>
    <w:lvl w:ilvl="7" w:tplc="8F2E7AD0">
      <w:numFmt w:val="bullet"/>
      <w:lvlText w:val="•"/>
      <w:lvlJc w:val="left"/>
      <w:pPr>
        <w:ind w:left="1248" w:hanging="142"/>
      </w:pPr>
      <w:rPr>
        <w:rFonts w:hint="default"/>
        <w:lang w:val="en-US" w:eastAsia="en-US" w:bidi="en-US"/>
      </w:rPr>
    </w:lvl>
    <w:lvl w:ilvl="8" w:tplc="11A2DCC2">
      <w:numFmt w:val="bullet"/>
      <w:lvlText w:val="•"/>
      <w:lvlJc w:val="left"/>
      <w:pPr>
        <w:ind w:left="1400" w:hanging="142"/>
      </w:pPr>
      <w:rPr>
        <w:rFonts w:hint="default"/>
        <w:lang w:val="en-US" w:eastAsia="en-US" w:bidi="en-US"/>
      </w:rPr>
    </w:lvl>
  </w:abstractNum>
  <w:abstractNum w:abstractNumId="45"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3BD34D0"/>
    <w:multiLevelType w:val="hybridMultilevel"/>
    <w:tmpl w:val="6C28CBBC"/>
    <w:lvl w:ilvl="0" w:tplc="5AD04F80">
      <w:start w:val="1"/>
      <w:numFmt w:val="low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5043583"/>
    <w:multiLevelType w:val="hybridMultilevel"/>
    <w:tmpl w:val="4C16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7C31A02"/>
    <w:multiLevelType w:val="multilevel"/>
    <w:tmpl w:val="A752958A"/>
    <w:lvl w:ilvl="0">
      <w:start w:val="4"/>
      <w:numFmt w:val="decimal"/>
      <w:lvlText w:val="%1"/>
      <w:lvlJc w:val="left"/>
      <w:pPr>
        <w:ind w:left="1400" w:hanging="720"/>
      </w:pPr>
      <w:rPr>
        <w:rFonts w:hint="default"/>
        <w:lang w:val="en-US" w:eastAsia="en-US" w:bidi="en-US"/>
      </w:rPr>
    </w:lvl>
    <w:lvl w:ilvl="1">
      <w:start w:val="1"/>
      <w:numFmt w:val="decimal"/>
      <w:lvlText w:val="%1.%2"/>
      <w:lvlJc w:val="left"/>
      <w:pPr>
        <w:ind w:left="1400" w:hanging="720"/>
      </w:pPr>
      <w:rPr>
        <w:rFonts w:ascii="Arial" w:eastAsia="Arial" w:hAnsi="Arial" w:cs="Arial" w:hint="default"/>
        <w:b/>
        <w:bCs/>
        <w:color w:val="2D74B5"/>
        <w:w w:val="99"/>
        <w:sz w:val="32"/>
        <w:szCs w:val="32"/>
        <w:lang w:val="en-US" w:eastAsia="en-US" w:bidi="en-US"/>
      </w:rPr>
    </w:lvl>
    <w:lvl w:ilvl="2">
      <w:numFmt w:val="bullet"/>
      <w:lvlText w:val="•"/>
      <w:lvlJc w:val="left"/>
      <w:pPr>
        <w:ind w:left="3252" w:hanging="720"/>
      </w:pPr>
      <w:rPr>
        <w:rFonts w:hint="default"/>
        <w:lang w:val="en-US" w:eastAsia="en-US" w:bidi="en-US"/>
      </w:rPr>
    </w:lvl>
    <w:lvl w:ilvl="3">
      <w:numFmt w:val="bullet"/>
      <w:lvlText w:val="•"/>
      <w:lvlJc w:val="left"/>
      <w:pPr>
        <w:ind w:left="4178" w:hanging="720"/>
      </w:pPr>
      <w:rPr>
        <w:rFonts w:hint="default"/>
        <w:lang w:val="en-US" w:eastAsia="en-US" w:bidi="en-US"/>
      </w:rPr>
    </w:lvl>
    <w:lvl w:ilvl="4">
      <w:numFmt w:val="bullet"/>
      <w:lvlText w:val="•"/>
      <w:lvlJc w:val="left"/>
      <w:pPr>
        <w:ind w:left="5104" w:hanging="720"/>
      </w:pPr>
      <w:rPr>
        <w:rFonts w:hint="default"/>
        <w:lang w:val="en-US" w:eastAsia="en-US" w:bidi="en-US"/>
      </w:rPr>
    </w:lvl>
    <w:lvl w:ilvl="5">
      <w:numFmt w:val="bullet"/>
      <w:lvlText w:val="•"/>
      <w:lvlJc w:val="left"/>
      <w:pPr>
        <w:ind w:left="6030" w:hanging="720"/>
      </w:pPr>
      <w:rPr>
        <w:rFonts w:hint="default"/>
        <w:lang w:val="en-US" w:eastAsia="en-US" w:bidi="en-US"/>
      </w:rPr>
    </w:lvl>
    <w:lvl w:ilvl="6">
      <w:numFmt w:val="bullet"/>
      <w:lvlText w:val="•"/>
      <w:lvlJc w:val="left"/>
      <w:pPr>
        <w:ind w:left="6956" w:hanging="720"/>
      </w:pPr>
      <w:rPr>
        <w:rFonts w:hint="default"/>
        <w:lang w:val="en-US" w:eastAsia="en-US" w:bidi="en-US"/>
      </w:rPr>
    </w:lvl>
    <w:lvl w:ilvl="7">
      <w:numFmt w:val="bullet"/>
      <w:lvlText w:val="•"/>
      <w:lvlJc w:val="left"/>
      <w:pPr>
        <w:ind w:left="7882" w:hanging="720"/>
      </w:pPr>
      <w:rPr>
        <w:rFonts w:hint="default"/>
        <w:lang w:val="en-US" w:eastAsia="en-US" w:bidi="en-US"/>
      </w:rPr>
    </w:lvl>
    <w:lvl w:ilvl="8">
      <w:numFmt w:val="bullet"/>
      <w:lvlText w:val="•"/>
      <w:lvlJc w:val="left"/>
      <w:pPr>
        <w:ind w:left="8808" w:hanging="720"/>
      </w:pPr>
      <w:rPr>
        <w:rFonts w:hint="default"/>
        <w:lang w:val="en-US" w:eastAsia="en-US" w:bidi="en-US"/>
      </w:rPr>
    </w:lvl>
  </w:abstractNum>
  <w:abstractNum w:abstractNumId="51" w15:restartNumberingAfterBreak="0">
    <w:nsid w:val="27CE3628"/>
    <w:multiLevelType w:val="hybridMultilevel"/>
    <w:tmpl w:val="CDDE5246"/>
    <w:lvl w:ilvl="0" w:tplc="A1AE1B42">
      <w:start w:val="1"/>
      <w:numFmt w:val="lowerRoman"/>
      <w:lvlText w:val="(%1)"/>
      <w:lvlJc w:val="left"/>
      <w:pPr>
        <w:ind w:left="205" w:hanging="183"/>
      </w:pPr>
      <w:rPr>
        <w:rFonts w:ascii="Arial Narrow" w:eastAsia="Arial Narrow" w:hAnsi="Arial Narrow" w:cs="Arial Narrow" w:hint="default"/>
        <w:spacing w:val="0"/>
        <w:w w:val="99"/>
        <w:sz w:val="19"/>
        <w:szCs w:val="19"/>
        <w:lang w:val="en-US" w:eastAsia="en-US" w:bidi="en-US"/>
      </w:rPr>
    </w:lvl>
    <w:lvl w:ilvl="1" w:tplc="2446E6EA">
      <w:numFmt w:val="bullet"/>
      <w:lvlText w:val="•"/>
      <w:lvlJc w:val="left"/>
      <w:pPr>
        <w:ind w:left="664" w:hanging="183"/>
      </w:pPr>
      <w:rPr>
        <w:rFonts w:hint="default"/>
        <w:lang w:val="en-US" w:eastAsia="en-US" w:bidi="en-US"/>
      </w:rPr>
    </w:lvl>
    <w:lvl w:ilvl="2" w:tplc="24EAB0FA">
      <w:numFmt w:val="bullet"/>
      <w:lvlText w:val="•"/>
      <w:lvlJc w:val="left"/>
      <w:pPr>
        <w:ind w:left="1129" w:hanging="183"/>
      </w:pPr>
      <w:rPr>
        <w:rFonts w:hint="default"/>
        <w:lang w:val="en-US" w:eastAsia="en-US" w:bidi="en-US"/>
      </w:rPr>
    </w:lvl>
    <w:lvl w:ilvl="3" w:tplc="07824036">
      <w:numFmt w:val="bullet"/>
      <w:lvlText w:val="•"/>
      <w:lvlJc w:val="left"/>
      <w:pPr>
        <w:ind w:left="1594" w:hanging="183"/>
      </w:pPr>
      <w:rPr>
        <w:rFonts w:hint="default"/>
        <w:lang w:val="en-US" w:eastAsia="en-US" w:bidi="en-US"/>
      </w:rPr>
    </w:lvl>
    <w:lvl w:ilvl="4" w:tplc="BF4C7D6C">
      <w:numFmt w:val="bullet"/>
      <w:lvlText w:val="•"/>
      <w:lvlJc w:val="left"/>
      <w:pPr>
        <w:ind w:left="2059" w:hanging="183"/>
      </w:pPr>
      <w:rPr>
        <w:rFonts w:hint="default"/>
        <w:lang w:val="en-US" w:eastAsia="en-US" w:bidi="en-US"/>
      </w:rPr>
    </w:lvl>
    <w:lvl w:ilvl="5" w:tplc="28907D66">
      <w:numFmt w:val="bullet"/>
      <w:lvlText w:val="•"/>
      <w:lvlJc w:val="left"/>
      <w:pPr>
        <w:ind w:left="2524" w:hanging="183"/>
      </w:pPr>
      <w:rPr>
        <w:rFonts w:hint="default"/>
        <w:lang w:val="en-US" w:eastAsia="en-US" w:bidi="en-US"/>
      </w:rPr>
    </w:lvl>
    <w:lvl w:ilvl="6" w:tplc="0E9605AA">
      <w:numFmt w:val="bullet"/>
      <w:lvlText w:val="•"/>
      <w:lvlJc w:val="left"/>
      <w:pPr>
        <w:ind w:left="2988" w:hanging="183"/>
      </w:pPr>
      <w:rPr>
        <w:rFonts w:hint="default"/>
        <w:lang w:val="en-US" w:eastAsia="en-US" w:bidi="en-US"/>
      </w:rPr>
    </w:lvl>
    <w:lvl w:ilvl="7" w:tplc="8C38A816">
      <w:numFmt w:val="bullet"/>
      <w:lvlText w:val="•"/>
      <w:lvlJc w:val="left"/>
      <w:pPr>
        <w:ind w:left="3453" w:hanging="183"/>
      </w:pPr>
      <w:rPr>
        <w:rFonts w:hint="default"/>
        <w:lang w:val="en-US" w:eastAsia="en-US" w:bidi="en-US"/>
      </w:rPr>
    </w:lvl>
    <w:lvl w:ilvl="8" w:tplc="C576E0D2">
      <w:numFmt w:val="bullet"/>
      <w:lvlText w:val="•"/>
      <w:lvlJc w:val="left"/>
      <w:pPr>
        <w:ind w:left="3918" w:hanging="183"/>
      </w:pPr>
      <w:rPr>
        <w:rFonts w:hint="default"/>
        <w:lang w:val="en-US" w:eastAsia="en-US" w:bidi="en-US"/>
      </w:rPr>
    </w:lvl>
  </w:abstractNum>
  <w:abstractNum w:abstractNumId="52" w15:restartNumberingAfterBreak="0">
    <w:nsid w:val="27DD0CA4"/>
    <w:multiLevelType w:val="hybridMultilevel"/>
    <w:tmpl w:val="322E9C76"/>
    <w:lvl w:ilvl="0" w:tplc="C1684F0C">
      <w:numFmt w:val="bullet"/>
      <w:lvlText w:val=""/>
      <w:lvlJc w:val="left"/>
      <w:pPr>
        <w:ind w:left="306" w:hanging="200"/>
      </w:pPr>
      <w:rPr>
        <w:rFonts w:ascii="Symbol" w:eastAsia="Symbol" w:hAnsi="Symbol" w:cs="Symbol" w:hint="default"/>
        <w:w w:val="100"/>
        <w:sz w:val="18"/>
        <w:szCs w:val="18"/>
        <w:lang w:val="en-US" w:eastAsia="en-US" w:bidi="en-US"/>
      </w:rPr>
    </w:lvl>
    <w:lvl w:ilvl="1" w:tplc="DD3E3346">
      <w:numFmt w:val="bullet"/>
      <w:lvlText w:val="•"/>
      <w:lvlJc w:val="left"/>
      <w:pPr>
        <w:ind w:left="414" w:hanging="200"/>
      </w:pPr>
      <w:rPr>
        <w:rFonts w:hint="default"/>
        <w:lang w:val="en-US" w:eastAsia="en-US" w:bidi="en-US"/>
      </w:rPr>
    </w:lvl>
    <w:lvl w:ilvl="2" w:tplc="680640BA">
      <w:numFmt w:val="bullet"/>
      <w:lvlText w:val="•"/>
      <w:lvlJc w:val="left"/>
      <w:pPr>
        <w:ind w:left="529" w:hanging="200"/>
      </w:pPr>
      <w:rPr>
        <w:rFonts w:hint="default"/>
        <w:lang w:val="en-US" w:eastAsia="en-US" w:bidi="en-US"/>
      </w:rPr>
    </w:lvl>
    <w:lvl w:ilvl="3" w:tplc="94003DDA">
      <w:numFmt w:val="bullet"/>
      <w:lvlText w:val="•"/>
      <w:lvlJc w:val="left"/>
      <w:pPr>
        <w:ind w:left="643" w:hanging="200"/>
      </w:pPr>
      <w:rPr>
        <w:rFonts w:hint="default"/>
        <w:lang w:val="en-US" w:eastAsia="en-US" w:bidi="en-US"/>
      </w:rPr>
    </w:lvl>
    <w:lvl w:ilvl="4" w:tplc="382EB5E0">
      <w:numFmt w:val="bullet"/>
      <w:lvlText w:val="•"/>
      <w:lvlJc w:val="left"/>
      <w:pPr>
        <w:ind w:left="758" w:hanging="200"/>
      </w:pPr>
      <w:rPr>
        <w:rFonts w:hint="default"/>
        <w:lang w:val="en-US" w:eastAsia="en-US" w:bidi="en-US"/>
      </w:rPr>
    </w:lvl>
    <w:lvl w:ilvl="5" w:tplc="01F8FB68">
      <w:numFmt w:val="bullet"/>
      <w:lvlText w:val="•"/>
      <w:lvlJc w:val="left"/>
      <w:pPr>
        <w:ind w:left="872" w:hanging="200"/>
      </w:pPr>
      <w:rPr>
        <w:rFonts w:hint="default"/>
        <w:lang w:val="en-US" w:eastAsia="en-US" w:bidi="en-US"/>
      </w:rPr>
    </w:lvl>
    <w:lvl w:ilvl="6" w:tplc="5B8ED684">
      <w:numFmt w:val="bullet"/>
      <w:lvlText w:val="•"/>
      <w:lvlJc w:val="left"/>
      <w:pPr>
        <w:ind w:left="987" w:hanging="200"/>
      </w:pPr>
      <w:rPr>
        <w:rFonts w:hint="default"/>
        <w:lang w:val="en-US" w:eastAsia="en-US" w:bidi="en-US"/>
      </w:rPr>
    </w:lvl>
    <w:lvl w:ilvl="7" w:tplc="1E5AD202">
      <w:numFmt w:val="bullet"/>
      <w:lvlText w:val="•"/>
      <w:lvlJc w:val="left"/>
      <w:pPr>
        <w:ind w:left="1101" w:hanging="200"/>
      </w:pPr>
      <w:rPr>
        <w:rFonts w:hint="default"/>
        <w:lang w:val="en-US" w:eastAsia="en-US" w:bidi="en-US"/>
      </w:rPr>
    </w:lvl>
    <w:lvl w:ilvl="8" w:tplc="3E3C0E22">
      <w:numFmt w:val="bullet"/>
      <w:lvlText w:val="•"/>
      <w:lvlJc w:val="left"/>
      <w:pPr>
        <w:ind w:left="1216" w:hanging="200"/>
      </w:pPr>
      <w:rPr>
        <w:rFonts w:hint="default"/>
        <w:lang w:val="en-US" w:eastAsia="en-US" w:bidi="en-US"/>
      </w:rPr>
    </w:lvl>
  </w:abstractNum>
  <w:abstractNum w:abstractNumId="53" w15:restartNumberingAfterBreak="0">
    <w:nsid w:val="280F7753"/>
    <w:multiLevelType w:val="multilevel"/>
    <w:tmpl w:val="69DEC8F0"/>
    <w:lvl w:ilvl="0">
      <w:start w:val="3"/>
      <w:numFmt w:val="decimal"/>
      <w:lvlText w:val="%1"/>
      <w:lvlJc w:val="left"/>
      <w:pPr>
        <w:ind w:left="1010" w:hanging="852"/>
      </w:pPr>
      <w:rPr>
        <w:rFonts w:hint="default"/>
        <w:lang w:val="en-US" w:eastAsia="en-US" w:bidi="en-US"/>
      </w:rPr>
    </w:lvl>
    <w:lvl w:ilvl="1">
      <w:numFmt w:val="decimal"/>
      <w:lvlText w:val="%1.%2"/>
      <w:lvlJc w:val="left"/>
      <w:pPr>
        <w:ind w:left="1010" w:hanging="852"/>
      </w:pPr>
      <w:rPr>
        <w:rFonts w:ascii="Arial" w:eastAsia="Arial" w:hAnsi="Arial" w:cs="Arial" w:hint="default"/>
        <w:b/>
        <w:bCs/>
        <w:spacing w:val="-1"/>
        <w:w w:val="99"/>
        <w:sz w:val="20"/>
        <w:szCs w:val="20"/>
        <w:lang w:val="en-US" w:eastAsia="en-US" w:bidi="en-US"/>
      </w:rPr>
    </w:lvl>
    <w:lvl w:ilvl="2">
      <w:start w:val="1"/>
      <w:numFmt w:val="lowerLetter"/>
      <w:lvlText w:val="(%3)"/>
      <w:lvlJc w:val="left"/>
      <w:pPr>
        <w:ind w:left="1598" w:hanging="588"/>
      </w:pPr>
      <w:rPr>
        <w:rFonts w:ascii="Arial" w:eastAsia="Arial" w:hAnsi="Arial" w:cs="Arial" w:hint="default"/>
        <w:b/>
        <w:bCs/>
        <w:w w:val="99"/>
        <w:sz w:val="20"/>
        <w:szCs w:val="20"/>
        <w:lang w:val="en-US" w:eastAsia="en-US" w:bidi="en-US"/>
      </w:rPr>
    </w:lvl>
    <w:lvl w:ilvl="3">
      <w:start w:val="1"/>
      <w:numFmt w:val="lowerRoman"/>
      <w:lvlText w:val="(%4)"/>
      <w:lvlJc w:val="left"/>
      <w:pPr>
        <w:ind w:left="2143" w:hanging="567"/>
      </w:pPr>
      <w:rPr>
        <w:rFonts w:ascii="Arial" w:eastAsia="Arial" w:hAnsi="Arial" w:cs="Arial" w:hint="default"/>
        <w:spacing w:val="-1"/>
        <w:w w:val="99"/>
        <w:sz w:val="20"/>
        <w:szCs w:val="20"/>
        <w:lang w:val="en-US" w:eastAsia="en-US" w:bidi="en-US"/>
      </w:rPr>
    </w:lvl>
    <w:lvl w:ilvl="4">
      <w:numFmt w:val="bullet"/>
      <w:lvlText w:val="-"/>
      <w:lvlJc w:val="left"/>
      <w:pPr>
        <w:ind w:left="2318" w:hanging="176"/>
      </w:pPr>
      <w:rPr>
        <w:rFonts w:ascii="Arial" w:eastAsia="Arial" w:hAnsi="Arial" w:cs="Arial" w:hint="default"/>
        <w:w w:val="99"/>
        <w:sz w:val="20"/>
        <w:szCs w:val="20"/>
        <w:lang w:val="en-US" w:eastAsia="en-US" w:bidi="en-US"/>
      </w:rPr>
    </w:lvl>
    <w:lvl w:ilvl="5">
      <w:numFmt w:val="bullet"/>
      <w:lvlText w:val="•"/>
      <w:lvlJc w:val="left"/>
      <w:pPr>
        <w:ind w:left="4521" w:hanging="176"/>
      </w:pPr>
      <w:rPr>
        <w:rFonts w:hint="default"/>
        <w:lang w:val="en-US" w:eastAsia="en-US" w:bidi="en-US"/>
      </w:rPr>
    </w:lvl>
    <w:lvl w:ilvl="6">
      <w:numFmt w:val="bullet"/>
      <w:lvlText w:val="•"/>
      <w:lvlJc w:val="left"/>
      <w:pPr>
        <w:ind w:left="5622" w:hanging="176"/>
      </w:pPr>
      <w:rPr>
        <w:rFonts w:hint="default"/>
        <w:lang w:val="en-US" w:eastAsia="en-US" w:bidi="en-US"/>
      </w:rPr>
    </w:lvl>
    <w:lvl w:ilvl="7">
      <w:numFmt w:val="bullet"/>
      <w:lvlText w:val="•"/>
      <w:lvlJc w:val="left"/>
      <w:pPr>
        <w:ind w:left="6723" w:hanging="176"/>
      </w:pPr>
      <w:rPr>
        <w:rFonts w:hint="default"/>
        <w:lang w:val="en-US" w:eastAsia="en-US" w:bidi="en-US"/>
      </w:rPr>
    </w:lvl>
    <w:lvl w:ilvl="8">
      <w:numFmt w:val="bullet"/>
      <w:lvlText w:val="•"/>
      <w:lvlJc w:val="left"/>
      <w:pPr>
        <w:ind w:left="7824" w:hanging="176"/>
      </w:pPr>
      <w:rPr>
        <w:rFonts w:hint="default"/>
        <w:lang w:val="en-US" w:eastAsia="en-US" w:bidi="en-US"/>
      </w:rPr>
    </w:lvl>
  </w:abstractNum>
  <w:abstractNum w:abstractNumId="54" w15:restartNumberingAfterBreak="0">
    <w:nsid w:val="290439F8"/>
    <w:multiLevelType w:val="singleLevel"/>
    <w:tmpl w:val="290439F8"/>
    <w:lvl w:ilvl="0">
      <w:start w:val="1"/>
      <w:numFmt w:val="lowerRoman"/>
      <w:lvlText w:val="(%1)"/>
      <w:lvlJc w:val="left"/>
      <w:pPr>
        <w:tabs>
          <w:tab w:val="left" w:pos="720"/>
        </w:tabs>
        <w:ind w:left="720" w:hanging="720"/>
      </w:pPr>
    </w:lvl>
  </w:abstractNum>
  <w:abstractNum w:abstractNumId="55" w15:restartNumberingAfterBreak="0">
    <w:nsid w:val="2B9F1D6C"/>
    <w:multiLevelType w:val="hybridMultilevel"/>
    <w:tmpl w:val="F782E648"/>
    <w:lvl w:ilvl="0" w:tplc="05C6ED8E">
      <w:numFmt w:val="bullet"/>
      <w:lvlText w:val=""/>
      <w:lvlJc w:val="left"/>
      <w:pPr>
        <w:ind w:left="237" w:hanging="142"/>
      </w:pPr>
      <w:rPr>
        <w:rFonts w:ascii="Symbol" w:eastAsia="Symbol" w:hAnsi="Symbol" w:cs="Symbol" w:hint="default"/>
        <w:w w:val="100"/>
        <w:sz w:val="18"/>
        <w:szCs w:val="18"/>
        <w:lang w:val="en-US" w:eastAsia="en-US" w:bidi="en-US"/>
      </w:rPr>
    </w:lvl>
    <w:lvl w:ilvl="1" w:tplc="0B505D00">
      <w:numFmt w:val="bullet"/>
      <w:lvlText w:val="•"/>
      <w:lvlJc w:val="left"/>
      <w:pPr>
        <w:ind w:left="426" w:hanging="142"/>
      </w:pPr>
      <w:rPr>
        <w:rFonts w:hint="default"/>
        <w:lang w:val="en-US" w:eastAsia="en-US" w:bidi="en-US"/>
      </w:rPr>
    </w:lvl>
    <w:lvl w:ilvl="2" w:tplc="35488EDE">
      <w:numFmt w:val="bullet"/>
      <w:lvlText w:val="•"/>
      <w:lvlJc w:val="left"/>
      <w:pPr>
        <w:ind w:left="612" w:hanging="142"/>
      </w:pPr>
      <w:rPr>
        <w:rFonts w:hint="default"/>
        <w:lang w:val="en-US" w:eastAsia="en-US" w:bidi="en-US"/>
      </w:rPr>
    </w:lvl>
    <w:lvl w:ilvl="3" w:tplc="5ABC5A4A">
      <w:numFmt w:val="bullet"/>
      <w:lvlText w:val="•"/>
      <w:lvlJc w:val="left"/>
      <w:pPr>
        <w:ind w:left="798" w:hanging="142"/>
      </w:pPr>
      <w:rPr>
        <w:rFonts w:hint="default"/>
        <w:lang w:val="en-US" w:eastAsia="en-US" w:bidi="en-US"/>
      </w:rPr>
    </w:lvl>
    <w:lvl w:ilvl="4" w:tplc="249265B0">
      <w:numFmt w:val="bullet"/>
      <w:lvlText w:val="•"/>
      <w:lvlJc w:val="left"/>
      <w:pPr>
        <w:ind w:left="984" w:hanging="142"/>
      </w:pPr>
      <w:rPr>
        <w:rFonts w:hint="default"/>
        <w:lang w:val="en-US" w:eastAsia="en-US" w:bidi="en-US"/>
      </w:rPr>
    </w:lvl>
    <w:lvl w:ilvl="5" w:tplc="8CA4EDA6">
      <w:numFmt w:val="bullet"/>
      <w:lvlText w:val="•"/>
      <w:lvlJc w:val="left"/>
      <w:pPr>
        <w:ind w:left="1171" w:hanging="142"/>
      </w:pPr>
      <w:rPr>
        <w:rFonts w:hint="default"/>
        <w:lang w:val="en-US" w:eastAsia="en-US" w:bidi="en-US"/>
      </w:rPr>
    </w:lvl>
    <w:lvl w:ilvl="6" w:tplc="8D80E0E6">
      <w:numFmt w:val="bullet"/>
      <w:lvlText w:val="•"/>
      <w:lvlJc w:val="left"/>
      <w:pPr>
        <w:ind w:left="1357" w:hanging="142"/>
      </w:pPr>
      <w:rPr>
        <w:rFonts w:hint="default"/>
        <w:lang w:val="en-US" w:eastAsia="en-US" w:bidi="en-US"/>
      </w:rPr>
    </w:lvl>
    <w:lvl w:ilvl="7" w:tplc="60FE7432">
      <w:numFmt w:val="bullet"/>
      <w:lvlText w:val="•"/>
      <w:lvlJc w:val="left"/>
      <w:pPr>
        <w:ind w:left="1543" w:hanging="142"/>
      </w:pPr>
      <w:rPr>
        <w:rFonts w:hint="default"/>
        <w:lang w:val="en-US" w:eastAsia="en-US" w:bidi="en-US"/>
      </w:rPr>
    </w:lvl>
    <w:lvl w:ilvl="8" w:tplc="3BAC7DCA">
      <w:numFmt w:val="bullet"/>
      <w:lvlText w:val="•"/>
      <w:lvlJc w:val="left"/>
      <w:pPr>
        <w:ind w:left="1729" w:hanging="142"/>
      </w:pPr>
      <w:rPr>
        <w:rFonts w:hint="default"/>
        <w:lang w:val="en-US" w:eastAsia="en-US" w:bidi="en-US"/>
      </w:rPr>
    </w:lvl>
  </w:abstractNum>
  <w:abstractNum w:abstractNumId="56" w15:restartNumberingAfterBreak="0">
    <w:nsid w:val="2C9804F4"/>
    <w:multiLevelType w:val="multilevel"/>
    <w:tmpl w:val="498E533E"/>
    <w:lvl w:ilvl="0">
      <w:start w:val="4"/>
      <w:numFmt w:val="decimal"/>
      <w:lvlText w:val="%1"/>
      <w:lvlJc w:val="left"/>
      <w:pPr>
        <w:ind w:left="1238" w:hanging="524"/>
      </w:pPr>
      <w:rPr>
        <w:rFonts w:hint="default"/>
        <w:lang w:val="en-US" w:eastAsia="en-US" w:bidi="en-US"/>
      </w:rPr>
    </w:lvl>
    <w:lvl w:ilvl="1">
      <w:start w:val="1"/>
      <w:numFmt w:val="decimal"/>
      <w:lvlText w:val="%1.%2"/>
      <w:lvlJc w:val="left"/>
      <w:pPr>
        <w:ind w:left="1238" w:hanging="52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578"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3501" w:hanging="432"/>
      </w:pPr>
      <w:rPr>
        <w:rFonts w:hint="default"/>
        <w:lang w:val="en-US" w:eastAsia="en-US" w:bidi="en-US"/>
      </w:rPr>
    </w:lvl>
    <w:lvl w:ilvl="4">
      <w:numFmt w:val="bullet"/>
      <w:lvlText w:val="•"/>
      <w:lvlJc w:val="left"/>
      <w:pPr>
        <w:ind w:left="4462" w:hanging="432"/>
      </w:pPr>
      <w:rPr>
        <w:rFonts w:hint="default"/>
        <w:lang w:val="en-US" w:eastAsia="en-US" w:bidi="en-US"/>
      </w:rPr>
    </w:lvl>
    <w:lvl w:ilvl="5">
      <w:numFmt w:val="bullet"/>
      <w:lvlText w:val="•"/>
      <w:lvlJc w:val="left"/>
      <w:pPr>
        <w:ind w:left="5422" w:hanging="432"/>
      </w:pPr>
      <w:rPr>
        <w:rFonts w:hint="default"/>
        <w:lang w:val="en-US" w:eastAsia="en-US" w:bidi="en-US"/>
      </w:rPr>
    </w:lvl>
    <w:lvl w:ilvl="6">
      <w:numFmt w:val="bullet"/>
      <w:lvlText w:val="•"/>
      <w:lvlJc w:val="left"/>
      <w:pPr>
        <w:ind w:left="6383" w:hanging="432"/>
      </w:pPr>
      <w:rPr>
        <w:rFonts w:hint="default"/>
        <w:lang w:val="en-US" w:eastAsia="en-US" w:bidi="en-US"/>
      </w:rPr>
    </w:lvl>
    <w:lvl w:ilvl="7">
      <w:numFmt w:val="bullet"/>
      <w:lvlText w:val="•"/>
      <w:lvlJc w:val="left"/>
      <w:pPr>
        <w:ind w:left="7344" w:hanging="432"/>
      </w:pPr>
      <w:rPr>
        <w:rFonts w:hint="default"/>
        <w:lang w:val="en-US" w:eastAsia="en-US" w:bidi="en-US"/>
      </w:rPr>
    </w:lvl>
    <w:lvl w:ilvl="8">
      <w:numFmt w:val="bullet"/>
      <w:lvlText w:val="•"/>
      <w:lvlJc w:val="left"/>
      <w:pPr>
        <w:ind w:left="8304" w:hanging="432"/>
      </w:pPr>
      <w:rPr>
        <w:rFonts w:hint="default"/>
        <w:lang w:val="en-US" w:eastAsia="en-US" w:bidi="en-US"/>
      </w:rPr>
    </w:lvl>
  </w:abstractNum>
  <w:abstractNum w:abstractNumId="57" w15:restartNumberingAfterBreak="0">
    <w:nsid w:val="2CE043D9"/>
    <w:multiLevelType w:val="multilevel"/>
    <w:tmpl w:val="DA847B42"/>
    <w:lvl w:ilvl="0">
      <w:start w:val="12"/>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063"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2093" w:hanging="432"/>
      </w:pPr>
      <w:rPr>
        <w:rFonts w:hint="default"/>
        <w:lang w:val="en-US" w:eastAsia="en-US" w:bidi="en-US"/>
      </w:rPr>
    </w:lvl>
    <w:lvl w:ilvl="4">
      <w:numFmt w:val="bullet"/>
      <w:lvlText w:val="•"/>
      <w:lvlJc w:val="left"/>
      <w:pPr>
        <w:ind w:left="3127" w:hanging="432"/>
      </w:pPr>
      <w:rPr>
        <w:rFonts w:hint="default"/>
        <w:lang w:val="en-US" w:eastAsia="en-US" w:bidi="en-US"/>
      </w:rPr>
    </w:lvl>
    <w:lvl w:ilvl="5">
      <w:numFmt w:val="bullet"/>
      <w:lvlText w:val="•"/>
      <w:lvlJc w:val="left"/>
      <w:pPr>
        <w:ind w:left="4160" w:hanging="432"/>
      </w:pPr>
      <w:rPr>
        <w:rFonts w:hint="default"/>
        <w:lang w:val="en-US" w:eastAsia="en-US" w:bidi="en-US"/>
      </w:rPr>
    </w:lvl>
    <w:lvl w:ilvl="6">
      <w:numFmt w:val="bullet"/>
      <w:lvlText w:val="•"/>
      <w:lvlJc w:val="left"/>
      <w:pPr>
        <w:ind w:left="5194" w:hanging="432"/>
      </w:pPr>
      <w:rPr>
        <w:rFonts w:hint="default"/>
        <w:lang w:val="en-US" w:eastAsia="en-US" w:bidi="en-US"/>
      </w:rPr>
    </w:lvl>
    <w:lvl w:ilvl="7">
      <w:numFmt w:val="bullet"/>
      <w:lvlText w:val="•"/>
      <w:lvlJc w:val="left"/>
      <w:pPr>
        <w:ind w:left="6228" w:hanging="432"/>
      </w:pPr>
      <w:rPr>
        <w:rFonts w:hint="default"/>
        <w:lang w:val="en-US" w:eastAsia="en-US" w:bidi="en-US"/>
      </w:rPr>
    </w:lvl>
    <w:lvl w:ilvl="8">
      <w:numFmt w:val="bullet"/>
      <w:lvlText w:val="•"/>
      <w:lvlJc w:val="left"/>
      <w:pPr>
        <w:ind w:left="7261" w:hanging="432"/>
      </w:pPr>
      <w:rPr>
        <w:rFonts w:hint="default"/>
        <w:lang w:val="en-US" w:eastAsia="en-US" w:bidi="en-US"/>
      </w:rPr>
    </w:lvl>
  </w:abstractNum>
  <w:abstractNum w:abstractNumId="58" w15:restartNumberingAfterBreak="0">
    <w:nsid w:val="2DB667BC"/>
    <w:multiLevelType w:val="hybridMultilevel"/>
    <w:tmpl w:val="3B1AD092"/>
    <w:lvl w:ilvl="0" w:tplc="5AD04F80">
      <w:start w:val="1"/>
      <w:numFmt w:val="low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104976"/>
    <w:multiLevelType w:val="multilevel"/>
    <w:tmpl w:val="2E104976"/>
    <w:lvl w:ilvl="0">
      <w:start w:val="1"/>
      <w:numFmt w:val="bullet"/>
      <w:lvlText w:val=""/>
      <w:lvlJc w:val="left"/>
      <w:pPr>
        <w:tabs>
          <w:tab w:val="left" w:pos="2108"/>
        </w:tabs>
        <w:ind w:left="2108" w:hanging="663"/>
      </w:pPr>
      <w:rPr>
        <w:rFonts w:ascii="Symbol" w:hAnsi="Symbol" w:hint="default"/>
      </w:rPr>
    </w:lvl>
    <w:lvl w:ilvl="1">
      <w:start w:val="1"/>
      <w:numFmt w:val="bullet"/>
      <w:lvlText w:val="o"/>
      <w:lvlJc w:val="left"/>
      <w:pPr>
        <w:tabs>
          <w:tab w:val="left" w:pos="2601"/>
        </w:tabs>
        <w:ind w:left="2601" w:hanging="360"/>
      </w:pPr>
      <w:rPr>
        <w:rFonts w:ascii="Courier New" w:hAnsi="Courier New" w:cs="Times New Roman" w:hint="default"/>
      </w:rPr>
    </w:lvl>
    <w:lvl w:ilvl="2">
      <w:start w:val="1"/>
      <w:numFmt w:val="bullet"/>
      <w:lvlText w:val=""/>
      <w:lvlJc w:val="left"/>
      <w:pPr>
        <w:tabs>
          <w:tab w:val="left" w:pos="3321"/>
        </w:tabs>
        <w:ind w:left="3321" w:hanging="360"/>
      </w:pPr>
      <w:rPr>
        <w:rFonts w:ascii="Wingdings" w:hAnsi="Wingdings" w:hint="default"/>
      </w:rPr>
    </w:lvl>
    <w:lvl w:ilvl="3">
      <w:start w:val="1"/>
      <w:numFmt w:val="bullet"/>
      <w:lvlText w:val=""/>
      <w:lvlJc w:val="left"/>
      <w:pPr>
        <w:tabs>
          <w:tab w:val="left" w:pos="4041"/>
        </w:tabs>
        <w:ind w:left="4041" w:hanging="360"/>
      </w:pPr>
      <w:rPr>
        <w:rFonts w:ascii="Symbol" w:hAnsi="Symbol" w:hint="default"/>
      </w:rPr>
    </w:lvl>
    <w:lvl w:ilvl="4">
      <w:start w:val="1"/>
      <w:numFmt w:val="bullet"/>
      <w:lvlText w:val="o"/>
      <w:lvlJc w:val="left"/>
      <w:pPr>
        <w:tabs>
          <w:tab w:val="left" w:pos="4761"/>
        </w:tabs>
        <w:ind w:left="4761" w:hanging="360"/>
      </w:pPr>
      <w:rPr>
        <w:rFonts w:ascii="Courier New" w:hAnsi="Courier New" w:cs="Times New Roman" w:hint="default"/>
      </w:rPr>
    </w:lvl>
    <w:lvl w:ilvl="5">
      <w:start w:val="1"/>
      <w:numFmt w:val="bullet"/>
      <w:lvlText w:val=""/>
      <w:lvlJc w:val="left"/>
      <w:pPr>
        <w:tabs>
          <w:tab w:val="left" w:pos="5481"/>
        </w:tabs>
        <w:ind w:left="5481" w:hanging="360"/>
      </w:pPr>
      <w:rPr>
        <w:rFonts w:ascii="Wingdings" w:hAnsi="Wingdings" w:hint="default"/>
      </w:rPr>
    </w:lvl>
    <w:lvl w:ilvl="6">
      <w:start w:val="1"/>
      <w:numFmt w:val="bullet"/>
      <w:lvlText w:val=""/>
      <w:lvlJc w:val="left"/>
      <w:pPr>
        <w:tabs>
          <w:tab w:val="left" w:pos="6201"/>
        </w:tabs>
        <w:ind w:left="6201" w:hanging="360"/>
      </w:pPr>
      <w:rPr>
        <w:rFonts w:ascii="Symbol" w:hAnsi="Symbol" w:hint="default"/>
      </w:rPr>
    </w:lvl>
    <w:lvl w:ilvl="7">
      <w:start w:val="1"/>
      <w:numFmt w:val="bullet"/>
      <w:lvlText w:val="o"/>
      <w:lvlJc w:val="left"/>
      <w:pPr>
        <w:tabs>
          <w:tab w:val="left" w:pos="6921"/>
        </w:tabs>
        <w:ind w:left="6921" w:hanging="360"/>
      </w:pPr>
      <w:rPr>
        <w:rFonts w:ascii="Courier New" w:hAnsi="Courier New" w:cs="Times New Roman" w:hint="default"/>
      </w:rPr>
    </w:lvl>
    <w:lvl w:ilvl="8">
      <w:start w:val="1"/>
      <w:numFmt w:val="bullet"/>
      <w:lvlText w:val=""/>
      <w:lvlJc w:val="left"/>
      <w:pPr>
        <w:tabs>
          <w:tab w:val="left" w:pos="7641"/>
        </w:tabs>
        <w:ind w:left="7641" w:hanging="360"/>
      </w:pPr>
      <w:rPr>
        <w:rFonts w:ascii="Wingdings" w:hAnsi="Wingdings" w:hint="default"/>
      </w:rPr>
    </w:lvl>
  </w:abstractNum>
  <w:abstractNum w:abstractNumId="60" w15:restartNumberingAfterBreak="0">
    <w:nsid w:val="2E360702"/>
    <w:multiLevelType w:val="singleLevel"/>
    <w:tmpl w:val="0409000D"/>
    <w:lvl w:ilvl="0">
      <w:start w:val="1"/>
      <w:numFmt w:val="bullet"/>
      <w:lvlText w:val=""/>
      <w:lvlJc w:val="left"/>
      <w:pPr>
        <w:tabs>
          <w:tab w:val="num" w:pos="1260"/>
        </w:tabs>
        <w:ind w:left="1260" w:hanging="360"/>
      </w:pPr>
      <w:rPr>
        <w:rFonts w:ascii="Wingdings" w:hAnsi="Wingdings" w:hint="default"/>
      </w:rPr>
    </w:lvl>
  </w:abstractNum>
  <w:abstractNum w:abstractNumId="61" w15:restartNumberingAfterBreak="0">
    <w:nsid w:val="2F0C0AE7"/>
    <w:multiLevelType w:val="hybridMultilevel"/>
    <w:tmpl w:val="CB704244"/>
    <w:lvl w:ilvl="0" w:tplc="B2C60430">
      <w:start w:val="1"/>
      <w:numFmt w:val="decimal"/>
      <w:lvlText w:val="%1)"/>
      <w:lvlJc w:val="left"/>
      <w:pPr>
        <w:ind w:left="828" w:hanging="361"/>
      </w:pPr>
      <w:rPr>
        <w:rFonts w:ascii="Arial" w:eastAsia="Arial" w:hAnsi="Arial" w:cs="Arial" w:hint="default"/>
        <w:b/>
        <w:bCs/>
        <w:spacing w:val="-1"/>
        <w:w w:val="99"/>
        <w:sz w:val="20"/>
        <w:szCs w:val="20"/>
        <w:lang w:val="en-US" w:eastAsia="en-US" w:bidi="en-US"/>
      </w:rPr>
    </w:lvl>
    <w:lvl w:ilvl="1" w:tplc="1FF8CABC">
      <w:numFmt w:val="bullet"/>
      <w:lvlText w:val="•"/>
      <w:lvlJc w:val="left"/>
      <w:pPr>
        <w:ind w:left="1490" w:hanging="361"/>
      </w:pPr>
      <w:rPr>
        <w:rFonts w:hint="default"/>
        <w:lang w:val="en-US" w:eastAsia="en-US" w:bidi="en-US"/>
      </w:rPr>
    </w:lvl>
    <w:lvl w:ilvl="2" w:tplc="3F8E9414">
      <w:numFmt w:val="bullet"/>
      <w:lvlText w:val="•"/>
      <w:lvlJc w:val="left"/>
      <w:pPr>
        <w:ind w:left="2160" w:hanging="361"/>
      </w:pPr>
      <w:rPr>
        <w:rFonts w:hint="default"/>
        <w:lang w:val="en-US" w:eastAsia="en-US" w:bidi="en-US"/>
      </w:rPr>
    </w:lvl>
    <w:lvl w:ilvl="3" w:tplc="4F061938">
      <w:numFmt w:val="bullet"/>
      <w:lvlText w:val="•"/>
      <w:lvlJc w:val="left"/>
      <w:pPr>
        <w:ind w:left="2830" w:hanging="361"/>
      </w:pPr>
      <w:rPr>
        <w:rFonts w:hint="default"/>
        <w:lang w:val="en-US" w:eastAsia="en-US" w:bidi="en-US"/>
      </w:rPr>
    </w:lvl>
    <w:lvl w:ilvl="4" w:tplc="B9F209B0">
      <w:numFmt w:val="bullet"/>
      <w:lvlText w:val="•"/>
      <w:lvlJc w:val="left"/>
      <w:pPr>
        <w:ind w:left="3500" w:hanging="361"/>
      </w:pPr>
      <w:rPr>
        <w:rFonts w:hint="default"/>
        <w:lang w:val="en-US" w:eastAsia="en-US" w:bidi="en-US"/>
      </w:rPr>
    </w:lvl>
    <w:lvl w:ilvl="5" w:tplc="07F4578E">
      <w:numFmt w:val="bullet"/>
      <w:lvlText w:val="•"/>
      <w:lvlJc w:val="left"/>
      <w:pPr>
        <w:ind w:left="4171" w:hanging="361"/>
      </w:pPr>
      <w:rPr>
        <w:rFonts w:hint="default"/>
        <w:lang w:val="en-US" w:eastAsia="en-US" w:bidi="en-US"/>
      </w:rPr>
    </w:lvl>
    <w:lvl w:ilvl="6" w:tplc="776C10D0">
      <w:numFmt w:val="bullet"/>
      <w:lvlText w:val="•"/>
      <w:lvlJc w:val="left"/>
      <w:pPr>
        <w:ind w:left="4841" w:hanging="361"/>
      </w:pPr>
      <w:rPr>
        <w:rFonts w:hint="default"/>
        <w:lang w:val="en-US" w:eastAsia="en-US" w:bidi="en-US"/>
      </w:rPr>
    </w:lvl>
    <w:lvl w:ilvl="7" w:tplc="77BCD778">
      <w:numFmt w:val="bullet"/>
      <w:lvlText w:val="•"/>
      <w:lvlJc w:val="left"/>
      <w:pPr>
        <w:ind w:left="5511" w:hanging="361"/>
      </w:pPr>
      <w:rPr>
        <w:rFonts w:hint="default"/>
        <w:lang w:val="en-US" w:eastAsia="en-US" w:bidi="en-US"/>
      </w:rPr>
    </w:lvl>
    <w:lvl w:ilvl="8" w:tplc="8E3E851A">
      <w:numFmt w:val="bullet"/>
      <w:lvlText w:val="•"/>
      <w:lvlJc w:val="left"/>
      <w:pPr>
        <w:ind w:left="6181" w:hanging="361"/>
      </w:pPr>
      <w:rPr>
        <w:rFonts w:hint="default"/>
        <w:lang w:val="en-US" w:eastAsia="en-US" w:bidi="en-US"/>
      </w:rPr>
    </w:lvl>
  </w:abstractNum>
  <w:abstractNum w:abstractNumId="62" w15:restartNumberingAfterBreak="0">
    <w:nsid w:val="2F853921"/>
    <w:multiLevelType w:val="hybridMultilevel"/>
    <w:tmpl w:val="DB12F664"/>
    <w:lvl w:ilvl="0" w:tplc="24624568">
      <w:numFmt w:val="bullet"/>
      <w:lvlText w:val=""/>
      <w:lvlJc w:val="left"/>
      <w:pPr>
        <w:ind w:left="283" w:hanging="176"/>
      </w:pPr>
      <w:rPr>
        <w:rFonts w:ascii="Symbol" w:eastAsia="Symbol" w:hAnsi="Symbol" w:cs="Symbol" w:hint="default"/>
        <w:w w:val="100"/>
        <w:sz w:val="18"/>
        <w:szCs w:val="18"/>
        <w:lang w:val="en-US" w:eastAsia="en-US" w:bidi="en-US"/>
      </w:rPr>
    </w:lvl>
    <w:lvl w:ilvl="1" w:tplc="17405A9E">
      <w:numFmt w:val="bullet"/>
      <w:lvlText w:val="•"/>
      <w:lvlJc w:val="left"/>
      <w:pPr>
        <w:ind w:left="422" w:hanging="176"/>
      </w:pPr>
      <w:rPr>
        <w:rFonts w:hint="default"/>
        <w:lang w:val="en-US" w:eastAsia="en-US" w:bidi="en-US"/>
      </w:rPr>
    </w:lvl>
    <w:lvl w:ilvl="2" w:tplc="B7B8807C">
      <w:numFmt w:val="bullet"/>
      <w:lvlText w:val="•"/>
      <w:lvlJc w:val="left"/>
      <w:pPr>
        <w:ind w:left="564" w:hanging="176"/>
      </w:pPr>
      <w:rPr>
        <w:rFonts w:hint="default"/>
        <w:lang w:val="en-US" w:eastAsia="en-US" w:bidi="en-US"/>
      </w:rPr>
    </w:lvl>
    <w:lvl w:ilvl="3" w:tplc="9920D98A">
      <w:numFmt w:val="bullet"/>
      <w:lvlText w:val="•"/>
      <w:lvlJc w:val="left"/>
      <w:pPr>
        <w:ind w:left="707" w:hanging="176"/>
      </w:pPr>
      <w:rPr>
        <w:rFonts w:hint="default"/>
        <w:lang w:val="en-US" w:eastAsia="en-US" w:bidi="en-US"/>
      </w:rPr>
    </w:lvl>
    <w:lvl w:ilvl="4" w:tplc="1EECCF3E">
      <w:numFmt w:val="bullet"/>
      <w:lvlText w:val="•"/>
      <w:lvlJc w:val="left"/>
      <w:pPr>
        <w:ind w:left="849" w:hanging="176"/>
      </w:pPr>
      <w:rPr>
        <w:rFonts w:hint="default"/>
        <w:lang w:val="en-US" w:eastAsia="en-US" w:bidi="en-US"/>
      </w:rPr>
    </w:lvl>
    <w:lvl w:ilvl="5" w:tplc="1472D106">
      <w:numFmt w:val="bullet"/>
      <w:lvlText w:val="•"/>
      <w:lvlJc w:val="left"/>
      <w:pPr>
        <w:ind w:left="992" w:hanging="176"/>
      </w:pPr>
      <w:rPr>
        <w:rFonts w:hint="default"/>
        <w:lang w:val="en-US" w:eastAsia="en-US" w:bidi="en-US"/>
      </w:rPr>
    </w:lvl>
    <w:lvl w:ilvl="6" w:tplc="7CAC6C08">
      <w:numFmt w:val="bullet"/>
      <w:lvlText w:val="•"/>
      <w:lvlJc w:val="left"/>
      <w:pPr>
        <w:ind w:left="1134" w:hanging="176"/>
      </w:pPr>
      <w:rPr>
        <w:rFonts w:hint="default"/>
        <w:lang w:val="en-US" w:eastAsia="en-US" w:bidi="en-US"/>
      </w:rPr>
    </w:lvl>
    <w:lvl w:ilvl="7" w:tplc="E25EDC3E">
      <w:numFmt w:val="bullet"/>
      <w:lvlText w:val="•"/>
      <w:lvlJc w:val="left"/>
      <w:pPr>
        <w:ind w:left="1276" w:hanging="176"/>
      </w:pPr>
      <w:rPr>
        <w:rFonts w:hint="default"/>
        <w:lang w:val="en-US" w:eastAsia="en-US" w:bidi="en-US"/>
      </w:rPr>
    </w:lvl>
    <w:lvl w:ilvl="8" w:tplc="C242F264">
      <w:numFmt w:val="bullet"/>
      <w:lvlText w:val="•"/>
      <w:lvlJc w:val="left"/>
      <w:pPr>
        <w:ind w:left="1419" w:hanging="176"/>
      </w:pPr>
      <w:rPr>
        <w:rFonts w:hint="default"/>
        <w:lang w:val="en-US" w:eastAsia="en-US" w:bidi="en-US"/>
      </w:rPr>
    </w:lvl>
  </w:abstractNum>
  <w:abstractNum w:abstractNumId="63" w15:restartNumberingAfterBreak="0">
    <w:nsid w:val="2FDA7E57"/>
    <w:multiLevelType w:val="hybridMultilevel"/>
    <w:tmpl w:val="228E03B4"/>
    <w:lvl w:ilvl="0" w:tplc="4CC80184">
      <w:numFmt w:val="bullet"/>
      <w:lvlText w:val=""/>
      <w:lvlJc w:val="left"/>
      <w:pPr>
        <w:ind w:left="309" w:hanging="202"/>
      </w:pPr>
      <w:rPr>
        <w:rFonts w:ascii="Symbol" w:eastAsia="Symbol" w:hAnsi="Symbol" w:cs="Symbol" w:hint="default"/>
        <w:w w:val="100"/>
        <w:sz w:val="18"/>
        <w:szCs w:val="18"/>
        <w:lang w:val="en-US" w:eastAsia="en-US" w:bidi="en-US"/>
      </w:rPr>
    </w:lvl>
    <w:lvl w:ilvl="1" w:tplc="612C6FE0">
      <w:numFmt w:val="bullet"/>
      <w:lvlText w:val="•"/>
      <w:lvlJc w:val="left"/>
      <w:pPr>
        <w:ind w:left="467" w:hanging="202"/>
      </w:pPr>
      <w:rPr>
        <w:rFonts w:hint="default"/>
        <w:lang w:val="en-US" w:eastAsia="en-US" w:bidi="en-US"/>
      </w:rPr>
    </w:lvl>
    <w:lvl w:ilvl="2" w:tplc="85326A42">
      <w:numFmt w:val="bullet"/>
      <w:lvlText w:val="•"/>
      <w:lvlJc w:val="left"/>
      <w:pPr>
        <w:ind w:left="635" w:hanging="202"/>
      </w:pPr>
      <w:rPr>
        <w:rFonts w:hint="default"/>
        <w:lang w:val="en-US" w:eastAsia="en-US" w:bidi="en-US"/>
      </w:rPr>
    </w:lvl>
    <w:lvl w:ilvl="3" w:tplc="DA06CD14">
      <w:numFmt w:val="bullet"/>
      <w:lvlText w:val="•"/>
      <w:lvlJc w:val="left"/>
      <w:pPr>
        <w:ind w:left="802" w:hanging="202"/>
      </w:pPr>
      <w:rPr>
        <w:rFonts w:hint="default"/>
        <w:lang w:val="en-US" w:eastAsia="en-US" w:bidi="en-US"/>
      </w:rPr>
    </w:lvl>
    <w:lvl w:ilvl="4" w:tplc="EF147222">
      <w:numFmt w:val="bullet"/>
      <w:lvlText w:val="•"/>
      <w:lvlJc w:val="left"/>
      <w:pPr>
        <w:ind w:left="970" w:hanging="202"/>
      </w:pPr>
      <w:rPr>
        <w:rFonts w:hint="default"/>
        <w:lang w:val="en-US" w:eastAsia="en-US" w:bidi="en-US"/>
      </w:rPr>
    </w:lvl>
    <w:lvl w:ilvl="5" w:tplc="F6EC5638">
      <w:numFmt w:val="bullet"/>
      <w:lvlText w:val="•"/>
      <w:lvlJc w:val="left"/>
      <w:pPr>
        <w:ind w:left="1137" w:hanging="202"/>
      </w:pPr>
      <w:rPr>
        <w:rFonts w:hint="default"/>
        <w:lang w:val="en-US" w:eastAsia="en-US" w:bidi="en-US"/>
      </w:rPr>
    </w:lvl>
    <w:lvl w:ilvl="6" w:tplc="1584EFA8">
      <w:numFmt w:val="bullet"/>
      <w:lvlText w:val="•"/>
      <w:lvlJc w:val="left"/>
      <w:pPr>
        <w:ind w:left="1305" w:hanging="202"/>
      </w:pPr>
      <w:rPr>
        <w:rFonts w:hint="default"/>
        <w:lang w:val="en-US" w:eastAsia="en-US" w:bidi="en-US"/>
      </w:rPr>
    </w:lvl>
    <w:lvl w:ilvl="7" w:tplc="B81A512C">
      <w:numFmt w:val="bullet"/>
      <w:lvlText w:val="•"/>
      <w:lvlJc w:val="left"/>
      <w:pPr>
        <w:ind w:left="1472" w:hanging="202"/>
      </w:pPr>
      <w:rPr>
        <w:rFonts w:hint="default"/>
        <w:lang w:val="en-US" w:eastAsia="en-US" w:bidi="en-US"/>
      </w:rPr>
    </w:lvl>
    <w:lvl w:ilvl="8" w:tplc="6908B478">
      <w:numFmt w:val="bullet"/>
      <w:lvlText w:val="•"/>
      <w:lvlJc w:val="left"/>
      <w:pPr>
        <w:ind w:left="1640" w:hanging="202"/>
      </w:pPr>
      <w:rPr>
        <w:rFonts w:hint="default"/>
        <w:lang w:val="en-US" w:eastAsia="en-US" w:bidi="en-US"/>
      </w:rPr>
    </w:lvl>
  </w:abstractNum>
  <w:abstractNum w:abstractNumId="64" w15:restartNumberingAfterBreak="0">
    <w:nsid w:val="306F434E"/>
    <w:multiLevelType w:val="hybridMultilevel"/>
    <w:tmpl w:val="7CCE59AE"/>
    <w:lvl w:ilvl="0" w:tplc="D7B0143E">
      <w:start w:val="1"/>
      <w:numFmt w:val="decimal"/>
      <w:lvlText w:val="%1."/>
      <w:lvlJc w:val="left"/>
      <w:pPr>
        <w:ind w:left="1246" w:hanging="567"/>
        <w:jc w:val="right"/>
      </w:pPr>
      <w:rPr>
        <w:rFonts w:ascii="Arial" w:eastAsia="Arial" w:hAnsi="Arial" w:cs="Arial" w:hint="default"/>
        <w:spacing w:val="-1"/>
        <w:w w:val="99"/>
        <w:sz w:val="20"/>
        <w:szCs w:val="20"/>
        <w:lang w:val="en-US" w:eastAsia="en-US" w:bidi="en-US"/>
      </w:rPr>
    </w:lvl>
    <w:lvl w:ilvl="1" w:tplc="F8241DE4">
      <w:start w:val="1"/>
      <w:numFmt w:val="lowerLetter"/>
      <w:lvlText w:val="(%2)"/>
      <w:lvlJc w:val="left"/>
      <w:pPr>
        <w:ind w:left="1674" w:hanging="588"/>
      </w:pPr>
      <w:rPr>
        <w:rFonts w:ascii="Arial" w:eastAsia="Arial" w:hAnsi="Arial" w:cs="Arial" w:hint="default"/>
        <w:w w:val="99"/>
        <w:sz w:val="20"/>
        <w:szCs w:val="20"/>
        <w:lang w:val="en-US" w:eastAsia="en-US" w:bidi="en-US"/>
      </w:rPr>
    </w:lvl>
    <w:lvl w:ilvl="2" w:tplc="103ADE0E">
      <w:numFmt w:val="bullet"/>
      <w:lvlText w:val="•"/>
      <w:lvlJc w:val="left"/>
      <w:pPr>
        <w:ind w:left="2677" w:hanging="588"/>
      </w:pPr>
      <w:rPr>
        <w:rFonts w:hint="default"/>
        <w:lang w:val="en-US" w:eastAsia="en-US" w:bidi="en-US"/>
      </w:rPr>
    </w:lvl>
    <w:lvl w:ilvl="3" w:tplc="3AEE1080">
      <w:numFmt w:val="bullet"/>
      <w:lvlText w:val="•"/>
      <w:lvlJc w:val="left"/>
      <w:pPr>
        <w:ind w:left="3675" w:hanging="588"/>
      </w:pPr>
      <w:rPr>
        <w:rFonts w:hint="default"/>
        <w:lang w:val="en-US" w:eastAsia="en-US" w:bidi="en-US"/>
      </w:rPr>
    </w:lvl>
    <w:lvl w:ilvl="4" w:tplc="6C9033AA">
      <w:numFmt w:val="bullet"/>
      <w:lvlText w:val="•"/>
      <w:lvlJc w:val="left"/>
      <w:pPr>
        <w:ind w:left="4673" w:hanging="588"/>
      </w:pPr>
      <w:rPr>
        <w:rFonts w:hint="default"/>
        <w:lang w:val="en-US" w:eastAsia="en-US" w:bidi="en-US"/>
      </w:rPr>
    </w:lvl>
    <w:lvl w:ilvl="5" w:tplc="9044E7A4">
      <w:numFmt w:val="bullet"/>
      <w:lvlText w:val="•"/>
      <w:lvlJc w:val="left"/>
      <w:pPr>
        <w:ind w:left="5671" w:hanging="588"/>
      </w:pPr>
      <w:rPr>
        <w:rFonts w:hint="default"/>
        <w:lang w:val="en-US" w:eastAsia="en-US" w:bidi="en-US"/>
      </w:rPr>
    </w:lvl>
    <w:lvl w:ilvl="6" w:tplc="4282F62A">
      <w:numFmt w:val="bullet"/>
      <w:lvlText w:val="•"/>
      <w:lvlJc w:val="left"/>
      <w:pPr>
        <w:ind w:left="6668" w:hanging="588"/>
      </w:pPr>
      <w:rPr>
        <w:rFonts w:hint="default"/>
        <w:lang w:val="en-US" w:eastAsia="en-US" w:bidi="en-US"/>
      </w:rPr>
    </w:lvl>
    <w:lvl w:ilvl="7" w:tplc="58FAF6D6">
      <w:numFmt w:val="bullet"/>
      <w:lvlText w:val="•"/>
      <w:lvlJc w:val="left"/>
      <w:pPr>
        <w:ind w:left="7666" w:hanging="588"/>
      </w:pPr>
      <w:rPr>
        <w:rFonts w:hint="default"/>
        <w:lang w:val="en-US" w:eastAsia="en-US" w:bidi="en-US"/>
      </w:rPr>
    </w:lvl>
    <w:lvl w:ilvl="8" w:tplc="0B9EF6A2">
      <w:numFmt w:val="bullet"/>
      <w:lvlText w:val="•"/>
      <w:lvlJc w:val="left"/>
      <w:pPr>
        <w:ind w:left="8664" w:hanging="588"/>
      </w:pPr>
      <w:rPr>
        <w:rFonts w:hint="default"/>
        <w:lang w:val="en-US" w:eastAsia="en-US" w:bidi="en-US"/>
      </w:rPr>
    </w:lvl>
  </w:abstractNum>
  <w:abstractNum w:abstractNumId="65" w15:restartNumberingAfterBreak="0">
    <w:nsid w:val="314D0889"/>
    <w:multiLevelType w:val="multilevel"/>
    <w:tmpl w:val="FBE87912"/>
    <w:lvl w:ilvl="0">
      <w:start w:val="32"/>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2" w:hanging="504"/>
      </w:pPr>
      <w:rPr>
        <w:rFonts w:hint="default"/>
        <w:lang w:val="en-US" w:eastAsia="en-US" w:bidi="en-US"/>
      </w:rPr>
    </w:lvl>
    <w:lvl w:ilvl="3">
      <w:numFmt w:val="bullet"/>
      <w:lvlText w:val="•"/>
      <w:lvlJc w:val="left"/>
      <w:pPr>
        <w:ind w:left="2585" w:hanging="504"/>
      </w:pPr>
      <w:rPr>
        <w:rFonts w:hint="default"/>
        <w:lang w:val="en-US" w:eastAsia="en-US" w:bidi="en-US"/>
      </w:rPr>
    </w:lvl>
    <w:lvl w:ilvl="4">
      <w:numFmt w:val="bullet"/>
      <w:lvlText w:val="•"/>
      <w:lvlJc w:val="left"/>
      <w:pPr>
        <w:ind w:left="3528" w:hanging="504"/>
      </w:pPr>
      <w:rPr>
        <w:rFonts w:hint="default"/>
        <w:lang w:val="en-US" w:eastAsia="en-US" w:bidi="en-US"/>
      </w:rPr>
    </w:lvl>
    <w:lvl w:ilvl="5">
      <w:numFmt w:val="bullet"/>
      <w:lvlText w:val="•"/>
      <w:lvlJc w:val="left"/>
      <w:pPr>
        <w:ind w:left="4471" w:hanging="504"/>
      </w:pPr>
      <w:rPr>
        <w:rFonts w:hint="default"/>
        <w:lang w:val="en-US" w:eastAsia="en-US" w:bidi="en-US"/>
      </w:rPr>
    </w:lvl>
    <w:lvl w:ilvl="6">
      <w:numFmt w:val="bullet"/>
      <w:lvlText w:val="•"/>
      <w:lvlJc w:val="left"/>
      <w:pPr>
        <w:ind w:left="5414" w:hanging="504"/>
      </w:pPr>
      <w:rPr>
        <w:rFonts w:hint="default"/>
        <w:lang w:val="en-US" w:eastAsia="en-US" w:bidi="en-US"/>
      </w:rPr>
    </w:lvl>
    <w:lvl w:ilvl="7">
      <w:numFmt w:val="bullet"/>
      <w:lvlText w:val="•"/>
      <w:lvlJc w:val="left"/>
      <w:pPr>
        <w:ind w:left="6357" w:hanging="504"/>
      </w:pPr>
      <w:rPr>
        <w:rFonts w:hint="default"/>
        <w:lang w:val="en-US" w:eastAsia="en-US" w:bidi="en-US"/>
      </w:rPr>
    </w:lvl>
    <w:lvl w:ilvl="8">
      <w:numFmt w:val="bullet"/>
      <w:lvlText w:val="•"/>
      <w:lvlJc w:val="left"/>
      <w:pPr>
        <w:ind w:left="7300" w:hanging="504"/>
      </w:pPr>
      <w:rPr>
        <w:rFonts w:hint="default"/>
        <w:lang w:val="en-US" w:eastAsia="en-US" w:bidi="en-US"/>
      </w:rPr>
    </w:lvl>
  </w:abstractNum>
  <w:abstractNum w:abstractNumId="66" w15:restartNumberingAfterBreak="0">
    <w:nsid w:val="317E7C9A"/>
    <w:multiLevelType w:val="multilevel"/>
    <w:tmpl w:val="29F2A1BA"/>
    <w:lvl w:ilvl="0">
      <w:start w:val="20"/>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59" w:hanging="504"/>
      </w:pPr>
      <w:rPr>
        <w:rFonts w:hint="default"/>
        <w:lang w:val="en-US" w:eastAsia="en-US" w:bidi="en-US"/>
      </w:rPr>
    </w:lvl>
    <w:lvl w:ilvl="3">
      <w:numFmt w:val="bullet"/>
      <w:lvlText w:val="•"/>
      <w:lvlJc w:val="left"/>
      <w:pPr>
        <w:ind w:left="2618" w:hanging="504"/>
      </w:pPr>
      <w:rPr>
        <w:rFonts w:hint="default"/>
        <w:lang w:val="en-US" w:eastAsia="en-US" w:bidi="en-US"/>
      </w:rPr>
    </w:lvl>
    <w:lvl w:ilvl="4">
      <w:numFmt w:val="bullet"/>
      <w:lvlText w:val="•"/>
      <w:lvlJc w:val="left"/>
      <w:pPr>
        <w:ind w:left="3577" w:hanging="504"/>
      </w:pPr>
      <w:rPr>
        <w:rFonts w:hint="default"/>
        <w:lang w:val="en-US" w:eastAsia="en-US" w:bidi="en-US"/>
      </w:rPr>
    </w:lvl>
    <w:lvl w:ilvl="5">
      <w:numFmt w:val="bullet"/>
      <w:lvlText w:val="•"/>
      <w:lvlJc w:val="left"/>
      <w:pPr>
        <w:ind w:left="4536" w:hanging="504"/>
      </w:pPr>
      <w:rPr>
        <w:rFonts w:hint="default"/>
        <w:lang w:val="en-US" w:eastAsia="en-US" w:bidi="en-US"/>
      </w:rPr>
    </w:lvl>
    <w:lvl w:ilvl="6">
      <w:numFmt w:val="bullet"/>
      <w:lvlText w:val="•"/>
      <w:lvlJc w:val="left"/>
      <w:pPr>
        <w:ind w:left="5495" w:hanging="504"/>
      </w:pPr>
      <w:rPr>
        <w:rFonts w:hint="default"/>
        <w:lang w:val="en-US" w:eastAsia="en-US" w:bidi="en-US"/>
      </w:rPr>
    </w:lvl>
    <w:lvl w:ilvl="7">
      <w:numFmt w:val="bullet"/>
      <w:lvlText w:val="•"/>
      <w:lvlJc w:val="left"/>
      <w:pPr>
        <w:ind w:left="6454" w:hanging="504"/>
      </w:pPr>
      <w:rPr>
        <w:rFonts w:hint="default"/>
        <w:lang w:val="en-US" w:eastAsia="en-US" w:bidi="en-US"/>
      </w:rPr>
    </w:lvl>
    <w:lvl w:ilvl="8">
      <w:numFmt w:val="bullet"/>
      <w:lvlText w:val="•"/>
      <w:lvlJc w:val="left"/>
      <w:pPr>
        <w:ind w:left="7413" w:hanging="504"/>
      </w:pPr>
      <w:rPr>
        <w:rFonts w:hint="default"/>
        <w:lang w:val="en-US" w:eastAsia="en-US" w:bidi="en-US"/>
      </w:rPr>
    </w:lvl>
  </w:abstractNum>
  <w:abstractNum w:abstractNumId="67" w15:restartNumberingAfterBreak="0">
    <w:nsid w:val="31E9665E"/>
    <w:multiLevelType w:val="hybridMultilevel"/>
    <w:tmpl w:val="BF1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9522D5"/>
    <w:multiLevelType w:val="multilevel"/>
    <w:tmpl w:val="F79CD3A8"/>
    <w:lvl w:ilvl="0">
      <w:start w:val="13"/>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063"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2093" w:hanging="432"/>
      </w:pPr>
      <w:rPr>
        <w:rFonts w:hint="default"/>
        <w:lang w:val="en-US" w:eastAsia="en-US" w:bidi="en-US"/>
      </w:rPr>
    </w:lvl>
    <w:lvl w:ilvl="4">
      <w:numFmt w:val="bullet"/>
      <w:lvlText w:val="•"/>
      <w:lvlJc w:val="left"/>
      <w:pPr>
        <w:ind w:left="3127" w:hanging="432"/>
      </w:pPr>
      <w:rPr>
        <w:rFonts w:hint="default"/>
        <w:lang w:val="en-US" w:eastAsia="en-US" w:bidi="en-US"/>
      </w:rPr>
    </w:lvl>
    <w:lvl w:ilvl="5">
      <w:numFmt w:val="bullet"/>
      <w:lvlText w:val="•"/>
      <w:lvlJc w:val="left"/>
      <w:pPr>
        <w:ind w:left="4160" w:hanging="432"/>
      </w:pPr>
      <w:rPr>
        <w:rFonts w:hint="default"/>
        <w:lang w:val="en-US" w:eastAsia="en-US" w:bidi="en-US"/>
      </w:rPr>
    </w:lvl>
    <w:lvl w:ilvl="6">
      <w:numFmt w:val="bullet"/>
      <w:lvlText w:val="•"/>
      <w:lvlJc w:val="left"/>
      <w:pPr>
        <w:ind w:left="5194" w:hanging="432"/>
      </w:pPr>
      <w:rPr>
        <w:rFonts w:hint="default"/>
        <w:lang w:val="en-US" w:eastAsia="en-US" w:bidi="en-US"/>
      </w:rPr>
    </w:lvl>
    <w:lvl w:ilvl="7">
      <w:numFmt w:val="bullet"/>
      <w:lvlText w:val="•"/>
      <w:lvlJc w:val="left"/>
      <w:pPr>
        <w:ind w:left="6228" w:hanging="432"/>
      </w:pPr>
      <w:rPr>
        <w:rFonts w:hint="default"/>
        <w:lang w:val="en-US" w:eastAsia="en-US" w:bidi="en-US"/>
      </w:rPr>
    </w:lvl>
    <w:lvl w:ilvl="8">
      <w:numFmt w:val="bullet"/>
      <w:lvlText w:val="•"/>
      <w:lvlJc w:val="left"/>
      <w:pPr>
        <w:ind w:left="7261" w:hanging="432"/>
      </w:pPr>
      <w:rPr>
        <w:rFonts w:hint="default"/>
        <w:lang w:val="en-US" w:eastAsia="en-US" w:bidi="en-US"/>
      </w:rPr>
    </w:lvl>
  </w:abstractNum>
  <w:abstractNum w:abstractNumId="69" w15:restartNumberingAfterBreak="0">
    <w:nsid w:val="33CA11E8"/>
    <w:multiLevelType w:val="hybridMultilevel"/>
    <w:tmpl w:val="4B64A904"/>
    <w:lvl w:ilvl="0" w:tplc="88EC492E">
      <w:numFmt w:val="bullet"/>
      <w:lvlText w:val=""/>
      <w:lvlJc w:val="left"/>
      <w:pPr>
        <w:ind w:left="286" w:hanging="178"/>
      </w:pPr>
      <w:rPr>
        <w:rFonts w:ascii="Symbol" w:eastAsia="Symbol" w:hAnsi="Symbol" w:cs="Symbol" w:hint="default"/>
        <w:w w:val="100"/>
        <w:sz w:val="18"/>
        <w:szCs w:val="18"/>
        <w:lang w:val="en-US" w:eastAsia="en-US" w:bidi="en-US"/>
      </w:rPr>
    </w:lvl>
    <w:lvl w:ilvl="1" w:tplc="FDBE166A">
      <w:numFmt w:val="bullet"/>
      <w:lvlText w:val="•"/>
      <w:lvlJc w:val="left"/>
      <w:pPr>
        <w:ind w:left="422" w:hanging="178"/>
      </w:pPr>
      <w:rPr>
        <w:rFonts w:hint="default"/>
        <w:lang w:val="en-US" w:eastAsia="en-US" w:bidi="en-US"/>
      </w:rPr>
    </w:lvl>
    <w:lvl w:ilvl="2" w:tplc="2A30DFE0">
      <w:numFmt w:val="bullet"/>
      <w:lvlText w:val="•"/>
      <w:lvlJc w:val="left"/>
      <w:pPr>
        <w:ind w:left="564" w:hanging="178"/>
      </w:pPr>
      <w:rPr>
        <w:rFonts w:hint="default"/>
        <w:lang w:val="en-US" w:eastAsia="en-US" w:bidi="en-US"/>
      </w:rPr>
    </w:lvl>
    <w:lvl w:ilvl="3" w:tplc="544664D6">
      <w:numFmt w:val="bullet"/>
      <w:lvlText w:val="•"/>
      <w:lvlJc w:val="left"/>
      <w:pPr>
        <w:ind w:left="707" w:hanging="178"/>
      </w:pPr>
      <w:rPr>
        <w:rFonts w:hint="default"/>
        <w:lang w:val="en-US" w:eastAsia="en-US" w:bidi="en-US"/>
      </w:rPr>
    </w:lvl>
    <w:lvl w:ilvl="4" w:tplc="E7AC764A">
      <w:numFmt w:val="bullet"/>
      <w:lvlText w:val="•"/>
      <w:lvlJc w:val="left"/>
      <w:pPr>
        <w:ind w:left="849" w:hanging="178"/>
      </w:pPr>
      <w:rPr>
        <w:rFonts w:hint="default"/>
        <w:lang w:val="en-US" w:eastAsia="en-US" w:bidi="en-US"/>
      </w:rPr>
    </w:lvl>
    <w:lvl w:ilvl="5" w:tplc="52A84EE8">
      <w:numFmt w:val="bullet"/>
      <w:lvlText w:val="•"/>
      <w:lvlJc w:val="left"/>
      <w:pPr>
        <w:ind w:left="992" w:hanging="178"/>
      </w:pPr>
      <w:rPr>
        <w:rFonts w:hint="default"/>
        <w:lang w:val="en-US" w:eastAsia="en-US" w:bidi="en-US"/>
      </w:rPr>
    </w:lvl>
    <w:lvl w:ilvl="6" w:tplc="76A64C92">
      <w:numFmt w:val="bullet"/>
      <w:lvlText w:val="•"/>
      <w:lvlJc w:val="left"/>
      <w:pPr>
        <w:ind w:left="1134" w:hanging="178"/>
      </w:pPr>
      <w:rPr>
        <w:rFonts w:hint="default"/>
        <w:lang w:val="en-US" w:eastAsia="en-US" w:bidi="en-US"/>
      </w:rPr>
    </w:lvl>
    <w:lvl w:ilvl="7" w:tplc="E92E1930">
      <w:numFmt w:val="bullet"/>
      <w:lvlText w:val="•"/>
      <w:lvlJc w:val="left"/>
      <w:pPr>
        <w:ind w:left="1276" w:hanging="178"/>
      </w:pPr>
      <w:rPr>
        <w:rFonts w:hint="default"/>
        <w:lang w:val="en-US" w:eastAsia="en-US" w:bidi="en-US"/>
      </w:rPr>
    </w:lvl>
    <w:lvl w:ilvl="8" w:tplc="ADD69354">
      <w:numFmt w:val="bullet"/>
      <w:lvlText w:val="•"/>
      <w:lvlJc w:val="left"/>
      <w:pPr>
        <w:ind w:left="1419" w:hanging="178"/>
      </w:pPr>
      <w:rPr>
        <w:rFonts w:hint="default"/>
        <w:lang w:val="en-US" w:eastAsia="en-US" w:bidi="en-US"/>
      </w:rPr>
    </w:lvl>
  </w:abstractNum>
  <w:abstractNum w:abstractNumId="70" w15:restartNumberingAfterBreak="0">
    <w:nsid w:val="350F406D"/>
    <w:multiLevelType w:val="multilevel"/>
    <w:tmpl w:val="ECEE24F0"/>
    <w:lvl w:ilvl="0">
      <w:start w:val="15"/>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71" w15:restartNumberingAfterBreak="0">
    <w:nsid w:val="354D7FFC"/>
    <w:multiLevelType w:val="hybridMultilevel"/>
    <w:tmpl w:val="693A572C"/>
    <w:lvl w:ilvl="0" w:tplc="C3621EA2">
      <w:numFmt w:val="bullet"/>
      <w:lvlText w:val=""/>
      <w:lvlJc w:val="left"/>
      <w:pPr>
        <w:ind w:left="280" w:hanging="176"/>
      </w:pPr>
      <w:rPr>
        <w:rFonts w:ascii="Symbol" w:eastAsia="Symbol" w:hAnsi="Symbol" w:cs="Symbol" w:hint="default"/>
        <w:w w:val="100"/>
        <w:sz w:val="18"/>
        <w:szCs w:val="18"/>
        <w:lang w:val="en-US" w:eastAsia="en-US" w:bidi="en-US"/>
      </w:rPr>
    </w:lvl>
    <w:lvl w:ilvl="1" w:tplc="74AC62C8">
      <w:numFmt w:val="bullet"/>
      <w:lvlText w:val="•"/>
      <w:lvlJc w:val="left"/>
      <w:pPr>
        <w:ind w:left="422" w:hanging="176"/>
      </w:pPr>
      <w:rPr>
        <w:rFonts w:hint="default"/>
        <w:lang w:val="en-US" w:eastAsia="en-US" w:bidi="en-US"/>
      </w:rPr>
    </w:lvl>
    <w:lvl w:ilvl="2" w:tplc="242644AE">
      <w:numFmt w:val="bullet"/>
      <w:lvlText w:val="•"/>
      <w:lvlJc w:val="left"/>
      <w:pPr>
        <w:ind w:left="565" w:hanging="176"/>
      </w:pPr>
      <w:rPr>
        <w:rFonts w:hint="default"/>
        <w:lang w:val="en-US" w:eastAsia="en-US" w:bidi="en-US"/>
      </w:rPr>
    </w:lvl>
    <w:lvl w:ilvl="3" w:tplc="2FC27504">
      <w:numFmt w:val="bullet"/>
      <w:lvlText w:val="•"/>
      <w:lvlJc w:val="left"/>
      <w:pPr>
        <w:ind w:left="707" w:hanging="176"/>
      </w:pPr>
      <w:rPr>
        <w:rFonts w:hint="default"/>
        <w:lang w:val="en-US" w:eastAsia="en-US" w:bidi="en-US"/>
      </w:rPr>
    </w:lvl>
    <w:lvl w:ilvl="4" w:tplc="BD02A536">
      <w:numFmt w:val="bullet"/>
      <w:lvlText w:val="•"/>
      <w:lvlJc w:val="left"/>
      <w:pPr>
        <w:ind w:left="850" w:hanging="176"/>
      </w:pPr>
      <w:rPr>
        <w:rFonts w:hint="default"/>
        <w:lang w:val="en-US" w:eastAsia="en-US" w:bidi="en-US"/>
      </w:rPr>
    </w:lvl>
    <w:lvl w:ilvl="5" w:tplc="B10A62C6">
      <w:numFmt w:val="bullet"/>
      <w:lvlText w:val="•"/>
      <w:lvlJc w:val="left"/>
      <w:pPr>
        <w:ind w:left="993" w:hanging="176"/>
      </w:pPr>
      <w:rPr>
        <w:rFonts w:hint="default"/>
        <w:lang w:val="en-US" w:eastAsia="en-US" w:bidi="en-US"/>
      </w:rPr>
    </w:lvl>
    <w:lvl w:ilvl="6" w:tplc="A922E836">
      <w:numFmt w:val="bullet"/>
      <w:lvlText w:val="•"/>
      <w:lvlJc w:val="left"/>
      <w:pPr>
        <w:ind w:left="1135" w:hanging="176"/>
      </w:pPr>
      <w:rPr>
        <w:rFonts w:hint="default"/>
        <w:lang w:val="en-US" w:eastAsia="en-US" w:bidi="en-US"/>
      </w:rPr>
    </w:lvl>
    <w:lvl w:ilvl="7" w:tplc="12C45170">
      <w:numFmt w:val="bullet"/>
      <w:lvlText w:val="•"/>
      <w:lvlJc w:val="left"/>
      <w:pPr>
        <w:ind w:left="1278" w:hanging="176"/>
      </w:pPr>
      <w:rPr>
        <w:rFonts w:hint="default"/>
        <w:lang w:val="en-US" w:eastAsia="en-US" w:bidi="en-US"/>
      </w:rPr>
    </w:lvl>
    <w:lvl w:ilvl="8" w:tplc="85129FD4">
      <w:numFmt w:val="bullet"/>
      <w:lvlText w:val="•"/>
      <w:lvlJc w:val="left"/>
      <w:pPr>
        <w:ind w:left="1420" w:hanging="176"/>
      </w:pPr>
      <w:rPr>
        <w:rFonts w:hint="default"/>
        <w:lang w:val="en-US" w:eastAsia="en-US" w:bidi="en-US"/>
      </w:rPr>
    </w:lvl>
  </w:abstractNum>
  <w:abstractNum w:abstractNumId="72" w15:restartNumberingAfterBreak="0">
    <w:nsid w:val="35A255D0"/>
    <w:multiLevelType w:val="hybridMultilevel"/>
    <w:tmpl w:val="A52CF184"/>
    <w:lvl w:ilvl="0" w:tplc="1570DF14">
      <w:numFmt w:val="bullet"/>
      <w:lvlText w:val=""/>
      <w:lvlJc w:val="left"/>
      <w:pPr>
        <w:ind w:left="237" w:hanging="132"/>
      </w:pPr>
      <w:rPr>
        <w:rFonts w:ascii="Symbol" w:eastAsia="Symbol" w:hAnsi="Symbol" w:cs="Symbol" w:hint="default"/>
        <w:w w:val="100"/>
        <w:sz w:val="18"/>
        <w:szCs w:val="18"/>
        <w:lang w:val="en-US" w:eastAsia="en-US" w:bidi="en-US"/>
      </w:rPr>
    </w:lvl>
    <w:lvl w:ilvl="1" w:tplc="A290FF60">
      <w:numFmt w:val="bullet"/>
      <w:lvlText w:val="•"/>
      <w:lvlJc w:val="left"/>
      <w:pPr>
        <w:ind w:left="426" w:hanging="132"/>
      </w:pPr>
      <w:rPr>
        <w:rFonts w:hint="default"/>
        <w:lang w:val="en-US" w:eastAsia="en-US" w:bidi="en-US"/>
      </w:rPr>
    </w:lvl>
    <w:lvl w:ilvl="2" w:tplc="D46CD644">
      <w:numFmt w:val="bullet"/>
      <w:lvlText w:val="•"/>
      <w:lvlJc w:val="left"/>
      <w:pPr>
        <w:ind w:left="612" w:hanging="132"/>
      </w:pPr>
      <w:rPr>
        <w:rFonts w:hint="default"/>
        <w:lang w:val="en-US" w:eastAsia="en-US" w:bidi="en-US"/>
      </w:rPr>
    </w:lvl>
    <w:lvl w:ilvl="3" w:tplc="93605246">
      <w:numFmt w:val="bullet"/>
      <w:lvlText w:val="•"/>
      <w:lvlJc w:val="left"/>
      <w:pPr>
        <w:ind w:left="798" w:hanging="132"/>
      </w:pPr>
      <w:rPr>
        <w:rFonts w:hint="default"/>
        <w:lang w:val="en-US" w:eastAsia="en-US" w:bidi="en-US"/>
      </w:rPr>
    </w:lvl>
    <w:lvl w:ilvl="4" w:tplc="C0AE79E6">
      <w:numFmt w:val="bullet"/>
      <w:lvlText w:val="•"/>
      <w:lvlJc w:val="left"/>
      <w:pPr>
        <w:ind w:left="984" w:hanging="132"/>
      </w:pPr>
      <w:rPr>
        <w:rFonts w:hint="default"/>
        <w:lang w:val="en-US" w:eastAsia="en-US" w:bidi="en-US"/>
      </w:rPr>
    </w:lvl>
    <w:lvl w:ilvl="5" w:tplc="DE22775A">
      <w:numFmt w:val="bullet"/>
      <w:lvlText w:val="•"/>
      <w:lvlJc w:val="left"/>
      <w:pPr>
        <w:ind w:left="1171" w:hanging="132"/>
      </w:pPr>
      <w:rPr>
        <w:rFonts w:hint="default"/>
        <w:lang w:val="en-US" w:eastAsia="en-US" w:bidi="en-US"/>
      </w:rPr>
    </w:lvl>
    <w:lvl w:ilvl="6" w:tplc="3DA653C2">
      <w:numFmt w:val="bullet"/>
      <w:lvlText w:val="•"/>
      <w:lvlJc w:val="left"/>
      <w:pPr>
        <w:ind w:left="1357" w:hanging="132"/>
      </w:pPr>
      <w:rPr>
        <w:rFonts w:hint="default"/>
        <w:lang w:val="en-US" w:eastAsia="en-US" w:bidi="en-US"/>
      </w:rPr>
    </w:lvl>
    <w:lvl w:ilvl="7" w:tplc="A9A46572">
      <w:numFmt w:val="bullet"/>
      <w:lvlText w:val="•"/>
      <w:lvlJc w:val="left"/>
      <w:pPr>
        <w:ind w:left="1543" w:hanging="132"/>
      </w:pPr>
      <w:rPr>
        <w:rFonts w:hint="default"/>
        <w:lang w:val="en-US" w:eastAsia="en-US" w:bidi="en-US"/>
      </w:rPr>
    </w:lvl>
    <w:lvl w:ilvl="8" w:tplc="257449AA">
      <w:numFmt w:val="bullet"/>
      <w:lvlText w:val="•"/>
      <w:lvlJc w:val="left"/>
      <w:pPr>
        <w:ind w:left="1729" w:hanging="132"/>
      </w:pPr>
      <w:rPr>
        <w:rFonts w:hint="default"/>
        <w:lang w:val="en-US" w:eastAsia="en-US" w:bidi="en-US"/>
      </w:rPr>
    </w:lvl>
  </w:abstractNum>
  <w:abstractNum w:abstractNumId="73" w15:restartNumberingAfterBreak="0">
    <w:nsid w:val="365C2C4E"/>
    <w:multiLevelType w:val="hybridMultilevel"/>
    <w:tmpl w:val="C77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961B9"/>
    <w:multiLevelType w:val="hybridMultilevel"/>
    <w:tmpl w:val="A4A60564"/>
    <w:lvl w:ilvl="0" w:tplc="2CA2B210">
      <w:numFmt w:val="bullet"/>
      <w:lvlText w:val=""/>
      <w:lvlJc w:val="left"/>
      <w:pPr>
        <w:ind w:left="206" w:hanging="144"/>
      </w:pPr>
      <w:rPr>
        <w:rFonts w:ascii="Symbol" w:eastAsia="Symbol" w:hAnsi="Symbol" w:cs="Symbol" w:hint="default"/>
        <w:w w:val="100"/>
        <w:sz w:val="18"/>
        <w:szCs w:val="18"/>
        <w:lang w:val="en-US" w:eastAsia="en-US" w:bidi="en-US"/>
      </w:rPr>
    </w:lvl>
    <w:lvl w:ilvl="1" w:tplc="96C2F53E">
      <w:numFmt w:val="bullet"/>
      <w:lvlText w:val="•"/>
      <w:lvlJc w:val="left"/>
      <w:pPr>
        <w:ind w:left="335" w:hanging="144"/>
      </w:pPr>
      <w:rPr>
        <w:rFonts w:hint="default"/>
        <w:lang w:val="en-US" w:eastAsia="en-US" w:bidi="en-US"/>
      </w:rPr>
    </w:lvl>
    <w:lvl w:ilvl="2" w:tplc="CB8AFFAC">
      <w:numFmt w:val="bullet"/>
      <w:lvlText w:val="•"/>
      <w:lvlJc w:val="left"/>
      <w:pPr>
        <w:ind w:left="470" w:hanging="144"/>
      </w:pPr>
      <w:rPr>
        <w:rFonts w:hint="default"/>
        <w:lang w:val="en-US" w:eastAsia="en-US" w:bidi="en-US"/>
      </w:rPr>
    </w:lvl>
    <w:lvl w:ilvl="3" w:tplc="1D8C0AB8">
      <w:numFmt w:val="bullet"/>
      <w:lvlText w:val="•"/>
      <w:lvlJc w:val="left"/>
      <w:pPr>
        <w:ind w:left="605" w:hanging="144"/>
      </w:pPr>
      <w:rPr>
        <w:rFonts w:hint="default"/>
        <w:lang w:val="en-US" w:eastAsia="en-US" w:bidi="en-US"/>
      </w:rPr>
    </w:lvl>
    <w:lvl w:ilvl="4" w:tplc="8D5C9680">
      <w:numFmt w:val="bullet"/>
      <w:lvlText w:val="•"/>
      <w:lvlJc w:val="left"/>
      <w:pPr>
        <w:ind w:left="741" w:hanging="144"/>
      </w:pPr>
      <w:rPr>
        <w:rFonts w:hint="default"/>
        <w:lang w:val="en-US" w:eastAsia="en-US" w:bidi="en-US"/>
      </w:rPr>
    </w:lvl>
    <w:lvl w:ilvl="5" w:tplc="381848BA">
      <w:numFmt w:val="bullet"/>
      <w:lvlText w:val="•"/>
      <w:lvlJc w:val="left"/>
      <w:pPr>
        <w:ind w:left="876" w:hanging="144"/>
      </w:pPr>
      <w:rPr>
        <w:rFonts w:hint="default"/>
        <w:lang w:val="en-US" w:eastAsia="en-US" w:bidi="en-US"/>
      </w:rPr>
    </w:lvl>
    <w:lvl w:ilvl="6" w:tplc="702CD6DA">
      <w:numFmt w:val="bullet"/>
      <w:lvlText w:val="•"/>
      <w:lvlJc w:val="left"/>
      <w:pPr>
        <w:ind w:left="1011" w:hanging="144"/>
      </w:pPr>
      <w:rPr>
        <w:rFonts w:hint="default"/>
        <w:lang w:val="en-US" w:eastAsia="en-US" w:bidi="en-US"/>
      </w:rPr>
    </w:lvl>
    <w:lvl w:ilvl="7" w:tplc="E4E4AAF2">
      <w:numFmt w:val="bullet"/>
      <w:lvlText w:val="•"/>
      <w:lvlJc w:val="left"/>
      <w:pPr>
        <w:ind w:left="1147" w:hanging="144"/>
      </w:pPr>
      <w:rPr>
        <w:rFonts w:hint="default"/>
        <w:lang w:val="en-US" w:eastAsia="en-US" w:bidi="en-US"/>
      </w:rPr>
    </w:lvl>
    <w:lvl w:ilvl="8" w:tplc="BBE0F7CE">
      <w:numFmt w:val="bullet"/>
      <w:lvlText w:val="•"/>
      <w:lvlJc w:val="left"/>
      <w:pPr>
        <w:ind w:left="1282" w:hanging="144"/>
      </w:pPr>
      <w:rPr>
        <w:rFonts w:hint="default"/>
        <w:lang w:val="en-US" w:eastAsia="en-US" w:bidi="en-US"/>
      </w:rPr>
    </w:lvl>
  </w:abstractNum>
  <w:abstractNum w:abstractNumId="7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A1D3664"/>
    <w:multiLevelType w:val="multilevel"/>
    <w:tmpl w:val="57B16DB9"/>
    <w:lvl w:ilvl="0">
      <w:start w:val="1"/>
      <w:numFmt w:val="lowerLetter"/>
      <w:lvlText w:val="(%1)"/>
      <w:lvlJc w:val="left"/>
      <w:pPr>
        <w:tabs>
          <w:tab w:val="left" w:pos="2520"/>
        </w:tabs>
        <w:ind w:left="2520" w:hanging="360"/>
      </w:pPr>
      <w:rPr>
        <w:rFonts w:hint="default"/>
      </w:r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77" w15:restartNumberingAfterBreak="0">
    <w:nsid w:val="3AA174C3"/>
    <w:multiLevelType w:val="multilevel"/>
    <w:tmpl w:val="3AA174C3"/>
    <w:lvl w:ilvl="0">
      <w:start w:val="1"/>
      <w:numFmt w:val="decimal"/>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8" w15:restartNumberingAfterBreak="0">
    <w:nsid w:val="3B585720"/>
    <w:multiLevelType w:val="hybridMultilevel"/>
    <w:tmpl w:val="3D4CEC60"/>
    <w:lvl w:ilvl="0" w:tplc="D8CA566A">
      <w:start w:val="1"/>
      <w:numFmt w:val="lowerRoman"/>
      <w:lvlText w:val="(%1)"/>
      <w:lvlJc w:val="left"/>
      <w:pPr>
        <w:ind w:left="23" w:hanging="183"/>
      </w:pPr>
      <w:rPr>
        <w:rFonts w:ascii="Arial Narrow" w:eastAsia="Arial Narrow" w:hAnsi="Arial Narrow" w:cs="Arial Narrow" w:hint="default"/>
        <w:spacing w:val="0"/>
        <w:w w:val="99"/>
        <w:sz w:val="19"/>
        <w:szCs w:val="19"/>
        <w:lang w:val="en-US" w:eastAsia="en-US" w:bidi="en-US"/>
      </w:rPr>
    </w:lvl>
    <w:lvl w:ilvl="1" w:tplc="9B3E0C44">
      <w:numFmt w:val="bullet"/>
      <w:lvlText w:val="•"/>
      <w:lvlJc w:val="left"/>
      <w:pPr>
        <w:ind w:left="502" w:hanging="183"/>
      </w:pPr>
      <w:rPr>
        <w:rFonts w:hint="default"/>
        <w:lang w:val="en-US" w:eastAsia="en-US" w:bidi="en-US"/>
      </w:rPr>
    </w:lvl>
    <w:lvl w:ilvl="2" w:tplc="064E17CC">
      <w:numFmt w:val="bullet"/>
      <w:lvlText w:val="•"/>
      <w:lvlJc w:val="left"/>
      <w:pPr>
        <w:ind w:left="985" w:hanging="183"/>
      </w:pPr>
      <w:rPr>
        <w:rFonts w:hint="default"/>
        <w:lang w:val="en-US" w:eastAsia="en-US" w:bidi="en-US"/>
      </w:rPr>
    </w:lvl>
    <w:lvl w:ilvl="3" w:tplc="319CAF68">
      <w:numFmt w:val="bullet"/>
      <w:lvlText w:val="•"/>
      <w:lvlJc w:val="left"/>
      <w:pPr>
        <w:ind w:left="1468" w:hanging="183"/>
      </w:pPr>
      <w:rPr>
        <w:rFonts w:hint="default"/>
        <w:lang w:val="en-US" w:eastAsia="en-US" w:bidi="en-US"/>
      </w:rPr>
    </w:lvl>
    <w:lvl w:ilvl="4" w:tplc="AAF88FFC">
      <w:numFmt w:val="bullet"/>
      <w:lvlText w:val="•"/>
      <w:lvlJc w:val="left"/>
      <w:pPr>
        <w:ind w:left="1951" w:hanging="183"/>
      </w:pPr>
      <w:rPr>
        <w:rFonts w:hint="default"/>
        <w:lang w:val="en-US" w:eastAsia="en-US" w:bidi="en-US"/>
      </w:rPr>
    </w:lvl>
    <w:lvl w:ilvl="5" w:tplc="5EBE35B6">
      <w:numFmt w:val="bullet"/>
      <w:lvlText w:val="•"/>
      <w:lvlJc w:val="left"/>
      <w:pPr>
        <w:ind w:left="2434" w:hanging="183"/>
      </w:pPr>
      <w:rPr>
        <w:rFonts w:hint="default"/>
        <w:lang w:val="en-US" w:eastAsia="en-US" w:bidi="en-US"/>
      </w:rPr>
    </w:lvl>
    <w:lvl w:ilvl="6" w:tplc="F718E650">
      <w:numFmt w:val="bullet"/>
      <w:lvlText w:val="•"/>
      <w:lvlJc w:val="left"/>
      <w:pPr>
        <w:ind w:left="2916" w:hanging="183"/>
      </w:pPr>
      <w:rPr>
        <w:rFonts w:hint="default"/>
        <w:lang w:val="en-US" w:eastAsia="en-US" w:bidi="en-US"/>
      </w:rPr>
    </w:lvl>
    <w:lvl w:ilvl="7" w:tplc="4FC46C82">
      <w:numFmt w:val="bullet"/>
      <w:lvlText w:val="•"/>
      <w:lvlJc w:val="left"/>
      <w:pPr>
        <w:ind w:left="3399" w:hanging="183"/>
      </w:pPr>
      <w:rPr>
        <w:rFonts w:hint="default"/>
        <w:lang w:val="en-US" w:eastAsia="en-US" w:bidi="en-US"/>
      </w:rPr>
    </w:lvl>
    <w:lvl w:ilvl="8" w:tplc="49DCEE02">
      <w:numFmt w:val="bullet"/>
      <w:lvlText w:val="•"/>
      <w:lvlJc w:val="left"/>
      <w:pPr>
        <w:ind w:left="3882" w:hanging="183"/>
      </w:pPr>
      <w:rPr>
        <w:rFonts w:hint="default"/>
        <w:lang w:val="en-US" w:eastAsia="en-US" w:bidi="en-US"/>
      </w:rPr>
    </w:lvl>
  </w:abstractNum>
  <w:abstractNum w:abstractNumId="79" w15:restartNumberingAfterBreak="0">
    <w:nsid w:val="3B7E1FC3"/>
    <w:multiLevelType w:val="singleLevel"/>
    <w:tmpl w:val="3B7E1FC3"/>
    <w:lvl w:ilvl="0">
      <w:start w:val="7"/>
      <w:numFmt w:val="lowerLetter"/>
      <w:lvlText w:val="(%1)"/>
      <w:lvlJc w:val="left"/>
      <w:pPr>
        <w:tabs>
          <w:tab w:val="left" w:pos="360"/>
        </w:tabs>
        <w:ind w:left="360" w:hanging="360"/>
      </w:pPr>
    </w:lvl>
  </w:abstractNum>
  <w:abstractNum w:abstractNumId="80" w15:restartNumberingAfterBreak="0">
    <w:nsid w:val="3C647A2F"/>
    <w:multiLevelType w:val="multilevel"/>
    <w:tmpl w:val="3C647A2F"/>
    <w:lvl w:ilvl="0">
      <w:start w:val="1"/>
      <w:numFmt w:val="lowerLetter"/>
      <w:lvlText w:val="(%1)"/>
      <w:lvlJc w:val="left"/>
      <w:pPr>
        <w:tabs>
          <w:tab w:val="left" w:pos="1354"/>
        </w:tabs>
        <w:ind w:left="1354" w:hanging="365"/>
      </w:pPr>
    </w:lvl>
    <w:lvl w:ilvl="1">
      <w:start w:val="1"/>
      <w:numFmt w:val="lowerLetter"/>
      <w:lvlText w:val="%2."/>
      <w:lvlJc w:val="left"/>
      <w:pPr>
        <w:tabs>
          <w:tab w:val="left" w:pos="2069"/>
        </w:tabs>
        <w:ind w:left="2069" w:hanging="360"/>
      </w:pPr>
    </w:lvl>
    <w:lvl w:ilvl="2">
      <w:start w:val="1"/>
      <w:numFmt w:val="lowerRoman"/>
      <w:lvlText w:val="%3."/>
      <w:lvlJc w:val="right"/>
      <w:pPr>
        <w:tabs>
          <w:tab w:val="left" w:pos="2789"/>
        </w:tabs>
        <w:ind w:left="2789" w:hanging="180"/>
      </w:pPr>
    </w:lvl>
    <w:lvl w:ilvl="3">
      <w:start w:val="1"/>
      <w:numFmt w:val="decimal"/>
      <w:lvlText w:val="%4."/>
      <w:lvlJc w:val="left"/>
      <w:pPr>
        <w:tabs>
          <w:tab w:val="left" w:pos="3509"/>
        </w:tabs>
        <w:ind w:left="3509" w:hanging="360"/>
      </w:pPr>
    </w:lvl>
    <w:lvl w:ilvl="4">
      <w:start w:val="1"/>
      <w:numFmt w:val="lowerLetter"/>
      <w:lvlText w:val="%5."/>
      <w:lvlJc w:val="left"/>
      <w:pPr>
        <w:tabs>
          <w:tab w:val="left" w:pos="4229"/>
        </w:tabs>
        <w:ind w:left="4229" w:hanging="360"/>
      </w:pPr>
    </w:lvl>
    <w:lvl w:ilvl="5">
      <w:start w:val="1"/>
      <w:numFmt w:val="lowerRoman"/>
      <w:lvlText w:val="%6."/>
      <w:lvlJc w:val="right"/>
      <w:pPr>
        <w:tabs>
          <w:tab w:val="left" w:pos="4949"/>
        </w:tabs>
        <w:ind w:left="4949" w:hanging="180"/>
      </w:pPr>
    </w:lvl>
    <w:lvl w:ilvl="6">
      <w:start w:val="1"/>
      <w:numFmt w:val="decimal"/>
      <w:lvlText w:val="%7."/>
      <w:lvlJc w:val="left"/>
      <w:pPr>
        <w:tabs>
          <w:tab w:val="left" w:pos="5669"/>
        </w:tabs>
        <w:ind w:left="5669" w:hanging="360"/>
      </w:pPr>
    </w:lvl>
    <w:lvl w:ilvl="7">
      <w:start w:val="1"/>
      <w:numFmt w:val="lowerLetter"/>
      <w:lvlText w:val="%8."/>
      <w:lvlJc w:val="left"/>
      <w:pPr>
        <w:tabs>
          <w:tab w:val="left" w:pos="6389"/>
        </w:tabs>
        <w:ind w:left="6389" w:hanging="360"/>
      </w:pPr>
    </w:lvl>
    <w:lvl w:ilvl="8">
      <w:start w:val="1"/>
      <w:numFmt w:val="lowerRoman"/>
      <w:lvlText w:val="%9."/>
      <w:lvlJc w:val="right"/>
      <w:pPr>
        <w:tabs>
          <w:tab w:val="left" w:pos="7109"/>
        </w:tabs>
        <w:ind w:left="7109" w:hanging="180"/>
      </w:pPr>
    </w:lvl>
  </w:abstractNum>
  <w:abstractNum w:abstractNumId="81" w15:restartNumberingAfterBreak="0">
    <w:nsid w:val="3D233039"/>
    <w:multiLevelType w:val="multilevel"/>
    <w:tmpl w:val="6B6A2306"/>
    <w:lvl w:ilvl="0">
      <w:start w:val="25"/>
      <w:numFmt w:val="decimal"/>
      <w:lvlText w:val="%1"/>
      <w:lvlJc w:val="left"/>
      <w:pPr>
        <w:ind w:left="1218" w:hanging="504"/>
      </w:pPr>
      <w:rPr>
        <w:rFonts w:hint="default"/>
        <w:lang w:val="en-US" w:eastAsia="en-US" w:bidi="en-US"/>
      </w:rPr>
    </w:lvl>
    <w:lvl w:ilvl="1">
      <w:start w:val="1"/>
      <w:numFmt w:val="decimal"/>
      <w:lvlText w:val="%1.%2"/>
      <w:lvlJc w:val="left"/>
      <w:pPr>
        <w:ind w:left="121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3021" w:hanging="504"/>
      </w:pPr>
      <w:rPr>
        <w:rFonts w:hint="default"/>
        <w:lang w:val="en-US" w:eastAsia="en-US" w:bidi="en-US"/>
      </w:rPr>
    </w:lvl>
    <w:lvl w:ilvl="3">
      <w:numFmt w:val="bullet"/>
      <w:lvlText w:val="•"/>
      <w:lvlJc w:val="left"/>
      <w:pPr>
        <w:ind w:left="3921" w:hanging="504"/>
      </w:pPr>
      <w:rPr>
        <w:rFonts w:hint="default"/>
        <w:lang w:val="en-US" w:eastAsia="en-US" w:bidi="en-US"/>
      </w:rPr>
    </w:lvl>
    <w:lvl w:ilvl="4">
      <w:numFmt w:val="bullet"/>
      <w:lvlText w:val="•"/>
      <w:lvlJc w:val="left"/>
      <w:pPr>
        <w:ind w:left="4822" w:hanging="504"/>
      </w:pPr>
      <w:rPr>
        <w:rFonts w:hint="default"/>
        <w:lang w:val="en-US" w:eastAsia="en-US" w:bidi="en-US"/>
      </w:rPr>
    </w:lvl>
    <w:lvl w:ilvl="5">
      <w:numFmt w:val="bullet"/>
      <w:lvlText w:val="•"/>
      <w:lvlJc w:val="left"/>
      <w:pPr>
        <w:ind w:left="5723" w:hanging="504"/>
      </w:pPr>
      <w:rPr>
        <w:rFonts w:hint="default"/>
        <w:lang w:val="en-US" w:eastAsia="en-US" w:bidi="en-US"/>
      </w:rPr>
    </w:lvl>
    <w:lvl w:ilvl="6">
      <w:numFmt w:val="bullet"/>
      <w:lvlText w:val="•"/>
      <w:lvlJc w:val="left"/>
      <w:pPr>
        <w:ind w:left="6623" w:hanging="504"/>
      </w:pPr>
      <w:rPr>
        <w:rFonts w:hint="default"/>
        <w:lang w:val="en-US" w:eastAsia="en-US" w:bidi="en-US"/>
      </w:rPr>
    </w:lvl>
    <w:lvl w:ilvl="7">
      <w:numFmt w:val="bullet"/>
      <w:lvlText w:val="•"/>
      <w:lvlJc w:val="left"/>
      <w:pPr>
        <w:ind w:left="7524" w:hanging="504"/>
      </w:pPr>
      <w:rPr>
        <w:rFonts w:hint="default"/>
        <w:lang w:val="en-US" w:eastAsia="en-US" w:bidi="en-US"/>
      </w:rPr>
    </w:lvl>
    <w:lvl w:ilvl="8">
      <w:numFmt w:val="bullet"/>
      <w:lvlText w:val="•"/>
      <w:lvlJc w:val="left"/>
      <w:pPr>
        <w:ind w:left="8425" w:hanging="504"/>
      </w:pPr>
      <w:rPr>
        <w:rFonts w:hint="default"/>
        <w:lang w:val="en-US" w:eastAsia="en-US" w:bidi="en-US"/>
      </w:rPr>
    </w:lvl>
  </w:abstractNum>
  <w:abstractNum w:abstractNumId="82" w15:restartNumberingAfterBreak="0">
    <w:nsid w:val="3D8A0BF9"/>
    <w:multiLevelType w:val="hybridMultilevel"/>
    <w:tmpl w:val="15DA8C84"/>
    <w:lvl w:ilvl="0" w:tplc="24AEB054">
      <w:numFmt w:val="bullet"/>
      <w:lvlText w:val=""/>
      <w:lvlJc w:val="left"/>
      <w:pPr>
        <w:ind w:left="282" w:hanging="176"/>
      </w:pPr>
      <w:rPr>
        <w:rFonts w:ascii="Symbol" w:eastAsia="Symbol" w:hAnsi="Symbol" w:cs="Symbol" w:hint="default"/>
        <w:w w:val="100"/>
        <w:sz w:val="18"/>
        <w:szCs w:val="18"/>
        <w:lang w:val="en-US" w:eastAsia="en-US" w:bidi="en-US"/>
      </w:rPr>
    </w:lvl>
    <w:lvl w:ilvl="1" w:tplc="2906144E">
      <w:numFmt w:val="bullet"/>
      <w:lvlText w:val="•"/>
      <w:lvlJc w:val="left"/>
      <w:pPr>
        <w:ind w:left="422" w:hanging="176"/>
      </w:pPr>
      <w:rPr>
        <w:rFonts w:hint="default"/>
        <w:lang w:val="en-US" w:eastAsia="en-US" w:bidi="en-US"/>
      </w:rPr>
    </w:lvl>
    <w:lvl w:ilvl="2" w:tplc="490A5790">
      <w:numFmt w:val="bullet"/>
      <w:lvlText w:val="•"/>
      <w:lvlJc w:val="left"/>
      <w:pPr>
        <w:ind w:left="564" w:hanging="176"/>
      </w:pPr>
      <w:rPr>
        <w:rFonts w:hint="default"/>
        <w:lang w:val="en-US" w:eastAsia="en-US" w:bidi="en-US"/>
      </w:rPr>
    </w:lvl>
    <w:lvl w:ilvl="3" w:tplc="BB005FC6">
      <w:numFmt w:val="bullet"/>
      <w:lvlText w:val="•"/>
      <w:lvlJc w:val="left"/>
      <w:pPr>
        <w:ind w:left="707" w:hanging="176"/>
      </w:pPr>
      <w:rPr>
        <w:rFonts w:hint="default"/>
        <w:lang w:val="en-US" w:eastAsia="en-US" w:bidi="en-US"/>
      </w:rPr>
    </w:lvl>
    <w:lvl w:ilvl="4" w:tplc="9612B606">
      <w:numFmt w:val="bullet"/>
      <w:lvlText w:val="•"/>
      <w:lvlJc w:val="left"/>
      <w:pPr>
        <w:ind w:left="849" w:hanging="176"/>
      </w:pPr>
      <w:rPr>
        <w:rFonts w:hint="default"/>
        <w:lang w:val="en-US" w:eastAsia="en-US" w:bidi="en-US"/>
      </w:rPr>
    </w:lvl>
    <w:lvl w:ilvl="5" w:tplc="90EC4982">
      <w:numFmt w:val="bullet"/>
      <w:lvlText w:val="•"/>
      <w:lvlJc w:val="left"/>
      <w:pPr>
        <w:ind w:left="992" w:hanging="176"/>
      </w:pPr>
      <w:rPr>
        <w:rFonts w:hint="default"/>
        <w:lang w:val="en-US" w:eastAsia="en-US" w:bidi="en-US"/>
      </w:rPr>
    </w:lvl>
    <w:lvl w:ilvl="6" w:tplc="8F842ADC">
      <w:numFmt w:val="bullet"/>
      <w:lvlText w:val="•"/>
      <w:lvlJc w:val="left"/>
      <w:pPr>
        <w:ind w:left="1134" w:hanging="176"/>
      </w:pPr>
      <w:rPr>
        <w:rFonts w:hint="default"/>
        <w:lang w:val="en-US" w:eastAsia="en-US" w:bidi="en-US"/>
      </w:rPr>
    </w:lvl>
    <w:lvl w:ilvl="7" w:tplc="81480A28">
      <w:numFmt w:val="bullet"/>
      <w:lvlText w:val="•"/>
      <w:lvlJc w:val="left"/>
      <w:pPr>
        <w:ind w:left="1276" w:hanging="176"/>
      </w:pPr>
      <w:rPr>
        <w:rFonts w:hint="default"/>
        <w:lang w:val="en-US" w:eastAsia="en-US" w:bidi="en-US"/>
      </w:rPr>
    </w:lvl>
    <w:lvl w:ilvl="8" w:tplc="FD4E2B54">
      <w:numFmt w:val="bullet"/>
      <w:lvlText w:val="•"/>
      <w:lvlJc w:val="left"/>
      <w:pPr>
        <w:ind w:left="1419" w:hanging="176"/>
      </w:pPr>
      <w:rPr>
        <w:rFonts w:hint="default"/>
        <w:lang w:val="en-US" w:eastAsia="en-US" w:bidi="en-US"/>
      </w:rPr>
    </w:lvl>
  </w:abstractNum>
  <w:abstractNum w:abstractNumId="83" w15:restartNumberingAfterBreak="0">
    <w:nsid w:val="3E7B27BD"/>
    <w:multiLevelType w:val="hybridMultilevel"/>
    <w:tmpl w:val="6336A4BA"/>
    <w:lvl w:ilvl="0" w:tplc="0E2AB1E2">
      <w:start w:val="1"/>
      <w:numFmt w:val="lowerRoman"/>
      <w:lvlText w:val="(%1)"/>
      <w:lvlJc w:val="left"/>
      <w:pPr>
        <w:ind w:left="23" w:hanging="183"/>
      </w:pPr>
      <w:rPr>
        <w:rFonts w:ascii="Arial Narrow" w:eastAsia="Arial Narrow" w:hAnsi="Arial Narrow" w:cs="Arial Narrow" w:hint="default"/>
        <w:spacing w:val="0"/>
        <w:w w:val="99"/>
        <w:sz w:val="19"/>
        <w:szCs w:val="19"/>
        <w:lang w:val="en-US" w:eastAsia="en-US" w:bidi="en-US"/>
      </w:rPr>
    </w:lvl>
    <w:lvl w:ilvl="1" w:tplc="A7469A8E">
      <w:numFmt w:val="bullet"/>
      <w:lvlText w:val="•"/>
      <w:lvlJc w:val="left"/>
      <w:pPr>
        <w:ind w:left="502" w:hanging="183"/>
      </w:pPr>
      <w:rPr>
        <w:rFonts w:hint="default"/>
        <w:lang w:val="en-US" w:eastAsia="en-US" w:bidi="en-US"/>
      </w:rPr>
    </w:lvl>
    <w:lvl w:ilvl="2" w:tplc="B77480AA">
      <w:numFmt w:val="bullet"/>
      <w:lvlText w:val="•"/>
      <w:lvlJc w:val="left"/>
      <w:pPr>
        <w:ind w:left="985" w:hanging="183"/>
      </w:pPr>
      <w:rPr>
        <w:rFonts w:hint="default"/>
        <w:lang w:val="en-US" w:eastAsia="en-US" w:bidi="en-US"/>
      </w:rPr>
    </w:lvl>
    <w:lvl w:ilvl="3" w:tplc="7F229AD0">
      <w:numFmt w:val="bullet"/>
      <w:lvlText w:val="•"/>
      <w:lvlJc w:val="left"/>
      <w:pPr>
        <w:ind w:left="1468" w:hanging="183"/>
      </w:pPr>
      <w:rPr>
        <w:rFonts w:hint="default"/>
        <w:lang w:val="en-US" w:eastAsia="en-US" w:bidi="en-US"/>
      </w:rPr>
    </w:lvl>
    <w:lvl w:ilvl="4" w:tplc="8438CFC0">
      <w:numFmt w:val="bullet"/>
      <w:lvlText w:val="•"/>
      <w:lvlJc w:val="left"/>
      <w:pPr>
        <w:ind w:left="1951" w:hanging="183"/>
      </w:pPr>
      <w:rPr>
        <w:rFonts w:hint="default"/>
        <w:lang w:val="en-US" w:eastAsia="en-US" w:bidi="en-US"/>
      </w:rPr>
    </w:lvl>
    <w:lvl w:ilvl="5" w:tplc="9EB048EC">
      <w:numFmt w:val="bullet"/>
      <w:lvlText w:val="•"/>
      <w:lvlJc w:val="left"/>
      <w:pPr>
        <w:ind w:left="2434" w:hanging="183"/>
      </w:pPr>
      <w:rPr>
        <w:rFonts w:hint="default"/>
        <w:lang w:val="en-US" w:eastAsia="en-US" w:bidi="en-US"/>
      </w:rPr>
    </w:lvl>
    <w:lvl w:ilvl="6" w:tplc="D9648828">
      <w:numFmt w:val="bullet"/>
      <w:lvlText w:val="•"/>
      <w:lvlJc w:val="left"/>
      <w:pPr>
        <w:ind w:left="2916" w:hanging="183"/>
      </w:pPr>
      <w:rPr>
        <w:rFonts w:hint="default"/>
        <w:lang w:val="en-US" w:eastAsia="en-US" w:bidi="en-US"/>
      </w:rPr>
    </w:lvl>
    <w:lvl w:ilvl="7" w:tplc="F4FC091C">
      <w:numFmt w:val="bullet"/>
      <w:lvlText w:val="•"/>
      <w:lvlJc w:val="left"/>
      <w:pPr>
        <w:ind w:left="3399" w:hanging="183"/>
      </w:pPr>
      <w:rPr>
        <w:rFonts w:hint="default"/>
        <w:lang w:val="en-US" w:eastAsia="en-US" w:bidi="en-US"/>
      </w:rPr>
    </w:lvl>
    <w:lvl w:ilvl="8" w:tplc="CD105E62">
      <w:numFmt w:val="bullet"/>
      <w:lvlText w:val="•"/>
      <w:lvlJc w:val="left"/>
      <w:pPr>
        <w:ind w:left="3882" w:hanging="183"/>
      </w:pPr>
      <w:rPr>
        <w:rFonts w:hint="default"/>
        <w:lang w:val="en-US" w:eastAsia="en-US" w:bidi="en-US"/>
      </w:rPr>
    </w:lvl>
  </w:abstractNum>
  <w:abstractNum w:abstractNumId="84" w15:restartNumberingAfterBreak="0">
    <w:nsid w:val="3EB1413D"/>
    <w:multiLevelType w:val="multilevel"/>
    <w:tmpl w:val="3EB1413D"/>
    <w:lvl w:ilvl="0">
      <w:start w:val="1"/>
      <w:numFmt w:val="lowerLetter"/>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3F2A5DD7"/>
    <w:multiLevelType w:val="hybridMultilevel"/>
    <w:tmpl w:val="7FAEA9C2"/>
    <w:lvl w:ilvl="0" w:tplc="FB50C4D0">
      <w:numFmt w:val="bullet"/>
      <w:lvlText w:val=""/>
      <w:lvlJc w:val="left"/>
      <w:pPr>
        <w:ind w:left="282" w:hanging="176"/>
      </w:pPr>
      <w:rPr>
        <w:rFonts w:ascii="Symbol" w:eastAsia="Symbol" w:hAnsi="Symbol" w:cs="Symbol" w:hint="default"/>
        <w:w w:val="100"/>
        <w:sz w:val="18"/>
        <w:szCs w:val="18"/>
        <w:lang w:val="en-US" w:eastAsia="en-US" w:bidi="en-US"/>
      </w:rPr>
    </w:lvl>
    <w:lvl w:ilvl="1" w:tplc="F4CE2894">
      <w:numFmt w:val="bullet"/>
      <w:lvlText w:val="•"/>
      <w:lvlJc w:val="left"/>
      <w:pPr>
        <w:ind w:left="422" w:hanging="176"/>
      </w:pPr>
      <w:rPr>
        <w:rFonts w:hint="default"/>
        <w:lang w:val="en-US" w:eastAsia="en-US" w:bidi="en-US"/>
      </w:rPr>
    </w:lvl>
    <w:lvl w:ilvl="2" w:tplc="333E6098">
      <w:numFmt w:val="bullet"/>
      <w:lvlText w:val="•"/>
      <w:lvlJc w:val="left"/>
      <w:pPr>
        <w:ind w:left="564" w:hanging="176"/>
      </w:pPr>
      <w:rPr>
        <w:rFonts w:hint="default"/>
        <w:lang w:val="en-US" w:eastAsia="en-US" w:bidi="en-US"/>
      </w:rPr>
    </w:lvl>
    <w:lvl w:ilvl="3" w:tplc="FD66D222">
      <w:numFmt w:val="bullet"/>
      <w:lvlText w:val="•"/>
      <w:lvlJc w:val="left"/>
      <w:pPr>
        <w:ind w:left="707" w:hanging="176"/>
      </w:pPr>
      <w:rPr>
        <w:rFonts w:hint="default"/>
        <w:lang w:val="en-US" w:eastAsia="en-US" w:bidi="en-US"/>
      </w:rPr>
    </w:lvl>
    <w:lvl w:ilvl="4" w:tplc="0EC04792">
      <w:numFmt w:val="bullet"/>
      <w:lvlText w:val="•"/>
      <w:lvlJc w:val="left"/>
      <w:pPr>
        <w:ind w:left="849" w:hanging="176"/>
      </w:pPr>
      <w:rPr>
        <w:rFonts w:hint="default"/>
        <w:lang w:val="en-US" w:eastAsia="en-US" w:bidi="en-US"/>
      </w:rPr>
    </w:lvl>
    <w:lvl w:ilvl="5" w:tplc="FF8A047C">
      <w:numFmt w:val="bullet"/>
      <w:lvlText w:val="•"/>
      <w:lvlJc w:val="left"/>
      <w:pPr>
        <w:ind w:left="992" w:hanging="176"/>
      </w:pPr>
      <w:rPr>
        <w:rFonts w:hint="default"/>
        <w:lang w:val="en-US" w:eastAsia="en-US" w:bidi="en-US"/>
      </w:rPr>
    </w:lvl>
    <w:lvl w:ilvl="6" w:tplc="6F160ED4">
      <w:numFmt w:val="bullet"/>
      <w:lvlText w:val="•"/>
      <w:lvlJc w:val="left"/>
      <w:pPr>
        <w:ind w:left="1134" w:hanging="176"/>
      </w:pPr>
      <w:rPr>
        <w:rFonts w:hint="default"/>
        <w:lang w:val="en-US" w:eastAsia="en-US" w:bidi="en-US"/>
      </w:rPr>
    </w:lvl>
    <w:lvl w:ilvl="7" w:tplc="1950716E">
      <w:numFmt w:val="bullet"/>
      <w:lvlText w:val="•"/>
      <w:lvlJc w:val="left"/>
      <w:pPr>
        <w:ind w:left="1276" w:hanging="176"/>
      </w:pPr>
      <w:rPr>
        <w:rFonts w:hint="default"/>
        <w:lang w:val="en-US" w:eastAsia="en-US" w:bidi="en-US"/>
      </w:rPr>
    </w:lvl>
    <w:lvl w:ilvl="8" w:tplc="0B0C1084">
      <w:numFmt w:val="bullet"/>
      <w:lvlText w:val="•"/>
      <w:lvlJc w:val="left"/>
      <w:pPr>
        <w:ind w:left="1419" w:hanging="176"/>
      </w:pPr>
      <w:rPr>
        <w:rFonts w:hint="default"/>
        <w:lang w:val="en-US" w:eastAsia="en-US" w:bidi="en-US"/>
      </w:rPr>
    </w:lvl>
  </w:abstractNum>
  <w:abstractNum w:abstractNumId="86" w15:restartNumberingAfterBreak="0">
    <w:nsid w:val="3FA447FB"/>
    <w:multiLevelType w:val="singleLevel"/>
    <w:tmpl w:val="3FA447FB"/>
    <w:lvl w:ilvl="0">
      <w:start w:val="1"/>
      <w:numFmt w:val="lowerLetter"/>
      <w:lvlText w:val="(%1)"/>
      <w:lvlJc w:val="left"/>
      <w:pPr>
        <w:ind w:left="720" w:hanging="360"/>
      </w:pPr>
    </w:lvl>
  </w:abstractNum>
  <w:abstractNum w:abstractNumId="87"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40E730CA"/>
    <w:multiLevelType w:val="multilevel"/>
    <w:tmpl w:val="25524064"/>
    <w:lvl w:ilvl="0">
      <w:start w:val="4"/>
      <w:numFmt w:val="decimal"/>
      <w:lvlText w:val="%1"/>
      <w:lvlJc w:val="left"/>
      <w:pPr>
        <w:ind w:left="3841" w:hanging="720"/>
      </w:pPr>
      <w:rPr>
        <w:rFonts w:hint="default"/>
        <w:lang w:val="en-US" w:eastAsia="en-US" w:bidi="en-US"/>
      </w:rPr>
    </w:lvl>
    <w:lvl w:ilvl="1">
      <w:start w:val="5"/>
      <w:numFmt w:val="decimal"/>
      <w:lvlText w:val="%1.%2"/>
      <w:lvlJc w:val="left"/>
      <w:pPr>
        <w:ind w:left="3841" w:hanging="720"/>
        <w:jc w:val="right"/>
      </w:pPr>
      <w:rPr>
        <w:rFonts w:hint="default"/>
        <w:b/>
        <w:bCs/>
        <w:spacing w:val="-3"/>
        <w:w w:val="99"/>
        <w:lang w:val="en-US" w:eastAsia="en-US" w:bidi="en-US"/>
      </w:rPr>
    </w:lvl>
    <w:lvl w:ilvl="2">
      <w:numFmt w:val="bullet"/>
      <w:lvlText w:val="•"/>
      <w:lvlJc w:val="left"/>
      <w:pPr>
        <w:ind w:left="5077" w:hanging="720"/>
      </w:pPr>
      <w:rPr>
        <w:rFonts w:hint="default"/>
        <w:lang w:val="en-US" w:eastAsia="en-US" w:bidi="en-US"/>
      </w:rPr>
    </w:lvl>
    <w:lvl w:ilvl="3">
      <w:numFmt w:val="bullet"/>
      <w:lvlText w:val="•"/>
      <w:lvlJc w:val="left"/>
      <w:pPr>
        <w:ind w:left="5695" w:hanging="720"/>
      </w:pPr>
      <w:rPr>
        <w:rFonts w:hint="default"/>
        <w:lang w:val="en-US" w:eastAsia="en-US" w:bidi="en-US"/>
      </w:rPr>
    </w:lvl>
    <w:lvl w:ilvl="4">
      <w:numFmt w:val="bullet"/>
      <w:lvlText w:val="•"/>
      <w:lvlJc w:val="left"/>
      <w:pPr>
        <w:ind w:left="6314" w:hanging="720"/>
      </w:pPr>
      <w:rPr>
        <w:rFonts w:hint="default"/>
        <w:lang w:val="en-US" w:eastAsia="en-US" w:bidi="en-US"/>
      </w:rPr>
    </w:lvl>
    <w:lvl w:ilvl="5">
      <w:numFmt w:val="bullet"/>
      <w:lvlText w:val="•"/>
      <w:lvlJc w:val="left"/>
      <w:pPr>
        <w:ind w:left="6933" w:hanging="720"/>
      </w:pPr>
      <w:rPr>
        <w:rFonts w:hint="default"/>
        <w:lang w:val="en-US" w:eastAsia="en-US" w:bidi="en-US"/>
      </w:rPr>
    </w:lvl>
    <w:lvl w:ilvl="6">
      <w:numFmt w:val="bullet"/>
      <w:lvlText w:val="•"/>
      <w:lvlJc w:val="left"/>
      <w:pPr>
        <w:ind w:left="7551" w:hanging="720"/>
      </w:pPr>
      <w:rPr>
        <w:rFonts w:hint="default"/>
        <w:lang w:val="en-US" w:eastAsia="en-US" w:bidi="en-US"/>
      </w:rPr>
    </w:lvl>
    <w:lvl w:ilvl="7">
      <w:numFmt w:val="bullet"/>
      <w:lvlText w:val="•"/>
      <w:lvlJc w:val="left"/>
      <w:pPr>
        <w:ind w:left="8170" w:hanging="720"/>
      </w:pPr>
      <w:rPr>
        <w:rFonts w:hint="default"/>
        <w:lang w:val="en-US" w:eastAsia="en-US" w:bidi="en-US"/>
      </w:rPr>
    </w:lvl>
    <w:lvl w:ilvl="8">
      <w:numFmt w:val="bullet"/>
      <w:lvlText w:val="•"/>
      <w:lvlJc w:val="left"/>
      <w:pPr>
        <w:ind w:left="8789" w:hanging="720"/>
      </w:pPr>
      <w:rPr>
        <w:rFonts w:hint="default"/>
        <w:lang w:val="en-US" w:eastAsia="en-US" w:bidi="en-US"/>
      </w:rPr>
    </w:lvl>
  </w:abstractNum>
  <w:abstractNum w:abstractNumId="89" w15:restartNumberingAfterBreak="0">
    <w:nsid w:val="42771CDC"/>
    <w:multiLevelType w:val="hybridMultilevel"/>
    <w:tmpl w:val="B888EAD2"/>
    <w:lvl w:ilvl="0" w:tplc="34B8E878">
      <w:start w:val="1"/>
      <w:numFmt w:val="lowerLetter"/>
      <w:lvlText w:val="(%1)"/>
      <w:lvlJc w:val="left"/>
      <w:pPr>
        <w:ind w:left="1246" w:hanging="567"/>
      </w:pPr>
      <w:rPr>
        <w:rFonts w:ascii="Arial" w:eastAsia="Arial" w:hAnsi="Arial" w:cs="Arial" w:hint="default"/>
        <w:w w:val="99"/>
        <w:sz w:val="20"/>
        <w:szCs w:val="20"/>
        <w:lang w:val="en-US" w:eastAsia="en-US" w:bidi="en-US"/>
      </w:rPr>
    </w:lvl>
    <w:lvl w:ilvl="1" w:tplc="D8D4C89C">
      <w:numFmt w:val="bullet"/>
      <w:lvlText w:val="•"/>
      <w:lvlJc w:val="left"/>
      <w:pPr>
        <w:ind w:left="2182" w:hanging="567"/>
      </w:pPr>
      <w:rPr>
        <w:rFonts w:hint="default"/>
        <w:lang w:val="en-US" w:eastAsia="en-US" w:bidi="en-US"/>
      </w:rPr>
    </w:lvl>
    <w:lvl w:ilvl="2" w:tplc="8188C4A4">
      <w:numFmt w:val="bullet"/>
      <w:lvlText w:val="•"/>
      <w:lvlJc w:val="left"/>
      <w:pPr>
        <w:ind w:left="3124" w:hanging="567"/>
      </w:pPr>
      <w:rPr>
        <w:rFonts w:hint="default"/>
        <w:lang w:val="en-US" w:eastAsia="en-US" w:bidi="en-US"/>
      </w:rPr>
    </w:lvl>
    <w:lvl w:ilvl="3" w:tplc="5838C59E">
      <w:numFmt w:val="bullet"/>
      <w:lvlText w:val="•"/>
      <w:lvlJc w:val="left"/>
      <w:pPr>
        <w:ind w:left="4066" w:hanging="567"/>
      </w:pPr>
      <w:rPr>
        <w:rFonts w:hint="default"/>
        <w:lang w:val="en-US" w:eastAsia="en-US" w:bidi="en-US"/>
      </w:rPr>
    </w:lvl>
    <w:lvl w:ilvl="4" w:tplc="F33870BC">
      <w:numFmt w:val="bullet"/>
      <w:lvlText w:val="•"/>
      <w:lvlJc w:val="left"/>
      <w:pPr>
        <w:ind w:left="5008" w:hanging="567"/>
      </w:pPr>
      <w:rPr>
        <w:rFonts w:hint="default"/>
        <w:lang w:val="en-US" w:eastAsia="en-US" w:bidi="en-US"/>
      </w:rPr>
    </w:lvl>
    <w:lvl w:ilvl="5" w:tplc="71F08F5E">
      <w:numFmt w:val="bullet"/>
      <w:lvlText w:val="•"/>
      <w:lvlJc w:val="left"/>
      <w:pPr>
        <w:ind w:left="5950" w:hanging="567"/>
      </w:pPr>
      <w:rPr>
        <w:rFonts w:hint="default"/>
        <w:lang w:val="en-US" w:eastAsia="en-US" w:bidi="en-US"/>
      </w:rPr>
    </w:lvl>
    <w:lvl w:ilvl="6" w:tplc="B27CEC8E">
      <w:numFmt w:val="bullet"/>
      <w:lvlText w:val="•"/>
      <w:lvlJc w:val="left"/>
      <w:pPr>
        <w:ind w:left="6892" w:hanging="567"/>
      </w:pPr>
      <w:rPr>
        <w:rFonts w:hint="default"/>
        <w:lang w:val="en-US" w:eastAsia="en-US" w:bidi="en-US"/>
      </w:rPr>
    </w:lvl>
    <w:lvl w:ilvl="7" w:tplc="9942E6BA">
      <w:numFmt w:val="bullet"/>
      <w:lvlText w:val="•"/>
      <w:lvlJc w:val="left"/>
      <w:pPr>
        <w:ind w:left="7834" w:hanging="567"/>
      </w:pPr>
      <w:rPr>
        <w:rFonts w:hint="default"/>
        <w:lang w:val="en-US" w:eastAsia="en-US" w:bidi="en-US"/>
      </w:rPr>
    </w:lvl>
    <w:lvl w:ilvl="8" w:tplc="2ABCBC2A">
      <w:numFmt w:val="bullet"/>
      <w:lvlText w:val="•"/>
      <w:lvlJc w:val="left"/>
      <w:pPr>
        <w:ind w:left="8776" w:hanging="567"/>
      </w:pPr>
      <w:rPr>
        <w:rFonts w:hint="default"/>
        <w:lang w:val="en-US" w:eastAsia="en-US" w:bidi="en-US"/>
      </w:rPr>
    </w:lvl>
  </w:abstractNum>
  <w:abstractNum w:abstractNumId="90" w15:restartNumberingAfterBreak="0">
    <w:nsid w:val="42AB6072"/>
    <w:multiLevelType w:val="multilevel"/>
    <w:tmpl w:val="B748FE7A"/>
    <w:lvl w:ilvl="0">
      <w:start w:val="3"/>
      <w:numFmt w:val="decimal"/>
      <w:lvlText w:val="%1."/>
      <w:lvlJc w:val="left"/>
      <w:pPr>
        <w:ind w:left="631" w:hanging="567"/>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928"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1947" w:hanging="432"/>
      </w:pPr>
      <w:rPr>
        <w:rFonts w:hint="default"/>
        <w:lang w:val="en-US" w:eastAsia="en-US" w:bidi="en-US"/>
      </w:rPr>
    </w:lvl>
    <w:lvl w:ilvl="4">
      <w:numFmt w:val="bullet"/>
      <w:lvlText w:val="•"/>
      <w:lvlJc w:val="left"/>
      <w:pPr>
        <w:ind w:left="2974" w:hanging="432"/>
      </w:pPr>
      <w:rPr>
        <w:rFonts w:hint="default"/>
        <w:lang w:val="en-US" w:eastAsia="en-US" w:bidi="en-US"/>
      </w:rPr>
    </w:lvl>
    <w:lvl w:ilvl="5">
      <w:numFmt w:val="bullet"/>
      <w:lvlText w:val="•"/>
      <w:lvlJc w:val="left"/>
      <w:pPr>
        <w:ind w:left="4002" w:hanging="432"/>
      </w:pPr>
      <w:rPr>
        <w:rFonts w:hint="default"/>
        <w:lang w:val="en-US" w:eastAsia="en-US" w:bidi="en-US"/>
      </w:rPr>
    </w:lvl>
    <w:lvl w:ilvl="6">
      <w:numFmt w:val="bullet"/>
      <w:lvlText w:val="•"/>
      <w:lvlJc w:val="left"/>
      <w:pPr>
        <w:ind w:left="5029" w:hanging="432"/>
      </w:pPr>
      <w:rPr>
        <w:rFonts w:hint="default"/>
        <w:lang w:val="en-US" w:eastAsia="en-US" w:bidi="en-US"/>
      </w:rPr>
    </w:lvl>
    <w:lvl w:ilvl="7">
      <w:numFmt w:val="bullet"/>
      <w:lvlText w:val="•"/>
      <w:lvlJc w:val="left"/>
      <w:pPr>
        <w:ind w:left="6056" w:hanging="432"/>
      </w:pPr>
      <w:rPr>
        <w:rFonts w:hint="default"/>
        <w:lang w:val="en-US" w:eastAsia="en-US" w:bidi="en-US"/>
      </w:rPr>
    </w:lvl>
    <w:lvl w:ilvl="8">
      <w:numFmt w:val="bullet"/>
      <w:lvlText w:val="•"/>
      <w:lvlJc w:val="left"/>
      <w:pPr>
        <w:ind w:left="7084" w:hanging="432"/>
      </w:pPr>
      <w:rPr>
        <w:rFonts w:hint="default"/>
        <w:lang w:val="en-US" w:eastAsia="en-US" w:bidi="en-US"/>
      </w:rPr>
    </w:lvl>
  </w:abstractNum>
  <w:abstractNum w:abstractNumId="91" w15:restartNumberingAfterBreak="0">
    <w:nsid w:val="42B72F22"/>
    <w:multiLevelType w:val="hybridMultilevel"/>
    <w:tmpl w:val="286AF5F4"/>
    <w:lvl w:ilvl="0" w:tplc="D912027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751212"/>
    <w:multiLevelType w:val="hybridMultilevel"/>
    <w:tmpl w:val="F56E02E6"/>
    <w:lvl w:ilvl="0" w:tplc="A468D6D0">
      <w:numFmt w:val="bullet"/>
      <w:lvlText w:val=""/>
      <w:lvlJc w:val="left"/>
      <w:pPr>
        <w:ind w:left="307" w:hanging="200"/>
      </w:pPr>
      <w:rPr>
        <w:rFonts w:ascii="Symbol" w:eastAsia="Symbol" w:hAnsi="Symbol" w:cs="Symbol" w:hint="default"/>
        <w:w w:val="100"/>
        <w:sz w:val="18"/>
        <w:szCs w:val="18"/>
        <w:lang w:val="en-US" w:eastAsia="en-US" w:bidi="en-US"/>
      </w:rPr>
    </w:lvl>
    <w:lvl w:ilvl="1" w:tplc="8710EA6A">
      <w:numFmt w:val="bullet"/>
      <w:lvlText w:val="•"/>
      <w:lvlJc w:val="left"/>
      <w:pPr>
        <w:ind w:left="467" w:hanging="200"/>
      </w:pPr>
      <w:rPr>
        <w:rFonts w:hint="default"/>
        <w:lang w:val="en-US" w:eastAsia="en-US" w:bidi="en-US"/>
      </w:rPr>
    </w:lvl>
    <w:lvl w:ilvl="2" w:tplc="614AD0D0">
      <w:numFmt w:val="bullet"/>
      <w:lvlText w:val="•"/>
      <w:lvlJc w:val="left"/>
      <w:pPr>
        <w:ind w:left="635" w:hanging="200"/>
      </w:pPr>
      <w:rPr>
        <w:rFonts w:hint="default"/>
        <w:lang w:val="en-US" w:eastAsia="en-US" w:bidi="en-US"/>
      </w:rPr>
    </w:lvl>
    <w:lvl w:ilvl="3" w:tplc="43661B40">
      <w:numFmt w:val="bullet"/>
      <w:lvlText w:val="•"/>
      <w:lvlJc w:val="left"/>
      <w:pPr>
        <w:ind w:left="802" w:hanging="200"/>
      </w:pPr>
      <w:rPr>
        <w:rFonts w:hint="default"/>
        <w:lang w:val="en-US" w:eastAsia="en-US" w:bidi="en-US"/>
      </w:rPr>
    </w:lvl>
    <w:lvl w:ilvl="4" w:tplc="B4F0E638">
      <w:numFmt w:val="bullet"/>
      <w:lvlText w:val="•"/>
      <w:lvlJc w:val="left"/>
      <w:pPr>
        <w:ind w:left="970" w:hanging="200"/>
      </w:pPr>
      <w:rPr>
        <w:rFonts w:hint="default"/>
        <w:lang w:val="en-US" w:eastAsia="en-US" w:bidi="en-US"/>
      </w:rPr>
    </w:lvl>
    <w:lvl w:ilvl="5" w:tplc="918A00C0">
      <w:numFmt w:val="bullet"/>
      <w:lvlText w:val="•"/>
      <w:lvlJc w:val="left"/>
      <w:pPr>
        <w:ind w:left="1137" w:hanging="200"/>
      </w:pPr>
      <w:rPr>
        <w:rFonts w:hint="default"/>
        <w:lang w:val="en-US" w:eastAsia="en-US" w:bidi="en-US"/>
      </w:rPr>
    </w:lvl>
    <w:lvl w:ilvl="6" w:tplc="06A8B874">
      <w:numFmt w:val="bullet"/>
      <w:lvlText w:val="•"/>
      <w:lvlJc w:val="left"/>
      <w:pPr>
        <w:ind w:left="1305" w:hanging="200"/>
      </w:pPr>
      <w:rPr>
        <w:rFonts w:hint="default"/>
        <w:lang w:val="en-US" w:eastAsia="en-US" w:bidi="en-US"/>
      </w:rPr>
    </w:lvl>
    <w:lvl w:ilvl="7" w:tplc="D41A7E88">
      <w:numFmt w:val="bullet"/>
      <w:lvlText w:val="•"/>
      <w:lvlJc w:val="left"/>
      <w:pPr>
        <w:ind w:left="1472" w:hanging="200"/>
      </w:pPr>
      <w:rPr>
        <w:rFonts w:hint="default"/>
        <w:lang w:val="en-US" w:eastAsia="en-US" w:bidi="en-US"/>
      </w:rPr>
    </w:lvl>
    <w:lvl w:ilvl="8" w:tplc="957AF218">
      <w:numFmt w:val="bullet"/>
      <w:lvlText w:val="•"/>
      <w:lvlJc w:val="left"/>
      <w:pPr>
        <w:ind w:left="1640" w:hanging="200"/>
      </w:pPr>
      <w:rPr>
        <w:rFonts w:hint="default"/>
        <w:lang w:val="en-US" w:eastAsia="en-US" w:bidi="en-US"/>
      </w:rPr>
    </w:lvl>
  </w:abstractNum>
  <w:abstractNum w:abstractNumId="93" w15:restartNumberingAfterBreak="0">
    <w:nsid w:val="455C2589"/>
    <w:multiLevelType w:val="hybridMultilevel"/>
    <w:tmpl w:val="716230A8"/>
    <w:lvl w:ilvl="0" w:tplc="06DED36A">
      <w:start w:val="1"/>
      <w:numFmt w:val="lowerLetter"/>
      <w:lvlText w:val="(%1)"/>
      <w:lvlJc w:val="left"/>
      <w:pPr>
        <w:ind w:left="258" w:hanging="236"/>
      </w:pPr>
      <w:rPr>
        <w:rFonts w:ascii="Arial Narrow" w:eastAsia="Arial Narrow" w:hAnsi="Arial Narrow" w:cs="Arial Narrow" w:hint="default"/>
        <w:spacing w:val="0"/>
        <w:w w:val="99"/>
        <w:sz w:val="19"/>
        <w:szCs w:val="19"/>
        <w:lang w:val="en-US" w:eastAsia="en-US" w:bidi="en-US"/>
      </w:rPr>
    </w:lvl>
    <w:lvl w:ilvl="1" w:tplc="0B562B70">
      <w:numFmt w:val="bullet"/>
      <w:lvlText w:val="•"/>
      <w:lvlJc w:val="left"/>
      <w:pPr>
        <w:ind w:left="718" w:hanging="236"/>
      </w:pPr>
      <w:rPr>
        <w:rFonts w:hint="default"/>
        <w:lang w:val="en-US" w:eastAsia="en-US" w:bidi="en-US"/>
      </w:rPr>
    </w:lvl>
    <w:lvl w:ilvl="2" w:tplc="D638DF86">
      <w:numFmt w:val="bullet"/>
      <w:lvlText w:val="•"/>
      <w:lvlJc w:val="left"/>
      <w:pPr>
        <w:ind w:left="1177" w:hanging="236"/>
      </w:pPr>
      <w:rPr>
        <w:rFonts w:hint="default"/>
        <w:lang w:val="en-US" w:eastAsia="en-US" w:bidi="en-US"/>
      </w:rPr>
    </w:lvl>
    <w:lvl w:ilvl="3" w:tplc="A1048884">
      <w:numFmt w:val="bullet"/>
      <w:lvlText w:val="•"/>
      <w:lvlJc w:val="left"/>
      <w:pPr>
        <w:ind w:left="1636" w:hanging="236"/>
      </w:pPr>
      <w:rPr>
        <w:rFonts w:hint="default"/>
        <w:lang w:val="en-US" w:eastAsia="en-US" w:bidi="en-US"/>
      </w:rPr>
    </w:lvl>
    <w:lvl w:ilvl="4" w:tplc="D9E6F52C">
      <w:numFmt w:val="bullet"/>
      <w:lvlText w:val="•"/>
      <w:lvlJc w:val="left"/>
      <w:pPr>
        <w:ind w:left="2095" w:hanging="236"/>
      </w:pPr>
      <w:rPr>
        <w:rFonts w:hint="default"/>
        <w:lang w:val="en-US" w:eastAsia="en-US" w:bidi="en-US"/>
      </w:rPr>
    </w:lvl>
    <w:lvl w:ilvl="5" w:tplc="23B8987C">
      <w:numFmt w:val="bullet"/>
      <w:lvlText w:val="•"/>
      <w:lvlJc w:val="left"/>
      <w:pPr>
        <w:ind w:left="2554" w:hanging="236"/>
      </w:pPr>
      <w:rPr>
        <w:rFonts w:hint="default"/>
        <w:lang w:val="en-US" w:eastAsia="en-US" w:bidi="en-US"/>
      </w:rPr>
    </w:lvl>
    <w:lvl w:ilvl="6" w:tplc="57D4C4A6">
      <w:numFmt w:val="bullet"/>
      <w:lvlText w:val="•"/>
      <w:lvlJc w:val="left"/>
      <w:pPr>
        <w:ind w:left="3012" w:hanging="236"/>
      </w:pPr>
      <w:rPr>
        <w:rFonts w:hint="default"/>
        <w:lang w:val="en-US" w:eastAsia="en-US" w:bidi="en-US"/>
      </w:rPr>
    </w:lvl>
    <w:lvl w:ilvl="7" w:tplc="B41ADC24">
      <w:numFmt w:val="bullet"/>
      <w:lvlText w:val="•"/>
      <w:lvlJc w:val="left"/>
      <w:pPr>
        <w:ind w:left="3471" w:hanging="236"/>
      </w:pPr>
      <w:rPr>
        <w:rFonts w:hint="default"/>
        <w:lang w:val="en-US" w:eastAsia="en-US" w:bidi="en-US"/>
      </w:rPr>
    </w:lvl>
    <w:lvl w:ilvl="8" w:tplc="E07CB9A2">
      <w:numFmt w:val="bullet"/>
      <w:lvlText w:val="•"/>
      <w:lvlJc w:val="left"/>
      <w:pPr>
        <w:ind w:left="3930" w:hanging="236"/>
      </w:pPr>
      <w:rPr>
        <w:rFonts w:hint="default"/>
        <w:lang w:val="en-US" w:eastAsia="en-US" w:bidi="en-US"/>
      </w:rPr>
    </w:lvl>
  </w:abstractNum>
  <w:abstractNum w:abstractNumId="94" w15:restartNumberingAfterBreak="0">
    <w:nsid w:val="45C553A3"/>
    <w:multiLevelType w:val="multilevel"/>
    <w:tmpl w:val="058060BE"/>
    <w:lvl w:ilvl="0">
      <w:start w:val="21"/>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59" w:hanging="504"/>
      </w:pPr>
      <w:rPr>
        <w:rFonts w:hint="default"/>
        <w:lang w:val="en-US" w:eastAsia="en-US" w:bidi="en-US"/>
      </w:rPr>
    </w:lvl>
    <w:lvl w:ilvl="3">
      <w:numFmt w:val="bullet"/>
      <w:lvlText w:val="•"/>
      <w:lvlJc w:val="left"/>
      <w:pPr>
        <w:ind w:left="2618" w:hanging="504"/>
      </w:pPr>
      <w:rPr>
        <w:rFonts w:hint="default"/>
        <w:lang w:val="en-US" w:eastAsia="en-US" w:bidi="en-US"/>
      </w:rPr>
    </w:lvl>
    <w:lvl w:ilvl="4">
      <w:numFmt w:val="bullet"/>
      <w:lvlText w:val="•"/>
      <w:lvlJc w:val="left"/>
      <w:pPr>
        <w:ind w:left="3577" w:hanging="504"/>
      </w:pPr>
      <w:rPr>
        <w:rFonts w:hint="default"/>
        <w:lang w:val="en-US" w:eastAsia="en-US" w:bidi="en-US"/>
      </w:rPr>
    </w:lvl>
    <w:lvl w:ilvl="5">
      <w:numFmt w:val="bullet"/>
      <w:lvlText w:val="•"/>
      <w:lvlJc w:val="left"/>
      <w:pPr>
        <w:ind w:left="4536" w:hanging="504"/>
      </w:pPr>
      <w:rPr>
        <w:rFonts w:hint="default"/>
        <w:lang w:val="en-US" w:eastAsia="en-US" w:bidi="en-US"/>
      </w:rPr>
    </w:lvl>
    <w:lvl w:ilvl="6">
      <w:numFmt w:val="bullet"/>
      <w:lvlText w:val="•"/>
      <w:lvlJc w:val="left"/>
      <w:pPr>
        <w:ind w:left="5495" w:hanging="504"/>
      </w:pPr>
      <w:rPr>
        <w:rFonts w:hint="default"/>
        <w:lang w:val="en-US" w:eastAsia="en-US" w:bidi="en-US"/>
      </w:rPr>
    </w:lvl>
    <w:lvl w:ilvl="7">
      <w:numFmt w:val="bullet"/>
      <w:lvlText w:val="•"/>
      <w:lvlJc w:val="left"/>
      <w:pPr>
        <w:ind w:left="6454" w:hanging="504"/>
      </w:pPr>
      <w:rPr>
        <w:rFonts w:hint="default"/>
        <w:lang w:val="en-US" w:eastAsia="en-US" w:bidi="en-US"/>
      </w:rPr>
    </w:lvl>
    <w:lvl w:ilvl="8">
      <w:numFmt w:val="bullet"/>
      <w:lvlText w:val="•"/>
      <w:lvlJc w:val="left"/>
      <w:pPr>
        <w:ind w:left="7413" w:hanging="504"/>
      </w:pPr>
      <w:rPr>
        <w:rFonts w:hint="default"/>
        <w:lang w:val="en-US" w:eastAsia="en-US" w:bidi="en-US"/>
      </w:rPr>
    </w:lvl>
  </w:abstractNum>
  <w:abstractNum w:abstractNumId="95" w15:restartNumberingAfterBreak="0">
    <w:nsid w:val="45DD6659"/>
    <w:multiLevelType w:val="hybridMultilevel"/>
    <w:tmpl w:val="0E508D04"/>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46D47C4E"/>
    <w:multiLevelType w:val="hybridMultilevel"/>
    <w:tmpl w:val="2418FEFA"/>
    <w:lvl w:ilvl="0" w:tplc="5934BB9E">
      <w:numFmt w:val="bullet"/>
      <w:lvlText w:val=""/>
      <w:lvlJc w:val="left"/>
      <w:pPr>
        <w:ind w:left="182" w:hanging="142"/>
      </w:pPr>
      <w:rPr>
        <w:rFonts w:ascii="Symbol" w:eastAsia="Symbol" w:hAnsi="Symbol" w:cs="Symbol" w:hint="default"/>
        <w:w w:val="100"/>
        <w:sz w:val="18"/>
        <w:szCs w:val="18"/>
        <w:lang w:val="en-US" w:eastAsia="en-US" w:bidi="en-US"/>
      </w:rPr>
    </w:lvl>
    <w:lvl w:ilvl="1" w:tplc="569299C8">
      <w:numFmt w:val="bullet"/>
      <w:lvlText w:val="•"/>
      <w:lvlJc w:val="left"/>
      <w:pPr>
        <w:ind w:left="332" w:hanging="142"/>
      </w:pPr>
      <w:rPr>
        <w:rFonts w:hint="default"/>
        <w:lang w:val="en-US" w:eastAsia="en-US" w:bidi="en-US"/>
      </w:rPr>
    </w:lvl>
    <w:lvl w:ilvl="2" w:tplc="FCBEAD20">
      <w:numFmt w:val="bullet"/>
      <w:lvlText w:val="•"/>
      <w:lvlJc w:val="left"/>
      <w:pPr>
        <w:ind w:left="485" w:hanging="142"/>
      </w:pPr>
      <w:rPr>
        <w:rFonts w:hint="default"/>
        <w:lang w:val="en-US" w:eastAsia="en-US" w:bidi="en-US"/>
      </w:rPr>
    </w:lvl>
    <w:lvl w:ilvl="3" w:tplc="287A378E">
      <w:numFmt w:val="bullet"/>
      <w:lvlText w:val="•"/>
      <w:lvlJc w:val="left"/>
      <w:pPr>
        <w:ind w:left="637" w:hanging="142"/>
      </w:pPr>
      <w:rPr>
        <w:rFonts w:hint="default"/>
        <w:lang w:val="en-US" w:eastAsia="en-US" w:bidi="en-US"/>
      </w:rPr>
    </w:lvl>
    <w:lvl w:ilvl="4" w:tplc="978AF97A">
      <w:numFmt w:val="bullet"/>
      <w:lvlText w:val="•"/>
      <w:lvlJc w:val="left"/>
      <w:pPr>
        <w:ind w:left="790" w:hanging="142"/>
      </w:pPr>
      <w:rPr>
        <w:rFonts w:hint="default"/>
        <w:lang w:val="en-US" w:eastAsia="en-US" w:bidi="en-US"/>
      </w:rPr>
    </w:lvl>
    <w:lvl w:ilvl="5" w:tplc="4796B8EA">
      <w:numFmt w:val="bullet"/>
      <w:lvlText w:val="•"/>
      <w:lvlJc w:val="left"/>
      <w:pPr>
        <w:ind w:left="943" w:hanging="142"/>
      </w:pPr>
      <w:rPr>
        <w:rFonts w:hint="default"/>
        <w:lang w:val="en-US" w:eastAsia="en-US" w:bidi="en-US"/>
      </w:rPr>
    </w:lvl>
    <w:lvl w:ilvl="6" w:tplc="98C8DCC8">
      <w:numFmt w:val="bullet"/>
      <w:lvlText w:val="•"/>
      <w:lvlJc w:val="left"/>
      <w:pPr>
        <w:ind w:left="1095" w:hanging="142"/>
      </w:pPr>
      <w:rPr>
        <w:rFonts w:hint="default"/>
        <w:lang w:val="en-US" w:eastAsia="en-US" w:bidi="en-US"/>
      </w:rPr>
    </w:lvl>
    <w:lvl w:ilvl="7" w:tplc="623C25A2">
      <w:numFmt w:val="bullet"/>
      <w:lvlText w:val="•"/>
      <w:lvlJc w:val="left"/>
      <w:pPr>
        <w:ind w:left="1248" w:hanging="142"/>
      </w:pPr>
      <w:rPr>
        <w:rFonts w:hint="default"/>
        <w:lang w:val="en-US" w:eastAsia="en-US" w:bidi="en-US"/>
      </w:rPr>
    </w:lvl>
    <w:lvl w:ilvl="8" w:tplc="31B2E282">
      <w:numFmt w:val="bullet"/>
      <w:lvlText w:val="•"/>
      <w:lvlJc w:val="left"/>
      <w:pPr>
        <w:ind w:left="1400" w:hanging="142"/>
      </w:pPr>
      <w:rPr>
        <w:rFonts w:hint="default"/>
        <w:lang w:val="en-US" w:eastAsia="en-US" w:bidi="en-US"/>
      </w:rPr>
    </w:lvl>
  </w:abstractNum>
  <w:abstractNum w:abstractNumId="97" w15:restartNumberingAfterBreak="0">
    <w:nsid w:val="470831DC"/>
    <w:multiLevelType w:val="hybridMultilevel"/>
    <w:tmpl w:val="FC82C5E6"/>
    <w:lvl w:ilvl="0" w:tplc="8B5CDF72">
      <w:numFmt w:val="bullet"/>
      <w:lvlText w:val=""/>
      <w:lvlJc w:val="left"/>
      <w:pPr>
        <w:ind w:left="206" w:hanging="130"/>
      </w:pPr>
      <w:rPr>
        <w:rFonts w:ascii="Symbol" w:eastAsia="Symbol" w:hAnsi="Symbol" w:cs="Symbol" w:hint="default"/>
        <w:w w:val="100"/>
        <w:sz w:val="18"/>
        <w:szCs w:val="18"/>
        <w:lang w:val="en-US" w:eastAsia="en-US" w:bidi="en-US"/>
      </w:rPr>
    </w:lvl>
    <w:lvl w:ilvl="1" w:tplc="CA0E3844">
      <w:numFmt w:val="bullet"/>
      <w:lvlText w:val="•"/>
      <w:lvlJc w:val="left"/>
      <w:pPr>
        <w:ind w:left="335" w:hanging="130"/>
      </w:pPr>
      <w:rPr>
        <w:rFonts w:hint="default"/>
        <w:lang w:val="en-US" w:eastAsia="en-US" w:bidi="en-US"/>
      </w:rPr>
    </w:lvl>
    <w:lvl w:ilvl="2" w:tplc="17D6C19A">
      <w:numFmt w:val="bullet"/>
      <w:lvlText w:val="•"/>
      <w:lvlJc w:val="left"/>
      <w:pPr>
        <w:ind w:left="470" w:hanging="130"/>
      </w:pPr>
      <w:rPr>
        <w:rFonts w:hint="default"/>
        <w:lang w:val="en-US" w:eastAsia="en-US" w:bidi="en-US"/>
      </w:rPr>
    </w:lvl>
    <w:lvl w:ilvl="3" w:tplc="CEDC5358">
      <w:numFmt w:val="bullet"/>
      <w:lvlText w:val="•"/>
      <w:lvlJc w:val="left"/>
      <w:pPr>
        <w:ind w:left="605" w:hanging="130"/>
      </w:pPr>
      <w:rPr>
        <w:rFonts w:hint="default"/>
        <w:lang w:val="en-US" w:eastAsia="en-US" w:bidi="en-US"/>
      </w:rPr>
    </w:lvl>
    <w:lvl w:ilvl="4" w:tplc="ADE01ACA">
      <w:numFmt w:val="bullet"/>
      <w:lvlText w:val="•"/>
      <w:lvlJc w:val="left"/>
      <w:pPr>
        <w:ind w:left="741" w:hanging="130"/>
      </w:pPr>
      <w:rPr>
        <w:rFonts w:hint="default"/>
        <w:lang w:val="en-US" w:eastAsia="en-US" w:bidi="en-US"/>
      </w:rPr>
    </w:lvl>
    <w:lvl w:ilvl="5" w:tplc="297A8FF6">
      <w:numFmt w:val="bullet"/>
      <w:lvlText w:val="•"/>
      <w:lvlJc w:val="left"/>
      <w:pPr>
        <w:ind w:left="876" w:hanging="130"/>
      </w:pPr>
      <w:rPr>
        <w:rFonts w:hint="default"/>
        <w:lang w:val="en-US" w:eastAsia="en-US" w:bidi="en-US"/>
      </w:rPr>
    </w:lvl>
    <w:lvl w:ilvl="6" w:tplc="45368912">
      <w:numFmt w:val="bullet"/>
      <w:lvlText w:val="•"/>
      <w:lvlJc w:val="left"/>
      <w:pPr>
        <w:ind w:left="1011" w:hanging="130"/>
      </w:pPr>
      <w:rPr>
        <w:rFonts w:hint="default"/>
        <w:lang w:val="en-US" w:eastAsia="en-US" w:bidi="en-US"/>
      </w:rPr>
    </w:lvl>
    <w:lvl w:ilvl="7" w:tplc="FF782D06">
      <w:numFmt w:val="bullet"/>
      <w:lvlText w:val="•"/>
      <w:lvlJc w:val="left"/>
      <w:pPr>
        <w:ind w:left="1147" w:hanging="130"/>
      </w:pPr>
      <w:rPr>
        <w:rFonts w:hint="default"/>
        <w:lang w:val="en-US" w:eastAsia="en-US" w:bidi="en-US"/>
      </w:rPr>
    </w:lvl>
    <w:lvl w:ilvl="8" w:tplc="CF7C5C94">
      <w:numFmt w:val="bullet"/>
      <w:lvlText w:val="•"/>
      <w:lvlJc w:val="left"/>
      <w:pPr>
        <w:ind w:left="1282" w:hanging="130"/>
      </w:pPr>
      <w:rPr>
        <w:rFonts w:hint="default"/>
        <w:lang w:val="en-US" w:eastAsia="en-US" w:bidi="en-US"/>
      </w:rPr>
    </w:lvl>
  </w:abstractNum>
  <w:abstractNum w:abstractNumId="98" w15:restartNumberingAfterBreak="0">
    <w:nsid w:val="470A0696"/>
    <w:multiLevelType w:val="hybridMultilevel"/>
    <w:tmpl w:val="89F043FC"/>
    <w:lvl w:ilvl="0" w:tplc="E1FE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787727"/>
    <w:multiLevelType w:val="multilevel"/>
    <w:tmpl w:val="E45AE6A4"/>
    <w:lvl w:ilvl="0">
      <w:start w:val="7"/>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74" w:hanging="504"/>
      </w:pPr>
      <w:rPr>
        <w:rFonts w:hint="default"/>
        <w:lang w:val="en-US" w:eastAsia="en-US" w:bidi="en-US"/>
      </w:rPr>
    </w:lvl>
    <w:lvl w:ilvl="3">
      <w:numFmt w:val="bullet"/>
      <w:lvlText w:val="•"/>
      <w:lvlJc w:val="left"/>
      <w:pPr>
        <w:ind w:left="2648" w:hanging="504"/>
      </w:pPr>
      <w:rPr>
        <w:rFonts w:hint="default"/>
        <w:lang w:val="en-US" w:eastAsia="en-US" w:bidi="en-US"/>
      </w:rPr>
    </w:lvl>
    <w:lvl w:ilvl="4">
      <w:numFmt w:val="bullet"/>
      <w:lvlText w:val="•"/>
      <w:lvlJc w:val="left"/>
      <w:pPr>
        <w:ind w:left="3622" w:hanging="504"/>
      </w:pPr>
      <w:rPr>
        <w:rFonts w:hint="default"/>
        <w:lang w:val="en-US" w:eastAsia="en-US" w:bidi="en-US"/>
      </w:rPr>
    </w:lvl>
    <w:lvl w:ilvl="5">
      <w:numFmt w:val="bullet"/>
      <w:lvlText w:val="•"/>
      <w:lvlJc w:val="left"/>
      <w:pPr>
        <w:ind w:left="4596" w:hanging="504"/>
      </w:pPr>
      <w:rPr>
        <w:rFonts w:hint="default"/>
        <w:lang w:val="en-US" w:eastAsia="en-US" w:bidi="en-US"/>
      </w:rPr>
    </w:lvl>
    <w:lvl w:ilvl="6">
      <w:numFmt w:val="bullet"/>
      <w:lvlText w:val="•"/>
      <w:lvlJc w:val="left"/>
      <w:pPr>
        <w:ind w:left="5570" w:hanging="504"/>
      </w:pPr>
      <w:rPr>
        <w:rFonts w:hint="default"/>
        <w:lang w:val="en-US" w:eastAsia="en-US" w:bidi="en-US"/>
      </w:rPr>
    </w:lvl>
    <w:lvl w:ilvl="7">
      <w:numFmt w:val="bullet"/>
      <w:lvlText w:val="•"/>
      <w:lvlJc w:val="left"/>
      <w:pPr>
        <w:ind w:left="6544" w:hanging="504"/>
      </w:pPr>
      <w:rPr>
        <w:rFonts w:hint="default"/>
        <w:lang w:val="en-US" w:eastAsia="en-US" w:bidi="en-US"/>
      </w:rPr>
    </w:lvl>
    <w:lvl w:ilvl="8">
      <w:numFmt w:val="bullet"/>
      <w:lvlText w:val="•"/>
      <w:lvlJc w:val="left"/>
      <w:pPr>
        <w:ind w:left="7518" w:hanging="504"/>
      </w:pPr>
      <w:rPr>
        <w:rFonts w:hint="default"/>
        <w:lang w:val="en-US" w:eastAsia="en-US" w:bidi="en-US"/>
      </w:rPr>
    </w:lvl>
  </w:abstractNum>
  <w:abstractNum w:abstractNumId="100" w15:restartNumberingAfterBreak="0">
    <w:nsid w:val="47F12157"/>
    <w:multiLevelType w:val="multilevel"/>
    <w:tmpl w:val="E0E651F8"/>
    <w:lvl w:ilvl="0">
      <w:start w:val="23"/>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3" w:hanging="504"/>
      </w:pPr>
      <w:rPr>
        <w:rFonts w:hint="default"/>
        <w:lang w:val="en-US" w:eastAsia="en-US" w:bidi="en-US"/>
      </w:rPr>
    </w:lvl>
    <w:lvl w:ilvl="3">
      <w:numFmt w:val="bullet"/>
      <w:lvlText w:val="•"/>
      <w:lvlJc w:val="left"/>
      <w:pPr>
        <w:ind w:left="2586" w:hanging="504"/>
      </w:pPr>
      <w:rPr>
        <w:rFonts w:hint="default"/>
        <w:lang w:val="en-US" w:eastAsia="en-US" w:bidi="en-US"/>
      </w:rPr>
    </w:lvl>
    <w:lvl w:ilvl="4">
      <w:numFmt w:val="bullet"/>
      <w:lvlText w:val="•"/>
      <w:lvlJc w:val="left"/>
      <w:pPr>
        <w:ind w:left="3529" w:hanging="504"/>
      </w:pPr>
      <w:rPr>
        <w:rFonts w:hint="default"/>
        <w:lang w:val="en-US" w:eastAsia="en-US" w:bidi="en-US"/>
      </w:rPr>
    </w:lvl>
    <w:lvl w:ilvl="5">
      <w:numFmt w:val="bullet"/>
      <w:lvlText w:val="•"/>
      <w:lvlJc w:val="left"/>
      <w:pPr>
        <w:ind w:left="4472" w:hanging="504"/>
      </w:pPr>
      <w:rPr>
        <w:rFonts w:hint="default"/>
        <w:lang w:val="en-US" w:eastAsia="en-US" w:bidi="en-US"/>
      </w:rPr>
    </w:lvl>
    <w:lvl w:ilvl="6">
      <w:numFmt w:val="bullet"/>
      <w:lvlText w:val="•"/>
      <w:lvlJc w:val="left"/>
      <w:pPr>
        <w:ind w:left="5415" w:hanging="504"/>
      </w:pPr>
      <w:rPr>
        <w:rFonts w:hint="default"/>
        <w:lang w:val="en-US" w:eastAsia="en-US" w:bidi="en-US"/>
      </w:rPr>
    </w:lvl>
    <w:lvl w:ilvl="7">
      <w:numFmt w:val="bullet"/>
      <w:lvlText w:val="•"/>
      <w:lvlJc w:val="left"/>
      <w:pPr>
        <w:ind w:left="6358" w:hanging="504"/>
      </w:pPr>
      <w:rPr>
        <w:rFonts w:hint="default"/>
        <w:lang w:val="en-US" w:eastAsia="en-US" w:bidi="en-US"/>
      </w:rPr>
    </w:lvl>
    <w:lvl w:ilvl="8">
      <w:numFmt w:val="bullet"/>
      <w:lvlText w:val="•"/>
      <w:lvlJc w:val="left"/>
      <w:pPr>
        <w:ind w:left="7301" w:hanging="504"/>
      </w:pPr>
      <w:rPr>
        <w:rFonts w:hint="default"/>
        <w:lang w:val="en-US" w:eastAsia="en-US" w:bidi="en-US"/>
      </w:rPr>
    </w:lvl>
  </w:abstractNum>
  <w:abstractNum w:abstractNumId="101" w15:restartNumberingAfterBreak="0">
    <w:nsid w:val="49102DFC"/>
    <w:multiLevelType w:val="multilevel"/>
    <w:tmpl w:val="027CC362"/>
    <w:lvl w:ilvl="0">
      <w:start w:val="34"/>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3" w:hanging="504"/>
      </w:pPr>
      <w:rPr>
        <w:rFonts w:hint="default"/>
        <w:lang w:val="en-US" w:eastAsia="en-US" w:bidi="en-US"/>
      </w:rPr>
    </w:lvl>
    <w:lvl w:ilvl="3">
      <w:numFmt w:val="bullet"/>
      <w:lvlText w:val="•"/>
      <w:lvlJc w:val="left"/>
      <w:pPr>
        <w:ind w:left="2587" w:hanging="504"/>
      </w:pPr>
      <w:rPr>
        <w:rFonts w:hint="default"/>
        <w:lang w:val="en-US" w:eastAsia="en-US" w:bidi="en-US"/>
      </w:rPr>
    </w:lvl>
    <w:lvl w:ilvl="4">
      <w:numFmt w:val="bullet"/>
      <w:lvlText w:val="•"/>
      <w:lvlJc w:val="left"/>
      <w:pPr>
        <w:ind w:left="3530" w:hanging="504"/>
      </w:pPr>
      <w:rPr>
        <w:rFonts w:hint="default"/>
        <w:lang w:val="en-US" w:eastAsia="en-US" w:bidi="en-US"/>
      </w:rPr>
    </w:lvl>
    <w:lvl w:ilvl="5">
      <w:numFmt w:val="bullet"/>
      <w:lvlText w:val="•"/>
      <w:lvlJc w:val="left"/>
      <w:pPr>
        <w:ind w:left="4474" w:hanging="504"/>
      </w:pPr>
      <w:rPr>
        <w:rFonts w:hint="default"/>
        <w:lang w:val="en-US" w:eastAsia="en-US" w:bidi="en-US"/>
      </w:rPr>
    </w:lvl>
    <w:lvl w:ilvl="6">
      <w:numFmt w:val="bullet"/>
      <w:lvlText w:val="•"/>
      <w:lvlJc w:val="left"/>
      <w:pPr>
        <w:ind w:left="5417" w:hanging="504"/>
      </w:pPr>
      <w:rPr>
        <w:rFonts w:hint="default"/>
        <w:lang w:val="en-US" w:eastAsia="en-US" w:bidi="en-US"/>
      </w:rPr>
    </w:lvl>
    <w:lvl w:ilvl="7">
      <w:numFmt w:val="bullet"/>
      <w:lvlText w:val="•"/>
      <w:lvlJc w:val="left"/>
      <w:pPr>
        <w:ind w:left="6361" w:hanging="504"/>
      </w:pPr>
      <w:rPr>
        <w:rFonts w:hint="default"/>
        <w:lang w:val="en-US" w:eastAsia="en-US" w:bidi="en-US"/>
      </w:rPr>
    </w:lvl>
    <w:lvl w:ilvl="8">
      <w:numFmt w:val="bullet"/>
      <w:lvlText w:val="•"/>
      <w:lvlJc w:val="left"/>
      <w:pPr>
        <w:ind w:left="7304" w:hanging="504"/>
      </w:pPr>
      <w:rPr>
        <w:rFonts w:hint="default"/>
        <w:lang w:val="en-US" w:eastAsia="en-US" w:bidi="en-US"/>
      </w:rPr>
    </w:lvl>
  </w:abstractNum>
  <w:abstractNum w:abstractNumId="102" w15:restartNumberingAfterBreak="0">
    <w:nsid w:val="4925467F"/>
    <w:multiLevelType w:val="hybridMultilevel"/>
    <w:tmpl w:val="D250E21A"/>
    <w:lvl w:ilvl="0" w:tplc="15BC4DD2">
      <w:start w:val="1"/>
      <w:numFmt w:val="lowerLetter"/>
      <w:lvlText w:val="(%1)"/>
      <w:lvlJc w:val="left"/>
      <w:pPr>
        <w:tabs>
          <w:tab w:val="num" w:pos="1413"/>
        </w:tabs>
        <w:ind w:left="1413" w:hanging="360"/>
      </w:pPr>
      <w:rPr>
        <w:rFonts w:hint="default"/>
      </w:rPr>
    </w:lvl>
    <w:lvl w:ilvl="1" w:tplc="04090019" w:tentative="1">
      <w:start w:val="1"/>
      <w:numFmt w:val="lowerLetter"/>
      <w:lvlText w:val="%2."/>
      <w:lvlJc w:val="left"/>
      <w:pPr>
        <w:tabs>
          <w:tab w:val="num" w:pos="2133"/>
        </w:tabs>
        <w:ind w:left="2133" w:hanging="360"/>
      </w:pPr>
    </w:lvl>
    <w:lvl w:ilvl="2" w:tplc="0409001B" w:tentative="1">
      <w:start w:val="1"/>
      <w:numFmt w:val="lowerRoman"/>
      <w:lvlText w:val="%3."/>
      <w:lvlJc w:val="right"/>
      <w:pPr>
        <w:tabs>
          <w:tab w:val="num" w:pos="2853"/>
        </w:tabs>
        <w:ind w:left="2853" w:hanging="180"/>
      </w:pPr>
    </w:lvl>
    <w:lvl w:ilvl="3" w:tplc="0409000F" w:tentative="1">
      <w:start w:val="1"/>
      <w:numFmt w:val="decimal"/>
      <w:lvlText w:val="%4."/>
      <w:lvlJc w:val="left"/>
      <w:pPr>
        <w:tabs>
          <w:tab w:val="num" w:pos="3573"/>
        </w:tabs>
        <w:ind w:left="3573" w:hanging="360"/>
      </w:pPr>
    </w:lvl>
    <w:lvl w:ilvl="4" w:tplc="04090019" w:tentative="1">
      <w:start w:val="1"/>
      <w:numFmt w:val="lowerLetter"/>
      <w:lvlText w:val="%5."/>
      <w:lvlJc w:val="left"/>
      <w:pPr>
        <w:tabs>
          <w:tab w:val="num" w:pos="4293"/>
        </w:tabs>
        <w:ind w:left="4293" w:hanging="360"/>
      </w:pPr>
    </w:lvl>
    <w:lvl w:ilvl="5" w:tplc="0409001B" w:tentative="1">
      <w:start w:val="1"/>
      <w:numFmt w:val="lowerRoman"/>
      <w:lvlText w:val="%6."/>
      <w:lvlJc w:val="right"/>
      <w:pPr>
        <w:tabs>
          <w:tab w:val="num" w:pos="5013"/>
        </w:tabs>
        <w:ind w:left="5013" w:hanging="180"/>
      </w:pPr>
    </w:lvl>
    <w:lvl w:ilvl="6" w:tplc="0409000F" w:tentative="1">
      <w:start w:val="1"/>
      <w:numFmt w:val="decimal"/>
      <w:lvlText w:val="%7."/>
      <w:lvlJc w:val="left"/>
      <w:pPr>
        <w:tabs>
          <w:tab w:val="num" w:pos="5733"/>
        </w:tabs>
        <w:ind w:left="5733" w:hanging="360"/>
      </w:pPr>
    </w:lvl>
    <w:lvl w:ilvl="7" w:tplc="04090019" w:tentative="1">
      <w:start w:val="1"/>
      <w:numFmt w:val="lowerLetter"/>
      <w:lvlText w:val="%8."/>
      <w:lvlJc w:val="left"/>
      <w:pPr>
        <w:tabs>
          <w:tab w:val="num" w:pos="6453"/>
        </w:tabs>
        <w:ind w:left="6453" w:hanging="360"/>
      </w:pPr>
    </w:lvl>
    <w:lvl w:ilvl="8" w:tplc="0409001B" w:tentative="1">
      <w:start w:val="1"/>
      <w:numFmt w:val="lowerRoman"/>
      <w:lvlText w:val="%9."/>
      <w:lvlJc w:val="right"/>
      <w:pPr>
        <w:tabs>
          <w:tab w:val="num" w:pos="7173"/>
        </w:tabs>
        <w:ind w:left="7173" w:hanging="180"/>
      </w:pPr>
    </w:lvl>
  </w:abstractNum>
  <w:abstractNum w:abstractNumId="103" w15:restartNumberingAfterBreak="0">
    <w:nsid w:val="4A055B74"/>
    <w:multiLevelType w:val="multilevel"/>
    <w:tmpl w:val="18AAAC2A"/>
    <w:lvl w:ilvl="0">
      <w:start w:val="4"/>
      <w:numFmt w:val="decimal"/>
      <w:lvlText w:val="%1"/>
      <w:lvlJc w:val="left"/>
      <w:pPr>
        <w:ind w:left="1400" w:hanging="720"/>
      </w:pPr>
      <w:rPr>
        <w:rFonts w:hint="default"/>
        <w:lang w:val="en-US" w:eastAsia="en-US" w:bidi="en-US"/>
      </w:rPr>
    </w:lvl>
    <w:lvl w:ilvl="1">
      <w:start w:val="2"/>
      <w:numFmt w:val="decimal"/>
      <w:lvlText w:val="%1.%2"/>
      <w:lvlJc w:val="left"/>
      <w:pPr>
        <w:ind w:left="1400" w:hanging="720"/>
      </w:pPr>
      <w:rPr>
        <w:rFonts w:ascii="Arial" w:eastAsia="Arial" w:hAnsi="Arial" w:cs="Arial" w:hint="default"/>
        <w:spacing w:val="-1"/>
        <w:w w:val="99"/>
        <w:sz w:val="20"/>
        <w:szCs w:val="20"/>
        <w:lang w:val="en-US" w:eastAsia="en-US" w:bidi="en-US"/>
      </w:rPr>
    </w:lvl>
    <w:lvl w:ilvl="2">
      <w:numFmt w:val="bullet"/>
      <w:lvlText w:val="•"/>
      <w:lvlJc w:val="left"/>
      <w:pPr>
        <w:ind w:left="3252" w:hanging="720"/>
      </w:pPr>
      <w:rPr>
        <w:rFonts w:hint="default"/>
        <w:lang w:val="en-US" w:eastAsia="en-US" w:bidi="en-US"/>
      </w:rPr>
    </w:lvl>
    <w:lvl w:ilvl="3">
      <w:numFmt w:val="bullet"/>
      <w:lvlText w:val="•"/>
      <w:lvlJc w:val="left"/>
      <w:pPr>
        <w:ind w:left="4178" w:hanging="720"/>
      </w:pPr>
      <w:rPr>
        <w:rFonts w:hint="default"/>
        <w:lang w:val="en-US" w:eastAsia="en-US" w:bidi="en-US"/>
      </w:rPr>
    </w:lvl>
    <w:lvl w:ilvl="4">
      <w:numFmt w:val="bullet"/>
      <w:lvlText w:val="•"/>
      <w:lvlJc w:val="left"/>
      <w:pPr>
        <w:ind w:left="5104" w:hanging="720"/>
      </w:pPr>
      <w:rPr>
        <w:rFonts w:hint="default"/>
        <w:lang w:val="en-US" w:eastAsia="en-US" w:bidi="en-US"/>
      </w:rPr>
    </w:lvl>
    <w:lvl w:ilvl="5">
      <w:numFmt w:val="bullet"/>
      <w:lvlText w:val="•"/>
      <w:lvlJc w:val="left"/>
      <w:pPr>
        <w:ind w:left="6030" w:hanging="720"/>
      </w:pPr>
      <w:rPr>
        <w:rFonts w:hint="default"/>
        <w:lang w:val="en-US" w:eastAsia="en-US" w:bidi="en-US"/>
      </w:rPr>
    </w:lvl>
    <w:lvl w:ilvl="6">
      <w:numFmt w:val="bullet"/>
      <w:lvlText w:val="•"/>
      <w:lvlJc w:val="left"/>
      <w:pPr>
        <w:ind w:left="6956" w:hanging="720"/>
      </w:pPr>
      <w:rPr>
        <w:rFonts w:hint="default"/>
        <w:lang w:val="en-US" w:eastAsia="en-US" w:bidi="en-US"/>
      </w:rPr>
    </w:lvl>
    <w:lvl w:ilvl="7">
      <w:numFmt w:val="bullet"/>
      <w:lvlText w:val="•"/>
      <w:lvlJc w:val="left"/>
      <w:pPr>
        <w:ind w:left="7882" w:hanging="720"/>
      </w:pPr>
      <w:rPr>
        <w:rFonts w:hint="default"/>
        <w:lang w:val="en-US" w:eastAsia="en-US" w:bidi="en-US"/>
      </w:rPr>
    </w:lvl>
    <w:lvl w:ilvl="8">
      <w:numFmt w:val="bullet"/>
      <w:lvlText w:val="•"/>
      <w:lvlJc w:val="left"/>
      <w:pPr>
        <w:ind w:left="8808" w:hanging="720"/>
      </w:pPr>
      <w:rPr>
        <w:rFonts w:hint="default"/>
        <w:lang w:val="en-US" w:eastAsia="en-US" w:bidi="en-US"/>
      </w:rPr>
    </w:lvl>
  </w:abstractNum>
  <w:abstractNum w:abstractNumId="104" w15:restartNumberingAfterBreak="0">
    <w:nsid w:val="4A433E18"/>
    <w:multiLevelType w:val="hybridMultilevel"/>
    <w:tmpl w:val="B4C0E0EA"/>
    <w:lvl w:ilvl="0" w:tplc="0CE070A4">
      <w:numFmt w:val="bullet"/>
      <w:lvlText w:val=""/>
      <w:lvlJc w:val="left"/>
      <w:pPr>
        <w:ind w:left="318" w:hanging="212"/>
      </w:pPr>
      <w:rPr>
        <w:rFonts w:ascii="Symbol" w:eastAsia="Symbol" w:hAnsi="Symbol" w:cs="Symbol" w:hint="default"/>
        <w:w w:val="100"/>
        <w:sz w:val="18"/>
        <w:szCs w:val="18"/>
        <w:lang w:val="en-US" w:eastAsia="en-US" w:bidi="en-US"/>
      </w:rPr>
    </w:lvl>
    <w:lvl w:ilvl="1" w:tplc="DE587ABC">
      <w:numFmt w:val="bullet"/>
      <w:lvlText w:val="•"/>
      <w:lvlJc w:val="left"/>
      <w:pPr>
        <w:ind w:left="432" w:hanging="212"/>
      </w:pPr>
      <w:rPr>
        <w:rFonts w:hint="default"/>
        <w:lang w:val="en-US" w:eastAsia="en-US" w:bidi="en-US"/>
      </w:rPr>
    </w:lvl>
    <w:lvl w:ilvl="2" w:tplc="04DA81C2">
      <w:numFmt w:val="bullet"/>
      <w:lvlText w:val="•"/>
      <w:lvlJc w:val="left"/>
      <w:pPr>
        <w:ind w:left="545" w:hanging="212"/>
      </w:pPr>
      <w:rPr>
        <w:rFonts w:hint="default"/>
        <w:lang w:val="en-US" w:eastAsia="en-US" w:bidi="en-US"/>
      </w:rPr>
    </w:lvl>
    <w:lvl w:ilvl="3" w:tplc="8A4AD53C">
      <w:numFmt w:val="bullet"/>
      <w:lvlText w:val="•"/>
      <w:lvlJc w:val="left"/>
      <w:pPr>
        <w:ind w:left="657" w:hanging="212"/>
      </w:pPr>
      <w:rPr>
        <w:rFonts w:hint="default"/>
        <w:lang w:val="en-US" w:eastAsia="en-US" w:bidi="en-US"/>
      </w:rPr>
    </w:lvl>
    <w:lvl w:ilvl="4" w:tplc="FC389696">
      <w:numFmt w:val="bullet"/>
      <w:lvlText w:val="•"/>
      <w:lvlJc w:val="left"/>
      <w:pPr>
        <w:ind w:left="770" w:hanging="212"/>
      </w:pPr>
      <w:rPr>
        <w:rFonts w:hint="default"/>
        <w:lang w:val="en-US" w:eastAsia="en-US" w:bidi="en-US"/>
      </w:rPr>
    </w:lvl>
    <w:lvl w:ilvl="5" w:tplc="9C12DE8E">
      <w:numFmt w:val="bullet"/>
      <w:lvlText w:val="•"/>
      <w:lvlJc w:val="left"/>
      <w:pPr>
        <w:ind w:left="882" w:hanging="212"/>
      </w:pPr>
      <w:rPr>
        <w:rFonts w:hint="default"/>
        <w:lang w:val="en-US" w:eastAsia="en-US" w:bidi="en-US"/>
      </w:rPr>
    </w:lvl>
    <w:lvl w:ilvl="6" w:tplc="AFE675BE">
      <w:numFmt w:val="bullet"/>
      <w:lvlText w:val="•"/>
      <w:lvlJc w:val="left"/>
      <w:pPr>
        <w:ind w:left="995" w:hanging="212"/>
      </w:pPr>
      <w:rPr>
        <w:rFonts w:hint="default"/>
        <w:lang w:val="en-US" w:eastAsia="en-US" w:bidi="en-US"/>
      </w:rPr>
    </w:lvl>
    <w:lvl w:ilvl="7" w:tplc="7B60AA50">
      <w:numFmt w:val="bullet"/>
      <w:lvlText w:val="•"/>
      <w:lvlJc w:val="left"/>
      <w:pPr>
        <w:ind w:left="1107" w:hanging="212"/>
      </w:pPr>
      <w:rPr>
        <w:rFonts w:hint="default"/>
        <w:lang w:val="en-US" w:eastAsia="en-US" w:bidi="en-US"/>
      </w:rPr>
    </w:lvl>
    <w:lvl w:ilvl="8" w:tplc="2DD812C2">
      <w:numFmt w:val="bullet"/>
      <w:lvlText w:val="•"/>
      <w:lvlJc w:val="left"/>
      <w:pPr>
        <w:ind w:left="1220" w:hanging="212"/>
      </w:pPr>
      <w:rPr>
        <w:rFonts w:hint="default"/>
        <w:lang w:val="en-US" w:eastAsia="en-US" w:bidi="en-US"/>
      </w:rPr>
    </w:lvl>
  </w:abstractNum>
  <w:abstractNum w:abstractNumId="105" w15:restartNumberingAfterBreak="0">
    <w:nsid w:val="4BD9006D"/>
    <w:multiLevelType w:val="hybridMultilevel"/>
    <w:tmpl w:val="F286896E"/>
    <w:lvl w:ilvl="0" w:tplc="EB3290CE">
      <w:numFmt w:val="bullet"/>
      <w:lvlText w:val=""/>
      <w:lvlJc w:val="left"/>
      <w:pPr>
        <w:ind w:left="264" w:hanging="156"/>
      </w:pPr>
      <w:rPr>
        <w:rFonts w:ascii="Symbol" w:eastAsia="Symbol" w:hAnsi="Symbol" w:cs="Symbol" w:hint="default"/>
        <w:w w:val="100"/>
        <w:sz w:val="18"/>
        <w:szCs w:val="18"/>
        <w:lang w:val="en-US" w:eastAsia="en-US" w:bidi="en-US"/>
      </w:rPr>
    </w:lvl>
    <w:lvl w:ilvl="1" w:tplc="A78E6000">
      <w:numFmt w:val="bullet"/>
      <w:lvlText w:val="•"/>
      <w:lvlJc w:val="left"/>
      <w:pPr>
        <w:ind w:left="404" w:hanging="156"/>
      </w:pPr>
      <w:rPr>
        <w:rFonts w:hint="default"/>
        <w:lang w:val="en-US" w:eastAsia="en-US" w:bidi="en-US"/>
      </w:rPr>
    </w:lvl>
    <w:lvl w:ilvl="2" w:tplc="7A524018">
      <w:numFmt w:val="bullet"/>
      <w:lvlText w:val="•"/>
      <w:lvlJc w:val="left"/>
      <w:pPr>
        <w:ind w:left="548" w:hanging="156"/>
      </w:pPr>
      <w:rPr>
        <w:rFonts w:hint="default"/>
        <w:lang w:val="en-US" w:eastAsia="en-US" w:bidi="en-US"/>
      </w:rPr>
    </w:lvl>
    <w:lvl w:ilvl="3" w:tplc="270C7E3A">
      <w:numFmt w:val="bullet"/>
      <w:lvlText w:val="•"/>
      <w:lvlJc w:val="left"/>
      <w:pPr>
        <w:ind w:left="693" w:hanging="156"/>
      </w:pPr>
      <w:rPr>
        <w:rFonts w:hint="default"/>
        <w:lang w:val="en-US" w:eastAsia="en-US" w:bidi="en-US"/>
      </w:rPr>
    </w:lvl>
    <w:lvl w:ilvl="4" w:tplc="1F0EABFE">
      <w:numFmt w:val="bullet"/>
      <w:lvlText w:val="•"/>
      <w:lvlJc w:val="left"/>
      <w:pPr>
        <w:ind w:left="837" w:hanging="156"/>
      </w:pPr>
      <w:rPr>
        <w:rFonts w:hint="default"/>
        <w:lang w:val="en-US" w:eastAsia="en-US" w:bidi="en-US"/>
      </w:rPr>
    </w:lvl>
    <w:lvl w:ilvl="5" w:tplc="AE243BB0">
      <w:numFmt w:val="bullet"/>
      <w:lvlText w:val="•"/>
      <w:lvlJc w:val="left"/>
      <w:pPr>
        <w:ind w:left="982" w:hanging="156"/>
      </w:pPr>
      <w:rPr>
        <w:rFonts w:hint="default"/>
        <w:lang w:val="en-US" w:eastAsia="en-US" w:bidi="en-US"/>
      </w:rPr>
    </w:lvl>
    <w:lvl w:ilvl="6" w:tplc="4224D7DA">
      <w:numFmt w:val="bullet"/>
      <w:lvlText w:val="•"/>
      <w:lvlJc w:val="left"/>
      <w:pPr>
        <w:ind w:left="1126" w:hanging="156"/>
      </w:pPr>
      <w:rPr>
        <w:rFonts w:hint="default"/>
        <w:lang w:val="en-US" w:eastAsia="en-US" w:bidi="en-US"/>
      </w:rPr>
    </w:lvl>
    <w:lvl w:ilvl="7" w:tplc="64241622">
      <w:numFmt w:val="bullet"/>
      <w:lvlText w:val="•"/>
      <w:lvlJc w:val="left"/>
      <w:pPr>
        <w:ind w:left="1270" w:hanging="156"/>
      </w:pPr>
      <w:rPr>
        <w:rFonts w:hint="default"/>
        <w:lang w:val="en-US" w:eastAsia="en-US" w:bidi="en-US"/>
      </w:rPr>
    </w:lvl>
    <w:lvl w:ilvl="8" w:tplc="8A5EB3DA">
      <w:numFmt w:val="bullet"/>
      <w:lvlText w:val="•"/>
      <w:lvlJc w:val="left"/>
      <w:pPr>
        <w:ind w:left="1415" w:hanging="156"/>
      </w:pPr>
      <w:rPr>
        <w:rFonts w:hint="default"/>
        <w:lang w:val="en-US" w:eastAsia="en-US" w:bidi="en-US"/>
      </w:rPr>
    </w:lvl>
  </w:abstractNum>
  <w:abstractNum w:abstractNumId="106" w15:restartNumberingAfterBreak="0">
    <w:nsid w:val="4D25569E"/>
    <w:multiLevelType w:val="multilevel"/>
    <w:tmpl w:val="57E66B1A"/>
    <w:lvl w:ilvl="0">
      <w:start w:val="10"/>
      <w:numFmt w:val="decimal"/>
      <w:lvlText w:val="%1."/>
      <w:lvlJc w:val="left"/>
      <w:pPr>
        <w:ind w:left="114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21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2220" w:hanging="504"/>
      </w:pPr>
      <w:rPr>
        <w:rFonts w:hint="default"/>
        <w:lang w:val="en-US" w:eastAsia="en-US" w:bidi="en-US"/>
      </w:rPr>
    </w:lvl>
    <w:lvl w:ilvl="3">
      <w:numFmt w:val="bullet"/>
      <w:lvlText w:val="•"/>
      <w:lvlJc w:val="left"/>
      <w:pPr>
        <w:ind w:left="3221" w:hanging="504"/>
      </w:pPr>
      <w:rPr>
        <w:rFonts w:hint="default"/>
        <w:lang w:val="en-US" w:eastAsia="en-US" w:bidi="en-US"/>
      </w:rPr>
    </w:lvl>
    <w:lvl w:ilvl="4">
      <w:numFmt w:val="bullet"/>
      <w:lvlText w:val="•"/>
      <w:lvlJc w:val="left"/>
      <w:pPr>
        <w:ind w:left="4222" w:hanging="504"/>
      </w:pPr>
      <w:rPr>
        <w:rFonts w:hint="default"/>
        <w:lang w:val="en-US" w:eastAsia="en-US" w:bidi="en-US"/>
      </w:rPr>
    </w:lvl>
    <w:lvl w:ilvl="5">
      <w:numFmt w:val="bullet"/>
      <w:lvlText w:val="•"/>
      <w:lvlJc w:val="left"/>
      <w:pPr>
        <w:ind w:left="5222" w:hanging="504"/>
      </w:pPr>
      <w:rPr>
        <w:rFonts w:hint="default"/>
        <w:lang w:val="en-US" w:eastAsia="en-US" w:bidi="en-US"/>
      </w:rPr>
    </w:lvl>
    <w:lvl w:ilvl="6">
      <w:numFmt w:val="bullet"/>
      <w:lvlText w:val="•"/>
      <w:lvlJc w:val="left"/>
      <w:pPr>
        <w:ind w:left="6223" w:hanging="504"/>
      </w:pPr>
      <w:rPr>
        <w:rFonts w:hint="default"/>
        <w:lang w:val="en-US" w:eastAsia="en-US" w:bidi="en-US"/>
      </w:rPr>
    </w:lvl>
    <w:lvl w:ilvl="7">
      <w:numFmt w:val="bullet"/>
      <w:lvlText w:val="•"/>
      <w:lvlJc w:val="left"/>
      <w:pPr>
        <w:ind w:left="7224" w:hanging="504"/>
      </w:pPr>
      <w:rPr>
        <w:rFonts w:hint="default"/>
        <w:lang w:val="en-US" w:eastAsia="en-US" w:bidi="en-US"/>
      </w:rPr>
    </w:lvl>
    <w:lvl w:ilvl="8">
      <w:numFmt w:val="bullet"/>
      <w:lvlText w:val="•"/>
      <w:lvlJc w:val="left"/>
      <w:pPr>
        <w:ind w:left="8224" w:hanging="504"/>
      </w:pPr>
      <w:rPr>
        <w:rFonts w:hint="default"/>
        <w:lang w:val="en-US" w:eastAsia="en-US" w:bidi="en-US"/>
      </w:rPr>
    </w:lvl>
  </w:abstractNum>
  <w:abstractNum w:abstractNumId="107" w15:restartNumberingAfterBreak="0">
    <w:nsid w:val="4DCF506D"/>
    <w:multiLevelType w:val="multilevel"/>
    <w:tmpl w:val="4DCF506D"/>
    <w:lvl w:ilvl="0">
      <w:start w:val="1"/>
      <w:numFmt w:val="decimal"/>
      <w:lvlText w:val="(%1)"/>
      <w:lvlJc w:val="left"/>
      <w:pPr>
        <w:tabs>
          <w:tab w:val="left" w:pos="1170"/>
        </w:tabs>
        <w:ind w:left="1170" w:hanging="720"/>
      </w:pPr>
    </w:lvl>
    <w:lvl w:ilvl="1">
      <w:start w:val="1"/>
      <w:numFmt w:val="lowerLetter"/>
      <w:lvlText w:val="%2."/>
      <w:lvlJc w:val="left"/>
      <w:pPr>
        <w:tabs>
          <w:tab w:val="left" w:pos="1530"/>
        </w:tabs>
        <w:ind w:left="1530" w:hanging="360"/>
      </w:pPr>
    </w:lvl>
    <w:lvl w:ilvl="2">
      <w:start w:val="1"/>
      <w:numFmt w:val="lowerRoman"/>
      <w:lvlText w:val="%3."/>
      <w:lvlJc w:val="right"/>
      <w:pPr>
        <w:tabs>
          <w:tab w:val="left" w:pos="2250"/>
        </w:tabs>
        <w:ind w:left="2250" w:hanging="180"/>
      </w:pPr>
    </w:lvl>
    <w:lvl w:ilvl="3">
      <w:start w:val="1"/>
      <w:numFmt w:val="decimal"/>
      <w:lvlText w:val="%4."/>
      <w:lvlJc w:val="left"/>
      <w:pPr>
        <w:tabs>
          <w:tab w:val="left" w:pos="2970"/>
        </w:tabs>
        <w:ind w:left="2970" w:hanging="360"/>
      </w:pPr>
    </w:lvl>
    <w:lvl w:ilvl="4">
      <w:start w:val="1"/>
      <w:numFmt w:val="lowerLetter"/>
      <w:lvlText w:val="%5."/>
      <w:lvlJc w:val="left"/>
      <w:pPr>
        <w:tabs>
          <w:tab w:val="left" w:pos="3690"/>
        </w:tabs>
        <w:ind w:left="3690" w:hanging="360"/>
      </w:pPr>
    </w:lvl>
    <w:lvl w:ilvl="5">
      <w:start w:val="1"/>
      <w:numFmt w:val="lowerRoman"/>
      <w:lvlText w:val="%6."/>
      <w:lvlJc w:val="right"/>
      <w:pPr>
        <w:tabs>
          <w:tab w:val="left" w:pos="4410"/>
        </w:tabs>
        <w:ind w:left="4410" w:hanging="180"/>
      </w:pPr>
    </w:lvl>
    <w:lvl w:ilvl="6">
      <w:start w:val="1"/>
      <w:numFmt w:val="decimal"/>
      <w:lvlText w:val="%7."/>
      <w:lvlJc w:val="left"/>
      <w:pPr>
        <w:tabs>
          <w:tab w:val="left" w:pos="5130"/>
        </w:tabs>
        <w:ind w:left="5130" w:hanging="360"/>
      </w:pPr>
    </w:lvl>
    <w:lvl w:ilvl="7">
      <w:start w:val="1"/>
      <w:numFmt w:val="lowerLetter"/>
      <w:lvlText w:val="%8."/>
      <w:lvlJc w:val="left"/>
      <w:pPr>
        <w:tabs>
          <w:tab w:val="left" w:pos="5850"/>
        </w:tabs>
        <w:ind w:left="5850" w:hanging="360"/>
      </w:pPr>
    </w:lvl>
    <w:lvl w:ilvl="8">
      <w:start w:val="1"/>
      <w:numFmt w:val="lowerRoman"/>
      <w:lvlText w:val="%9."/>
      <w:lvlJc w:val="right"/>
      <w:pPr>
        <w:tabs>
          <w:tab w:val="left" w:pos="6570"/>
        </w:tabs>
        <w:ind w:left="6570" w:hanging="180"/>
      </w:pPr>
    </w:lvl>
  </w:abstractNum>
  <w:abstractNum w:abstractNumId="108" w15:restartNumberingAfterBreak="0">
    <w:nsid w:val="4E6302EF"/>
    <w:multiLevelType w:val="multilevel"/>
    <w:tmpl w:val="4E6302EF"/>
    <w:lvl w:ilvl="0">
      <w:start w:val="1"/>
      <w:numFmt w:val="lowerRoman"/>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109" w15:restartNumberingAfterBreak="0">
    <w:nsid w:val="4ED20D01"/>
    <w:multiLevelType w:val="hybridMultilevel"/>
    <w:tmpl w:val="8DB85B46"/>
    <w:lvl w:ilvl="0" w:tplc="16029A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50661BCB"/>
    <w:multiLevelType w:val="hybridMultilevel"/>
    <w:tmpl w:val="C00C1244"/>
    <w:lvl w:ilvl="0" w:tplc="2D2A243A">
      <w:start w:val="1"/>
      <w:numFmt w:val="lowerLetter"/>
      <w:lvlText w:val="(%1)"/>
      <w:lvlJc w:val="left"/>
      <w:pPr>
        <w:ind w:left="725" w:hanging="567"/>
      </w:pPr>
      <w:rPr>
        <w:rFonts w:ascii="Arial" w:eastAsia="Arial" w:hAnsi="Arial" w:cs="Arial" w:hint="default"/>
        <w:w w:val="99"/>
        <w:sz w:val="20"/>
        <w:szCs w:val="20"/>
        <w:lang w:val="en-US" w:eastAsia="en-US" w:bidi="en-US"/>
      </w:rPr>
    </w:lvl>
    <w:lvl w:ilvl="1" w:tplc="1124E1B6">
      <w:numFmt w:val="bullet"/>
      <w:lvlText w:val="•"/>
      <w:lvlJc w:val="left"/>
      <w:pPr>
        <w:ind w:left="1650" w:hanging="567"/>
      </w:pPr>
      <w:rPr>
        <w:rFonts w:hint="default"/>
        <w:lang w:val="en-US" w:eastAsia="en-US" w:bidi="en-US"/>
      </w:rPr>
    </w:lvl>
    <w:lvl w:ilvl="2" w:tplc="B8EA8D64">
      <w:numFmt w:val="bullet"/>
      <w:lvlText w:val="•"/>
      <w:lvlJc w:val="left"/>
      <w:pPr>
        <w:ind w:left="2581" w:hanging="567"/>
      </w:pPr>
      <w:rPr>
        <w:rFonts w:hint="default"/>
        <w:lang w:val="en-US" w:eastAsia="en-US" w:bidi="en-US"/>
      </w:rPr>
    </w:lvl>
    <w:lvl w:ilvl="3" w:tplc="9A7E7598">
      <w:numFmt w:val="bullet"/>
      <w:lvlText w:val="•"/>
      <w:lvlJc w:val="left"/>
      <w:pPr>
        <w:ind w:left="3511" w:hanging="567"/>
      </w:pPr>
      <w:rPr>
        <w:rFonts w:hint="default"/>
        <w:lang w:val="en-US" w:eastAsia="en-US" w:bidi="en-US"/>
      </w:rPr>
    </w:lvl>
    <w:lvl w:ilvl="4" w:tplc="EB2824B4">
      <w:numFmt w:val="bullet"/>
      <w:lvlText w:val="•"/>
      <w:lvlJc w:val="left"/>
      <w:pPr>
        <w:ind w:left="4442" w:hanging="567"/>
      </w:pPr>
      <w:rPr>
        <w:rFonts w:hint="default"/>
        <w:lang w:val="en-US" w:eastAsia="en-US" w:bidi="en-US"/>
      </w:rPr>
    </w:lvl>
    <w:lvl w:ilvl="5" w:tplc="874837D6">
      <w:numFmt w:val="bullet"/>
      <w:lvlText w:val="•"/>
      <w:lvlJc w:val="left"/>
      <w:pPr>
        <w:ind w:left="5373" w:hanging="567"/>
      </w:pPr>
      <w:rPr>
        <w:rFonts w:hint="default"/>
        <w:lang w:val="en-US" w:eastAsia="en-US" w:bidi="en-US"/>
      </w:rPr>
    </w:lvl>
    <w:lvl w:ilvl="6" w:tplc="9AF63D30">
      <w:numFmt w:val="bullet"/>
      <w:lvlText w:val="•"/>
      <w:lvlJc w:val="left"/>
      <w:pPr>
        <w:ind w:left="6303" w:hanging="567"/>
      </w:pPr>
      <w:rPr>
        <w:rFonts w:hint="default"/>
        <w:lang w:val="en-US" w:eastAsia="en-US" w:bidi="en-US"/>
      </w:rPr>
    </w:lvl>
    <w:lvl w:ilvl="7" w:tplc="BF326EB2">
      <w:numFmt w:val="bullet"/>
      <w:lvlText w:val="•"/>
      <w:lvlJc w:val="left"/>
      <w:pPr>
        <w:ind w:left="7234" w:hanging="567"/>
      </w:pPr>
      <w:rPr>
        <w:rFonts w:hint="default"/>
        <w:lang w:val="en-US" w:eastAsia="en-US" w:bidi="en-US"/>
      </w:rPr>
    </w:lvl>
    <w:lvl w:ilvl="8" w:tplc="FF46B708">
      <w:numFmt w:val="bullet"/>
      <w:lvlText w:val="•"/>
      <w:lvlJc w:val="left"/>
      <w:pPr>
        <w:ind w:left="8165" w:hanging="567"/>
      </w:pPr>
      <w:rPr>
        <w:rFonts w:hint="default"/>
        <w:lang w:val="en-US" w:eastAsia="en-US" w:bidi="en-US"/>
      </w:rPr>
    </w:lvl>
  </w:abstractNum>
  <w:abstractNum w:abstractNumId="112" w15:restartNumberingAfterBreak="0">
    <w:nsid w:val="50CB3799"/>
    <w:multiLevelType w:val="multilevel"/>
    <w:tmpl w:val="50CB37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3" w15:restartNumberingAfterBreak="0">
    <w:nsid w:val="511D00AB"/>
    <w:multiLevelType w:val="hybridMultilevel"/>
    <w:tmpl w:val="BE32256E"/>
    <w:lvl w:ilvl="0" w:tplc="6422C63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E64E380">
      <w:start w:val="1"/>
      <w:numFmt w:val="bullet"/>
      <w:lvlText w:val="o"/>
      <w:lvlJc w:val="left"/>
      <w:pPr>
        <w:ind w:left="11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B64128">
      <w:start w:val="1"/>
      <w:numFmt w:val="bullet"/>
      <w:lvlText w:val="▪"/>
      <w:lvlJc w:val="left"/>
      <w:pPr>
        <w:ind w:left="19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AEC84BA">
      <w:start w:val="1"/>
      <w:numFmt w:val="bullet"/>
      <w:lvlText w:val="•"/>
      <w:lvlJc w:val="left"/>
      <w:pPr>
        <w:ind w:left="26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5948296">
      <w:start w:val="1"/>
      <w:numFmt w:val="bullet"/>
      <w:lvlText w:val="o"/>
      <w:lvlJc w:val="left"/>
      <w:pPr>
        <w:ind w:left="33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D5C7FD2">
      <w:start w:val="1"/>
      <w:numFmt w:val="bullet"/>
      <w:lvlText w:val="▪"/>
      <w:lvlJc w:val="left"/>
      <w:pPr>
        <w:ind w:left="40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10A0224">
      <w:start w:val="1"/>
      <w:numFmt w:val="bullet"/>
      <w:lvlText w:val="•"/>
      <w:lvlJc w:val="left"/>
      <w:pPr>
        <w:ind w:left="47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FD6D54C">
      <w:start w:val="1"/>
      <w:numFmt w:val="bullet"/>
      <w:lvlText w:val="o"/>
      <w:lvlJc w:val="left"/>
      <w:pPr>
        <w:ind w:left="55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D52BE1C">
      <w:start w:val="1"/>
      <w:numFmt w:val="bullet"/>
      <w:lvlText w:val="▪"/>
      <w:lvlJc w:val="left"/>
      <w:pPr>
        <w:ind w:left="62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539C587F"/>
    <w:multiLevelType w:val="hybridMultilevel"/>
    <w:tmpl w:val="7AB61330"/>
    <w:lvl w:ilvl="0" w:tplc="8A66DEE0">
      <w:numFmt w:val="bullet"/>
      <w:lvlText w:val=""/>
      <w:lvlJc w:val="left"/>
      <w:pPr>
        <w:ind w:left="170" w:hanging="142"/>
      </w:pPr>
      <w:rPr>
        <w:rFonts w:ascii="Symbol" w:eastAsia="Symbol" w:hAnsi="Symbol" w:cs="Symbol" w:hint="default"/>
        <w:w w:val="100"/>
        <w:sz w:val="18"/>
        <w:szCs w:val="18"/>
        <w:lang w:val="en-US" w:eastAsia="en-US" w:bidi="en-US"/>
      </w:rPr>
    </w:lvl>
    <w:lvl w:ilvl="1" w:tplc="D8BE8416">
      <w:numFmt w:val="bullet"/>
      <w:lvlText w:val="•"/>
      <w:lvlJc w:val="left"/>
      <w:pPr>
        <w:ind w:left="372" w:hanging="142"/>
      </w:pPr>
      <w:rPr>
        <w:rFonts w:hint="default"/>
        <w:lang w:val="en-US" w:eastAsia="en-US" w:bidi="en-US"/>
      </w:rPr>
    </w:lvl>
    <w:lvl w:ilvl="2" w:tplc="CAF47C0A">
      <w:numFmt w:val="bullet"/>
      <w:lvlText w:val="•"/>
      <w:lvlJc w:val="left"/>
      <w:pPr>
        <w:ind w:left="564" w:hanging="142"/>
      </w:pPr>
      <w:rPr>
        <w:rFonts w:hint="default"/>
        <w:lang w:val="en-US" w:eastAsia="en-US" w:bidi="en-US"/>
      </w:rPr>
    </w:lvl>
    <w:lvl w:ilvl="3" w:tplc="331C1F40">
      <w:numFmt w:val="bullet"/>
      <w:lvlText w:val="•"/>
      <w:lvlJc w:val="left"/>
      <w:pPr>
        <w:ind w:left="756" w:hanging="142"/>
      </w:pPr>
      <w:rPr>
        <w:rFonts w:hint="default"/>
        <w:lang w:val="en-US" w:eastAsia="en-US" w:bidi="en-US"/>
      </w:rPr>
    </w:lvl>
    <w:lvl w:ilvl="4" w:tplc="1B0E63FC">
      <w:numFmt w:val="bullet"/>
      <w:lvlText w:val="•"/>
      <w:lvlJc w:val="left"/>
      <w:pPr>
        <w:ind w:left="948" w:hanging="142"/>
      </w:pPr>
      <w:rPr>
        <w:rFonts w:hint="default"/>
        <w:lang w:val="en-US" w:eastAsia="en-US" w:bidi="en-US"/>
      </w:rPr>
    </w:lvl>
    <w:lvl w:ilvl="5" w:tplc="1192670C">
      <w:numFmt w:val="bullet"/>
      <w:lvlText w:val="•"/>
      <w:lvlJc w:val="left"/>
      <w:pPr>
        <w:ind w:left="1141" w:hanging="142"/>
      </w:pPr>
      <w:rPr>
        <w:rFonts w:hint="default"/>
        <w:lang w:val="en-US" w:eastAsia="en-US" w:bidi="en-US"/>
      </w:rPr>
    </w:lvl>
    <w:lvl w:ilvl="6" w:tplc="CC1259FC">
      <w:numFmt w:val="bullet"/>
      <w:lvlText w:val="•"/>
      <w:lvlJc w:val="left"/>
      <w:pPr>
        <w:ind w:left="1333" w:hanging="142"/>
      </w:pPr>
      <w:rPr>
        <w:rFonts w:hint="default"/>
        <w:lang w:val="en-US" w:eastAsia="en-US" w:bidi="en-US"/>
      </w:rPr>
    </w:lvl>
    <w:lvl w:ilvl="7" w:tplc="6C8A8364">
      <w:numFmt w:val="bullet"/>
      <w:lvlText w:val="•"/>
      <w:lvlJc w:val="left"/>
      <w:pPr>
        <w:ind w:left="1525" w:hanging="142"/>
      </w:pPr>
      <w:rPr>
        <w:rFonts w:hint="default"/>
        <w:lang w:val="en-US" w:eastAsia="en-US" w:bidi="en-US"/>
      </w:rPr>
    </w:lvl>
    <w:lvl w:ilvl="8" w:tplc="142AE9BA">
      <w:numFmt w:val="bullet"/>
      <w:lvlText w:val="•"/>
      <w:lvlJc w:val="left"/>
      <w:pPr>
        <w:ind w:left="1717" w:hanging="142"/>
      </w:pPr>
      <w:rPr>
        <w:rFonts w:hint="default"/>
        <w:lang w:val="en-US" w:eastAsia="en-US" w:bidi="en-US"/>
      </w:rPr>
    </w:lvl>
  </w:abstractNum>
  <w:abstractNum w:abstractNumId="117" w15:restartNumberingAfterBreak="0">
    <w:nsid w:val="5415738C"/>
    <w:multiLevelType w:val="multilevel"/>
    <w:tmpl w:val="53042CF8"/>
    <w:lvl w:ilvl="0">
      <w:start w:val="36"/>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332" w:hanging="567"/>
      </w:pPr>
      <w:rPr>
        <w:rFonts w:ascii="Century Gothic" w:eastAsia="Century Gothic" w:hAnsi="Century Gothic" w:cs="Century Gothic" w:hint="default"/>
        <w:spacing w:val="-3"/>
        <w:w w:val="100"/>
        <w:sz w:val="22"/>
        <w:szCs w:val="22"/>
        <w:lang w:val="en-US" w:eastAsia="en-US" w:bidi="en-US"/>
      </w:rPr>
    </w:lvl>
    <w:lvl w:ilvl="3">
      <w:start w:val="1"/>
      <w:numFmt w:val="lowerRoman"/>
      <w:lvlText w:val="(%4)"/>
      <w:lvlJc w:val="left"/>
      <w:pPr>
        <w:ind w:left="1901" w:hanging="569"/>
      </w:pPr>
      <w:rPr>
        <w:rFonts w:ascii="Century Gothic" w:eastAsia="Century Gothic" w:hAnsi="Century Gothic" w:cs="Century Gothic" w:hint="default"/>
        <w:spacing w:val="-4"/>
        <w:w w:val="100"/>
        <w:sz w:val="22"/>
        <w:szCs w:val="22"/>
        <w:lang w:val="en-US" w:eastAsia="en-US" w:bidi="en-US"/>
      </w:rPr>
    </w:lvl>
    <w:lvl w:ilvl="4">
      <w:numFmt w:val="bullet"/>
      <w:lvlText w:val="•"/>
      <w:lvlJc w:val="left"/>
      <w:pPr>
        <w:ind w:left="2941" w:hanging="569"/>
      </w:pPr>
      <w:rPr>
        <w:rFonts w:hint="default"/>
        <w:lang w:val="en-US" w:eastAsia="en-US" w:bidi="en-US"/>
      </w:rPr>
    </w:lvl>
    <w:lvl w:ilvl="5">
      <w:numFmt w:val="bullet"/>
      <w:lvlText w:val="•"/>
      <w:lvlJc w:val="left"/>
      <w:pPr>
        <w:ind w:left="3983" w:hanging="569"/>
      </w:pPr>
      <w:rPr>
        <w:rFonts w:hint="default"/>
        <w:lang w:val="en-US" w:eastAsia="en-US" w:bidi="en-US"/>
      </w:rPr>
    </w:lvl>
    <w:lvl w:ilvl="6">
      <w:numFmt w:val="bullet"/>
      <w:lvlText w:val="•"/>
      <w:lvlJc w:val="left"/>
      <w:pPr>
        <w:ind w:left="5025" w:hanging="569"/>
      </w:pPr>
      <w:rPr>
        <w:rFonts w:hint="default"/>
        <w:lang w:val="en-US" w:eastAsia="en-US" w:bidi="en-US"/>
      </w:rPr>
    </w:lvl>
    <w:lvl w:ilvl="7">
      <w:numFmt w:val="bullet"/>
      <w:lvlText w:val="•"/>
      <w:lvlJc w:val="left"/>
      <w:pPr>
        <w:ind w:left="6066" w:hanging="569"/>
      </w:pPr>
      <w:rPr>
        <w:rFonts w:hint="default"/>
        <w:lang w:val="en-US" w:eastAsia="en-US" w:bidi="en-US"/>
      </w:rPr>
    </w:lvl>
    <w:lvl w:ilvl="8">
      <w:numFmt w:val="bullet"/>
      <w:lvlText w:val="•"/>
      <w:lvlJc w:val="left"/>
      <w:pPr>
        <w:ind w:left="7108" w:hanging="569"/>
      </w:pPr>
      <w:rPr>
        <w:rFonts w:hint="default"/>
        <w:lang w:val="en-US" w:eastAsia="en-US" w:bidi="en-US"/>
      </w:rPr>
    </w:lvl>
  </w:abstractNum>
  <w:abstractNum w:abstractNumId="118" w15:restartNumberingAfterBreak="0">
    <w:nsid w:val="5580681C"/>
    <w:multiLevelType w:val="multilevel"/>
    <w:tmpl w:val="F29AA966"/>
    <w:lvl w:ilvl="0">
      <w:start w:val="6"/>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74" w:hanging="504"/>
      </w:pPr>
      <w:rPr>
        <w:rFonts w:hint="default"/>
        <w:lang w:val="en-US" w:eastAsia="en-US" w:bidi="en-US"/>
      </w:rPr>
    </w:lvl>
    <w:lvl w:ilvl="3">
      <w:numFmt w:val="bullet"/>
      <w:lvlText w:val="•"/>
      <w:lvlJc w:val="left"/>
      <w:pPr>
        <w:ind w:left="2648" w:hanging="504"/>
      </w:pPr>
      <w:rPr>
        <w:rFonts w:hint="default"/>
        <w:lang w:val="en-US" w:eastAsia="en-US" w:bidi="en-US"/>
      </w:rPr>
    </w:lvl>
    <w:lvl w:ilvl="4">
      <w:numFmt w:val="bullet"/>
      <w:lvlText w:val="•"/>
      <w:lvlJc w:val="left"/>
      <w:pPr>
        <w:ind w:left="3622" w:hanging="504"/>
      </w:pPr>
      <w:rPr>
        <w:rFonts w:hint="default"/>
        <w:lang w:val="en-US" w:eastAsia="en-US" w:bidi="en-US"/>
      </w:rPr>
    </w:lvl>
    <w:lvl w:ilvl="5">
      <w:numFmt w:val="bullet"/>
      <w:lvlText w:val="•"/>
      <w:lvlJc w:val="left"/>
      <w:pPr>
        <w:ind w:left="4596" w:hanging="504"/>
      </w:pPr>
      <w:rPr>
        <w:rFonts w:hint="default"/>
        <w:lang w:val="en-US" w:eastAsia="en-US" w:bidi="en-US"/>
      </w:rPr>
    </w:lvl>
    <w:lvl w:ilvl="6">
      <w:numFmt w:val="bullet"/>
      <w:lvlText w:val="•"/>
      <w:lvlJc w:val="left"/>
      <w:pPr>
        <w:ind w:left="5570" w:hanging="504"/>
      </w:pPr>
      <w:rPr>
        <w:rFonts w:hint="default"/>
        <w:lang w:val="en-US" w:eastAsia="en-US" w:bidi="en-US"/>
      </w:rPr>
    </w:lvl>
    <w:lvl w:ilvl="7">
      <w:numFmt w:val="bullet"/>
      <w:lvlText w:val="•"/>
      <w:lvlJc w:val="left"/>
      <w:pPr>
        <w:ind w:left="6544" w:hanging="504"/>
      </w:pPr>
      <w:rPr>
        <w:rFonts w:hint="default"/>
        <w:lang w:val="en-US" w:eastAsia="en-US" w:bidi="en-US"/>
      </w:rPr>
    </w:lvl>
    <w:lvl w:ilvl="8">
      <w:numFmt w:val="bullet"/>
      <w:lvlText w:val="•"/>
      <w:lvlJc w:val="left"/>
      <w:pPr>
        <w:ind w:left="7518" w:hanging="504"/>
      </w:pPr>
      <w:rPr>
        <w:rFonts w:hint="default"/>
        <w:lang w:val="en-US" w:eastAsia="en-US" w:bidi="en-US"/>
      </w:rPr>
    </w:lvl>
  </w:abstractNum>
  <w:abstractNum w:abstractNumId="119" w15:restartNumberingAfterBreak="0">
    <w:nsid w:val="559501DD"/>
    <w:multiLevelType w:val="hybridMultilevel"/>
    <w:tmpl w:val="6228FCAC"/>
    <w:lvl w:ilvl="0" w:tplc="082E22CE">
      <w:start w:val="2"/>
      <w:numFmt w:val="lowerLetter"/>
      <w:lvlText w:val="(%1)"/>
      <w:lvlJc w:val="left"/>
      <w:pPr>
        <w:ind w:left="878" w:hanging="720"/>
      </w:pPr>
      <w:rPr>
        <w:rFonts w:ascii="Arial" w:eastAsia="Arial" w:hAnsi="Arial" w:cs="Arial" w:hint="default"/>
        <w:w w:val="99"/>
        <w:sz w:val="20"/>
        <w:szCs w:val="20"/>
        <w:lang w:val="en-US" w:eastAsia="en-US" w:bidi="en-US"/>
      </w:rPr>
    </w:lvl>
    <w:lvl w:ilvl="1" w:tplc="9A24E87A">
      <w:start w:val="1"/>
      <w:numFmt w:val="lowerLetter"/>
      <w:lvlText w:val="(%2)"/>
      <w:lvlJc w:val="left"/>
      <w:pPr>
        <w:ind w:left="878" w:hanging="360"/>
      </w:pPr>
      <w:rPr>
        <w:rFonts w:ascii="Arial" w:eastAsia="Arial" w:hAnsi="Arial" w:cs="Arial" w:hint="default"/>
        <w:w w:val="99"/>
        <w:sz w:val="20"/>
        <w:szCs w:val="20"/>
        <w:lang w:val="en-US" w:eastAsia="en-US" w:bidi="en-US"/>
      </w:rPr>
    </w:lvl>
    <w:lvl w:ilvl="2" w:tplc="0DC46386">
      <w:numFmt w:val="bullet"/>
      <w:lvlText w:val="•"/>
      <w:lvlJc w:val="left"/>
      <w:pPr>
        <w:ind w:left="2709" w:hanging="360"/>
      </w:pPr>
      <w:rPr>
        <w:rFonts w:hint="default"/>
        <w:lang w:val="en-US" w:eastAsia="en-US" w:bidi="en-US"/>
      </w:rPr>
    </w:lvl>
    <w:lvl w:ilvl="3" w:tplc="9F782A8C">
      <w:numFmt w:val="bullet"/>
      <w:lvlText w:val="•"/>
      <w:lvlJc w:val="left"/>
      <w:pPr>
        <w:ind w:left="3623" w:hanging="360"/>
      </w:pPr>
      <w:rPr>
        <w:rFonts w:hint="default"/>
        <w:lang w:val="en-US" w:eastAsia="en-US" w:bidi="en-US"/>
      </w:rPr>
    </w:lvl>
    <w:lvl w:ilvl="4" w:tplc="B746A4B2">
      <w:numFmt w:val="bullet"/>
      <w:lvlText w:val="•"/>
      <w:lvlJc w:val="left"/>
      <w:pPr>
        <w:ind w:left="4538" w:hanging="360"/>
      </w:pPr>
      <w:rPr>
        <w:rFonts w:hint="default"/>
        <w:lang w:val="en-US" w:eastAsia="en-US" w:bidi="en-US"/>
      </w:rPr>
    </w:lvl>
    <w:lvl w:ilvl="5" w:tplc="D4DC970C">
      <w:numFmt w:val="bullet"/>
      <w:lvlText w:val="•"/>
      <w:lvlJc w:val="left"/>
      <w:pPr>
        <w:ind w:left="5453" w:hanging="360"/>
      </w:pPr>
      <w:rPr>
        <w:rFonts w:hint="default"/>
        <w:lang w:val="en-US" w:eastAsia="en-US" w:bidi="en-US"/>
      </w:rPr>
    </w:lvl>
    <w:lvl w:ilvl="6" w:tplc="567C6C7C">
      <w:numFmt w:val="bullet"/>
      <w:lvlText w:val="•"/>
      <w:lvlJc w:val="left"/>
      <w:pPr>
        <w:ind w:left="6367" w:hanging="360"/>
      </w:pPr>
      <w:rPr>
        <w:rFonts w:hint="default"/>
        <w:lang w:val="en-US" w:eastAsia="en-US" w:bidi="en-US"/>
      </w:rPr>
    </w:lvl>
    <w:lvl w:ilvl="7" w:tplc="491AF4D4">
      <w:numFmt w:val="bullet"/>
      <w:lvlText w:val="•"/>
      <w:lvlJc w:val="left"/>
      <w:pPr>
        <w:ind w:left="7282" w:hanging="360"/>
      </w:pPr>
      <w:rPr>
        <w:rFonts w:hint="default"/>
        <w:lang w:val="en-US" w:eastAsia="en-US" w:bidi="en-US"/>
      </w:rPr>
    </w:lvl>
    <w:lvl w:ilvl="8" w:tplc="1160FFE6">
      <w:numFmt w:val="bullet"/>
      <w:lvlText w:val="•"/>
      <w:lvlJc w:val="left"/>
      <w:pPr>
        <w:ind w:left="8197" w:hanging="360"/>
      </w:pPr>
      <w:rPr>
        <w:rFonts w:hint="default"/>
        <w:lang w:val="en-US" w:eastAsia="en-US" w:bidi="en-US"/>
      </w:rPr>
    </w:lvl>
  </w:abstractNum>
  <w:abstractNum w:abstractNumId="120" w15:restartNumberingAfterBreak="0">
    <w:nsid w:val="57231190"/>
    <w:multiLevelType w:val="multilevel"/>
    <w:tmpl w:val="147E8CBC"/>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7B16DB9"/>
    <w:multiLevelType w:val="multilevel"/>
    <w:tmpl w:val="57B16DB9"/>
    <w:lvl w:ilvl="0">
      <w:start w:val="1"/>
      <w:numFmt w:val="lowerLetter"/>
      <w:lvlText w:val="(%1)"/>
      <w:lvlJc w:val="left"/>
      <w:pPr>
        <w:tabs>
          <w:tab w:val="left" w:pos="2520"/>
        </w:tabs>
        <w:ind w:left="2520" w:hanging="360"/>
      </w:pPr>
      <w:rPr>
        <w:rFonts w:hint="default"/>
      </w:r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122" w15:restartNumberingAfterBreak="0">
    <w:nsid w:val="582F54EA"/>
    <w:multiLevelType w:val="multilevel"/>
    <w:tmpl w:val="4E7A37D2"/>
    <w:lvl w:ilvl="0">
      <w:start w:val="35"/>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43" w:hanging="504"/>
      </w:pPr>
      <w:rPr>
        <w:rFonts w:hint="default"/>
        <w:lang w:val="en-US" w:eastAsia="en-US" w:bidi="en-US"/>
      </w:rPr>
    </w:lvl>
    <w:lvl w:ilvl="3">
      <w:numFmt w:val="bullet"/>
      <w:lvlText w:val="•"/>
      <w:lvlJc w:val="left"/>
      <w:pPr>
        <w:ind w:left="2587" w:hanging="504"/>
      </w:pPr>
      <w:rPr>
        <w:rFonts w:hint="default"/>
        <w:lang w:val="en-US" w:eastAsia="en-US" w:bidi="en-US"/>
      </w:rPr>
    </w:lvl>
    <w:lvl w:ilvl="4">
      <w:numFmt w:val="bullet"/>
      <w:lvlText w:val="•"/>
      <w:lvlJc w:val="left"/>
      <w:pPr>
        <w:ind w:left="3530" w:hanging="504"/>
      </w:pPr>
      <w:rPr>
        <w:rFonts w:hint="default"/>
        <w:lang w:val="en-US" w:eastAsia="en-US" w:bidi="en-US"/>
      </w:rPr>
    </w:lvl>
    <w:lvl w:ilvl="5">
      <w:numFmt w:val="bullet"/>
      <w:lvlText w:val="•"/>
      <w:lvlJc w:val="left"/>
      <w:pPr>
        <w:ind w:left="4474" w:hanging="504"/>
      </w:pPr>
      <w:rPr>
        <w:rFonts w:hint="default"/>
        <w:lang w:val="en-US" w:eastAsia="en-US" w:bidi="en-US"/>
      </w:rPr>
    </w:lvl>
    <w:lvl w:ilvl="6">
      <w:numFmt w:val="bullet"/>
      <w:lvlText w:val="•"/>
      <w:lvlJc w:val="left"/>
      <w:pPr>
        <w:ind w:left="5417" w:hanging="504"/>
      </w:pPr>
      <w:rPr>
        <w:rFonts w:hint="default"/>
        <w:lang w:val="en-US" w:eastAsia="en-US" w:bidi="en-US"/>
      </w:rPr>
    </w:lvl>
    <w:lvl w:ilvl="7">
      <w:numFmt w:val="bullet"/>
      <w:lvlText w:val="•"/>
      <w:lvlJc w:val="left"/>
      <w:pPr>
        <w:ind w:left="6361" w:hanging="504"/>
      </w:pPr>
      <w:rPr>
        <w:rFonts w:hint="default"/>
        <w:lang w:val="en-US" w:eastAsia="en-US" w:bidi="en-US"/>
      </w:rPr>
    </w:lvl>
    <w:lvl w:ilvl="8">
      <w:numFmt w:val="bullet"/>
      <w:lvlText w:val="•"/>
      <w:lvlJc w:val="left"/>
      <w:pPr>
        <w:ind w:left="7304" w:hanging="504"/>
      </w:pPr>
      <w:rPr>
        <w:rFonts w:hint="default"/>
        <w:lang w:val="en-US" w:eastAsia="en-US" w:bidi="en-US"/>
      </w:rPr>
    </w:lvl>
  </w:abstractNum>
  <w:abstractNum w:abstractNumId="123" w15:restartNumberingAfterBreak="0">
    <w:nsid w:val="586B5734"/>
    <w:multiLevelType w:val="multilevel"/>
    <w:tmpl w:val="586B5734"/>
    <w:lvl w:ilvl="0">
      <w:start w:val="1"/>
      <w:numFmt w:val="low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4" w15:restartNumberingAfterBreak="0">
    <w:nsid w:val="58BC6E2D"/>
    <w:multiLevelType w:val="hybridMultilevel"/>
    <w:tmpl w:val="DA52371A"/>
    <w:lvl w:ilvl="0" w:tplc="04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5" w15:restartNumberingAfterBreak="0">
    <w:nsid w:val="5A5E1DA7"/>
    <w:multiLevelType w:val="multilevel"/>
    <w:tmpl w:val="5A5E1DA7"/>
    <w:lvl w:ilvl="0">
      <w:start w:val="1"/>
      <w:numFmt w:val="lowerLetter"/>
      <w:lvlText w:val="(%1)"/>
      <w:lvlJc w:val="left"/>
      <w:pPr>
        <w:tabs>
          <w:tab w:val="left" w:pos="720"/>
        </w:tabs>
        <w:ind w:left="720" w:hanging="720"/>
      </w:pPr>
    </w:lvl>
    <w:lvl w:ilvl="1">
      <w:start w:val="1"/>
      <w:numFmt w:val="bullet"/>
      <w:lvlText w:val=""/>
      <w:lvlJc w:val="left"/>
      <w:pPr>
        <w:tabs>
          <w:tab w:val="left" w:pos="1080"/>
        </w:tabs>
        <w:ind w:left="1080" w:hanging="360"/>
      </w:pPr>
      <w:rPr>
        <w:rFonts w:ascii="Symbol" w:hAnsi="Symbol"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6" w15:restartNumberingAfterBreak="0">
    <w:nsid w:val="5ADF698E"/>
    <w:multiLevelType w:val="hybridMultilevel"/>
    <w:tmpl w:val="4E8E266E"/>
    <w:lvl w:ilvl="0" w:tplc="D1B6F034">
      <w:start w:val="1"/>
      <w:numFmt w:val="upperLetter"/>
      <w:lvlText w:val="%1."/>
      <w:lvlJc w:val="left"/>
      <w:pPr>
        <w:ind w:left="1398" w:hanging="720"/>
      </w:pPr>
      <w:rPr>
        <w:rFonts w:ascii="Arial" w:eastAsia="Arial" w:hAnsi="Arial" w:cs="Arial" w:hint="default"/>
        <w:b/>
        <w:bCs/>
        <w:w w:val="99"/>
        <w:sz w:val="20"/>
        <w:szCs w:val="20"/>
        <w:lang w:val="en-US" w:eastAsia="en-US" w:bidi="en-US"/>
      </w:rPr>
    </w:lvl>
    <w:lvl w:ilvl="1" w:tplc="BCEE9D28">
      <w:start w:val="1"/>
      <w:numFmt w:val="decimal"/>
      <w:lvlText w:val="%2."/>
      <w:lvlJc w:val="left"/>
      <w:pPr>
        <w:ind w:left="1398" w:hanging="720"/>
      </w:pPr>
      <w:rPr>
        <w:rFonts w:ascii="Arial" w:eastAsia="Arial" w:hAnsi="Arial" w:cs="Arial" w:hint="default"/>
        <w:spacing w:val="-1"/>
        <w:w w:val="99"/>
        <w:sz w:val="20"/>
        <w:szCs w:val="20"/>
        <w:lang w:val="en-US" w:eastAsia="en-US" w:bidi="en-US"/>
      </w:rPr>
    </w:lvl>
    <w:lvl w:ilvl="2" w:tplc="AB161C4E">
      <w:numFmt w:val="bullet"/>
      <w:lvlText w:val="•"/>
      <w:lvlJc w:val="left"/>
      <w:pPr>
        <w:ind w:left="3165" w:hanging="720"/>
      </w:pPr>
      <w:rPr>
        <w:rFonts w:hint="default"/>
        <w:lang w:val="en-US" w:eastAsia="en-US" w:bidi="en-US"/>
      </w:rPr>
    </w:lvl>
    <w:lvl w:ilvl="3" w:tplc="4DA40492">
      <w:numFmt w:val="bullet"/>
      <w:lvlText w:val="•"/>
      <w:lvlJc w:val="left"/>
      <w:pPr>
        <w:ind w:left="4047" w:hanging="720"/>
      </w:pPr>
      <w:rPr>
        <w:rFonts w:hint="default"/>
        <w:lang w:val="en-US" w:eastAsia="en-US" w:bidi="en-US"/>
      </w:rPr>
    </w:lvl>
    <w:lvl w:ilvl="4" w:tplc="AAD4FEBE">
      <w:numFmt w:val="bullet"/>
      <w:lvlText w:val="•"/>
      <w:lvlJc w:val="left"/>
      <w:pPr>
        <w:ind w:left="4930" w:hanging="720"/>
      </w:pPr>
      <w:rPr>
        <w:rFonts w:hint="default"/>
        <w:lang w:val="en-US" w:eastAsia="en-US" w:bidi="en-US"/>
      </w:rPr>
    </w:lvl>
    <w:lvl w:ilvl="5" w:tplc="4B64C9C2">
      <w:numFmt w:val="bullet"/>
      <w:lvlText w:val="•"/>
      <w:lvlJc w:val="left"/>
      <w:pPr>
        <w:ind w:left="5813" w:hanging="720"/>
      </w:pPr>
      <w:rPr>
        <w:rFonts w:hint="default"/>
        <w:lang w:val="en-US" w:eastAsia="en-US" w:bidi="en-US"/>
      </w:rPr>
    </w:lvl>
    <w:lvl w:ilvl="6" w:tplc="A88C82DE">
      <w:numFmt w:val="bullet"/>
      <w:lvlText w:val="•"/>
      <w:lvlJc w:val="left"/>
      <w:pPr>
        <w:ind w:left="6695" w:hanging="720"/>
      </w:pPr>
      <w:rPr>
        <w:rFonts w:hint="default"/>
        <w:lang w:val="en-US" w:eastAsia="en-US" w:bidi="en-US"/>
      </w:rPr>
    </w:lvl>
    <w:lvl w:ilvl="7" w:tplc="E1B09ADC">
      <w:numFmt w:val="bullet"/>
      <w:lvlText w:val="•"/>
      <w:lvlJc w:val="left"/>
      <w:pPr>
        <w:ind w:left="7578" w:hanging="720"/>
      </w:pPr>
      <w:rPr>
        <w:rFonts w:hint="default"/>
        <w:lang w:val="en-US" w:eastAsia="en-US" w:bidi="en-US"/>
      </w:rPr>
    </w:lvl>
    <w:lvl w:ilvl="8" w:tplc="68AE56A4">
      <w:numFmt w:val="bullet"/>
      <w:lvlText w:val="•"/>
      <w:lvlJc w:val="left"/>
      <w:pPr>
        <w:ind w:left="8461" w:hanging="720"/>
      </w:pPr>
      <w:rPr>
        <w:rFonts w:hint="default"/>
        <w:lang w:val="en-US" w:eastAsia="en-US" w:bidi="en-US"/>
      </w:rPr>
    </w:lvl>
  </w:abstractNum>
  <w:abstractNum w:abstractNumId="127" w15:restartNumberingAfterBreak="0">
    <w:nsid w:val="5B174940"/>
    <w:multiLevelType w:val="multilevel"/>
    <w:tmpl w:val="5B174940"/>
    <w:lvl w:ilvl="0">
      <w:start w:val="2"/>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8" w15:restartNumberingAfterBreak="0">
    <w:nsid w:val="5C0A460E"/>
    <w:multiLevelType w:val="hybridMultilevel"/>
    <w:tmpl w:val="98B02112"/>
    <w:lvl w:ilvl="0" w:tplc="177894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C2F49D9"/>
    <w:multiLevelType w:val="hybridMultilevel"/>
    <w:tmpl w:val="C1DA4830"/>
    <w:lvl w:ilvl="0" w:tplc="E9CCCC9E">
      <w:numFmt w:val="bullet"/>
      <w:lvlText w:val=""/>
      <w:lvlJc w:val="left"/>
      <w:pPr>
        <w:ind w:left="311" w:hanging="204"/>
      </w:pPr>
      <w:rPr>
        <w:rFonts w:ascii="Symbol" w:eastAsia="Symbol" w:hAnsi="Symbol" w:cs="Symbol" w:hint="default"/>
        <w:w w:val="100"/>
        <w:sz w:val="18"/>
        <w:szCs w:val="18"/>
        <w:lang w:val="en-US" w:eastAsia="en-US" w:bidi="en-US"/>
      </w:rPr>
    </w:lvl>
    <w:lvl w:ilvl="1" w:tplc="62ACB56E">
      <w:numFmt w:val="bullet"/>
      <w:lvlText w:val="•"/>
      <w:lvlJc w:val="left"/>
      <w:pPr>
        <w:ind w:left="485" w:hanging="204"/>
      </w:pPr>
      <w:rPr>
        <w:rFonts w:hint="default"/>
        <w:lang w:val="en-US" w:eastAsia="en-US" w:bidi="en-US"/>
      </w:rPr>
    </w:lvl>
    <w:lvl w:ilvl="2" w:tplc="CA1634B2">
      <w:numFmt w:val="bullet"/>
      <w:lvlText w:val="•"/>
      <w:lvlJc w:val="left"/>
      <w:pPr>
        <w:ind w:left="651" w:hanging="204"/>
      </w:pPr>
      <w:rPr>
        <w:rFonts w:hint="default"/>
        <w:lang w:val="en-US" w:eastAsia="en-US" w:bidi="en-US"/>
      </w:rPr>
    </w:lvl>
    <w:lvl w:ilvl="3" w:tplc="FB86FCC0">
      <w:numFmt w:val="bullet"/>
      <w:lvlText w:val="•"/>
      <w:lvlJc w:val="left"/>
      <w:pPr>
        <w:ind w:left="816" w:hanging="204"/>
      </w:pPr>
      <w:rPr>
        <w:rFonts w:hint="default"/>
        <w:lang w:val="en-US" w:eastAsia="en-US" w:bidi="en-US"/>
      </w:rPr>
    </w:lvl>
    <w:lvl w:ilvl="4" w:tplc="FC783308">
      <w:numFmt w:val="bullet"/>
      <w:lvlText w:val="•"/>
      <w:lvlJc w:val="left"/>
      <w:pPr>
        <w:ind w:left="982" w:hanging="204"/>
      </w:pPr>
      <w:rPr>
        <w:rFonts w:hint="default"/>
        <w:lang w:val="en-US" w:eastAsia="en-US" w:bidi="en-US"/>
      </w:rPr>
    </w:lvl>
    <w:lvl w:ilvl="5" w:tplc="3FE80ACE">
      <w:numFmt w:val="bullet"/>
      <w:lvlText w:val="•"/>
      <w:lvlJc w:val="left"/>
      <w:pPr>
        <w:ind w:left="1147" w:hanging="204"/>
      </w:pPr>
      <w:rPr>
        <w:rFonts w:hint="default"/>
        <w:lang w:val="en-US" w:eastAsia="en-US" w:bidi="en-US"/>
      </w:rPr>
    </w:lvl>
    <w:lvl w:ilvl="6" w:tplc="F72297E8">
      <w:numFmt w:val="bullet"/>
      <w:lvlText w:val="•"/>
      <w:lvlJc w:val="left"/>
      <w:pPr>
        <w:ind w:left="1313" w:hanging="204"/>
      </w:pPr>
      <w:rPr>
        <w:rFonts w:hint="default"/>
        <w:lang w:val="en-US" w:eastAsia="en-US" w:bidi="en-US"/>
      </w:rPr>
    </w:lvl>
    <w:lvl w:ilvl="7" w:tplc="079E730A">
      <w:numFmt w:val="bullet"/>
      <w:lvlText w:val="•"/>
      <w:lvlJc w:val="left"/>
      <w:pPr>
        <w:ind w:left="1478" w:hanging="204"/>
      </w:pPr>
      <w:rPr>
        <w:rFonts w:hint="default"/>
        <w:lang w:val="en-US" w:eastAsia="en-US" w:bidi="en-US"/>
      </w:rPr>
    </w:lvl>
    <w:lvl w:ilvl="8" w:tplc="BEC40A7A">
      <w:numFmt w:val="bullet"/>
      <w:lvlText w:val="•"/>
      <w:lvlJc w:val="left"/>
      <w:pPr>
        <w:ind w:left="1644" w:hanging="204"/>
      </w:pPr>
      <w:rPr>
        <w:rFonts w:hint="default"/>
        <w:lang w:val="en-US" w:eastAsia="en-US" w:bidi="en-US"/>
      </w:rPr>
    </w:lvl>
  </w:abstractNum>
  <w:abstractNum w:abstractNumId="130" w15:restartNumberingAfterBreak="0">
    <w:nsid w:val="5C7126DF"/>
    <w:multiLevelType w:val="multilevel"/>
    <w:tmpl w:val="FA703688"/>
    <w:lvl w:ilvl="0">
      <w:start w:val="2"/>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3" w:hanging="504"/>
      </w:pPr>
      <w:rPr>
        <w:rFonts w:hint="default"/>
        <w:lang w:val="en-US" w:eastAsia="en-US" w:bidi="en-US"/>
      </w:rPr>
    </w:lvl>
    <w:lvl w:ilvl="3">
      <w:numFmt w:val="bullet"/>
      <w:lvlText w:val="•"/>
      <w:lvlJc w:val="left"/>
      <w:pPr>
        <w:ind w:left="2466" w:hanging="504"/>
      </w:pPr>
      <w:rPr>
        <w:rFonts w:hint="default"/>
        <w:lang w:val="en-US" w:eastAsia="en-US" w:bidi="en-US"/>
      </w:rPr>
    </w:lvl>
    <w:lvl w:ilvl="4">
      <w:numFmt w:val="bullet"/>
      <w:lvlText w:val="•"/>
      <w:lvlJc w:val="left"/>
      <w:pPr>
        <w:ind w:left="3419" w:hanging="504"/>
      </w:pPr>
      <w:rPr>
        <w:rFonts w:hint="default"/>
        <w:lang w:val="en-US" w:eastAsia="en-US" w:bidi="en-US"/>
      </w:rPr>
    </w:lvl>
    <w:lvl w:ilvl="5">
      <w:numFmt w:val="bullet"/>
      <w:lvlText w:val="•"/>
      <w:lvlJc w:val="left"/>
      <w:pPr>
        <w:ind w:left="4372" w:hanging="504"/>
      </w:pPr>
      <w:rPr>
        <w:rFonts w:hint="default"/>
        <w:lang w:val="en-US" w:eastAsia="en-US" w:bidi="en-US"/>
      </w:rPr>
    </w:lvl>
    <w:lvl w:ilvl="6">
      <w:numFmt w:val="bullet"/>
      <w:lvlText w:val="•"/>
      <w:lvlJc w:val="left"/>
      <w:pPr>
        <w:ind w:left="5326" w:hanging="504"/>
      </w:pPr>
      <w:rPr>
        <w:rFonts w:hint="default"/>
        <w:lang w:val="en-US" w:eastAsia="en-US" w:bidi="en-US"/>
      </w:rPr>
    </w:lvl>
    <w:lvl w:ilvl="7">
      <w:numFmt w:val="bullet"/>
      <w:lvlText w:val="•"/>
      <w:lvlJc w:val="left"/>
      <w:pPr>
        <w:ind w:left="6279" w:hanging="504"/>
      </w:pPr>
      <w:rPr>
        <w:rFonts w:hint="default"/>
        <w:lang w:val="en-US" w:eastAsia="en-US" w:bidi="en-US"/>
      </w:rPr>
    </w:lvl>
    <w:lvl w:ilvl="8">
      <w:numFmt w:val="bullet"/>
      <w:lvlText w:val="•"/>
      <w:lvlJc w:val="left"/>
      <w:pPr>
        <w:ind w:left="7232" w:hanging="504"/>
      </w:pPr>
      <w:rPr>
        <w:rFonts w:hint="default"/>
        <w:lang w:val="en-US" w:eastAsia="en-US" w:bidi="en-US"/>
      </w:rPr>
    </w:lvl>
  </w:abstractNum>
  <w:abstractNum w:abstractNumId="131" w15:restartNumberingAfterBreak="0">
    <w:nsid w:val="5CE912FF"/>
    <w:multiLevelType w:val="multilevel"/>
    <w:tmpl w:val="50425068"/>
    <w:lvl w:ilvl="0">
      <w:start w:val="28"/>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132" w15:restartNumberingAfterBreak="0">
    <w:nsid w:val="5CEE706D"/>
    <w:multiLevelType w:val="multilevel"/>
    <w:tmpl w:val="24320BA0"/>
    <w:lvl w:ilvl="0">
      <w:start w:val="2"/>
      <w:numFmt w:val="decimal"/>
      <w:lvlText w:val="%1"/>
      <w:lvlJc w:val="left"/>
      <w:pPr>
        <w:ind w:left="672" w:hanging="567"/>
      </w:pPr>
      <w:rPr>
        <w:rFonts w:hint="default"/>
        <w:lang w:val="en-US" w:eastAsia="en-US" w:bidi="en-US"/>
      </w:rPr>
    </w:lvl>
    <w:lvl w:ilvl="1">
      <w:numFmt w:val="decimal"/>
      <w:lvlText w:val="%1.%2"/>
      <w:lvlJc w:val="left"/>
      <w:pPr>
        <w:ind w:left="672" w:hanging="567"/>
      </w:pPr>
      <w:rPr>
        <w:rFonts w:hint="default"/>
        <w:b/>
        <w:bCs/>
        <w:spacing w:val="-1"/>
        <w:w w:val="99"/>
        <w:lang w:val="en-US" w:eastAsia="en-US" w:bidi="en-US"/>
      </w:rPr>
    </w:lvl>
    <w:lvl w:ilvl="2">
      <w:start w:val="1"/>
      <w:numFmt w:val="lowerLetter"/>
      <w:lvlText w:val="(%3)"/>
      <w:lvlJc w:val="left"/>
      <w:pPr>
        <w:ind w:left="1238" w:hanging="567"/>
      </w:pPr>
      <w:rPr>
        <w:rFonts w:ascii="Arial" w:eastAsia="Arial" w:hAnsi="Arial" w:cs="Arial" w:hint="default"/>
        <w:w w:val="99"/>
        <w:sz w:val="20"/>
        <w:szCs w:val="20"/>
        <w:lang w:val="en-US" w:eastAsia="en-US" w:bidi="en-US"/>
      </w:rPr>
    </w:lvl>
    <w:lvl w:ilvl="3">
      <w:numFmt w:val="bullet"/>
      <w:lvlText w:val="•"/>
      <w:lvlJc w:val="left"/>
      <w:pPr>
        <w:ind w:left="3192" w:hanging="567"/>
      </w:pPr>
      <w:rPr>
        <w:rFonts w:hint="default"/>
        <w:lang w:val="en-US" w:eastAsia="en-US" w:bidi="en-US"/>
      </w:rPr>
    </w:lvl>
    <w:lvl w:ilvl="4">
      <w:numFmt w:val="bullet"/>
      <w:lvlText w:val="•"/>
      <w:lvlJc w:val="left"/>
      <w:pPr>
        <w:ind w:left="4168" w:hanging="567"/>
      </w:pPr>
      <w:rPr>
        <w:rFonts w:hint="default"/>
        <w:lang w:val="en-US" w:eastAsia="en-US" w:bidi="en-US"/>
      </w:rPr>
    </w:lvl>
    <w:lvl w:ilvl="5">
      <w:numFmt w:val="bullet"/>
      <w:lvlText w:val="•"/>
      <w:lvlJc w:val="left"/>
      <w:pPr>
        <w:ind w:left="5145" w:hanging="567"/>
      </w:pPr>
      <w:rPr>
        <w:rFonts w:hint="default"/>
        <w:lang w:val="en-US" w:eastAsia="en-US" w:bidi="en-US"/>
      </w:rPr>
    </w:lvl>
    <w:lvl w:ilvl="6">
      <w:numFmt w:val="bullet"/>
      <w:lvlText w:val="•"/>
      <w:lvlJc w:val="left"/>
      <w:pPr>
        <w:ind w:left="6121" w:hanging="567"/>
      </w:pPr>
      <w:rPr>
        <w:rFonts w:hint="default"/>
        <w:lang w:val="en-US" w:eastAsia="en-US" w:bidi="en-US"/>
      </w:rPr>
    </w:lvl>
    <w:lvl w:ilvl="7">
      <w:numFmt w:val="bullet"/>
      <w:lvlText w:val="•"/>
      <w:lvlJc w:val="left"/>
      <w:pPr>
        <w:ind w:left="7097" w:hanging="567"/>
      </w:pPr>
      <w:rPr>
        <w:rFonts w:hint="default"/>
        <w:lang w:val="en-US" w:eastAsia="en-US" w:bidi="en-US"/>
      </w:rPr>
    </w:lvl>
    <w:lvl w:ilvl="8">
      <w:numFmt w:val="bullet"/>
      <w:lvlText w:val="•"/>
      <w:lvlJc w:val="left"/>
      <w:pPr>
        <w:ind w:left="8073" w:hanging="567"/>
      </w:pPr>
      <w:rPr>
        <w:rFonts w:hint="default"/>
        <w:lang w:val="en-US" w:eastAsia="en-US" w:bidi="en-US"/>
      </w:rPr>
    </w:lvl>
  </w:abstractNum>
  <w:abstractNum w:abstractNumId="133" w15:restartNumberingAfterBreak="0">
    <w:nsid w:val="5CFF770C"/>
    <w:multiLevelType w:val="hybridMultilevel"/>
    <w:tmpl w:val="AA5E563A"/>
    <w:lvl w:ilvl="0" w:tplc="5F3CDA52">
      <w:numFmt w:val="bullet"/>
      <w:lvlText w:val=""/>
      <w:lvlJc w:val="left"/>
      <w:pPr>
        <w:ind w:left="1639" w:hanging="579"/>
      </w:pPr>
      <w:rPr>
        <w:rFonts w:ascii="Symbol" w:eastAsia="Symbol" w:hAnsi="Symbol" w:cs="Symbol" w:hint="default"/>
        <w:w w:val="99"/>
        <w:sz w:val="20"/>
        <w:szCs w:val="20"/>
        <w:lang w:val="en-US" w:eastAsia="en-US" w:bidi="en-US"/>
      </w:rPr>
    </w:lvl>
    <w:lvl w:ilvl="1" w:tplc="2C28664E">
      <w:numFmt w:val="bullet"/>
      <w:lvlText w:val="•"/>
      <w:lvlJc w:val="left"/>
      <w:pPr>
        <w:ind w:left="2408" w:hanging="579"/>
      </w:pPr>
      <w:rPr>
        <w:rFonts w:hint="default"/>
        <w:lang w:val="en-US" w:eastAsia="en-US" w:bidi="en-US"/>
      </w:rPr>
    </w:lvl>
    <w:lvl w:ilvl="2" w:tplc="2A78B1CC">
      <w:numFmt w:val="bullet"/>
      <w:lvlText w:val="•"/>
      <w:lvlJc w:val="left"/>
      <w:pPr>
        <w:ind w:left="3177" w:hanging="579"/>
      </w:pPr>
      <w:rPr>
        <w:rFonts w:hint="default"/>
        <w:lang w:val="en-US" w:eastAsia="en-US" w:bidi="en-US"/>
      </w:rPr>
    </w:lvl>
    <w:lvl w:ilvl="3" w:tplc="56F8E6D2">
      <w:numFmt w:val="bullet"/>
      <w:lvlText w:val="•"/>
      <w:lvlJc w:val="left"/>
      <w:pPr>
        <w:ind w:left="3945" w:hanging="579"/>
      </w:pPr>
      <w:rPr>
        <w:rFonts w:hint="default"/>
        <w:lang w:val="en-US" w:eastAsia="en-US" w:bidi="en-US"/>
      </w:rPr>
    </w:lvl>
    <w:lvl w:ilvl="4" w:tplc="BB149090">
      <w:numFmt w:val="bullet"/>
      <w:lvlText w:val="•"/>
      <w:lvlJc w:val="left"/>
      <w:pPr>
        <w:ind w:left="4714" w:hanging="579"/>
      </w:pPr>
      <w:rPr>
        <w:rFonts w:hint="default"/>
        <w:lang w:val="en-US" w:eastAsia="en-US" w:bidi="en-US"/>
      </w:rPr>
    </w:lvl>
    <w:lvl w:ilvl="5" w:tplc="926EEA62">
      <w:numFmt w:val="bullet"/>
      <w:lvlText w:val="•"/>
      <w:lvlJc w:val="left"/>
      <w:pPr>
        <w:ind w:left="5482" w:hanging="579"/>
      </w:pPr>
      <w:rPr>
        <w:rFonts w:hint="default"/>
        <w:lang w:val="en-US" w:eastAsia="en-US" w:bidi="en-US"/>
      </w:rPr>
    </w:lvl>
    <w:lvl w:ilvl="6" w:tplc="5762A140">
      <w:numFmt w:val="bullet"/>
      <w:lvlText w:val="•"/>
      <w:lvlJc w:val="left"/>
      <w:pPr>
        <w:ind w:left="6251" w:hanging="579"/>
      </w:pPr>
      <w:rPr>
        <w:rFonts w:hint="default"/>
        <w:lang w:val="en-US" w:eastAsia="en-US" w:bidi="en-US"/>
      </w:rPr>
    </w:lvl>
    <w:lvl w:ilvl="7" w:tplc="A2C4EC24">
      <w:numFmt w:val="bullet"/>
      <w:lvlText w:val="•"/>
      <w:lvlJc w:val="left"/>
      <w:pPr>
        <w:ind w:left="7019" w:hanging="579"/>
      </w:pPr>
      <w:rPr>
        <w:rFonts w:hint="default"/>
        <w:lang w:val="en-US" w:eastAsia="en-US" w:bidi="en-US"/>
      </w:rPr>
    </w:lvl>
    <w:lvl w:ilvl="8" w:tplc="E460BA42">
      <w:numFmt w:val="bullet"/>
      <w:lvlText w:val="•"/>
      <w:lvlJc w:val="left"/>
      <w:pPr>
        <w:ind w:left="7788" w:hanging="579"/>
      </w:pPr>
      <w:rPr>
        <w:rFonts w:hint="default"/>
        <w:lang w:val="en-US" w:eastAsia="en-US" w:bidi="en-US"/>
      </w:rPr>
    </w:lvl>
  </w:abstractNum>
  <w:abstractNum w:abstractNumId="134" w15:restartNumberingAfterBreak="0">
    <w:nsid w:val="5D014041"/>
    <w:multiLevelType w:val="hybridMultilevel"/>
    <w:tmpl w:val="433827EA"/>
    <w:lvl w:ilvl="0" w:tplc="3B9C3E02">
      <w:start w:val="1"/>
      <w:numFmt w:val="lowerLetter"/>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135" w15:restartNumberingAfterBreak="0">
    <w:nsid w:val="5E0370DE"/>
    <w:multiLevelType w:val="hybridMultilevel"/>
    <w:tmpl w:val="BFF802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1E566C0"/>
    <w:multiLevelType w:val="hybridMultilevel"/>
    <w:tmpl w:val="B6D48012"/>
    <w:lvl w:ilvl="0" w:tplc="C9429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25B1154"/>
    <w:multiLevelType w:val="multilevel"/>
    <w:tmpl w:val="7E9EDCEA"/>
    <w:lvl w:ilvl="0">
      <w:start w:val="18"/>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139" w15:restartNumberingAfterBreak="0">
    <w:nsid w:val="62E65CB5"/>
    <w:multiLevelType w:val="multilevel"/>
    <w:tmpl w:val="62E65CB5"/>
    <w:lvl w:ilvl="0">
      <w:start w:val="4"/>
      <w:numFmt w:val="lowerRoman"/>
      <w:lvlText w:val="(%1)"/>
      <w:lvlJc w:val="left"/>
      <w:pPr>
        <w:tabs>
          <w:tab w:val="left" w:pos="1713"/>
        </w:tabs>
        <w:ind w:left="1713" w:hanging="720"/>
      </w:pPr>
    </w:lvl>
    <w:lvl w:ilvl="1">
      <w:start w:val="1"/>
      <w:numFmt w:val="lowerLetter"/>
      <w:lvlText w:val="%2."/>
      <w:lvlJc w:val="left"/>
      <w:pPr>
        <w:tabs>
          <w:tab w:val="left" w:pos="2073"/>
        </w:tabs>
        <w:ind w:left="2073" w:hanging="360"/>
      </w:pPr>
    </w:lvl>
    <w:lvl w:ilvl="2">
      <w:start w:val="1"/>
      <w:numFmt w:val="lowerRoman"/>
      <w:lvlText w:val="%3."/>
      <w:lvlJc w:val="right"/>
      <w:pPr>
        <w:tabs>
          <w:tab w:val="left" w:pos="2793"/>
        </w:tabs>
        <w:ind w:left="2793" w:hanging="180"/>
      </w:pPr>
    </w:lvl>
    <w:lvl w:ilvl="3">
      <w:start w:val="1"/>
      <w:numFmt w:val="decimal"/>
      <w:lvlText w:val="%4."/>
      <w:lvlJc w:val="left"/>
      <w:pPr>
        <w:tabs>
          <w:tab w:val="left" w:pos="3513"/>
        </w:tabs>
        <w:ind w:left="3513" w:hanging="360"/>
      </w:pPr>
    </w:lvl>
    <w:lvl w:ilvl="4">
      <w:start w:val="1"/>
      <w:numFmt w:val="lowerLetter"/>
      <w:lvlText w:val="%5."/>
      <w:lvlJc w:val="left"/>
      <w:pPr>
        <w:tabs>
          <w:tab w:val="left" w:pos="4233"/>
        </w:tabs>
        <w:ind w:left="4233" w:hanging="360"/>
      </w:pPr>
    </w:lvl>
    <w:lvl w:ilvl="5">
      <w:start w:val="1"/>
      <w:numFmt w:val="lowerRoman"/>
      <w:lvlText w:val="%6."/>
      <w:lvlJc w:val="right"/>
      <w:pPr>
        <w:tabs>
          <w:tab w:val="left" w:pos="4953"/>
        </w:tabs>
        <w:ind w:left="4953" w:hanging="180"/>
      </w:pPr>
    </w:lvl>
    <w:lvl w:ilvl="6">
      <w:start w:val="1"/>
      <w:numFmt w:val="decimal"/>
      <w:lvlText w:val="%7."/>
      <w:lvlJc w:val="left"/>
      <w:pPr>
        <w:tabs>
          <w:tab w:val="left" w:pos="5673"/>
        </w:tabs>
        <w:ind w:left="5673" w:hanging="360"/>
      </w:pPr>
    </w:lvl>
    <w:lvl w:ilvl="7">
      <w:start w:val="1"/>
      <w:numFmt w:val="lowerLetter"/>
      <w:lvlText w:val="%8."/>
      <w:lvlJc w:val="left"/>
      <w:pPr>
        <w:tabs>
          <w:tab w:val="left" w:pos="6393"/>
        </w:tabs>
        <w:ind w:left="6393" w:hanging="360"/>
      </w:pPr>
    </w:lvl>
    <w:lvl w:ilvl="8">
      <w:start w:val="1"/>
      <w:numFmt w:val="lowerRoman"/>
      <w:lvlText w:val="%9."/>
      <w:lvlJc w:val="right"/>
      <w:pPr>
        <w:tabs>
          <w:tab w:val="left" w:pos="7113"/>
        </w:tabs>
        <w:ind w:left="7113" w:hanging="180"/>
      </w:pPr>
    </w:lvl>
  </w:abstractNum>
  <w:abstractNum w:abstractNumId="140" w15:restartNumberingAfterBreak="0">
    <w:nsid w:val="63806F82"/>
    <w:multiLevelType w:val="hybridMultilevel"/>
    <w:tmpl w:val="472A9350"/>
    <w:lvl w:ilvl="0" w:tplc="EB8CDFF0">
      <w:start w:val="1"/>
      <w:numFmt w:val="decimal"/>
      <w:lvlText w:val="%1."/>
      <w:lvlJc w:val="left"/>
      <w:pPr>
        <w:ind w:left="1398" w:hanging="720"/>
      </w:pPr>
      <w:rPr>
        <w:rFonts w:ascii="Arial" w:eastAsia="Arial" w:hAnsi="Arial" w:cs="Arial" w:hint="default"/>
        <w:b/>
        <w:bCs/>
        <w:spacing w:val="-1"/>
        <w:w w:val="100"/>
        <w:sz w:val="22"/>
        <w:szCs w:val="22"/>
        <w:lang w:val="en-US" w:eastAsia="en-US" w:bidi="en-US"/>
      </w:rPr>
    </w:lvl>
    <w:lvl w:ilvl="1" w:tplc="A3022E50">
      <w:numFmt w:val="bullet"/>
      <w:lvlText w:val="•"/>
      <w:lvlJc w:val="left"/>
      <w:pPr>
        <w:ind w:left="2282" w:hanging="720"/>
      </w:pPr>
      <w:rPr>
        <w:rFonts w:hint="default"/>
        <w:lang w:val="en-US" w:eastAsia="en-US" w:bidi="en-US"/>
      </w:rPr>
    </w:lvl>
    <w:lvl w:ilvl="2" w:tplc="0DCCB6CC">
      <w:numFmt w:val="bullet"/>
      <w:lvlText w:val="•"/>
      <w:lvlJc w:val="left"/>
      <w:pPr>
        <w:ind w:left="3165" w:hanging="720"/>
      </w:pPr>
      <w:rPr>
        <w:rFonts w:hint="default"/>
        <w:lang w:val="en-US" w:eastAsia="en-US" w:bidi="en-US"/>
      </w:rPr>
    </w:lvl>
    <w:lvl w:ilvl="3" w:tplc="4D08AABA">
      <w:numFmt w:val="bullet"/>
      <w:lvlText w:val="•"/>
      <w:lvlJc w:val="left"/>
      <w:pPr>
        <w:ind w:left="4047" w:hanging="720"/>
      </w:pPr>
      <w:rPr>
        <w:rFonts w:hint="default"/>
        <w:lang w:val="en-US" w:eastAsia="en-US" w:bidi="en-US"/>
      </w:rPr>
    </w:lvl>
    <w:lvl w:ilvl="4" w:tplc="2682946C">
      <w:numFmt w:val="bullet"/>
      <w:lvlText w:val="•"/>
      <w:lvlJc w:val="left"/>
      <w:pPr>
        <w:ind w:left="4930" w:hanging="720"/>
      </w:pPr>
      <w:rPr>
        <w:rFonts w:hint="default"/>
        <w:lang w:val="en-US" w:eastAsia="en-US" w:bidi="en-US"/>
      </w:rPr>
    </w:lvl>
    <w:lvl w:ilvl="5" w:tplc="62747690">
      <w:numFmt w:val="bullet"/>
      <w:lvlText w:val="•"/>
      <w:lvlJc w:val="left"/>
      <w:pPr>
        <w:ind w:left="5813" w:hanging="720"/>
      </w:pPr>
      <w:rPr>
        <w:rFonts w:hint="default"/>
        <w:lang w:val="en-US" w:eastAsia="en-US" w:bidi="en-US"/>
      </w:rPr>
    </w:lvl>
    <w:lvl w:ilvl="6" w:tplc="DE0CFB18">
      <w:numFmt w:val="bullet"/>
      <w:lvlText w:val="•"/>
      <w:lvlJc w:val="left"/>
      <w:pPr>
        <w:ind w:left="6695" w:hanging="720"/>
      </w:pPr>
      <w:rPr>
        <w:rFonts w:hint="default"/>
        <w:lang w:val="en-US" w:eastAsia="en-US" w:bidi="en-US"/>
      </w:rPr>
    </w:lvl>
    <w:lvl w:ilvl="7" w:tplc="9132969C">
      <w:numFmt w:val="bullet"/>
      <w:lvlText w:val="•"/>
      <w:lvlJc w:val="left"/>
      <w:pPr>
        <w:ind w:left="7578" w:hanging="720"/>
      </w:pPr>
      <w:rPr>
        <w:rFonts w:hint="default"/>
        <w:lang w:val="en-US" w:eastAsia="en-US" w:bidi="en-US"/>
      </w:rPr>
    </w:lvl>
    <w:lvl w:ilvl="8" w:tplc="60867C4E">
      <w:numFmt w:val="bullet"/>
      <w:lvlText w:val="•"/>
      <w:lvlJc w:val="left"/>
      <w:pPr>
        <w:ind w:left="8461" w:hanging="720"/>
      </w:pPr>
      <w:rPr>
        <w:rFonts w:hint="default"/>
        <w:lang w:val="en-US" w:eastAsia="en-US" w:bidi="en-US"/>
      </w:rPr>
    </w:lvl>
  </w:abstractNum>
  <w:abstractNum w:abstractNumId="141" w15:restartNumberingAfterBreak="0">
    <w:nsid w:val="64D5105E"/>
    <w:multiLevelType w:val="multilevel"/>
    <w:tmpl w:val="64D51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6865F3E"/>
    <w:multiLevelType w:val="multilevel"/>
    <w:tmpl w:val="9DE04838"/>
    <w:lvl w:ilvl="0">
      <w:start w:val="19"/>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063"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2094" w:hanging="432"/>
      </w:pPr>
      <w:rPr>
        <w:rFonts w:hint="default"/>
        <w:lang w:val="en-US" w:eastAsia="en-US" w:bidi="en-US"/>
      </w:rPr>
    </w:lvl>
    <w:lvl w:ilvl="4">
      <w:numFmt w:val="bullet"/>
      <w:lvlText w:val="•"/>
      <w:lvlJc w:val="left"/>
      <w:pPr>
        <w:ind w:left="3128" w:hanging="432"/>
      </w:pPr>
      <w:rPr>
        <w:rFonts w:hint="default"/>
        <w:lang w:val="en-US" w:eastAsia="en-US" w:bidi="en-US"/>
      </w:rPr>
    </w:lvl>
    <w:lvl w:ilvl="5">
      <w:numFmt w:val="bullet"/>
      <w:lvlText w:val="•"/>
      <w:lvlJc w:val="left"/>
      <w:pPr>
        <w:ind w:left="4162" w:hanging="432"/>
      </w:pPr>
      <w:rPr>
        <w:rFonts w:hint="default"/>
        <w:lang w:val="en-US" w:eastAsia="en-US" w:bidi="en-US"/>
      </w:rPr>
    </w:lvl>
    <w:lvl w:ilvl="6">
      <w:numFmt w:val="bullet"/>
      <w:lvlText w:val="•"/>
      <w:lvlJc w:val="left"/>
      <w:pPr>
        <w:ind w:left="5196" w:hanging="432"/>
      </w:pPr>
      <w:rPr>
        <w:rFonts w:hint="default"/>
        <w:lang w:val="en-US" w:eastAsia="en-US" w:bidi="en-US"/>
      </w:rPr>
    </w:lvl>
    <w:lvl w:ilvl="7">
      <w:numFmt w:val="bullet"/>
      <w:lvlText w:val="•"/>
      <w:lvlJc w:val="left"/>
      <w:pPr>
        <w:ind w:left="6230" w:hanging="432"/>
      </w:pPr>
      <w:rPr>
        <w:rFonts w:hint="default"/>
        <w:lang w:val="en-US" w:eastAsia="en-US" w:bidi="en-US"/>
      </w:rPr>
    </w:lvl>
    <w:lvl w:ilvl="8">
      <w:numFmt w:val="bullet"/>
      <w:lvlText w:val="•"/>
      <w:lvlJc w:val="left"/>
      <w:pPr>
        <w:ind w:left="7264" w:hanging="432"/>
      </w:pPr>
      <w:rPr>
        <w:rFonts w:hint="default"/>
        <w:lang w:val="en-US" w:eastAsia="en-US" w:bidi="en-US"/>
      </w:rPr>
    </w:lvl>
  </w:abstractNum>
  <w:abstractNum w:abstractNumId="143" w15:restartNumberingAfterBreak="0">
    <w:nsid w:val="679A5EEA"/>
    <w:multiLevelType w:val="multilevel"/>
    <w:tmpl w:val="F97A7D18"/>
    <w:lvl w:ilvl="0">
      <w:start w:val="18"/>
      <w:numFmt w:val="decimal"/>
      <w:lvlText w:val="%1"/>
      <w:lvlJc w:val="left"/>
      <w:pPr>
        <w:ind w:left="1218" w:hanging="504"/>
      </w:pPr>
      <w:rPr>
        <w:rFonts w:hint="default"/>
        <w:lang w:val="en-US" w:eastAsia="en-US" w:bidi="en-US"/>
      </w:rPr>
    </w:lvl>
    <w:lvl w:ilvl="1">
      <w:start w:val="2"/>
      <w:numFmt w:val="decimal"/>
      <w:lvlText w:val="%1.%2"/>
      <w:lvlJc w:val="left"/>
      <w:pPr>
        <w:ind w:left="121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3021" w:hanging="504"/>
      </w:pPr>
      <w:rPr>
        <w:rFonts w:hint="default"/>
        <w:lang w:val="en-US" w:eastAsia="en-US" w:bidi="en-US"/>
      </w:rPr>
    </w:lvl>
    <w:lvl w:ilvl="3">
      <w:numFmt w:val="bullet"/>
      <w:lvlText w:val="•"/>
      <w:lvlJc w:val="left"/>
      <w:pPr>
        <w:ind w:left="3921" w:hanging="504"/>
      </w:pPr>
      <w:rPr>
        <w:rFonts w:hint="default"/>
        <w:lang w:val="en-US" w:eastAsia="en-US" w:bidi="en-US"/>
      </w:rPr>
    </w:lvl>
    <w:lvl w:ilvl="4">
      <w:numFmt w:val="bullet"/>
      <w:lvlText w:val="•"/>
      <w:lvlJc w:val="left"/>
      <w:pPr>
        <w:ind w:left="4822" w:hanging="504"/>
      </w:pPr>
      <w:rPr>
        <w:rFonts w:hint="default"/>
        <w:lang w:val="en-US" w:eastAsia="en-US" w:bidi="en-US"/>
      </w:rPr>
    </w:lvl>
    <w:lvl w:ilvl="5">
      <w:numFmt w:val="bullet"/>
      <w:lvlText w:val="•"/>
      <w:lvlJc w:val="left"/>
      <w:pPr>
        <w:ind w:left="5723" w:hanging="504"/>
      </w:pPr>
      <w:rPr>
        <w:rFonts w:hint="default"/>
        <w:lang w:val="en-US" w:eastAsia="en-US" w:bidi="en-US"/>
      </w:rPr>
    </w:lvl>
    <w:lvl w:ilvl="6">
      <w:numFmt w:val="bullet"/>
      <w:lvlText w:val="•"/>
      <w:lvlJc w:val="left"/>
      <w:pPr>
        <w:ind w:left="6623" w:hanging="504"/>
      </w:pPr>
      <w:rPr>
        <w:rFonts w:hint="default"/>
        <w:lang w:val="en-US" w:eastAsia="en-US" w:bidi="en-US"/>
      </w:rPr>
    </w:lvl>
    <w:lvl w:ilvl="7">
      <w:numFmt w:val="bullet"/>
      <w:lvlText w:val="•"/>
      <w:lvlJc w:val="left"/>
      <w:pPr>
        <w:ind w:left="7524" w:hanging="504"/>
      </w:pPr>
      <w:rPr>
        <w:rFonts w:hint="default"/>
        <w:lang w:val="en-US" w:eastAsia="en-US" w:bidi="en-US"/>
      </w:rPr>
    </w:lvl>
    <w:lvl w:ilvl="8">
      <w:numFmt w:val="bullet"/>
      <w:lvlText w:val="•"/>
      <w:lvlJc w:val="left"/>
      <w:pPr>
        <w:ind w:left="8425" w:hanging="504"/>
      </w:pPr>
      <w:rPr>
        <w:rFonts w:hint="default"/>
        <w:lang w:val="en-US" w:eastAsia="en-US" w:bidi="en-US"/>
      </w:rPr>
    </w:lvl>
  </w:abstractNum>
  <w:abstractNum w:abstractNumId="144" w15:restartNumberingAfterBreak="0">
    <w:nsid w:val="682350BB"/>
    <w:multiLevelType w:val="singleLevel"/>
    <w:tmpl w:val="682350BB"/>
    <w:lvl w:ilvl="0">
      <w:start w:val="1"/>
      <w:numFmt w:val="lowerLetter"/>
      <w:lvlText w:val="(%1)"/>
      <w:lvlJc w:val="left"/>
      <w:pPr>
        <w:tabs>
          <w:tab w:val="left" w:pos="720"/>
        </w:tabs>
        <w:ind w:left="720" w:hanging="720"/>
      </w:pPr>
    </w:lvl>
  </w:abstractNum>
  <w:abstractNum w:abstractNumId="145" w15:restartNumberingAfterBreak="0">
    <w:nsid w:val="69204D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6" w15:restartNumberingAfterBreak="0">
    <w:nsid w:val="69B6309E"/>
    <w:multiLevelType w:val="multilevel"/>
    <w:tmpl w:val="82FC7B34"/>
    <w:lvl w:ilvl="0">
      <w:start w:val="14"/>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147" w15:restartNumberingAfterBreak="0">
    <w:nsid w:val="6A3C5F7A"/>
    <w:multiLevelType w:val="multilevel"/>
    <w:tmpl w:val="0C3831AC"/>
    <w:lvl w:ilvl="0">
      <w:start w:val="30"/>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148" w15:restartNumberingAfterBreak="0">
    <w:nsid w:val="6B712977"/>
    <w:multiLevelType w:val="multilevel"/>
    <w:tmpl w:val="FBE4E336"/>
    <w:lvl w:ilvl="0">
      <w:start w:val="27"/>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063" w:hanging="432"/>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2076" w:hanging="432"/>
      </w:pPr>
      <w:rPr>
        <w:rFonts w:hint="default"/>
        <w:lang w:val="en-US" w:eastAsia="en-US" w:bidi="en-US"/>
      </w:rPr>
    </w:lvl>
    <w:lvl w:ilvl="4">
      <w:numFmt w:val="bullet"/>
      <w:lvlText w:val="•"/>
      <w:lvlJc w:val="left"/>
      <w:pPr>
        <w:ind w:left="3092" w:hanging="432"/>
      </w:pPr>
      <w:rPr>
        <w:rFonts w:hint="default"/>
        <w:lang w:val="en-US" w:eastAsia="en-US" w:bidi="en-US"/>
      </w:rPr>
    </w:lvl>
    <w:lvl w:ilvl="5">
      <w:numFmt w:val="bullet"/>
      <w:lvlText w:val="•"/>
      <w:lvlJc w:val="left"/>
      <w:pPr>
        <w:ind w:left="4108" w:hanging="432"/>
      </w:pPr>
      <w:rPr>
        <w:rFonts w:hint="default"/>
        <w:lang w:val="en-US" w:eastAsia="en-US" w:bidi="en-US"/>
      </w:rPr>
    </w:lvl>
    <w:lvl w:ilvl="6">
      <w:numFmt w:val="bullet"/>
      <w:lvlText w:val="•"/>
      <w:lvlJc w:val="left"/>
      <w:pPr>
        <w:ind w:left="5124" w:hanging="432"/>
      </w:pPr>
      <w:rPr>
        <w:rFonts w:hint="default"/>
        <w:lang w:val="en-US" w:eastAsia="en-US" w:bidi="en-US"/>
      </w:rPr>
    </w:lvl>
    <w:lvl w:ilvl="7">
      <w:numFmt w:val="bullet"/>
      <w:lvlText w:val="•"/>
      <w:lvlJc w:val="left"/>
      <w:pPr>
        <w:ind w:left="6140" w:hanging="432"/>
      </w:pPr>
      <w:rPr>
        <w:rFonts w:hint="default"/>
        <w:lang w:val="en-US" w:eastAsia="en-US" w:bidi="en-US"/>
      </w:rPr>
    </w:lvl>
    <w:lvl w:ilvl="8">
      <w:numFmt w:val="bullet"/>
      <w:lvlText w:val="•"/>
      <w:lvlJc w:val="left"/>
      <w:pPr>
        <w:ind w:left="7156" w:hanging="432"/>
      </w:pPr>
      <w:rPr>
        <w:rFonts w:hint="default"/>
        <w:lang w:val="en-US" w:eastAsia="en-US" w:bidi="en-US"/>
      </w:rPr>
    </w:lvl>
  </w:abstractNum>
  <w:abstractNum w:abstractNumId="149" w15:restartNumberingAfterBreak="0">
    <w:nsid w:val="6B7C4155"/>
    <w:multiLevelType w:val="multilevel"/>
    <w:tmpl w:val="3C0C16E2"/>
    <w:lvl w:ilvl="0">
      <w:start w:val="9"/>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658" w:hanging="504"/>
      </w:pPr>
      <w:rPr>
        <w:rFonts w:hint="default"/>
        <w:lang w:val="en-US" w:eastAsia="en-US" w:bidi="en-US"/>
      </w:rPr>
    </w:lvl>
    <w:lvl w:ilvl="3">
      <w:numFmt w:val="bullet"/>
      <w:lvlText w:val="•"/>
      <w:lvlJc w:val="left"/>
      <w:pPr>
        <w:ind w:left="2616" w:hanging="504"/>
      </w:pPr>
      <w:rPr>
        <w:rFonts w:hint="default"/>
        <w:lang w:val="en-US" w:eastAsia="en-US" w:bidi="en-US"/>
      </w:rPr>
    </w:lvl>
    <w:lvl w:ilvl="4">
      <w:numFmt w:val="bullet"/>
      <w:lvlText w:val="•"/>
      <w:lvlJc w:val="left"/>
      <w:pPr>
        <w:ind w:left="3575" w:hanging="504"/>
      </w:pPr>
      <w:rPr>
        <w:rFonts w:hint="default"/>
        <w:lang w:val="en-US" w:eastAsia="en-US" w:bidi="en-US"/>
      </w:rPr>
    </w:lvl>
    <w:lvl w:ilvl="5">
      <w:numFmt w:val="bullet"/>
      <w:lvlText w:val="•"/>
      <w:lvlJc w:val="left"/>
      <w:pPr>
        <w:ind w:left="4533" w:hanging="504"/>
      </w:pPr>
      <w:rPr>
        <w:rFonts w:hint="default"/>
        <w:lang w:val="en-US" w:eastAsia="en-US" w:bidi="en-US"/>
      </w:rPr>
    </w:lvl>
    <w:lvl w:ilvl="6">
      <w:numFmt w:val="bullet"/>
      <w:lvlText w:val="•"/>
      <w:lvlJc w:val="left"/>
      <w:pPr>
        <w:ind w:left="5491" w:hanging="504"/>
      </w:pPr>
      <w:rPr>
        <w:rFonts w:hint="default"/>
        <w:lang w:val="en-US" w:eastAsia="en-US" w:bidi="en-US"/>
      </w:rPr>
    </w:lvl>
    <w:lvl w:ilvl="7">
      <w:numFmt w:val="bullet"/>
      <w:lvlText w:val="•"/>
      <w:lvlJc w:val="left"/>
      <w:pPr>
        <w:ind w:left="6450" w:hanging="504"/>
      </w:pPr>
      <w:rPr>
        <w:rFonts w:hint="default"/>
        <w:lang w:val="en-US" w:eastAsia="en-US" w:bidi="en-US"/>
      </w:rPr>
    </w:lvl>
    <w:lvl w:ilvl="8">
      <w:numFmt w:val="bullet"/>
      <w:lvlText w:val="•"/>
      <w:lvlJc w:val="left"/>
      <w:pPr>
        <w:ind w:left="7408" w:hanging="504"/>
      </w:pPr>
      <w:rPr>
        <w:rFonts w:hint="default"/>
        <w:lang w:val="en-US" w:eastAsia="en-US" w:bidi="en-US"/>
      </w:rPr>
    </w:lvl>
  </w:abstractNum>
  <w:abstractNum w:abstractNumId="150" w15:restartNumberingAfterBreak="0">
    <w:nsid w:val="6DBE6C3A"/>
    <w:multiLevelType w:val="multilevel"/>
    <w:tmpl w:val="6DBE6C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1"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2" w15:restartNumberingAfterBreak="0">
    <w:nsid w:val="6ED52C1D"/>
    <w:multiLevelType w:val="hybridMultilevel"/>
    <w:tmpl w:val="2FB46EBC"/>
    <w:lvl w:ilvl="0" w:tplc="83306ED4">
      <w:start w:val="1"/>
      <w:numFmt w:val="lowerLetter"/>
      <w:lvlText w:val="(%1)"/>
      <w:lvlJc w:val="left"/>
      <w:pPr>
        <w:ind w:left="1398" w:hanging="720"/>
      </w:pPr>
      <w:rPr>
        <w:rFonts w:ascii="Arial" w:eastAsia="Arial" w:hAnsi="Arial" w:cs="Arial" w:hint="default"/>
        <w:w w:val="99"/>
        <w:sz w:val="20"/>
        <w:szCs w:val="20"/>
        <w:lang w:val="en-US" w:eastAsia="en-US" w:bidi="en-US"/>
      </w:rPr>
    </w:lvl>
    <w:lvl w:ilvl="1" w:tplc="427872D0">
      <w:numFmt w:val="bullet"/>
      <w:lvlText w:val="•"/>
      <w:lvlJc w:val="left"/>
      <w:pPr>
        <w:ind w:left="2282" w:hanging="720"/>
      </w:pPr>
      <w:rPr>
        <w:rFonts w:hint="default"/>
        <w:lang w:val="en-US" w:eastAsia="en-US" w:bidi="en-US"/>
      </w:rPr>
    </w:lvl>
    <w:lvl w:ilvl="2" w:tplc="298C33EC">
      <w:numFmt w:val="bullet"/>
      <w:lvlText w:val="•"/>
      <w:lvlJc w:val="left"/>
      <w:pPr>
        <w:ind w:left="3165" w:hanging="720"/>
      </w:pPr>
      <w:rPr>
        <w:rFonts w:hint="default"/>
        <w:lang w:val="en-US" w:eastAsia="en-US" w:bidi="en-US"/>
      </w:rPr>
    </w:lvl>
    <w:lvl w:ilvl="3" w:tplc="39C251FA">
      <w:numFmt w:val="bullet"/>
      <w:lvlText w:val="•"/>
      <w:lvlJc w:val="left"/>
      <w:pPr>
        <w:ind w:left="4047" w:hanging="720"/>
      </w:pPr>
      <w:rPr>
        <w:rFonts w:hint="default"/>
        <w:lang w:val="en-US" w:eastAsia="en-US" w:bidi="en-US"/>
      </w:rPr>
    </w:lvl>
    <w:lvl w:ilvl="4" w:tplc="5186E2B6">
      <w:numFmt w:val="bullet"/>
      <w:lvlText w:val="•"/>
      <w:lvlJc w:val="left"/>
      <w:pPr>
        <w:ind w:left="4930" w:hanging="720"/>
      </w:pPr>
      <w:rPr>
        <w:rFonts w:hint="default"/>
        <w:lang w:val="en-US" w:eastAsia="en-US" w:bidi="en-US"/>
      </w:rPr>
    </w:lvl>
    <w:lvl w:ilvl="5" w:tplc="E20A3E0C">
      <w:numFmt w:val="bullet"/>
      <w:lvlText w:val="•"/>
      <w:lvlJc w:val="left"/>
      <w:pPr>
        <w:ind w:left="5813" w:hanging="720"/>
      </w:pPr>
      <w:rPr>
        <w:rFonts w:hint="default"/>
        <w:lang w:val="en-US" w:eastAsia="en-US" w:bidi="en-US"/>
      </w:rPr>
    </w:lvl>
    <w:lvl w:ilvl="6" w:tplc="A314DC66">
      <w:numFmt w:val="bullet"/>
      <w:lvlText w:val="•"/>
      <w:lvlJc w:val="left"/>
      <w:pPr>
        <w:ind w:left="6695" w:hanging="720"/>
      </w:pPr>
      <w:rPr>
        <w:rFonts w:hint="default"/>
        <w:lang w:val="en-US" w:eastAsia="en-US" w:bidi="en-US"/>
      </w:rPr>
    </w:lvl>
    <w:lvl w:ilvl="7" w:tplc="E7EE4AC4">
      <w:numFmt w:val="bullet"/>
      <w:lvlText w:val="•"/>
      <w:lvlJc w:val="left"/>
      <w:pPr>
        <w:ind w:left="7578" w:hanging="720"/>
      </w:pPr>
      <w:rPr>
        <w:rFonts w:hint="default"/>
        <w:lang w:val="en-US" w:eastAsia="en-US" w:bidi="en-US"/>
      </w:rPr>
    </w:lvl>
    <w:lvl w:ilvl="8" w:tplc="A7AAB0BC">
      <w:numFmt w:val="bullet"/>
      <w:lvlText w:val="•"/>
      <w:lvlJc w:val="left"/>
      <w:pPr>
        <w:ind w:left="8461" w:hanging="720"/>
      </w:pPr>
      <w:rPr>
        <w:rFonts w:hint="default"/>
        <w:lang w:val="en-US" w:eastAsia="en-US" w:bidi="en-US"/>
      </w:rPr>
    </w:lvl>
  </w:abstractNum>
  <w:abstractNum w:abstractNumId="153" w15:restartNumberingAfterBreak="0">
    <w:nsid w:val="6F7060BC"/>
    <w:multiLevelType w:val="multilevel"/>
    <w:tmpl w:val="1C4ABEBE"/>
    <w:lvl w:ilvl="0">
      <w:start w:val="17"/>
      <w:numFmt w:val="decimal"/>
      <w:lvlText w:val="%1."/>
      <w:lvlJc w:val="left"/>
      <w:pPr>
        <w:ind w:left="496"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56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1512" w:hanging="504"/>
      </w:pPr>
      <w:rPr>
        <w:rFonts w:hint="default"/>
        <w:lang w:val="en-US" w:eastAsia="en-US" w:bidi="en-US"/>
      </w:rPr>
    </w:lvl>
    <w:lvl w:ilvl="3">
      <w:numFmt w:val="bullet"/>
      <w:lvlText w:val="•"/>
      <w:lvlJc w:val="left"/>
      <w:pPr>
        <w:ind w:left="2464" w:hanging="504"/>
      </w:pPr>
      <w:rPr>
        <w:rFonts w:hint="default"/>
        <w:lang w:val="en-US" w:eastAsia="en-US" w:bidi="en-US"/>
      </w:rPr>
    </w:lvl>
    <w:lvl w:ilvl="4">
      <w:numFmt w:val="bullet"/>
      <w:lvlText w:val="•"/>
      <w:lvlJc w:val="left"/>
      <w:pPr>
        <w:ind w:left="3416" w:hanging="504"/>
      </w:pPr>
      <w:rPr>
        <w:rFonts w:hint="default"/>
        <w:lang w:val="en-US" w:eastAsia="en-US" w:bidi="en-US"/>
      </w:rPr>
    </w:lvl>
    <w:lvl w:ilvl="5">
      <w:numFmt w:val="bullet"/>
      <w:lvlText w:val="•"/>
      <w:lvlJc w:val="left"/>
      <w:pPr>
        <w:ind w:left="4368" w:hanging="504"/>
      </w:pPr>
      <w:rPr>
        <w:rFonts w:hint="default"/>
        <w:lang w:val="en-US" w:eastAsia="en-US" w:bidi="en-US"/>
      </w:rPr>
    </w:lvl>
    <w:lvl w:ilvl="6">
      <w:numFmt w:val="bullet"/>
      <w:lvlText w:val="•"/>
      <w:lvlJc w:val="left"/>
      <w:pPr>
        <w:ind w:left="5320" w:hanging="504"/>
      </w:pPr>
      <w:rPr>
        <w:rFonts w:hint="default"/>
        <w:lang w:val="en-US" w:eastAsia="en-US" w:bidi="en-US"/>
      </w:rPr>
    </w:lvl>
    <w:lvl w:ilvl="7">
      <w:numFmt w:val="bullet"/>
      <w:lvlText w:val="•"/>
      <w:lvlJc w:val="left"/>
      <w:pPr>
        <w:ind w:left="6272" w:hanging="504"/>
      </w:pPr>
      <w:rPr>
        <w:rFonts w:hint="default"/>
        <w:lang w:val="en-US" w:eastAsia="en-US" w:bidi="en-US"/>
      </w:rPr>
    </w:lvl>
    <w:lvl w:ilvl="8">
      <w:numFmt w:val="bullet"/>
      <w:lvlText w:val="•"/>
      <w:lvlJc w:val="left"/>
      <w:pPr>
        <w:ind w:left="7224" w:hanging="504"/>
      </w:pPr>
      <w:rPr>
        <w:rFonts w:hint="default"/>
        <w:lang w:val="en-US" w:eastAsia="en-US" w:bidi="en-US"/>
      </w:rPr>
    </w:lvl>
  </w:abstractNum>
  <w:abstractNum w:abstractNumId="154" w15:restartNumberingAfterBreak="0">
    <w:nsid w:val="72E518D6"/>
    <w:multiLevelType w:val="hybridMultilevel"/>
    <w:tmpl w:val="E37EDC84"/>
    <w:lvl w:ilvl="0" w:tplc="6DAE0F38">
      <w:numFmt w:val="bullet"/>
      <w:lvlText w:val=""/>
      <w:lvlJc w:val="left"/>
      <w:pPr>
        <w:ind w:left="307" w:hanging="200"/>
      </w:pPr>
      <w:rPr>
        <w:rFonts w:ascii="Symbol" w:eastAsia="Symbol" w:hAnsi="Symbol" w:cs="Symbol" w:hint="default"/>
        <w:w w:val="100"/>
        <w:sz w:val="18"/>
        <w:szCs w:val="18"/>
        <w:lang w:val="en-US" w:eastAsia="en-US" w:bidi="en-US"/>
      </w:rPr>
    </w:lvl>
    <w:lvl w:ilvl="1" w:tplc="5CC0CC2C">
      <w:numFmt w:val="bullet"/>
      <w:lvlText w:val="•"/>
      <w:lvlJc w:val="left"/>
      <w:pPr>
        <w:ind w:left="467" w:hanging="200"/>
      </w:pPr>
      <w:rPr>
        <w:rFonts w:hint="default"/>
        <w:lang w:val="en-US" w:eastAsia="en-US" w:bidi="en-US"/>
      </w:rPr>
    </w:lvl>
    <w:lvl w:ilvl="2" w:tplc="2F541CF0">
      <w:numFmt w:val="bullet"/>
      <w:lvlText w:val="•"/>
      <w:lvlJc w:val="left"/>
      <w:pPr>
        <w:ind w:left="635" w:hanging="200"/>
      </w:pPr>
      <w:rPr>
        <w:rFonts w:hint="default"/>
        <w:lang w:val="en-US" w:eastAsia="en-US" w:bidi="en-US"/>
      </w:rPr>
    </w:lvl>
    <w:lvl w:ilvl="3" w:tplc="883AACBC">
      <w:numFmt w:val="bullet"/>
      <w:lvlText w:val="•"/>
      <w:lvlJc w:val="left"/>
      <w:pPr>
        <w:ind w:left="802" w:hanging="200"/>
      </w:pPr>
      <w:rPr>
        <w:rFonts w:hint="default"/>
        <w:lang w:val="en-US" w:eastAsia="en-US" w:bidi="en-US"/>
      </w:rPr>
    </w:lvl>
    <w:lvl w:ilvl="4" w:tplc="4636E2A8">
      <w:numFmt w:val="bullet"/>
      <w:lvlText w:val="•"/>
      <w:lvlJc w:val="left"/>
      <w:pPr>
        <w:ind w:left="970" w:hanging="200"/>
      </w:pPr>
      <w:rPr>
        <w:rFonts w:hint="default"/>
        <w:lang w:val="en-US" w:eastAsia="en-US" w:bidi="en-US"/>
      </w:rPr>
    </w:lvl>
    <w:lvl w:ilvl="5" w:tplc="D0746B96">
      <w:numFmt w:val="bullet"/>
      <w:lvlText w:val="•"/>
      <w:lvlJc w:val="left"/>
      <w:pPr>
        <w:ind w:left="1137" w:hanging="200"/>
      </w:pPr>
      <w:rPr>
        <w:rFonts w:hint="default"/>
        <w:lang w:val="en-US" w:eastAsia="en-US" w:bidi="en-US"/>
      </w:rPr>
    </w:lvl>
    <w:lvl w:ilvl="6" w:tplc="B4ACE2EC">
      <w:numFmt w:val="bullet"/>
      <w:lvlText w:val="•"/>
      <w:lvlJc w:val="left"/>
      <w:pPr>
        <w:ind w:left="1305" w:hanging="200"/>
      </w:pPr>
      <w:rPr>
        <w:rFonts w:hint="default"/>
        <w:lang w:val="en-US" w:eastAsia="en-US" w:bidi="en-US"/>
      </w:rPr>
    </w:lvl>
    <w:lvl w:ilvl="7" w:tplc="32B6D3C6">
      <w:numFmt w:val="bullet"/>
      <w:lvlText w:val="•"/>
      <w:lvlJc w:val="left"/>
      <w:pPr>
        <w:ind w:left="1472" w:hanging="200"/>
      </w:pPr>
      <w:rPr>
        <w:rFonts w:hint="default"/>
        <w:lang w:val="en-US" w:eastAsia="en-US" w:bidi="en-US"/>
      </w:rPr>
    </w:lvl>
    <w:lvl w:ilvl="8" w:tplc="E7BE1CD0">
      <w:numFmt w:val="bullet"/>
      <w:lvlText w:val="•"/>
      <w:lvlJc w:val="left"/>
      <w:pPr>
        <w:ind w:left="1640" w:hanging="200"/>
      </w:pPr>
      <w:rPr>
        <w:rFonts w:hint="default"/>
        <w:lang w:val="en-US" w:eastAsia="en-US" w:bidi="en-US"/>
      </w:rPr>
    </w:lvl>
  </w:abstractNum>
  <w:abstractNum w:abstractNumId="155" w15:restartNumberingAfterBreak="0">
    <w:nsid w:val="73DB5B2C"/>
    <w:multiLevelType w:val="multilevel"/>
    <w:tmpl w:val="FAD210D4"/>
    <w:lvl w:ilvl="0">
      <w:start w:val="1"/>
      <w:numFmt w:val="decimal"/>
      <w:lvlText w:val="%1"/>
      <w:lvlJc w:val="left"/>
      <w:pPr>
        <w:ind w:left="878" w:hanging="720"/>
      </w:pPr>
      <w:rPr>
        <w:rFonts w:hint="default"/>
        <w:lang w:val="en-US" w:eastAsia="en-US" w:bidi="en-US"/>
      </w:rPr>
    </w:lvl>
    <w:lvl w:ilvl="1">
      <w:numFmt w:val="decimal"/>
      <w:lvlText w:val="%1.%2"/>
      <w:lvlJc w:val="left"/>
      <w:pPr>
        <w:ind w:left="878" w:hanging="720"/>
        <w:jc w:val="right"/>
      </w:pPr>
      <w:rPr>
        <w:rFonts w:ascii="Arial" w:eastAsia="Arial" w:hAnsi="Arial" w:cs="Arial" w:hint="default"/>
        <w:b/>
        <w:bCs/>
        <w:spacing w:val="-1"/>
        <w:w w:val="99"/>
        <w:sz w:val="20"/>
        <w:szCs w:val="20"/>
        <w:lang w:val="en-US" w:eastAsia="en-US" w:bidi="en-US"/>
      </w:rPr>
    </w:lvl>
    <w:lvl w:ilvl="2">
      <w:start w:val="1"/>
      <w:numFmt w:val="lowerLetter"/>
      <w:lvlText w:val="%3)"/>
      <w:lvlJc w:val="left"/>
      <w:pPr>
        <w:ind w:left="1598" w:hanging="720"/>
      </w:pPr>
      <w:rPr>
        <w:rFonts w:ascii="Arial" w:eastAsia="Arial" w:hAnsi="Arial" w:cs="Arial" w:hint="default"/>
        <w:b/>
        <w:bCs/>
        <w:spacing w:val="-1"/>
        <w:w w:val="99"/>
        <w:sz w:val="20"/>
        <w:szCs w:val="20"/>
        <w:lang w:val="en-US" w:eastAsia="en-US" w:bidi="en-US"/>
      </w:rPr>
    </w:lvl>
    <w:lvl w:ilvl="3">
      <w:numFmt w:val="bullet"/>
      <w:lvlText w:val="•"/>
      <w:lvlJc w:val="left"/>
      <w:pPr>
        <w:ind w:left="3472" w:hanging="720"/>
      </w:pPr>
      <w:rPr>
        <w:rFonts w:hint="default"/>
        <w:lang w:val="en-US" w:eastAsia="en-US" w:bidi="en-US"/>
      </w:rPr>
    </w:lvl>
    <w:lvl w:ilvl="4">
      <w:numFmt w:val="bullet"/>
      <w:lvlText w:val="•"/>
      <w:lvlJc w:val="left"/>
      <w:pPr>
        <w:ind w:left="4408" w:hanging="720"/>
      </w:pPr>
      <w:rPr>
        <w:rFonts w:hint="default"/>
        <w:lang w:val="en-US" w:eastAsia="en-US" w:bidi="en-US"/>
      </w:rPr>
    </w:lvl>
    <w:lvl w:ilvl="5">
      <w:numFmt w:val="bullet"/>
      <w:lvlText w:val="•"/>
      <w:lvlJc w:val="left"/>
      <w:pPr>
        <w:ind w:left="5345" w:hanging="720"/>
      </w:pPr>
      <w:rPr>
        <w:rFonts w:hint="default"/>
        <w:lang w:val="en-US" w:eastAsia="en-US" w:bidi="en-US"/>
      </w:rPr>
    </w:lvl>
    <w:lvl w:ilvl="6">
      <w:numFmt w:val="bullet"/>
      <w:lvlText w:val="•"/>
      <w:lvlJc w:val="left"/>
      <w:pPr>
        <w:ind w:left="6281" w:hanging="720"/>
      </w:pPr>
      <w:rPr>
        <w:rFonts w:hint="default"/>
        <w:lang w:val="en-US" w:eastAsia="en-US" w:bidi="en-US"/>
      </w:rPr>
    </w:lvl>
    <w:lvl w:ilvl="7">
      <w:numFmt w:val="bullet"/>
      <w:lvlText w:val="•"/>
      <w:lvlJc w:val="left"/>
      <w:pPr>
        <w:ind w:left="7217" w:hanging="720"/>
      </w:pPr>
      <w:rPr>
        <w:rFonts w:hint="default"/>
        <w:lang w:val="en-US" w:eastAsia="en-US" w:bidi="en-US"/>
      </w:rPr>
    </w:lvl>
    <w:lvl w:ilvl="8">
      <w:numFmt w:val="bullet"/>
      <w:lvlText w:val="•"/>
      <w:lvlJc w:val="left"/>
      <w:pPr>
        <w:ind w:left="8153" w:hanging="720"/>
      </w:pPr>
      <w:rPr>
        <w:rFonts w:hint="default"/>
        <w:lang w:val="en-US" w:eastAsia="en-US" w:bidi="en-US"/>
      </w:rPr>
    </w:lvl>
  </w:abstractNum>
  <w:abstractNum w:abstractNumId="156" w15:restartNumberingAfterBreak="0">
    <w:nsid w:val="73FB2F50"/>
    <w:multiLevelType w:val="singleLevel"/>
    <w:tmpl w:val="0409000D"/>
    <w:lvl w:ilvl="0">
      <w:start w:val="1"/>
      <w:numFmt w:val="bullet"/>
      <w:lvlText w:val=""/>
      <w:lvlJc w:val="left"/>
      <w:pPr>
        <w:ind w:left="1890" w:hanging="360"/>
      </w:pPr>
      <w:rPr>
        <w:rFonts w:ascii="Wingdings" w:hAnsi="Wingdings" w:hint="default"/>
      </w:rPr>
    </w:lvl>
  </w:abstractNum>
  <w:abstractNum w:abstractNumId="15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0625B5"/>
    <w:multiLevelType w:val="hybridMultilevel"/>
    <w:tmpl w:val="AF6A03B6"/>
    <w:lvl w:ilvl="0" w:tplc="C694C77C">
      <w:numFmt w:val="bullet"/>
      <w:lvlText w:val=""/>
      <w:lvlJc w:val="left"/>
      <w:pPr>
        <w:ind w:left="170" w:hanging="142"/>
      </w:pPr>
      <w:rPr>
        <w:rFonts w:ascii="Symbol" w:eastAsia="Symbol" w:hAnsi="Symbol" w:cs="Symbol" w:hint="default"/>
        <w:w w:val="100"/>
        <w:sz w:val="18"/>
        <w:szCs w:val="18"/>
        <w:lang w:val="en-US" w:eastAsia="en-US" w:bidi="en-US"/>
      </w:rPr>
    </w:lvl>
    <w:lvl w:ilvl="1" w:tplc="8B0A8840">
      <w:numFmt w:val="bullet"/>
      <w:lvlText w:val="•"/>
      <w:lvlJc w:val="left"/>
      <w:pPr>
        <w:ind w:left="372" w:hanging="142"/>
      </w:pPr>
      <w:rPr>
        <w:rFonts w:hint="default"/>
        <w:lang w:val="en-US" w:eastAsia="en-US" w:bidi="en-US"/>
      </w:rPr>
    </w:lvl>
    <w:lvl w:ilvl="2" w:tplc="8362B3BE">
      <w:numFmt w:val="bullet"/>
      <w:lvlText w:val="•"/>
      <w:lvlJc w:val="left"/>
      <w:pPr>
        <w:ind w:left="564" w:hanging="142"/>
      </w:pPr>
      <w:rPr>
        <w:rFonts w:hint="default"/>
        <w:lang w:val="en-US" w:eastAsia="en-US" w:bidi="en-US"/>
      </w:rPr>
    </w:lvl>
    <w:lvl w:ilvl="3" w:tplc="29D8BC84">
      <w:numFmt w:val="bullet"/>
      <w:lvlText w:val="•"/>
      <w:lvlJc w:val="left"/>
      <w:pPr>
        <w:ind w:left="756" w:hanging="142"/>
      </w:pPr>
      <w:rPr>
        <w:rFonts w:hint="default"/>
        <w:lang w:val="en-US" w:eastAsia="en-US" w:bidi="en-US"/>
      </w:rPr>
    </w:lvl>
    <w:lvl w:ilvl="4" w:tplc="86981A56">
      <w:numFmt w:val="bullet"/>
      <w:lvlText w:val="•"/>
      <w:lvlJc w:val="left"/>
      <w:pPr>
        <w:ind w:left="948" w:hanging="142"/>
      </w:pPr>
      <w:rPr>
        <w:rFonts w:hint="default"/>
        <w:lang w:val="en-US" w:eastAsia="en-US" w:bidi="en-US"/>
      </w:rPr>
    </w:lvl>
    <w:lvl w:ilvl="5" w:tplc="9EBC047A">
      <w:numFmt w:val="bullet"/>
      <w:lvlText w:val="•"/>
      <w:lvlJc w:val="left"/>
      <w:pPr>
        <w:ind w:left="1141" w:hanging="142"/>
      </w:pPr>
      <w:rPr>
        <w:rFonts w:hint="default"/>
        <w:lang w:val="en-US" w:eastAsia="en-US" w:bidi="en-US"/>
      </w:rPr>
    </w:lvl>
    <w:lvl w:ilvl="6" w:tplc="3C865388">
      <w:numFmt w:val="bullet"/>
      <w:lvlText w:val="•"/>
      <w:lvlJc w:val="left"/>
      <w:pPr>
        <w:ind w:left="1333" w:hanging="142"/>
      </w:pPr>
      <w:rPr>
        <w:rFonts w:hint="default"/>
        <w:lang w:val="en-US" w:eastAsia="en-US" w:bidi="en-US"/>
      </w:rPr>
    </w:lvl>
    <w:lvl w:ilvl="7" w:tplc="E92038D2">
      <w:numFmt w:val="bullet"/>
      <w:lvlText w:val="•"/>
      <w:lvlJc w:val="left"/>
      <w:pPr>
        <w:ind w:left="1525" w:hanging="142"/>
      </w:pPr>
      <w:rPr>
        <w:rFonts w:hint="default"/>
        <w:lang w:val="en-US" w:eastAsia="en-US" w:bidi="en-US"/>
      </w:rPr>
    </w:lvl>
    <w:lvl w:ilvl="8" w:tplc="419C5D72">
      <w:numFmt w:val="bullet"/>
      <w:lvlText w:val="•"/>
      <w:lvlJc w:val="left"/>
      <w:pPr>
        <w:ind w:left="1717" w:hanging="142"/>
      </w:pPr>
      <w:rPr>
        <w:rFonts w:hint="default"/>
        <w:lang w:val="en-US" w:eastAsia="en-US" w:bidi="en-US"/>
      </w:rPr>
    </w:lvl>
  </w:abstractNum>
  <w:abstractNum w:abstractNumId="159" w15:restartNumberingAfterBreak="0">
    <w:nsid w:val="75674424"/>
    <w:multiLevelType w:val="multilevel"/>
    <w:tmpl w:val="FBC8C2C8"/>
    <w:lvl w:ilvl="0">
      <w:start w:val="33"/>
      <w:numFmt w:val="decimal"/>
      <w:lvlText w:val="%1"/>
      <w:lvlJc w:val="left"/>
      <w:pPr>
        <w:ind w:left="1218" w:hanging="504"/>
      </w:pPr>
      <w:rPr>
        <w:rFonts w:hint="default"/>
        <w:lang w:val="en-US" w:eastAsia="en-US" w:bidi="en-US"/>
      </w:rPr>
    </w:lvl>
    <w:lvl w:ilvl="1">
      <w:start w:val="2"/>
      <w:numFmt w:val="decimal"/>
      <w:lvlText w:val="%1.%2"/>
      <w:lvlJc w:val="left"/>
      <w:pPr>
        <w:ind w:left="121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3021" w:hanging="504"/>
      </w:pPr>
      <w:rPr>
        <w:rFonts w:hint="default"/>
        <w:lang w:val="en-US" w:eastAsia="en-US" w:bidi="en-US"/>
      </w:rPr>
    </w:lvl>
    <w:lvl w:ilvl="3">
      <w:numFmt w:val="bullet"/>
      <w:lvlText w:val="•"/>
      <w:lvlJc w:val="left"/>
      <w:pPr>
        <w:ind w:left="3921" w:hanging="504"/>
      </w:pPr>
      <w:rPr>
        <w:rFonts w:hint="default"/>
        <w:lang w:val="en-US" w:eastAsia="en-US" w:bidi="en-US"/>
      </w:rPr>
    </w:lvl>
    <w:lvl w:ilvl="4">
      <w:numFmt w:val="bullet"/>
      <w:lvlText w:val="•"/>
      <w:lvlJc w:val="left"/>
      <w:pPr>
        <w:ind w:left="4822" w:hanging="504"/>
      </w:pPr>
      <w:rPr>
        <w:rFonts w:hint="default"/>
        <w:lang w:val="en-US" w:eastAsia="en-US" w:bidi="en-US"/>
      </w:rPr>
    </w:lvl>
    <w:lvl w:ilvl="5">
      <w:numFmt w:val="bullet"/>
      <w:lvlText w:val="•"/>
      <w:lvlJc w:val="left"/>
      <w:pPr>
        <w:ind w:left="5723" w:hanging="504"/>
      </w:pPr>
      <w:rPr>
        <w:rFonts w:hint="default"/>
        <w:lang w:val="en-US" w:eastAsia="en-US" w:bidi="en-US"/>
      </w:rPr>
    </w:lvl>
    <w:lvl w:ilvl="6">
      <w:numFmt w:val="bullet"/>
      <w:lvlText w:val="•"/>
      <w:lvlJc w:val="left"/>
      <w:pPr>
        <w:ind w:left="6623" w:hanging="504"/>
      </w:pPr>
      <w:rPr>
        <w:rFonts w:hint="default"/>
        <w:lang w:val="en-US" w:eastAsia="en-US" w:bidi="en-US"/>
      </w:rPr>
    </w:lvl>
    <w:lvl w:ilvl="7">
      <w:numFmt w:val="bullet"/>
      <w:lvlText w:val="•"/>
      <w:lvlJc w:val="left"/>
      <w:pPr>
        <w:ind w:left="7524" w:hanging="504"/>
      </w:pPr>
      <w:rPr>
        <w:rFonts w:hint="default"/>
        <w:lang w:val="en-US" w:eastAsia="en-US" w:bidi="en-US"/>
      </w:rPr>
    </w:lvl>
    <w:lvl w:ilvl="8">
      <w:numFmt w:val="bullet"/>
      <w:lvlText w:val="•"/>
      <w:lvlJc w:val="left"/>
      <w:pPr>
        <w:ind w:left="8425" w:hanging="504"/>
      </w:pPr>
      <w:rPr>
        <w:rFonts w:hint="default"/>
        <w:lang w:val="en-US" w:eastAsia="en-US" w:bidi="en-US"/>
      </w:rPr>
    </w:lvl>
  </w:abstractNum>
  <w:abstractNum w:abstractNumId="160" w15:restartNumberingAfterBreak="0">
    <w:nsid w:val="761A1CD3"/>
    <w:multiLevelType w:val="multilevel"/>
    <w:tmpl w:val="24AEB21A"/>
    <w:lvl w:ilvl="0">
      <w:start w:val="8"/>
      <w:numFmt w:val="decimal"/>
      <w:lvlText w:val="%1."/>
      <w:lvlJc w:val="left"/>
      <w:pPr>
        <w:ind w:left="632" w:hanging="432"/>
      </w:pPr>
      <w:rPr>
        <w:rFonts w:ascii="Arial" w:eastAsia="Arial" w:hAnsi="Arial" w:cs="Arial" w:hint="default"/>
        <w:b/>
        <w:bCs/>
        <w:spacing w:val="-1"/>
        <w:w w:val="100"/>
        <w:sz w:val="22"/>
        <w:szCs w:val="22"/>
        <w:lang w:val="en-US" w:eastAsia="en-US" w:bidi="en-US"/>
      </w:rPr>
    </w:lvl>
    <w:lvl w:ilvl="1">
      <w:start w:val="1"/>
      <w:numFmt w:val="decimal"/>
      <w:lvlText w:val="%1.%2"/>
      <w:lvlJc w:val="left"/>
      <w:pPr>
        <w:ind w:left="704" w:hanging="504"/>
      </w:pPr>
      <w:rPr>
        <w:rFonts w:ascii="Century Gothic" w:eastAsia="Century Gothic" w:hAnsi="Century Gothic" w:cs="Century Gothic" w:hint="default"/>
        <w:spacing w:val="-1"/>
        <w:w w:val="100"/>
        <w:sz w:val="22"/>
        <w:szCs w:val="22"/>
        <w:lang w:val="en-US" w:eastAsia="en-US" w:bidi="en-US"/>
      </w:rPr>
    </w:lvl>
    <w:lvl w:ilvl="2">
      <w:start w:val="1"/>
      <w:numFmt w:val="lowerLetter"/>
      <w:lvlText w:val="(%3)"/>
      <w:lvlJc w:val="left"/>
      <w:pPr>
        <w:ind w:left="1061" w:hanging="430"/>
      </w:pPr>
      <w:rPr>
        <w:rFonts w:ascii="Century Gothic" w:eastAsia="Century Gothic" w:hAnsi="Century Gothic" w:cs="Century Gothic" w:hint="default"/>
        <w:spacing w:val="-1"/>
        <w:w w:val="100"/>
        <w:sz w:val="22"/>
        <w:szCs w:val="22"/>
        <w:lang w:val="en-US" w:eastAsia="en-US" w:bidi="en-US"/>
      </w:rPr>
    </w:lvl>
    <w:lvl w:ilvl="3">
      <w:numFmt w:val="bullet"/>
      <w:lvlText w:val="•"/>
      <w:lvlJc w:val="left"/>
      <w:pPr>
        <w:ind w:left="2093" w:hanging="430"/>
      </w:pPr>
      <w:rPr>
        <w:rFonts w:hint="default"/>
        <w:lang w:val="en-US" w:eastAsia="en-US" w:bidi="en-US"/>
      </w:rPr>
    </w:lvl>
    <w:lvl w:ilvl="4">
      <w:numFmt w:val="bullet"/>
      <w:lvlText w:val="•"/>
      <w:lvlJc w:val="left"/>
      <w:pPr>
        <w:ind w:left="3126" w:hanging="430"/>
      </w:pPr>
      <w:rPr>
        <w:rFonts w:hint="default"/>
        <w:lang w:val="en-US" w:eastAsia="en-US" w:bidi="en-US"/>
      </w:rPr>
    </w:lvl>
    <w:lvl w:ilvl="5">
      <w:numFmt w:val="bullet"/>
      <w:lvlText w:val="•"/>
      <w:lvlJc w:val="left"/>
      <w:pPr>
        <w:ind w:left="4159" w:hanging="430"/>
      </w:pPr>
      <w:rPr>
        <w:rFonts w:hint="default"/>
        <w:lang w:val="en-US" w:eastAsia="en-US" w:bidi="en-US"/>
      </w:rPr>
    </w:lvl>
    <w:lvl w:ilvl="6">
      <w:numFmt w:val="bullet"/>
      <w:lvlText w:val="•"/>
      <w:lvlJc w:val="left"/>
      <w:pPr>
        <w:ind w:left="5192" w:hanging="430"/>
      </w:pPr>
      <w:rPr>
        <w:rFonts w:hint="default"/>
        <w:lang w:val="en-US" w:eastAsia="en-US" w:bidi="en-US"/>
      </w:rPr>
    </w:lvl>
    <w:lvl w:ilvl="7">
      <w:numFmt w:val="bullet"/>
      <w:lvlText w:val="•"/>
      <w:lvlJc w:val="left"/>
      <w:pPr>
        <w:ind w:left="6225" w:hanging="430"/>
      </w:pPr>
      <w:rPr>
        <w:rFonts w:hint="default"/>
        <w:lang w:val="en-US" w:eastAsia="en-US" w:bidi="en-US"/>
      </w:rPr>
    </w:lvl>
    <w:lvl w:ilvl="8">
      <w:numFmt w:val="bullet"/>
      <w:lvlText w:val="•"/>
      <w:lvlJc w:val="left"/>
      <w:pPr>
        <w:ind w:left="7258" w:hanging="430"/>
      </w:pPr>
      <w:rPr>
        <w:rFonts w:hint="default"/>
        <w:lang w:val="en-US" w:eastAsia="en-US" w:bidi="en-US"/>
      </w:rPr>
    </w:lvl>
  </w:abstractNum>
  <w:abstractNum w:abstractNumId="161" w15:restartNumberingAfterBreak="0">
    <w:nsid w:val="772522A0"/>
    <w:multiLevelType w:val="multilevel"/>
    <w:tmpl w:val="0FCA089C"/>
    <w:lvl w:ilvl="0">
      <w:start w:val="9"/>
      <w:numFmt w:val="decimal"/>
      <w:lvlText w:val="%1"/>
      <w:lvlJc w:val="left"/>
      <w:pPr>
        <w:ind w:left="1010" w:hanging="852"/>
      </w:pPr>
      <w:rPr>
        <w:rFonts w:hint="default"/>
        <w:lang w:val="en-US" w:eastAsia="en-US" w:bidi="en-US"/>
      </w:rPr>
    </w:lvl>
    <w:lvl w:ilvl="1">
      <w:start w:val="1"/>
      <w:numFmt w:val="decimal"/>
      <w:lvlText w:val="%1.%2"/>
      <w:lvlJc w:val="left"/>
      <w:pPr>
        <w:ind w:left="1010" w:hanging="852"/>
      </w:pPr>
      <w:rPr>
        <w:rFonts w:hint="default"/>
        <w:lang w:val="en-US" w:eastAsia="en-US" w:bidi="en-US"/>
      </w:rPr>
    </w:lvl>
    <w:lvl w:ilvl="2">
      <w:start w:val="9"/>
      <w:numFmt w:val="decimal"/>
      <w:lvlText w:val="%1.%2.%3"/>
      <w:lvlJc w:val="left"/>
      <w:pPr>
        <w:ind w:left="1010" w:hanging="852"/>
      </w:pPr>
      <w:rPr>
        <w:rFonts w:ascii="Arial" w:eastAsia="Arial" w:hAnsi="Arial" w:cs="Arial" w:hint="default"/>
        <w:b/>
        <w:bCs/>
        <w:spacing w:val="-1"/>
        <w:w w:val="99"/>
        <w:sz w:val="20"/>
        <w:szCs w:val="20"/>
        <w:lang w:val="en-US" w:eastAsia="en-US" w:bidi="en-US"/>
      </w:rPr>
    </w:lvl>
    <w:lvl w:ilvl="3">
      <w:numFmt w:val="bullet"/>
      <w:lvlText w:val="•"/>
      <w:lvlJc w:val="left"/>
      <w:pPr>
        <w:ind w:left="3721" w:hanging="852"/>
      </w:pPr>
      <w:rPr>
        <w:rFonts w:hint="default"/>
        <w:lang w:val="en-US" w:eastAsia="en-US" w:bidi="en-US"/>
      </w:rPr>
    </w:lvl>
    <w:lvl w:ilvl="4">
      <w:numFmt w:val="bullet"/>
      <w:lvlText w:val="•"/>
      <w:lvlJc w:val="left"/>
      <w:pPr>
        <w:ind w:left="4622" w:hanging="852"/>
      </w:pPr>
      <w:rPr>
        <w:rFonts w:hint="default"/>
        <w:lang w:val="en-US" w:eastAsia="en-US" w:bidi="en-US"/>
      </w:rPr>
    </w:lvl>
    <w:lvl w:ilvl="5">
      <w:numFmt w:val="bullet"/>
      <w:lvlText w:val="•"/>
      <w:lvlJc w:val="left"/>
      <w:pPr>
        <w:ind w:left="5523" w:hanging="852"/>
      </w:pPr>
      <w:rPr>
        <w:rFonts w:hint="default"/>
        <w:lang w:val="en-US" w:eastAsia="en-US" w:bidi="en-US"/>
      </w:rPr>
    </w:lvl>
    <w:lvl w:ilvl="6">
      <w:numFmt w:val="bullet"/>
      <w:lvlText w:val="•"/>
      <w:lvlJc w:val="left"/>
      <w:pPr>
        <w:ind w:left="6423" w:hanging="852"/>
      </w:pPr>
      <w:rPr>
        <w:rFonts w:hint="default"/>
        <w:lang w:val="en-US" w:eastAsia="en-US" w:bidi="en-US"/>
      </w:rPr>
    </w:lvl>
    <w:lvl w:ilvl="7">
      <w:numFmt w:val="bullet"/>
      <w:lvlText w:val="•"/>
      <w:lvlJc w:val="left"/>
      <w:pPr>
        <w:ind w:left="7324" w:hanging="852"/>
      </w:pPr>
      <w:rPr>
        <w:rFonts w:hint="default"/>
        <w:lang w:val="en-US" w:eastAsia="en-US" w:bidi="en-US"/>
      </w:rPr>
    </w:lvl>
    <w:lvl w:ilvl="8">
      <w:numFmt w:val="bullet"/>
      <w:lvlText w:val="•"/>
      <w:lvlJc w:val="left"/>
      <w:pPr>
        <w:ind w:left="8225" w:hanging="852"/>
      </w:pPr>
      <w:rPr>
        <w:rFonts w:hint="default"/>
        <w:lang w:val="en-US" w:eastAsia="en-US" w:bidi="en-US"/>
      </w:rPr>
    </w:lvl>
  </w:abstractNum>
  <w:abstractNum w:abstractNumId="162" w15:restartNumberingAfterBreak="0">
    <w:nsid w:val="78C91062"/>
    <w:multiLevelType w:val="hybridMultilevel"/>
    <w:tmpl w:val="4F76C3E6"/>
    <w:lvl w:ilvl="0" w:tplc="30090001">
      <w:start w:val="1"/>
      <w:numFmt w:val="bullet"/>
      <w:lvlText w:val=""/>
      <w:lvlJc w:val="left"/>
      <w:pPr>
        <w:ind w:left="878" w:hanging="360"/>
      </w:pPr>
      <w:rPr>
        <w:rFonts w:ascii="Symbol" w:hAnsi="Symbol" w:hint="default"/>
      </w:rPr>
    </w:lvl>
    <w:lvl w:ilvl="1" w:tplc="30090003" w:tentative="1">
      <w:start w:val="1"/>
      <w:numFmt w:val="bullet"/>
      <w:lvlText w:val="o"/>
      <w:lvlJc w:val="left"/>
      <w:pPr>
        <w:ind w:left="1598" w:hanging="360"/>
      </w:pPr>
      <w:rPr>
        <w:rFonts w:ascii="Courier New" w:hAnsi="Courier New" w:cs="Courier New" w:hint="default"/>
      </w:rPr>
    </w:lvl>
    <w:lvl w:ilvl="2" w:tplc="30090005" w:tentative="1">
      <w:start w:val="1"/>
      <w:numFmt w:val="bullet"/>
      <w:lvlText w:val=""/>
      <w:lvlJc w:val="left"/>
      <w:pPr>
        <w:ind w:left="2318" w:hanging="360"/>
      </w:pPr>
      <w:rPr>
        <w:rFonts w:ascii="Wingdings" w:hAnsi="Wingdings" w:hint="default"/>
      </w:rPr>
    </w:lvl>
    <w:lvl w:ilvl="3" w:tplc="30090001" w:tentative="1">
      <w:start w:val="1"/>
      <w:numFmt w:val="bullet"/>
      <w:lvlText w:val=""/>
      <w:lvlJc w:val="left"/>
      <w:pPr>
        <w:ind w:left="3038" w:hanging="360"/>
      </w:pPr>
      <w:rPr>
        <w:rFonts w:ascii="Symbol" w:hAnsi="Symbol" w:hint="default"/>
      </w:rPr>
    </w:lvl>
    <w:lvl w:ilvl="4" w:tplc="30090003" w:tentative="1">
      <w:start w:val="1"/>
      <w:numFmt w:val="bullet"/>
      <w:lvlText w:val="o"/>
      <w:lvlJc w:val="left"/>
      <w:pPr>
        <w:ind w:left="3758" w:hanging="360"/>
      </w:pPr>
      <w:rPr>
        <w:rFonts w:ascii="Courier New" w:hAnsi="Courier New" w:cs="Courier New" w:hint="default"/>
      </w:rPr>
    </w:lvl>
    <w:lvl w:ilvl="5" w:tplc="30090005" w:tentative="1">
      <w:start w:val="1"/>
      <w:numFmt w:val="bullet"/>
      <w:lvlText w:val=""/>
      <w:lvlJc w:val="left"/>
      <w:pPr>
        <w:ind w:left="4478" w:hanging="360"/>
      </w:pPr>
      <w:rPr>
        <w:rFonts w:ascii="Wingdings" w:hAnsi="Wingdings" w:hint="default"/>
      </w:rPr>
    </w:lvl>
    <w:lvl w:ilvl="6" w:tplc="30090001" w:tentative="1">
      <w:start w:val="1"/>
      <w:numFmt w:val="bullet"/>
      <w:lvlText w:val=""/>
      <w:lvlJc w:val="left"/>
      <w:pPr>
        <w:ind w:left="5198" w:hanging="360"/>
      </w:pPr>
      <w:rPr>
        <w:rFonts w:ascii="Symbol" w:hAnsi="Symbol" w:hint="default"/>
      </w:rPr>
    </w:lvl>
    <w:lvl w:ilvl="7" w:tplc="30090003" w:tentative="1">
      <w:start w:val="1"/>
      <w:numFmt w:val="bullet"/>
      <w:lvlText w:val="o"/>
      <w:lvlJc w:val="left"/>
      <w:pPr>
        <w:ind w:left="5918" w:hanging="360"/>
      </w:pPr>
      <w:rPr>
        <w:rFonts w:ascii="Courier New" w:hAnsi="Courier New" w:cs="Courier New" w:hint="default"/>
      </w:rPr>
    </w:lvl>
    <w:lvl w:ilvl="8" w:tplc="30090005" w:tentative="1">
      <w:start w:val="1"/>
      <w:numFmt w:val="bullet"/>
      <w:lvlText w:val=""/>
      <w:lvlJc w:val="left"/>
      <w:pPr>
        <w:ind w:left="6638" w:hanging="360"/>
      </w:pPr>
      <w:rPr>
        <w:rFonts w:ascii="Wingdings" w:hAnsi="Wingdings" w:hint="default"/>
      </w:rPr>
    </w:lvl>
  </w:abstractNum>
  <w:abstractNum w:abstractNumId="163" w15:restartNumberingAfterBreak="0">
    <w:nsid w:val="79755EC4"/>
    <w:multiLevelType w:val="multilevel"/>
    <w:tmpl w:val="79755EC4"/>
    <w:lvl w:ilvl="0">
      <w:start w:val="1"/>
      <w:numFmt w:val="decimal"/>
      <w:lvlText w:val="(%1)"/>
      <w:lvlJc w:val="left"/>
      <w:pPr>
        <w:tabs>
          <w:tab w:val="left" w:pos="1260"/>
        </w:tabs>
        <w:ind w:left="1260" w:hanging="72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64" w15:restartNumberingAfterBreak="0">
    <w:nsid w:val="7BB527F6"/>
    <w:multiLevelType w:val="multilevel"/>
    <w:tmpl w:val="AFFE31C6"/>
    <w:lvl w:ilvl="0">
      <w:start w:val="22"/>
      <w:numFmt w:val="decimal"/>
      <w:lvlText w:val="%1"/>
      <w:lvlJc w:val="left"/>
      <w:pPr>
        <w:ind w:left="1218" w:hanging="504"/>
      </w:pPr>
      <w:rPr>
        <w:rFonts w:hint="default"/>
        <w:lang w:val="en-US" w:eastAsia="en-US" w:bidi="en-US"/>
      </w:rPr>
    </w:lvl>
    <w:lvl w:ilvl="1">
      <w:start w:val="3"/>
      <w:numFmt w:val="decimal"/>
      <w:lvlText w:val="%1.%2"/>
      <w:lvlJc w:val="left"/>
      <w:pPr>
        <w:ind w:left="1218" w:hanging="504"/>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3021" w:hanging="504"/>
      </w:pPr>
      <w:rPr>
        <w:rFonts w:hint="default"/>
        <w:lang w:val="en-US" w:eastAsia="en-US" w:bidi="en-US"/>
      </w:rPr>
    </w:lvl>
    <w:lvl w:ilvl="3">
      <w:numFmt w:val="bullet"/>
      <w:lvlText w:val="•"/>
      <w:lvlJc w:val="left"/>
      <w:pPr>
        <w:ind w:left="3921" w:hanging="504"/>
      </w:pPr>
      <w:rPr>
        <w:rFonts w:hint="default"/>
        <w:lang w:val="en-US" w:eastAsia="en-US" w:bidi="en-US"/>
      </w:rPr>
    </w:lvl>
    <w:lvl w:ilvl="4">
      <w:numFmt w:val="bullet"/>
      <w:lvlText w:val="•"/>
      <w:lvlJc w:val="left"/>
      <w:pPr>
        <w:ind w:left="4822" w:hanging="504"/>
      </w:pPr>
      <w:rPr>
        <w:rFonts w:hint="default"/>
        <w:lang w:val="en-US" w:eastAsia="en-US" w:bidi="en-US"/>
      </w:rPr>
    </w:lvl>
    <w:lvl w:ilvl="5">
      <w:numFmt w:val="bullet"/>
      <w:lvlText w:val="•"/>
      <w:lvlJc w:val="left"/>
      <w:pPr>
        <w:ind w:left="5723" w:hanging="504"/>
      </w:pPr>
      <w:rPr>
        <w:rFonts w:hint="default"/>
        <w:lang w:val="en-US" w:eastAsia="en-US" w:bidi="en-US"/>
      </w:rPr>
    </w:lvl>
    <w:lvl w:ilvl="6">
      <w:numFmt w:val="bullet"/>
      <w:lvlText w:val="•"/>
      <w:lvlJc w:val="left"/>
      <w:pPr>
        <w:ind w:left="6623" w:hanging="504"/>
      </w:pPr>
      <w:rPr>
        <w:rFonts w:hint="default"/>
        <w:lang w:val="en-US" w:eastAsia="en-US" w:bidi="en-US"/>
      </w:rPr>
    </w:lvl>
    <w:lvl w:ilvl="7">
      <w:numFmt w:val="bullet"/>
      <w:lvlText w:val="•"/>
      <w:lvlJc w:val="left"/>
      <w:pPr>
        <w:ind w:left="7524" w:hanging="504"/>
      </w:pPr>
      <w:rPr>
        <w:rFonts w:hint="default"/>
        <w:lang w:val="en-US" w:eastAsia="en-US" w:bidi="en-US"/>
      </w:rPr>
    </w:lvl>
    <w:lvl w:ilvl="8">
      <w:numFmt w:val="bullet"/>
      <w:lvlText w:val="•"/>
      <w:lvlJc w:val="left"/>
      <w:pPr>
        <w:ind w:left="8425" w:hanging="504"/>
      </w:pPr>
      <w:rPr>
        <w:rFonts w:hint="default"/>
        <w:lang w:val="en-US" w:eastAsia="en-US" w:bidi="en-US"/>
      </w:rPr>
    </w:lvl>
  </w:abstractNum>
  <w:abstractNum w:abstractNumId="165" w15:restartNumberingAfterBreak="0">
    <w:nsid w:val="7CA64C9D"/>
    <w:multiLevelType w:val="multilevel"/>
    <w:tmpl w:val="BD20FF22"/>
    <w:lvl w:ilvl="0">
      <w:start w:val="1"/>
      <w:numFmt w:val="decimal"/>
      <w:lvlText w:val="%1."/>
      <w:lvlJc w:val="left"/>
      <w:pPr>
        <w:ind w:left="1530" w:hanging="850"/>
      </w:pPr>
      <w:rPr>
        <w:rFonts w:ascii="Arial" w:eastAsia="Arial" w:hAnsi="Arial" w:cs="Arial" w:hint="default"/>
        <w:b/>
        <w:bCs/>
        <w:spacing w:val="-1"/>
        <w:w w:val="99"/>
        <w:sz w:val="20"/>
        <w:szCs w:val="20"/>
        <w:lang w:val="en-US" w:eastAsia="en-US" w:bidi="en-US"/>
      </w:rPr>
    </w:lvl>
    <w:lvl w:ilvl="1">
      <w:start w:val="1"/>
      <w:numFmt w:val="decimal"/>
      <w:lvlText w:val="%1.%2"/>
      <w:lvlJc w:val="left"/>
      <w:pPr>
        <w:ind w:left="1246" w:hanging="567"/>
      </w:pPr>
      <w:rPr>
        <w:rFonts w:ascii="Arial" w:eastAsia="Arial" w:hAnsi="Arial" w:cs="Arial" w:hint="default"/>
        <w:spacing w:val="-1"/>
        <w:w w:val="99"/>
        <w:sz w:val="20"/>
        <w:szCs w:val="20"/>
        <w:lang w:val="en-US" w:eastAsia="en-US" w:bidi="en-US"/>
      </w:rPr>
    </w:lvl>
    <w:lvl w:ilvl="2">
      <w:start w:val="1"/>
      <w:numFmt w:val="lowerRoman"/>
      <w:lvlText w:val="%3."/>
      <w:lvlJc w:val="right"/>
      <w:pPr>
        <w:ind w:left="1813" w:hanging="567"/>
      </w:pPr>
      <w:rPr>
        <w:rFonts w:hint="default"/>
        <w:w w:val="99"/>
        <w:sz w:val="20"/>
        <w:szCs w:val="20"/>
        <w:lang w:val="en-US" w:eastAsia="en-US" w:bidi="en-US"/>
      </w:rPr>
    </w:lvl>
    <w:lvl w:ilvl="3">
      <w:numFmt w:val="bullet"/>
      <w:lvlText w:val="•"/>
      <w:lvlJc w:val="left"/>
      <w:pPr>
        <w:ind w:left="1910" w:hanging="567"/>
      </w:pPr>
      <w:rPr>
        <w:rFonts w:hint="default"/>
        <w:lang w:val="en-US" w:eastAsia="en-US" w:bidi="en-US"/>
      </w:rPr>
    </w:lvl>
    <w:lvl w:ilvl="4">
      <w:numFmt w:val="bullet"/>
      <w:lvlText w:val="•"/>
      <w:lvlJc w:val="left"/>
      <w:pPr>
        <w:ind w:left="2001" w:hanging="567"/>
      </w:pPr>
      <w:rPr>
        <w:rFonts w:hint="default"/>
        <w:lang w:val="en-US" w:eastAsia="en-US" w:bidi="en-US"/>
      </w:rPr>
    </w:lvl>
    <w:lvl w:ilvl="5">
      <w:numFmt w:val="bullet"/>
      <w:lvlText w:val="•"/>
      <w:lvlJc w:val="left"/>
      <w:pPr>
        <w:ind w:left="2092" w:hanging="567"/>
      </w:pPr>
      <w:rPr>
        <w:rFonts w:hint="default"/>
        <w:lang w:val="en-US" w:eastAsia="en-US" w:bidi="en-US"/>
      </w:rPr>
    </w:lvl>
    <w:lvl w:ilvl="6">
      <w:numFmt w:val="bullet"/>
      <w:lvlText w:val="•"/>
      <w:lvlJc w:val="left"/>
      <w:pPr>
        <w:ind w:left="2182" w:hanging="567"/>
      </w:pPr>
      <w:rPr>
        <w:rFonts w:hint="default"/>
        <w:lang w:val="en-US" w:eastAsia="en-US" w:bidi="en-US"/>
      </w:rPr>
    </w:lvl>
    <w:lvl w:ilvl="7">
      <w:numFmt w:val="bullet"/>
      <w:lvlText w:val="•"/>
      <w:lvlJc w:val="left"/>
      <w:pPr>
        <w:ind w:left="2273" w:hanging="567"/>
      </w:pPr>
      <w:rPr>
        <w:rFonts w:hint="default"/>
        <w:lang w:val="en-US" w:eastAsia="en-US" w:bidi="en-US"/>
      </w:rPr>
    </w:lvl>
    <w:lvl w:ilvl="8">
      <w:numFmt w:val="bullet"/>
      <w:lvlText w:val="•"/>
      <w:lvlJc w:val="left"/>
      <w:pPr>
        <w:ind w:left="2364" w:hanging="567"/>
      </w:pPr>
      <w:rPr>
        <w:rFonts w:hint="default"/>
        <w:lang w:val="en-US" w:eastAsia="en-US" w:bidi="en-US"/>
      </w:rPr>
    </w:lvl>
  </w:abstractNum>
  <w:abstractNum w:abstractNumId="166" w15:restartNumberingAfterBreak="0">
    <w:nsid w:val="7CC85D9C"/>
    <w:multiLevelType w:val="hybridMultilevel"/>
    <w:tmpl w:val="C5C215AA"/>
    <w:lvl w:ilvl="0" w:tplc="A380FB66">
      <w:numFmt w:val="bullet"/>
      <w:lvlText w:val=""/>
      <w:lvlJc w:val="left"/>
      <w:pPr>
        <w:ind w:left="296" w:hanging="190"/>
      </w:pPr>
      <w:rPr>
        <w:rFonts w:ascii="Symbol" w:eastAsia="Symbol" w:hAnsi="Symbol" w:cs="Symbol" w:hint="default"/>
        <w:w w:val="100"/>
        <w:sz w:val="18"/>
        <w:szCs w:val="18"/>
        <w:lang w:val="en-US" w:eastAsia="en-US" w:bidi="en-US"/>
      </w:rPr>
    </w:lvl>
    <w:lvl w:ilvl="1" w:tplc="04CC59B0">
      <w:numFmt w:val="bullet"/>
      <w:lvlText w:val="•"/>
      <w:lvlJc w:val="left"/>
      <w:pPr>
        <w:ind w:left="414" w:hanging="190"/>
      </w:pPr>
      <w:rPr>
        <w:rFonts w:hint="default"/>
        <w:lang w:val="en-US" w:eastAsia="en-US" w:bidi="en-US"/>
      </w:rPr>
    </w:lvl>
    <w:lvl w:ilvl="2" w:tplc="1DD27402">
      <w:numFmt w:val="bullet"/>
      <w:lvlText w:val="•"/>
      <w:lvlJc w:val="left"/>
      <w:pPr>
        <w:ind w:left="529" w:hanging="190"/>
      </w:pPr>
      <w:rPr>
        <w:rFonts w:hint="default"/>
        <w:lang w:val="en-US" w:eastAsia="en-US" w:bidi="en-US"/>
      </w:rPr>
    </w:lvl>
    <w:lvl w:ilvl="3" w:tplc="CCC2E226">
      <w:numFmt w:val="bullet"/>
      <w:lvlText w:val="•"/>
      <w:lvlJc w:val="left"/>
      <w:pPr>
        <w:ind w:left="643" w:hanging="190"/>
      </w:pPr>
      <w:rPr>
        <w:rFonts w:hint="default"/>
        <w:lang w:val="en-US" w:eastAsia="en-US" w:bidi="en-US"/>
      </w:rPr>
    </w:lvl>
    <w:lvl w:ilvl="4" w:tplc="54D254E8">
      <w:numFmt w:val="bullet"/>
      <w:lvlText w:val="•"/>
      <w:lvlJc w:val="left"/>
      <w:pPr>
        <w:ind w:left="758" w:hanging="190"/>
      </w:pPr>
      <w:rPr>
        <w:rFonts w:hint="default"/>
        <w:lang w:val="en-US" w:eastAsia="en-US" w:bidi="en-US"/>
      </w:rPr>
    </w:lvl>
    <w:lvl w:ilvl="5" w:tplc="AC48E658">
      <w:numFmt w:val="bullet"/>
      <w:lvlText w:val="•"/>
      <w:lvlJc w:val="left"/>
      <w:pPr>
        <w:ind w:left="872" w:hanging="190"/>
      </w:pPr>
      <w:rPr>
        <w:rFonts w:hint="default"/>
        <w:lang w:val="en-US" w:eastAsia="en-US" w:bidi="en-US"/>
      </w:rPr>
    </w:lvl>
    <w:lvl w:ilvl="6" w:tplc="843447DA">
      <w:numFmt w:val="bullet"/>
      <w:lvlText w:val="•"/>
      <w:lvlJc w:val="left"/>
      <w:pPr>
        <w:ind w:left="987" w:hanging="190"/>
      </w:pPr>
      <w:rPr>
        <w:rFonts w:hint="default"/>
        <w:lang w:val="en-US" w:eastAsia="en-US" w:bidi="en-US"/>
      </w:rPr>
    </w:lvl>
    <w:lvl w:ilvl="7" w:tplc="D1A41F80">
      <w:numFmt w:val="bullet"/>
      <w:lvlText w:val="•"/>
      <w:lvlJc w:val="left"/>
      <w:pPr>
        <w:ind w:left="1101" w:hanging="190"/>
      </w:pPr>
      <w:rPr>
        <w:rFonts w:hint="default"/>
        <w:lang w:val="en-US" w:eastAsia="en-US" w:bidi="en-US"/>
      </w:rPr>
    </w:lvl>
    <w:lvl w:ilvl="8" w:tplc="FDB0DEB4">
      <w:numFmt w:val="bullet"/>
      <w:lvlText w:val="•"/>
      <w:lvlJc w:val="left"/>
      <w:pPr>
        <w:ind w:left="1216" w:hanging="190"/>
      </w:pPr>
      <w:rPr>
        <w:rFonts w:hint="default"/>
        <w:lang w:val="en-US" w:eastAsia="en-US" w:bidi="en-US"/>
      </w:rPr>
    </w:lvl>
  </w:abstractNum>
  <w:abstractNum w:abstractNumId="167" w15:restartNumberingAfterBreak="0">
    <w:nsid w:val="7E957EB6"/>
    <w:multiLevelType w:val="hybridMultilevel"/>
    <w:tmpl w:val="C3A2CDD2"/>
    <w:lvl w:ilvl="0" w:tplc="7640E7CA">
      <w:numFmt w:val="bullet"/>
      <w:lvlText w:val=""/>
      <w:lvlJc w:val="left"/>
      <w:pPr>
        <w:ind w:left="318" w:hanging="212"/>
      </w:pPr>
      <w:rPr>
        <w:rFonts w:ascii="Symbol" w:eastAsia="Symbol" w:hAnsi="Symbol" w:cs="Symbol" w:hint="default"/>
        <w:w w:val="100"/>
        <w:sz w:val="18"/>
        <w:szCs w:val="18"/>
        <w:lang w:val="en-US" w:eastAsia="en-US" w:bidi="en-US"/>
      </w:rPr>
    </w:lvl>
    <w:lvl w:ilvl="1" w:tplc="D44C04B8">
      <w:numFmt w:val="bullet"/>
      <w:lvlText w:val="•"/>
      <w:lvlJc w:val="left"/>
      <w:pPr>
        <w:ind w:left="432" w:hanging="212"/>
      </w:pPr>
      <w:rPr>
        <w:rFonts w:hint="default"/>
        <w:lang w:val="en-US" w:eastAsia="en-US" w:bidi="en-US"/>
      </w:rPr>
    </w:lvl>
    <w:lvl w:ilvl="2" w:tplc="7CB23626">
      <w:numFmt w:val="bullet"/>
      <w:lvlText w:val="•"/>
      <w:lvlJc w:val="left"/>
      <w:pPr>
        <w:ind w:left="545" w:hanging="212"/>
      </w:pPr>
      <w:rPr>
        <w:rFonts w:hint="default"/>
        <w:lang w:val="en-US" w:eastAsia="en-US" w:bidi="en-US"/>
      </w:rPr>
    </w:lvl>
    <w:lvl w:ilvl="3" w:tplc="AD0C33EA">
      <w:numFmt w:val="bullet"/>
      <w:lvlText w:val="•"/>
      <w:lvlJc w:val="left"/>
      <w:pPr>
        <w:ind w:left="657" w:hanging="212"/>
      </w:pPr>
      <w:rPr>
        <w:rFonts w:hint="default"/>
        <w:lang w:val="en-US" w:eastAsia="en-US" w:bidi="en-US"/>
      </w:rPr>
    </w:lvl>
    <w:lvl w:ilvl="4" w:tplc="EBC0E8EC">
      <w:numFmt w:val="bullet"/>
      <w:lvlText w:val="•"/>
      <w:lvlJc w:val="left"/>
      <w:pPr>
        <w:ind w:left="770" w:hanging="212"/>
      </w:pPr>
      <w:rPr>
        <w:rFonts w:hint="default"/>
        <w:lang w:val="en-US" w:eastAsia="en-US" w:bidi="en-US"/>
      </w:rPr>
    </w:lvl>
    <w:lvl w:ilvl="5" w:tplc="615EC37C">
      <w:numFmt w:val="bullet"/>
      <w:lvlText w:val="•"/>
      <w:lvlJc w:val="left"/>
      <w:pPr>
        <w:ind w:left="882" w:hanging="212"/>
      </w:pPr>
      <w:rPr>
        <w:rFonts w:hint="default"/>
        <w:lang w:val="en-US" w:eastAsia="en-US" w:bidi="en-US"/>
      </w:rPr>
    </w:lvl>
    <w:lvl w:ilvl="6" w:tplc="F5DA3B58">
      <w:numFmt w:val="bullet"/>
      <w:lvlText w:val="•"/>
      <w:lvlJc w:val="left"/>
      <w:pPr>
        <w:ind w:left="995" w:hanging="212"/>
      </w:pPr>
      <w:rPr>
        <w:rFonts w:hint="default"/>
        <w:lang w:val="en-US" w:eastAsia="en-US" w:bidi="en-US"/>
      </w:rPr>
    </w:lvl>
    <w:lvl w:ilvl="7" w:tplc="1BB68EAE">
      <w:numFmt w:val="bullet"/>
      <w:lvlText w:val="•"/>
      <w:lvlJc w:val="left"/>
      <w:pPr>
        <w:ind w:left="1107" w:hanging="212"/>
      </w:pPr>
      <w:rPr>
        <w:rFonts w:hint="default"/>
        <w:lang w:val="en-US" w:eastAsia="en-US" w:bidi="en-US"/>
      </w:rPr>
    </w:lvl>
    <w:lvl w:ilvl="8" w:tplc="24042E2E">
      <w:numFmt w:val="bullet"/>
      <w:lvlText w:val="•"/>
      <w:lvlJc w:val="left"/>
      <w:pPr>
        <w:ind w:left="1220" w:hanging="212"/>
      </w:pPr>
      <w:rPr>
        <w:rFonts w:hint="default"/>
        <w:lang w:val="en-US" w:eastAsia="en-US" w:bidi="en-US"/>
      </w:rPr>
    </w:lvl>
  </w:abstractNum>
  <w:abstractNum w:abstractNumId="168" w15:restartNumberingAfterBreak="0">
    <w:nsid w:val="7F3A20AA"/>
    <w:multiLevelType w:val="hybridMultilevel"/>
    <w:tmpl w:val="8A00BE98"/>
    <w:lvl w:ilvl="0" w:tplc="347ABA82">
      <w:start w:val="1"/>
      <w:numFmt w:val="lowerLetter"/>
      <w:lvlText w:val="(%1)"/>
      <w:lvlJc w:val="left"/>
      <w:pPr>
        <w:ind w:left="1353" w:hanging="360"/>
      </w:pPr>
      <w:rPr>
        <w:rFonts w:ascii="Arial" w:eastAsia="Arial" w:hAnsi="Arial" w:cs="Arial" w:hint="default"/>
        <w:w w:val="99"/>
        <w:sz w:val="20"/>
        <w:szCs w:val="20"/>
        <w:lang w:val="en-US" w:eastAsia="en-US" w:bidi="en-US"/>
      </w:rPr>
    </w:lvl>
    <w:lvl w:ilvl="1" w:tplc="30090019">
      <w:start w:val="1"/>
      <w:numFmt w:val="lowerLetter"/>
      <w:lvlText w:val="%2."/>
      <w:lvlJc w:val="left"/>
      <w:pPr>
        <w:ind w:left="2073" w:hanging="360"/>
      </w:pPr>
    </w:lvl>
    <w:lvl w:ilvl="2" w:tplc="3009001B">
      <w:start w:val="1"/>
      <w:numFmt w:val="lowerRoman"/>
      <w:lvlText w:val="%3."/>
      <w:lvlJc w:val="right"/>
      <w:pPr>
        <w:ind w:left="2793" w:hanging="180"/>
      </w:pPr>
    </w:lvl>
    <w:lvl w:ilvl="3" w:tplc="3009000F">
      <w:start w:val="1"/>
      <w:numFmt w:val="decimal"/>
      <w:lvlText w:val="%4."/>
      <w:lvlJc w:val="left"/>
      <w:pPr>
        <w:ind w:left="3513" w:hanging="360"/>
      </w:pPr>
    </w:lvl>
    <w:lvl w:ilvl="4" w:tplc="30090019">
      <w:start w:val="1"/>
      <w:numFmt w:val="lowerLetter"/>
      <w:lvlText w:val="%5."/>
      <w:lvlJc w:val="left"/>
      <w:pPr>
        <w:ind w:left="4233" w:hanging="360"/>
      </w:pPr>
    </w:lvl>
    <w:lvl w:ilvl="5" w:tplc="3009001B">
      <w:start w:val="1"/>
      <w:numFmt w:val="lowerRoman"/>
      <w:lvlText w:val="%6."/>
      <w:lvlJc w:val="right"/>
      <w:pPr>
        <w:ind w:left="4953" w:hanging="180"/>
      </w:pPr>
    </w:lvl>
    <w:lvl w:ilvl="6" w:tplc="3009000F">
      <w:start w:val="1"/>
      <w:numFmt w:val="decimal"/>
      <w:lvlText w:val="%7."/>
      <w:lvlJc w:val="left"/>
      <w:pPr>
        <w:ind w:left="5673" w:hanging="360"/>
      </w:pPr>
    </w:lvl>
    <w:lvl w:ilvl="7" w:tplc="30090019">
      <w:start w:val="1"/>
      <w:numFmt w:val="lowerLetter"/>
      <w:lvlText w:val="%8."/>
      <w:lvlJc w:val="left"/>
      <w:pPr>
        <w:ind w:left="6393" w:hanging="360"/>
      </w:pPr>
    </w:lvl>
    <w:lvl w:ilvl="8" w:tplc="3009001B">
      <w:start w:val="1"/>
      <w:numFmt w:val="lowerRoman"/>
      <w:lvlText w:val="%9."/>
      <w:lvlJc w:val="right"/>
      <w:pPr>
        <w:ind w:left="7113" w:hanging="180"/>
      </w:pPr>
    </w:lvl>
  </w:abstractNum>
  <w:num w:numId="1">
    <w:abstractNumId w:val="25"/>
  </w:num>
  <w:num w:numId="2">
    <w:abstractNumId w:val="9"/>
  </w:num>
  <w:num w:numId="3">
    <w:abstractNumId w:val="104"/>
  </w:num>
  <w:num w:numId="4">
    <w:abstractNumId w:val="167"/>
  </w:num>
  <w:num w:numId="5">
    <w:abstractNumId w:val="166"/>
  </w:num>
  <w:num w:numId="6">
    <w:abstractNumId w:val="52"/>
  </w:num>
  <w:num w:numId="7">
    <w:abstractNumId w:val="82"/>
  </w:num>
  <w:num w:numId="8">
    <w:abstractNumId w:val="85"/>
  </w:num>
  <w:num w:numId="9">
    <w:abstractNumId w:val="11"/>
  </w:num>
  <w:num w:numId="10">
    <w:abstractNumId w:val="62"/>
  </w:num>
  <w:num w:numId="11">
    <w:abstractNumId w:val="105"/>
  </w:num>
  <w:num w:numId="12">
    <w:abstractNumId w:val="69"/>
  </w:num>
  <w:num w:numId="13">
    <w:abstractNumId w:val="116"/>
  </w:num>
  <w:num w:numId="14">
    <w:abstractNumId w:val="2"/>
  </w:num>
  <w:num w:numId="15">
    <w:abstractNumId w:val="158"/>
  </w:num>
  <w:num w:numId="16">
    <w:abstractNumId w:val="72"/>
  </w:num>
  <w:num w:numId="17">
    <w:abstractNumId w:val="55"/>
  </w:num>
  <w:num w:numId="18">
    <w:abstractNumId w:val="26"/>
  </w:num>
  <w:num w:numId="19">
    <w:abstractNumId w:val="40"/>
  </w:num>
  <w:num w:numId="20">
    <w:abstractNumId w:val="71"/>
  </w:num>
  <w:num w:numId="21">
    <w:abstractNumId w:val="41"/>
  </w:num>
  <w:num w:numId="22">
    <w:abstractNumId w:val="96"/>
  </w:num>
  <w:num w:numId="23">
    <w:abstractNumId w:val="44"/>
  </w:num>
  <w:num w:numId="24">
    <w:abstractNumId w:val="92"/>
  </w:num>
  <w:num w:numId="25">
    <w:abstractNumId w:val="17"/>
  </w:num>
  <w:num w:numId="26">
    <w:abstractNumId w:val="63"/>
  </w:num>
  <w:num w:numId="27">
    <w:abstractNumId w:val="154"/>
  </w:num>
  <w:num w:numId="28">
    <w:abstractNumId w:val="129"/>
  </w:num>
  <w:num w:numId="29">
    <w:abstractNumId w:val="36"/>
  </w:num>
  <w:num w:numId="30">
    <w:abstractNumId w:val="74"/>
  </w:num>
  <w:num w:numId="31">
    <w:abstractNumId w:val="24"/>
  </w:num>
  <w:num w:numId="32">
    <w:abstractNumId w:val="97"/>
  </w:num>
  <w:num w:numId="33">
    <w:abstractNumId w:val="161"/>
  </w:num>
  <w:num w:numId="34">
    <w:abstractNumId w:val="53"/>
  </w:num>
  <w:num w:numId="35">
    <w:abstractNumId w:val="5"/>
  </w:num>
  <w:num w:numId="36">
    <w:abstractNumId w:val="111"/>
  </w:num>
  <w:num w:numId="37">
    <w:abstractNumId w:val="119"/>
  </w:num>
  <w:num w:numId="38">
    <w:abstractNumId w:val="34"/>
  </w:num>
  <w:num w:numId="39">
    <w:abstractNumId w:val="155"/>
  </w:num>
  <w:num w:numId="40">
    <w:abstractNumId w:val="35"/>
  </w:num>
  <w:num w:numId="41">
    <w:abstractNumId w:val="88"/>
  </w:num>
  <w:num w:numId="42">
    <w:abstractNumId w:val="132"/>
  </w:num>
  <w:num w:numId="43">
    <w:abstractNumId w:val="28"/>
  </w:num>
  <w:num w:numId="44">
    <w:abstractNumId w:val="64"/>
  </w:num>
  <w:num w:numId="45">
    <w:abstractNumId w:val="42"/>
  </w:num>
  <w:num w:numId="46">
    <w:abstractNumId w:val="78"/>
  </w:num>
  <w:num w:numId="47">
    <w:abstractNumId w:val="83"/>
  </w:num>
  <w:num w:numId="48">
    <w:abstractNumId w:val="51"/>
  </w:num>
  <w:num w:numId="49">
    <w:abstractNumId w:val="93"/>
  </w:num>
  <w:num w:numId="50">
    <w:abstractNumId w:val="165"/>
  </w:num>
  <w:num w:numId="51">
    <w:abstractNumId w:val="89"/>
  </w:num>
  <w:num w:numId="52">
    <w:abstractNumId w:val="50"/>
  </w:num>
  <w:num w:numId="53">
    <w:abstractNumId w:val="103"/>
  </w:num>
  <w:num w:numId="54">
    <w:abstractNumId w:val="152"/>
  </w:num>
  <w:num w:numId="55">
    <w:abstractNumId w:val="140"/>
  </w:num>
  <w:num w:numId="56">
    <w:abstractNumId w:val="61"/>
  </w:num>
  <w:num w:numId="57">
    <w:abstractNumId w:val="117"/>
  </w:num>
  <w:num w:numId="58">
    <w:abstractNumId w:val="122"/>
  </w:num>
  <w:num w:numId="59">
    <w:abstractNumId w:val="101"/>
  </w:num>
  <w:num w:numId="60">
    <w:abstractNumId w:val="159"/>
  </w:num>
  <w:num w:numId="61">
    <w:abstractNumId w:val="32"/>
  </w:num>
  <w:num w:numId="62">
    <w:abstractNumId w:val="65"/>
  </w:num>
  <w:num w:numId="63">
    <w:abstractNumId w:val="43"/>
  </w:num>
  <w:num w:numId="64">
    <w:abstractNumId w:val="147"/>
  </w:num>
  <w:num w:numId="65">
    <w:abstractNumId w:val="20"/>
  </w:num>
  <w:num w:numId="66">
    <w:abstractNumId w:val="131"/>
  </w:num>
  <w:num w:numId="67">
    <w:abstractNumId w:val="148"/>
  </w:num>
  <w:num w:numId="68">
    <w:abstractNumId w:val="8"/>
  </w:num>
  <w:num w:numId="69">
    <w:abstractNumId w:val="81"/>
  </w:num>
  <w:num w:numId="70">
    <w:abstractNumId w:val="100"/>
  </w:num>
  <w:num w:numId="71">
    <w:abstractNumId w:val="164"/>
  </w:num>
  <w:num w:numId="72">
    <w:abstractNumId w:val="12"/>
  </w:num>
  <w:num w:numId="73">
    <w:abstractNumId w:val="94"/>
  </w:num>
  <w:num w:numId="74">
    <w:abstractNumId w:val="66"/>
  </w:num>
  <w:num w:numId="75">
    <w:abstractNumId w:val="142"/>
  </w:num>
  <w:num w:numId="76">
    <w:abstractNumId w:val="143"/>
  </w:num>
  <w:num w:numId="77">
    <w:abstractNumId w:val="138"/>
  </w:num>
  <w:num w:numId="78">
    <w:abstractNumId w:val="153"/>
  </w:num>
  <w:num w:numId="79">
    <w:abstractNumId w:val="27"/>
  </w:num>
  <w:num w:numId="80">
    <w:abstractNumId w:val="70"/>
  </w:num>
  <w:num w:numId="81">
    <w:abstractNumId w:val="146"/>
  </w:num>
  <w:num w:numId="82">
    <w:abstractNumId w:val="68"/>
  </w:num>
  <w:num w:numId="83">
    <w:abstractNumId w:val="57"/>
  </w:num>
  <w:num w:numId="84">
    <w:abstractNumId w:val="19"/>
  </w:num>
  <w:num w:numId="85">
    <w:abstractNumId w:val="106"/>
  </w:num>
  <w:num w:numId="86">
    <w:abstractNumId w:val="149"/>
  </w:num>
  <w:num w:numId="87">
    <w:abstractNumId w:val="133"/>
  </w:num>
  <w:num w:numId="88">
    <w:abstractNumId w:val="160"/>
  </w:num>
  <w:num w:numId="89">
    <w:abstractNumId w:val="99"/>
  </w:num>
  <w:num w:numId="90">
    <w:abstractNumId w:val="118"/>
  </w:num>
  <w:num w:numId="91">
    <w:abstractNumId w:val="7"/>
  </w:num>
  <w:num w:numId="92">
    <w:abstractNumId w:val="56"/>
  </w:num>
  <w:num w:numId="93">
    <w:abstractNumId w:val="90"/>
  </w:num>
  <w:num w:numId="94">
    <w:abstractNumId w:val="130"/>
  </w:num>
  <w:num w:numId="95">
    <w:abstractNumId w:val="13"/>
  </w:num>
  <w:num w:numId="96">
    <w:abstractNumId w:val="10"/>
  </w:num>
  <w:num w:numId="97">
    <w:abstractNumId w:val="126"/>
  </w:num>
  <w:num w:numId="98">
    <w:abstractNumId w:val="162"/>
  </w:num>
  <w:num w:numId="99">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num>
  <w:num w:numId="1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
    </w:lvlOverride>
  </w:num>
  <w:num w:numId="108">
    <w:abstractNumId w:val="54"/>
    <w:lvlOverride w:ilvl="0">
      <w:startOverride w:val="1"/>
    </w:lvlOverride>
  </w:num>
  <w:num w:numId="109">
    <w:abstractNumId w:val="79"/>
    <w:lvlOverride w:ilvl="0">
      <w:startOverride w:val="7"/>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2"/>
    </w:lvlOverride>
  </w:num>
  <w:num w:numId="115">
    <w:abstractNumId w:val="144"/>
    <w:lvlOverride w:ilvl="0">
      <w:startOverride w:val="1"/>
    </w:lvlOverride>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2"/>
  </w:num>
  <w:num w:numId="119">
    <w:abstractNumId w:val="3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num>
  <w:num w:numId="121">
    <w:abstractNumId w:val="109"/>
  </w:num>
  <w:num w:numId="122">
    <w:abstractNumId w:val="33"/>
  </w:num>
  <w:num w:numId="123">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8"/>
  </w:num>
  <w:num w:numId="126">
    <w:abstractNumId w:val="23"/>
  </w:num>
  <w:num w:numId="127">
    <w:abstractNumId w:val="30"/>
  </w:num>
  <w:num w:numId="128">
    <w:abstractNumId w:val="128"/>
  </w:num>
  <w:num w:numId="129">
    <w:abstractNumId w:val="31"/>
  </w:num>
  <w:num w:numId="130">
    <w:abstractNumId w:val="134"/>
  </w:num>
  <w:num w:numId="131">
    <w:abstractNumId w:val="37"/>
  </w:num>
  <w:num w:numId="132">
    <w:abstractNumId w:val="137"/>
  </w:num>
  <w:num w:numId="133">
    <w:abstractNumId w:val="120"/>
  </w:num>
  <w:num w:numId="134">
    <w:abstractNumId w:val="0"/>
  </w:num>
  <w:num w:numId="135">
    <w:abstractNumId w:val="73"/>
  </w:num>
  <w:num w:numId="136">
    <w:abstractNumId w:val="6"/>
  </w:num>
  <w:num w:numId="137">
    <w:abstractNumId w:val="157"/>
  </w:num>
  <w:num w:numId="138">
    <w:abstractNumId w:val="136"/>
  </w:num>
  <w:num w:numId="139">
    <w:abstractNumId w:val="49"/>
  </w:num>
  <w:num w:numId="140">
    <w:abstractNumId w:val="113"/>
  </w:num>
  <w:num w:numId="141">
    <w:abstractNumId w:val="47"/>
  </w:num>
  <w:num w:numId="142">
    <w:abstractNumId w:val="3"/>
  </w:num>
  <w:num w:numId="143">
    <w:abstractNumId w:val="75"/>
  </w:num>
  <w:num w:numId="144">
    <w:abstractNumId w:val="45"/>
  </w:num>
  <w:num w:numId="145">
    <w:abstractNumId w:val="38"/>
  </w:num>
  <w:num w:numId="146">
    <w:abstractNumId w:val="114"/>
  </w:num>
  <w:num w:numId="147">
    <w:abstractNumId w:val="14"/>
  </w:num>
  <w:num w:numId="148">
    <w:abstractNumId w:val="16"/>
  </w:num>
  <w:num w:numId="149">
    <w:abstractNumId w:val="15"/>
  </w:num>
  <w:num w:numId="150">
    <w:abstractNumId w:val="110"/>
  </w:num>
  <w:num w:numId="151">
    <w:abstractNumId w:val="151"/>
  </w:num>
  <w:num w:numId="152">
    <w:abstractNumId w:val="87"/>
  </w:num>
  <w:num w:numId="153">
    <w:abstractNumId w:val="115"/>
  </w:num>
  <w:num w:numId="154">
    <w:abstractNumId w:val="48"/>
  </w:num>
  <w:num w:numId="155">
    <w:abstractNumId w:val="18"/>
  </w:num>
  <w:num w:numId="156">
    <w:abstractNumId w:val="46"/>
  </w:num>
  <w:num w:numId="157">
    <w:abstractNumId w:val="102"/>
  </w:num>
  <w:num w:numId="158">
    <w:abstractNumId w:val="58"/>
  </w:num>
  <w:num w:numId="159">
    <w:abstractNumId w:val="156"/>
  </w:num>
  <w:num w:numId="160">
    <w:abstractNumId w:val="29"/>
  </w:num>
  <w:num w:numId="161">
    <w:abstractNumId w:val="60"/>
  </w:num>
  <w:num w:numId="162">
    <w:abstractNumId w:val="67"/>
  </w:num>
  <w:num w:numId="163">
    <w:abstractNumId w:val="145"/>
  </w:num>
  <w:num w:numId="164">
    <w:abstractNumId w:val="22"/>
  </w:num>
  <w:num w:numId="165">
    <w:abstractNumId w:val="91"/>
  </w:num>
  <w:num w:numId="166">
    <w:abstractNumId w:val="124"/>
  </w:num>
  <w:num w:numId="167">
    <w:abstractNumId w:val="1"/>
  </w:num>
  <w:num w:numId="168">
    <w:abstractNumId w:val="135"/>
  </w:num>
  <w:num w:numId="169">
    <w:abstractNumId w:val="121"/>
  </w:num>
  <w:num w:numId="170">
    <w:abstractNumId w:val="7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t7A0NrA0MzECAiUdpeDU4uLM/DyQAsNaAN9pun8sAAAA"/>
  </w:docVars>
  <w:rsids>
    <w:rsidRoot w:val="0067063D"/>
    <w:rsid w:val="0000500F"/>
    <w:rsid w:val="000055B8"/>
    <w:rsid w:val="000059B2"/>
    <w:rsid w:val="00011CCF"/>
    <w:rsid w:val="00014857"/>
    <w:rsid w:val="000149E5"/>
    <w:rsid w:val="000308B4"/>
    <w:rsid w:val="00062F35"/>
    <w:rsid w:val="00065761"/>
    <w:rsid w:val="00067CA5"/>
    <w:rsid w:val="000721D1"/>
    <w:rsid w:val="000736ED"/>
    <w:rsid w:val="000766FF"/>
    <w:rsid w:val="000769C1"/>
    <w:rsid w:val="00083D68"/>
    <w:rsid w:val="000911BE"/>
    <w:rsid w:val="00093F31"/>
    <w:rsid w:val="000A4CBD"/>
    <w:rsid w:val="000B5396"/>
    <w:rsid w:val="000C02F6"/>
    <w:rsid w:val="000C6CFB"/>
    <w:rsid w:val="000D4AA5"/>
    <w:rsid w:val="000D51CC"/>
    <w:rsid w:val="000E72EB"/>
    <w:rsid w:val="000F0C24"/>
    <w:rsid w:val="000F3A34"/>
    <w:rsid w:val="000F51B0"/>
    <w:rsid w:val="000F7D9E"/>
    <w:rsid w:val="00104945"/>
    <w:rsid w:val="00106EF8"/>
    <w:rsid w:val="0011160E"/>
    <w:rsid w:val="001142A7"/>
    <w:rsid w:val="00120990"/>
    <w:rsid w:val="00121173"/>
    <w:rsid w:val="00135827"/>
    <w:rsid w:val="00136696"/>
    <w:rsid w:val="00136E6D"/>
    <w:rsid w:val="00140F88"/>
    <w:rsid w:val="00150E63"/>
    <w:rsid w:val="00151889"/>
    <w:rsid w:val="00154F04"/>
    <w:rsid w:val="00164442"/>
    <w:rsid w:val="001673F8"/>
    <w:rsid w:val="001717B8"/>
    <w:rsid w:val="00172F96"/>
    <w:rsid w:val="00173185"/>
    <w:rsid w:val="00180CC5"/>
    <w:rsid w:val="0018413A"/>
    <w:rsid w:val="00187172"/>
    <w:rsid w:val="001915C8"/>
    <w:rsid w:val="00192730"/>
    <w:rsid w:val="001A2689"/>
    <w:rsid w:val="001B522F"/>
    <w:rsid w:val="001C061C"/>
    <w:rsid w:val="001C0CE3"/>
    <w:rsid w:val="001D1236"/>
    <w:rsid w:val="001D4E4C"/>
    <w:rsid w:val="001D6150"/>
    <w:rsid w:val="001F5D40"/>
    <w:rsid w:val="0020225C"/>
    <w:rsid w:val="00204696"/>
    <w:rsid w:val="002049F7"/>
    <w:rsid w:val="0021134D"/>
    <w:rsid w:val="00213533"/>
    <w:rsid w:val="0021550A"/>
    <w:rsid w:val="002157A1"/>
    <w:rsid w:val="00234202"/>
    <w:rsid w:val="002415E3"/>
    <w:rsid w:val="00251988"/>
    <w:rsid w:val="002563CD"/>
    <w:rsid w:val="00262225"/>
    <w:rsid w:val="00263397"/>
    <w:rsid w:val="00263E20"/>
    <w:rsid w:val="002769BC"/>
    <w:rsid w:val="00295EC3"/>
    <w:rsid w:val="002A429C"/>
    <w:rsid w:val="002A445A"/>
    <w:rsid w:val="002A5A4B"/>
    <w:rsid w:val="002B2E5F"/>
    <w:rsid w:val="002B537E"/>
    <w:rsid w:val="002B6235"/>
    <w:rsid w:val="002B6482"/>
    <w:rsid w:val="002B792C"/>
    <w:rsid w:val="002C2318"/>
    <w:rsid w:val="002C25A8"/>
    <w:rsid w:val="002C4D9A"/>
    <w:rsid w:val="002D0953"/>
    <w:rsid w:val="002D3989"/>
    <w:rsid w:val="002D4D54"/>
    <w:rsid w:val="002D58A9"/>
    <w:rsid w:val="002E39A9"/>
    <w:rsid w:val="002E6886"/>
    <w:rsid w:val="002E6E99"/>
    <w:rsid w:val="002E708F"/>
    <w:rsid w:val="002E7C9D"/>
    <w:rsid w:val="002F37CF"/>
    <w:rsid w:val="002F57D4"/>
    <w:rsid w:val="00305C6A"/>
    <w:rsid w:val="00313294"/>
    <w:rsid w:val="00316BF8"/>
    <w:rsid w:val="00324774"/>
    <w:rsid w:val="00325278"/>
    <w:rsid w:val="0033415A"/>
    <w:rsid w:val="003347C4"/>
    <w:rsid w:val="00352261"/>
    <w:rsid w:val="00352BC6"/>
    <w:rsid w:val="00362388"/>
    <w:rsid w:val="00362C74"/>
    <w:rsid w:val="00363B88"/>
    <w:rsid w:val="00363EE6"/>
    <w:rsid w:val="00370679"/>
    <w:rsid w:val="00371D5D"/>
    <w:rsid w:val="003729BC"/>
    <w:rsid w:val="00373A20"/>
    <w:rsid w:val="00377C2E"/>
    <w:rsid w:val="00386125"/>
    <w:rsid w:val="003902A3"/>
    <w:rsid w:val="003913DE"/>
    <w:rsid w:val="00392277"/>
    <w:rsid w:val="00395485"/>
    <w:rsid w:val="00396300"/>
    <w:rsid w:val="00397CB7"/>
    <w:rsid w:val="003B3DAC"/>
    <w:rsid w:val="003B5C3A"/>
    <w:rsid w:val="003B7443"/>
    <w:rsid w:val="003D09B1"/>
    <w:rsid w:val="003E10C8"/>
    <w:rsid w:val="003E3EA7"/>
    <w:rsid w:val="003F00F7"/>
    <w:rsid w:val="003F1698"/>
    <w:rsid w:val="003F33F1"/>
    <w:rsid w:val="003F42E9"/>
    <w:rsid w:val="003F5AF6"/>
    <w:rsid w:val="0040105C"/>
    <w:rsid w:val="004019E7"/>
    <w:rsid w:val="00405151"/>
    <w:rsid w:val="00405403"/>
    <w:rsid w:val="004316DD"/>
    <w:rsid w:val="004317E4"/>
    <w:rsid w:val="00432985"/>
    <w:rsid w:val="004409E5"/>
    <w:rsid w:val="00440F60"/>
    <w:rsid w:val="00445AF1"/>
    <w:rsid w:val="00456FD5"/>
    <w:rsid w:val="004600C7"/>
    <w:rsid w:val="004618DB"/>
    <w:rsid w:val="00462314"/>
    <w:rsid w:val="004709F9"/>
    <w:rsid w:val="004835EC"/>
    <w:rsid w:val="00486BE1"/>
    <w:rsid w:val="00487EE3"/>
    <w:rsid w:val="004955B8"/>
    <w:rsid w:val="00495F58"/>
    <w:rsid w:val="004A5AA8"/>
    <w:rsid w:val="004A7F2C"/>
    <w:rsid w:val="004B125F"/>
    <w:rsid w:val="004C0AD3"/>
    <w:rsid w:val="004C112D"/>
    <w:rsid w:val="004C439A"/>
    <w:rsid w:val="004C5AB5"/>
    <w:rsid w:val="004D14AA"/>
    <w:rsid w:val="004D5250"/>
    <w:rsid w:val="004E41D0"/>
    <w:rsid w:val="004F1E74"/>
    <w:rsid w:val="0050652A"/>
    <w:rsid w:val="005216A7"/>
    <w:rsid w:val="00523A96"/>
    <w:rsid w:val="005271B6"/>
    <w:rsid w:val="005430EE"/>
    <w:rsid w:val="00544D9E"/>
    <w:rsid w:val="00571E71"/>
    <w:rsid w:val="005779B4"/>
    <w:rsid w:val="0058347C"/>
    <w:rsid w:val="00586E2F"/>
    <w:rsid w:val="00586FA4"/>
    <w:rsid w:val="005907A6"/>
    <w:rsid w:val="00591BC9"/>
    <w:rsid w:val="0059381C"/>
    <w:rsid w:val="00596271"/>
    <w:rsid w:val="005A1FD2"/>
    <w:rsid w:val="005A2B48"/>
    <w:rsid w:val="005B2A2F"/>
    <w:rsid w:val="005B4AA7"/>
    <w:rsid w:val="005B67F9"/>
    <w:rsid w:val="005E1887"/>
    <w:rsid w:val="005E2DD5"/>
    <w:rsid w:val="005E4278"/>
    <w:rsid w:val="005F194A"/>
    <w:rsid w:val="005F1BD8"/>
    <w:rsid w:val="005F630D"/>
    <w:rsid w:val="005F73F9"/>
    <w:rsid w:val="00600BF5"/>
    <w:rsid w:val="00605D2C"/>
    <w:rsid w:val="00615C99"/>
    <w:rsid w:val="00617636"/>
    <w:rsid w:val="006238D3"/>
    <w:rsid w:val="00637E4F"/>
    <w:rsid w:val="00646ED9"/>
    <w:rsid w:val="0065176E"/>
    <w:rsid w:val="006544C0"/>
    <w:rsid w:val="0065488B"/>
    <w:rsid w:val="00655FED"/>
    <w:rsid w:val="00660878"/>
    <w:rsid w:val="00662129"/>
    <w:rsid w:val="00663404"/>
    <w:rsid w:val="0066655F"/>
    <w:rsid w:val="0067063D"/>
    <w:rsid w:val="006727CF"/>
    <w:rsid w:val="00672F00"/>
    <w:rsid w:val="00681D31"/>
    <w:rsid w:val="0068323D"/>
    <w:rsid w:val="00685812"/>
    <w:rsid w:val="00687E14"/>
    <w:rsid w:val="00696260"/>
    <w:rsid w:val="006A3227"/>
    <w:rsid w:val="006A62CF"/>
    <w:rsid w:val="006A733C"/>
    <w:rsid w:val="006C1F75"/>
    <w:rsid w:val="006E23F4"/>
    <w:rsid w:val="006E4C3A"/>
    <w:rsid w:val="006F38B7"/>
    <w:rsid w:val="006F6053"/>
    <w:rsid w:val="00704138"/>
    <w:rsid w:val="00706A7A"/>
    <w:rsid w:val="00715120"/>
    <w:rsid w:val="007163A7"/>
    <w:rsid w:val="00727020"/>
    <w:rsid w:val="00732CE9"/>
    <w:rsid w:val="00732F36"/>
    <w:rsid w:val="00735FE1"/>
    <w:rsid w:val="00737879"/>
    <w:rsid w:val="0074481C"/>
    <w:rsid w:val="00744BDF"/>
    <w:rsid w:val="007510C6"/>
    <w:rsid w:val="00760EDB"/>
    <w:rsid w:val="00772C33"/>
    <w:rsid w:val="00783F51"/>
    <w:rsid w:val="00786735"/>
    <w:rsid w:val="007907E8"/>
    <w:rsid w:val="00791837"/>
    <w:rsid w:val="0079351A"/>
    <w:rsid w:val="007A7249"/>
    <w:rsid w:val="007B1394"/>
    <w:rsid w:val="007D3CC2"/>
    <w:rsid w:val="007D4797"/>
    <w:rsid w:val="007E4A5C"/>
    <w:rsid w:val="007F2B3C"/>
    <w:rsid w:val="00800251"/>
    <w:rsid w:val="00801E06"/>
    <w:rsid w:val="00810C3A"/>
    <w:rsid w:val="008178E6"/>
    <w:rsid w:val="00826BBB"/>
    <w:rsid w:val="00835F2B"/>
    <w:rsid w:val="00840F58"/>
    <w:rsid w:val="0084336B"/>
    <w:rsid w:val="0084397B"/>
    <w:rsid w:val="00843A7E"/>
    <w:rsid w:val="008465E7"/>
    <w:rsid w:val="00846C70"/>
    <w:rsid w:val="0085532F"/>
    <w:rsid w:val="008615BC"/>
    <w:rsid w:val="008616DF"/>
    <w:rsid w:val="00865006"/>
    <w:rsid w:val="008664FD"/>
    <w:rsid w:val="0087137D"/>
    <w:rsid w:val="00872A9A"/>
    <w:rsid w:val="00884BB4"/>
    <w:rsid w:val="00894454"/>
    <w:rsid w:val="008A42A0"/>
    <w:rsid w:val="008A71C3"/>
    <w:rsid w:val="008C1977"/>
    <w:rsid w:val="008C2457"/>
    <w:rsid w:val="008D29C0"/>
    <w:rsid w:val="008D2A3D"/>
    <w:rsid w:val="008D44C3"/>
    <w:rsid w:val="008E02CE"/>
    <w:rsid w:val="008E27F5"/>
    <w:rsid w:val="008E6951"/>
    <w:rsid w:val="008F479F"/>
    <w:rsid w:val="009062A4"/>
    <w:rsid w:val="0091075B"/>
    <w:rsid w:val="00911835"/>
    <w:rsid w:val="00916B91"/>
    <w:rsid w:val="0092102A"/>
    <w:rsid w:val="00935DC4"/>
    <w:rsid w:val="0093651F"/>
    <w:rsid w:val="009367A7"/>
    <w:rsid w:val="009409AD"/>
    <w:rsid w:val="009449A3"/>
    <w:rsid w:val="009578A8"/>
    <w:rsid w:val="00963229"/>
    <w:rsid w:val="00966A92"/>
    <w:rsid w:val="00972D4D"/>
    <w:rsid w:val="00980E9E"/>
    <w:rsid w:val="009910F1"/>
    <w:rsid w:val="00992653"/>
    <w:rsid w:val="00997D8E"/>
    <w:rsid w:val="009A2194"/>
    <w:rsid w:val="009A322A"/>
    <w:rsid w:val="009C5378"/>
    <w:rsid w:val="009C5C5F"/>
    <w:rsid w:val="009D37BF"/>
    <w:rsid w:val="009E55B4"/>
    <w:rsid w:val="009F0C77"/>
    <w:rsid w:val="00A01016"/>
    <w:rsid w:val="00A01901"/>
    <w:rsid w:val="00A03D80"/>
    <w:rsid w:val="00A051FC"/>
    <w:rsid w:val="00A17853"/>
    <w:rsid w:val="00A205E1"/>
    <w:rsid w:val="00A36559"/>
    <w:rsid w:val="00A36838"/>
    <w:rsid w:val="00A41F1F"/>
    <w:rsid w:val="00A4750B"/>
    <w:rsid w:val="00A5131E"/>
    <w:rsid w:val="00A515FF"/>
    <w:rsid w:val="00A54AA6"/>
    <w:rsid w:val="00A54DE0"/>
    <w:rsid w:val="00A55594"/>
    <w:rsid w:val="00A57689"/>
    <w:rsid w:val="00A61157"/>
    <w:rsid w:val="00A7136F"/>
    <w:rsid w:val="00A71F91"/>
    <w:rsid w:val="00A71FD4"/>
    <w:rsid w:val="00A801DE"/>
    <w:rsid w:val="00A83DC5"/>
    <w:rsid w:val="00A90403"/>
    <w:rsid w:val="00A9140F"/>
    <w:rsid w:val="00AA0EE0"/>
    <w:rsid w:val="00AA5DF9"/>
    <w:rsid w:val="00AB07A5"/>
    <w:rsid w:val="00AB1686"/>
    <w:rsid w:val="00AC7D16"/>
    <w:rsid w:val="00AD6F14"/>
    <w:rsid w:val="00AE21BD"/>
    <w:rsid w:val="00AE318B"/>
    <w:rsid w:val="00AE3210"/>
    <w:rsid w:val="00AF1BA7"/>
    <w:rsid w:val="00AF5682"/>
    <w:rsid w:val="00AF581F"/>
    <w:rsid w:val="00B025D8"/>
    <w:rsid w:val="00B02600"/>
    <w:rsid w:val="00B0469F"/>
    <w:rsid w:val="00B105C5"/>
    <w:rsid w:val="00B106AB"/>
    <w:rsid w:val="00B12F55"/>
    <w:rsid w:val="00B20145"/>
    <w:rsid w:val="00B27325"/>
    <w:rsid w:val="00B2780A"/>
    <w:rsid w:val="00B45B1B"/>
    <w:rsid w:val="00B46527"/>
    <w:rsid w:val="00B513B4"/>
    <w:rsid w:val="00B556D4"/>
    <w:rsid w:val="00B61BFB"/>
    <w:rsid w:val="00B65CFA"/>
    <w:rsid w:val="00B740E1"/>
    <w:rsid w:val="00B750BF"/>
    <w:rsid w:val="00B778B3"/>
    <w:rsid w:val="00B820AA"/>
    <w:rsid w:val="00B94BF2"/>
    <w:rsid w:val="00BA3079"/>
    <w:rsid w:val="00BB4A10"/>
    <w:rsid w:val="00BB7C91"/>
    <w:rsid w:val="00BE7DAF"/>
    <w:rsid w:val="00BF012E"/>
    <w:rsid w:val="00BF0F70"/>
    <w:rsid w:val="00BF6AFE"/>
    <w:rsid w:val="00BF7CBE"/>
    <w:rsid w:val="00C07A4C"/>
    <w:rsid w:val="00C1332F"/>
    <w:rsid w:val="00C17F54"/>
    <w:rsid w:val="00C20839"/>
    <w:rsid w:val="00C407D3"/>
    <w:rsid w:val="00C546CB"/>
    <w:rsid w:val="00C575A7"/>
    <w:rsid w:val="00C57980"/>
    <w:rsid w:val="00C60A4F"/>
    <w:rsid w:val="00C6232F"/>
    <w:rsid w:val="00C64F17"/>
    <w:rsid w:val="00C668EC"/>
    <w:rsid w:val="00C729B1"/>
    <w:rsid w:val="00C816F2"/>
    <w:rsid w:val="00C828AC"/>
    <w:rsid w:val="00C85F30"/>
    <w:rsid w:val="00C873E6"/>
    <w:rsid w:val="00C91244"/>
    <w:rsid w:val="00C94237"/>
    <w:rsid w:val="00C96732"/>
    <w:rsid w:val="00CA32C7"/>
    <w:rsid w:val="00CB3B21"/>
    <w:rsid w:val="00CE0063"/>
    <w:rsid w:val="00CE3796"/>
    <w:rsid w:val="00CE6073"/>
    <w:rsid w:val="00CE7A4F"/>
    <w:rsid w:val="00CF135A"/>
    <w:rsid w:val="00CF36AA"/>
    <w:rsid w:val="00D017E9"/>
    <w:rsid w:val="00D02AC6"/>
    <w:rsid w:val="00D17427"/>
    <w:rsid w:val="00D17A7D"/>
    <w:rsid w:val="00D20016"/>
    <w:rsid w:val="00D40106"/>
    <w:rsid w:val="00D4419C"/>
    <w:rsid w:val="00D470C8"/>
    <w:rsid w:val="00D50BF0"/>
    <w:rsid w:val="00D50E8C"/>
    <w:rsid w:val="00D675CF"/>
    <w:rsid w:val="00D75764"/>
    <w:rsid w:val="00D7748B"/>
    <w:rsid w:val="00D77752"/>
    <w:rsid w:val="00D906DC"/>
    <w:rsid w:val="00D9088E"/>
    <w:rsid w:val="00D94F0A"/>
    <w:rsid w:val="00D95EC8"/>
    <w:rsid w:val="00DB70C9"/>
    <w:rsid w:val="00DE1341"/>
    <w:rsid w:val="00DF264F"/>
    <w:rsid w:val="00DF328B"/>
    <w:rsid w:val="00DF4EC3"/>
    <w:rsid w:val="00DF5185"/>
    <w:rsid w:val="00E034A7"/>
    <w:rsid w:val="00E1101E"/>
    <w:rsid w:val="00E15BBD"/>
    <w:rsid w:val="00E242F2"/>
    <w:rsid w:val="00E274E1"/>
    <w:rsid w:val="00E30326"/>
    <w:rsid w:val="00E36C68"/>
    <w:rsid w:val="00E41DC3"/>
    <w:rsid w:val="00E477F0"/>
    <w:rsid w:val="00E5482A"/>
    <w:rsid w:val="00E616B5"/>
    <w:rsid w:val="00E62AD9"/>
    <w:rsid w:val="00E679CB"/>
    <w:rsid w:val="00E72ED7"/>
    <w:rsid w:val="00E770CD"/>
    <w:rsid w:val="00E83BE3"/>
    <w:rsid w:val="00E847CD"/>
    <w:rsid w:val="00E92F40"/>
    <w:rsid w:val="00E9564F"/>
    <w:rsid w:val="00E95FC2"/>
    <w:rsid w:val="00E97F29"/>
    <w:rsid w:val="00EB1599"/>
    <w:rsid w:val="00ED2CA5"/>
    <w:rsid w:val="00EE28FF"/>
    <w:rsid w:val="00EE3FE7"/>
    <w:rsid w:val="00EE4479"/>
    <w:rsid w:val="00EF586B"/>
    <w:rsid w:val="00F038F6"/>
    <w:rsid w:val="00F12F31"/>
    <w:rsid w:val="00F24FA8"/>
    <w:rsid w:val="00F259B8"/>
    <w:rsid w:val="00F3122A"/>
    <w:rsid w:val="00F337F0"/>
    <w:rsid w:val="00F3773D"/>
    <w:rsid w:val="00F44EF4"/>
    <w:rsid w:val="00F54FE8"/>
    <w:rsid w:val="00F61739"/>
    <w:rsid w:val="00F65395"/>
    <w:rsid w:val="00F7518F"/>
    <w:rsid w:val="00F758A9"/>
    <w:rsid w:val="00F82D17"/>
    <w:rsid w:val="00F87290"/>
    <w:rsid w:val="00F914DC"/>
    <w:rsid w:val="00F91F13"/>
    <w:rsid w:val="00F94842"/>
    <w:rsid w:val="00F95C9D"/>
    <w:rsid w:val="00F9632B"/>
    <w:rsid w:val="00FA1110"/>
    <w:rsid w:val="00FA43D4"/>
    <w:rsid w:val="00FB6841"/>
    <w:rsid w:val="00FB71E4"/>
    <w:rsid w:val="00FC3C62"/>
    <w:rsid w:val="00FC4D2E"/>
    <w:rsid w:val="00FD3D61"/>
    <w:rsid w:val="00FD4A8D"/>
    <w:rsid w:val="00FD52B5"/>
    <w:rsid w:val="00FD6B7C"/>
    <w:rsid w:val="00FE0E99"/>
    <w:rsid w:val="00FE3F4B"/>
    <w:rsid w:val="00FE587E"/>
    <w:rsid w:val="00FF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E7FE1-19C0-4127-95B9-26C6596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73"/>
    <w:rPr>
      <w:rFonts w:ascii="Arial" w:eastAsia="Arial" w:hAnsi="Arial" w:cs="Arial"/>
      <w:lang w:bidi="en-US"/>
    </w:rPr>
  </w:style>
  <w:style w:type="paragraph" w:styleId="Heading1">
    <w:name w:val="heading 1"/>
    <w:basedOn w:val="Normal"/>
    <w:link w:val="Heading1Char"/>
    <w:qFormat/>
    <w:pPr>
      <w:spacing w:before="89"/>
      <w:ind w:left="778"/>
      <w:jc w:val="center"/>
      <w:outlineLvl w:val="0"/>
    </w:pPr>
    <w:rPr>
      <w:b/>
      <w:bCs/>
      <w:sz w:val="32"/>
      <w:szCs w:val="32"/>
    </w:rPr>
  </w:style>
  <w:style w:type="paragraph" w:styleId="Heading2">
    <w:name w:val="heading 2"/>
    <w:basedOn w:val="Normal"/>
    <w:link w:val="Heading2Char"/>
    <w:unhideWhenUsed/>
    <w:qFormat/>
    <w:pPr>
      <w:ind w:left="1478"/>
      <w:jc w:val="center"/>
      <w:outlineLvl w:val="1"/>
    </w:pPr>
    <w:rPr>
      <w:b/>
      <w:bCs/>
      <w:sz w:val="28"/>
      <w:szCs w:val="28"/>
    </w:rPr>
  </w:style>
  <w:style w:type="paragraph" w:styleId="Heading3">
    <w:name w:val="heading 3"/>
    <w:aliases w:val="Section Header3,ClauseSub_No&amp;Name,Section Header3 Char Char,Sub-Clause Paragraph"/>
    <w:basedOn w:val="Normal"/>
    <w:link w:val="Heading3Char"/>
    <w:unhideWhenUsed/>
    <w:qFormat/>
    <w:pPr>
      <w:spacing w:before="10"/>
      <w:ind w:left="20"/>
      <w:outlineLvl w:val="2"/>
    </w:pPr>
    <w:rPr>
      <w:rFonts w:ascii="Times New Roman" w:eastAsia="Times New Roman" w:hAnsi="Times New Roman" w:cs="Times New Roman"/>
      <w:b/>
      <w:bCs/>
      <w:sz w:val="24"/>
      <w:szCs w:val="24"/>
    </w:rPr>
  </w:style>
  <w:style w:type="paragraph" w:styleId="Heading4">
    <w:name w:val="heading 4"/>
    <w:aliases w:val="Sub-Clause Sub-paragraph, Sub-Clause Sub-paragraph,ClauseSubSub_No&amp;Name"/>
    <w:basedOn w:val="Normal"/>
    <w:link w:val="Heading4Char"/>
    <w:unhideWhenUsed/>
    <w:qFormat/>
    <w:pPr>
      <w:ind w:left="158"/>
      <w:outlineLvl w:val="3"/>
    </w:pPr>
    <w:rPr>
      <w:b/>
      <w:bCs/>
    </w:rPr>
  </w:style>
  <w:style w:type="paragraph" w:styleId="Heading5">
    <w:name w:val="heading 5"/>
    <w:basedOn w:val="Normal"/>
    <w:link w:val="Heading5Char"/>
    <w:unhideWhenUsed/>
    <w:qFormat/>
    <w:pPr>
      <w:spacing w:before="13"/>
      <w:ind w:left="158"/>
      <w:outlineLvl w:val="4"/>
    </w:pPr>
  </w:style>
  <w:style w:type="paragraph" w:styleId="Heading6">
    <w:name w:val="heading 6"/>
    <w:basedOn w:val="Normal"/>
    <w:link w:val="Heading6Char"/>
    <w:unhideWhenUsed/>
    <w:qFormat/>
    <w:pPr>
      <w:spacing w:before="21"/>
      <w:ind w:left="305"/>
      <w:outlineLvl w:val="5"/>
    </w:pPr>
    <w:rPr>
      <w:rFonts w:ascii="Arial Narrow" w:eastAsia="Arial Narrow" w:hAnsi="Arial Narrow" w:cs="Arial Narrow"/>
      <w:b/>
      <w:bCs/>
      <w:sz w:val="21"/>
      <w:szCs w:val="21"/>
    </w:rPr>
  </w:style>
  <w:style w:type="paragraph" w:styleId="Heading7">
    <w:name w:val="heading 7"/>
    <w:basedOn w:val="Normal"/>
    <w:link w:val="Heading7Char"/>
    <w:uiPriority w:val="1"/>
    <w:qFormat/>
    <w:pPr>
      <w:ind w:left="158"/>
      <w:outlineLvl w:val="6"/>
    </w:pPr>
    <w:rPr>
      <w:b/>
      <w:bCs/>
      <w:sz w:val="20"/>
      <w:szCs w:val="20"/>
    </w:rPr>
  </w:style>
  <w:style w:type="paragraph" w:styleId="Heading8">
    <w:name w:val="heading 8"/>
    <w:basedOn w:val="Normal"/>
    <w:next w:val="Normal"/>
    <w:link w:val="Heading8Char"/>
    <w:unhideWhenUsed/>
    <w:qFormat/>
    <w:rsid w:val="00AF581F"/>
    <w:pPr>
      <w:widowControl/>
      <w:tabs>
        <w:tab w:val="num" w:pos="1440"/>
      </w:tabs>
      <w:autoSpaceDE/>
      <w:autoSpaceDN/>
      <w:spacing w:before="240" w:after="60"/>
      <w:ind w:left="1440" w:hanging="1440"/>
      <w:jc w:val="both"/>
      <w:outlineLvl w:val="7"/>
    </w:pPr>
    <w:rPr>
      <w:rFonts w:eastAsia="Times New Roman" w:cs="Times New Roman"/>
      <w:i/>
      <w:sz w:val="20"/>
      <w:szCs w:val="20"/>
      <w:lang w:val="en-GB" w:bidi="ar-SA"/>
    </w:rPr>
  </w:style>
  <w:style w:type="paragraph" w:styleId="Heading9">
    <w:name w:val="heading 9"/>
    <w:basedOn w:val="Normal"/>
    <w:next w:val="Normal"/>
    <w:link w:val="Heading9Char"/>
    <w:unhideWhenUsed/>
    <w:qFormat/>
    <w:rsid w:val="00AF581F"/>
    <w:pPr>
      <w:widowControl/>
      <w:tabs>
        <w:tab w:val="num" w:pos="1584"/>
      </w:tabs>
      <w:autoSpaceDE/>
      <w:autoSpaceDN/>
      <w:spacing w:before="240" w:after="60"/>
      <w:ind w:left="1584" w:hanging="1584"/>
      <w:jc w:val="both"/>
      <w:outlineLvl w:val="8"/>
    </w:pPr>
    <w:rPr>
      <w:rFonts w:eastAsia="Times New Roman" w:cs="Times New Roman"/>
      <w:b/>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81F"/>
    <w:rPr>
      <w:rFonts w:ascii="Arial" w:eastAsia="Arial" w:hAnsi="Arial" w:cs="Arial"/>
      <w:b/>
      <w:bCs/>
      <w:sz w:val="32"/>
      <w:szCs w:val="32"/>
      <w:lang w:bidi="en-US"/>
    </w:rPr>
  </w:style>
  <w:style w:type="character" w:customStyle="1" w:styleId="Heading2Char">
    <w:name w:val="Heading 2 Char"/>
    <w:basedOn w:val="DefaultParagraphFont"/>
    <w:link w:val="Heading2"/>
    <w:rsid w:val="00AF581F"/>
    <w:rPr>
      <w:rFonts w:ascii="Arial" w:eastAsia="Arial" w:hAnsi="Arial" w:cs="Arial"/>
      <w:b/>
      <w:bCs/>
      <w:sz w:val="28"/>
      <w:szCs w:val="28"/>
      <w:lang w:bidi="en-US"/>
    </w:rPr>
  </w:style>
  <w:style w:type="character" w:customStyle="1" w:styleId="Heading3Char">
    <w:name w:val="Heading 3 Char"/>
    <w:aliases w:val="Section Header3 Char1,ClauseSub_No&amp;Name Char1,Section Header3 Char Char Char1,Sub-Clause Paragraph Char1"/>
    <w:basedOn w:val="DefaultParagraphFont"/>
    <w:link w:val="Heading3"/>
    <w:rsid w:val="00AF581F"/>
    <w:rPr>
      <w:rFonts w:ascii="Times New Roman" w:eastAsia="Times New Roman" w:hAnsi="Times New Roman" w:cs="Times New Roman"/>
      <w:b/>
      <w:bCs/>
      <w:sz w:val="24"/>
      <w:szCs w:val="24"/>
      <w:lang w:bidi="en-US"/>
    </w:rPr>
  </w:style>
  <w:style w:type="character" w:customStyle="1" w:styleId="Heading4Char">
    <w:name w:val="Heading 4 Char"/>
    <w:aliases w:val="Sub-Clause Sub-paragraph Char, Sub-Clause Sub-paragraph Char,ClauseSubSub_No&amp;Name Char"/>
    <w:basedOn w:val="DefaultParagraphFont"/>
    <w:link w:val="Heading4"/>
    <w:rsid w:val="00AF581F"/>
    <w:rPr>
      <w:rFonts w:ascii="Arial" w:eastAsia="Arial" w:hAnsi="Arial" w:cs="Arial"/>
      <w:b/>
      <w:bCs/>
      <w:lang w:bidi="en-US"/>
    </w:rPr>
  </w:style>
  <w:style w:type="character" w:customStyle="1" w:styleId="Heading5Char">
    <w:name w:val="Heading 5 Char"/>
    <w:basedOn w:val="DefaultParagraphFont"/>
    <w:link w:val="Heading5"/>
    <w:rsid w:val="00AF581F"/>
    <w:rPr>
      <w:rFonts w:ascii="Arial" w:eastAsia="Arial" w:hAnsi="Arial" w:cs="Arial"/>
      <w:lang w:bidi="en-US"/>
    </w:rPr>
  </w:style>
  <w:style w:type="character" w:customStyle="1" w:styleId="Heading6Char">
    <w:name w:val="Heading 6 Char"/>
    <w:basedOn w:val="DefaultParagraphFont"/>
    <w:link w:val="Heading6"/>
    <w:rsid w:val="00AF581F"/>
    <w:rPr>
      <w:rFonts w:ascii="Arial Narrow" w:eastAsia="Arial Narrow" w:hAnsi="Arial Narrow" w:cs="Arial Narrow"/>
      <w:b/>
      <w:bCs/>
      <w:sz w:val="21"/>
      <w:szCs w:val="21"/>
      <w:lang w:bidi="en-US"/>
    </w:rPr>
  </w:style>
  <w:style w:type="character" w:customStyle="1" w:styleId="Heading7Char">
    <w:name w:val="Heading 7 Char"/>
    <w:basedOn w:val="DefaultParagraphFont"/>
    <w:link w:val="Heading7"/>
    <w:rsid w:val="00AF581F"/>
    <w:rPr>
      <w:rFonts w:ascii="Arial" w:eastAsia="Arial" w:hAnsi="Arial" w:cs="Arial"/>
      <w:b/>
      <w:bCs/>
      <w:sz w:val="20"/>
      <w:szCs w:val="20"/>
      <w:lang w:bidi="en-US"/>
    </w:rPr>
  </w:style>
  <w:style w:type="character" w:customStyle="1" w:styleId="Heading8Char">
    <w:name w:val="Heading 8 Char"/>
    <w:basedOn w:val="DefaultParagraphFont"/>
    <w:link w:val="Heading8"/>
    <w:rsid w:val="00AF581F"/>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F581F"/>
    <w:rPr>
      <w:rFonts w:ascii="Arial" w:eastAsia="Times New Roman" w:hAnsi="Arial" w:cs="Times New Roman"/>
      <w:b/>
      <w:i/>
      <w:sz w:val="18"/>
      <w:szCs w:val="20"/>
      <w:lang w:val="en-GB"/>
    </w:rPr>
  </w:style>
  <w:style w:type="paragraph" w:styleId="TOC1">
    <w:name w:val="toc 1"/>
    <w:basedOn w:val="Normal"/>
    <w:qFormat/>
    <w:pPr>
      <w:spacing w:before="140"/>
      <w:ind w:left="1400" w:hanging="721"/>
    </w:pPr>
    <w:rPr>
      <w:sz w:val="20"/>
      <w:szCs w:val="20"/>
    </w:rPr>
  </w:style>
  <w:style w:type="paragraph" w:styleId="TOC2">
    <w:name w:val="toc 2"/>
    <w:basedOn w:val="Normal"/>
    <w:qFormat/>
    <w:pPr>
      <w:spacing w:before="586"/>
      <w:ind w:left="680" w:right="1004" w:firstLine="8507"/>
    </w:pPr>
    <w:rPr>
      <w:sz w:val="20"/>
      <w:szCs w:val="20"/>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rsid w:val="00AF581F"/>
    <w:rPr>
      <w:rFonts w:ascii="Arial" w:eastAsia="Arial" w:hAnsi="Arial" w:cs="Arial"/>
      <w:sz w:val="20"/>
      <w:szCs w:val="20"/>
      <w:lang w:bidi="en-US"/>
    </w:rPr>
  </w:style>
  <w:style w:type="paragraph" w:styleId="ListParagraph">
    <w:name w:val="List Paragraph"/>
    <w:aliases w:val="Citation List,본문(내용),List Paragraph (numbered (a)),Colorful List - Accent 11,ANNEX,Bullet,bullet,bu,b,bullet1,B,b1,Bullet 1,bullet 1,body,b Char Char Char,b Char Char Char Char Char Char,b Char Char,Body Char1 Char1,References,Source,Ha"/>
    <w:basedOn w:val="Normal"/>
    <w:link w:val="ListParagraphChar"/>
    <w:uiPriority w:val="34"/>
    <w:qFormat/>
    <w:pPr>
      <w:ind w:left="878" w:hanging="721"/>
    </w:pPr>
  </w:style>
  <w:style w:type="character" w:customStyle="1" w:styleId="ListParagraphChar">
    <w:name w:val="List Paragraph Char"/>
    <w:aliases w:val="Citation List Char,본문(내용) Char,List Paragraph (numbered (a)) Char,Colorful List - Accent 11 Char,ANNEX Char,Bullet Char,bullet Char,bu Char,b Char,bullet1 Char,B Char,b1 Char,Bullet 1 Char,bullet 1 Char,body Char,b Char Char Char1"/>
    <w:link w:val="ListParagraph"/>
    <w:uiPriority w:val="34"/>
    <w:qFormat/>
    <w:rsid w:val="00AF581F"/>
    <w:rPr>
      <w:rFonts w:ascii="Arial" w:eastAsia="Arial" w:hAnsi="Arial" w:cs="Arial"/>
      <w:lang w:bidi="en-U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429C"/>
    <w:pPr>
      <w:tabs>
        <w:tab w:val="center" w:pos="4680"/>
        <w:tab w:val="right" w:pos="9360"/>
      </w:tabs>
    </w:pPr>
  </w:style>
  <w:style w:type="character" w:customStyle="1" w:styleId="HeaderChar">
    <w:name w:val="Header Char"/>
    <w:basedOn w:val="DefaultParagraphFont"/>
    <w:link w:val="Header"/>
    <w:uiPriority w:val="99"/>
    <w:rsid w:val="002A429C"/>
    <w:rPr>
      <w:rFonts w:ascii="Arial" w:eastAsia="Arial" w:hAnsi="Arial" w:cs="Arial"/>
      <w:lang w:bidi="en-US"/>
    </w:rPr>
  </w:style>
  <w:style w:type="paragraph" w:styleId="Footer">
    <w:name w:val="footer"/>
    <w:basedOn w:val="Normal"/>
    <w:link w:val="FooterChar"/>
    <w:uiPriority w:val="99"/>
    <w:unhideWhenUsed/>
    <w:rsid w:val="002A429C"/>
    <w:pPr>
      <w:tabs>
        <w:tab w:val="center" w:pos="4680"/>
        <w:tab w:val="right" w:pos="9360"/>
      </w:tabs>
    </w:pPr>
  </w:style>
  <w:style w:type="character" w:customStyle="1" w:styleId="FooterChar">
    <w:name w:val="Footer Char"/>
    <w:basedOn w:val="DefaultParagraphFont"/>
    <w:link w:val="Footer"/>
    <w:uiPriority w:val="99"/>
    <w:rsid w:val="002A429C"/>
    <w:rPr>
      <w:rFonts w:ascii="Arial" w:eastAsia="Arial" w:hAnsi="Arial" w:cs="Arial"/>
      <w:lang w:bidi="en-US"/>
    </w:rPr>
  </w:style>
  <w:style w:type="character" w:customStyle="1" w:styleId="BodyText2Char">
    <w:name w:val="Body Text 2 Char"/>
    <w:basedOn w:val="DefaultParagraphFont"/>
    <w:link w:val="BodyText2"/>
    <w:semiHidden/>
    <w:rsid w:val="00AF581F"/>
    <w:rPr>
      <w:rFonts w:ascii="Arial" w:hAnsi="Arial"/>
    </w:rPr>
  </w:style>
  <w:style w:type="paragraph" w:styleId="BodyText2">
    <w:name w:val="Body Text 2"/>
    <w:basedOn w:val="Normal"/>
    <w:link w:val="BodyText2Char"/>
    <w:semiHidden/>
    <w:unhideWhenUsed/>
    <w:rsid w:val="00AF581F"/>
    <w:pPr>
      <w:widowControl/>
      <w:autoSpaceDE/>
      <w:autoSpaceDN/>
      <w:spacing w:after="120" w:line="480" w:lineRule="auto"/>
      <w:jc w:val="both"/>
    </w:pPr>
    <w:rPr>
      <w:rFonts w:eastAsiaTheme="minorHAnsi" w:cstheme="minorBidi"/>
      <w:lang w:bidi="ar-SA"/>
    </w:rPr>
  </w:style>
  <w:style w:type="paragraph" w:styleId="Subtitle">
    <w:name w:val="Subtitle"/>
    <w:basedOn w:val="Normal"/>
    <w:link w:val="SubtitleChar"/>
    <w:qFormat/>
    <w:rsid w:val="00AF581F"/>
    <w:pPr>
      <w:widowControl/>
      <w:autoSpaceDE/>
      <w:autoSpaceDN/>
      <w:jc w:val="center"/>
    </w:pPr>
    <w:rPr>
      <w:rFonts w:ascii="Times New Roman" w:eastAsia="Times New Roman" w:hAnsi="Times New Roman" w:cs="Times New Roman"/>
      <w:b/>
      <w:sz w:val="44"/>
      <w:szCs w:val="20"/>
      <w:lang w:val="en-GB" w:bidi="ar-SA"/>
    </w:rPr>
  </w:style>
  <w:style w:type="character" w:customStyle="1" w:styleId="SubtitleChar">
    <w:name w:val="Subtitle Char"/>
    <w:basedOn w:val="DefaultParagraphFont"/>
    <w:link w:val="Subtitle"/>
    <w:rsid w:val="00AF581F"/>
    <w:rPr>
      <w:rFonts w:ascii="Times New Roman" w:eastAsia="Times New Roman" w:hAnsi="Times New Roman" w:cs="Times New Roman"/>
      <w:b/>
      <w:sz w:val="44"/>
      <w:szCs w:val="20"/>
      <w:lang w:val="en-GB"/>
    </w:rPr>
  </w:style>
  <w:style w:type="paragraph" w:customStyle="1" w:styleId="Subtitle2">
    <w:name w:val="Subtitle 2"/>
    <w:basedOn w:val="Footer"/>
    <w:autoRedefine/>
    <w:rsid w:val="00AF581F"/>
    <w:pPr>
      <w:widowControl/>
      <w:tabs>
        <w:tab w:val="clear" w:pos="4680"/>
        <w:tab w:val="clear" w:pos="9360"/>
        <w:tab w:val="right" w:leader="underscore" w:pos="9504"/>
      </w:tabs>
      <w:autoSpaceDE/>
      <w:autoSpaceDN/>
      <w:spacing w:before="120"/>
      <w:jc w:val="center"/>
      <w:outlineLvl w:val="1"/>
    </w:pPr>
    <w:rPr>
      <w:rFonts w:ascii="Times New Roman" w:eastAsia="Times New Roman" w:hAnsi="Times New Roman" w:cs="Times New Roman"/>
      <w:b/>
      <w:sz w:val="30"/>
      <w:szCs w:val="20"/>
      <w:lang w:val="en-GB" w:bidi="ar-SA"/>
    </w:rPr>
  </w:style>
  <w:style w:type="paragraph" w:customStyle="1" w:styleId="Header1-Clauses">
    <w:name w:val="Header 1 - Clauses"/>
    <w:basedOn w:val="Normal"/>
    <w:rsid w:val="00AF581F"/>
    <w:pPr>
      <w:widowControl/>
      <w:tabs>
        <w:tab w:val="num" w:pos="432"/>
        <w:tab w:val="left" w:pos="567"/>
      </w:tabs>
      <w:autoSpaceDE/>
      <w:autoSpaceDN/>
      <w:spacing w:before="60" w:after="60"/>
      <w:ind w:left="432" w:hanging="432"/>
    </w:pPr>
    <w:rPr>
      <w:rFonts w:ascii="Times New Roman Bold" w:eastAsia="Times New Roman" w:hAnsi="Times New Roman Bold" w:cs="Times New Roman"/>
      <w:b/>
      <w:lang w:val="en-GB" w:bidi="ar-SA"/>
    </w:rPr>
  </w:style>
  <w:style w:type="paragraph" w:customStyle="1" w:styleId="Header2-SubClauses">
    <w:name w:val="Header 2 - SubClauses"/>
    <w:basedOn w:val="Normal"/>
    <w:rsid w:val="00AF581F"/>
    <w:pPr>
      <w:widowControl/>
      <w:tabs>
        <w:tab w:val="num" w:pos="504"/>
        <w:tab w:val="left" w:pos="567"/>
      </w:tabs>
      <w:autoSpaceDE/>
      <w:autoSpaceDN/>
      <w:spacing w:before="120" w:after="120"/>
      <w:ind w:left="504" w:hanging="504"/>
    </w:pPr>
    <w:rPr>
      <w:rFonts w:ascii="Times New Roman" w:eastAsia="Times New Roman" w:hAnsi="Times New Roman" w:cs="Times New Roman"/>
      <w:lang w:val="en-GB" w:bidi="ar-SA"/>
    </w:rPr>
  </w:style>
  <w:style w:type="paragraph" w:customStyle="1" w:styleId="Header3-Paragraph">
    <w:name w:val="Header 3 - Paragraph"/>
    <w:basedOn w:val="Normal"/>
    <w:rsid w:val="00AF581F"/>
    <w:pPr>
      <w:widowControl/>
      <w:tabs>
        <w:tab w:val="num" w:pos="864"/>
        <w:tab w:val="left" w:pos="1134"/>
      </w:tabs>
      <w:autoSpaceDE/>
      <w:autoSpaceDN/>
      <w:spacing w:before="60" w:after="60"/>
      <w:ind w:left="864" w:hanging="432"/>
    </w:pPr>
    <w:rPr>
      <w:rFonts w:ascii="Times New Roman" w:eastAsia="Times New Roman" w:hAnsi="Times New Roman" w:cs="Times New Roman"/>
      <w:lang w:bidi="ar-SA"/>
    </w:rPr>
  </w:style>
  <w:style w:type="paragraph" w:customStyle="1" w:styleId="Head22">
    <w:name w:val="Head 2.2"/>
    <w:basedOn w:val="Normal"/>
    <w:rsid w:val="00AF581F"/>
    <w:pPr>
      <w:widowControl/>
      <w:tabs>
        <w:tab w:val="left" w:pos="360"/>
      </w:tabs>
      <w:suppressAutoHyphens/>
      <w:autoSpaceDE/>
      <w:autoSpaceDN/>
      <w:ind w:left="360" w:hanging="360"/>
    </w:pPr>
    <w:rPr>
      <w:rFonts w:ascii="Times New Roman" w:eastAsia="Times New Roman" w:hAnsi="Times New Roman" w:cs="Times New Roman"/>
      <w:b/>
      <w:sz w:val="24"/>
      <w:szCs w:val="20"/>
      <w:lang w:val="en-GB" w:bidi="ar-SA"/>
    </w:rPr>
  </w:style>
  <w:style w:type="character" w:customStyle="1" w:styleId="BodyTextIndent2Char">
    <w:name w:val="Body Text Indent 2 Char"/>
    <w:basedOn w:val="DefaultParagraphFont"/>
    <w:link w:val="BodyTextIndent2"/>
    <w:semiHidden/>
    <w:rsid w:val="00AF581F"/>
    <w:rPr>
      <w:rFonts w:ascii="Arial" w:hAnsi="Arial"/>
    </w:rPr>
  </w:style>
  <w:style w:type="paragraph" w:styleId="BodyTextIndent2">
    <w:name w:val="Body Text Indent 2"/>
    <w:basedOn w:val="Normal"/>
    <w:link w:val="BodyTextIndent2Char"/>
    <w:semiHidden/>
    <w:unhideWhenUsed/>
    <w:rsid w:val="00AF581F"/>
    <w:pPr>
      <w:widowControl/>
      <w:autoSpaceDE/>
      <w:autoSpaceDN/>
      <w:spacing w:after="120" w:line="480" w:lineRule="auto"/>
      <w:ind w:left="360"/>
      <w:jc w:val="both"/>
    </w:pPr>
    <w:rPr>
      <w:rFonts w:eastAsiaTheme="minorHAnsi" w:cstheme="minorBidi"/>
      <w:lang w:bidi="ar-SA"/>
    </w:rPr>
  </w:style>
  <w:style w:type="paragraph" w:customStyle="1" w:styleId="msonormal0">
    <w:name w:val="msonormal"/>
    <w:basedOn w:val="Normal"/>
    <w:rsid w:val="00AF58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semiHidden/>
    <w:unhideWhenUsed/>
    <w:rsid w:val="00AF581F"/>
    <w:pPr>
      <w:widowControl/>
      <w:suppressAutoHyphens/>
      <w:autoSpaceDE/>
      <w:autoSpaceDN/>
      <w:spacing w:after="160" w:line="256"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F581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F581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F581F"/>
    <w:pPr>
      <w:widowControl/>
      <w:autoSpaceDE/>
      <w:autoSpaceDN/>
      <w:spacing w:after="160" w:line="256" w:lineRule="auto"/>
    </w:pPr>
    <w:rPr>
      <w:rFonts w:ascii="Times New Roman" w:eastAsia="Times New Roman" w:hAnsi="Times New Roman" w:cs="Times New Roman"/>
      <w:sz w:val="20"/>
      <w:szCs w:val="20"/>
      <w:lang w:bidi="ar-SA"/>
    </w:rPr>
  </w:style>
  <w:style w:type="character" w:customStyle="1" w:styleId="CommentTextChar1">
    <w:name w:val="Comment Text Char1"/>
    <w:basedOn w:val="DefaultParagraphFont"/>
    <w:uiPriority w:val="99"/>
    <w:semiHidden/>
    <w:rsid w:val="00AF581F"/>
    <w:rPr>
      <w:rFonts w:ascii="Arial" w:eastAsia="Arial" w:hAnsi="Arial" w:cs="Arial"/>
      <w:sz w:val="20"/>
      <w:szCs w:val="20"/>
      <w:lang w:bidi="en-US"/>
    </w:rPr>
  </w:style>
  <w:style w:type="character" w:customStyle="1" w:styleId="BodyTextIndentChar">
    <w:name w:val="Body Text Indent Char"/>
    <w:basedOn w:val="DefaultParagraphFont"/>
    <w:link w:val="BodyTextIndent"/>
    <w:semiHidden/>
    <w:rsid w:val="00AF581F"/>
    <w:rPr>
      <w:rFonts w:ascii="Arial Narrow" w:eastAsia="Times New Roman" w:hAnsi="Arial Narrow" w:cs="Times New Roman"/>
      <w:sz w:val="24"/>
      <w:szCs w:val="24"/>
      <w:lang w:val="en-GB"/>
    </w:rPr>
  </w:style>
  <w:style w:type="paragraph" w:styleId="BodyTextIndent">
    <w:name w:val="Body Text Indent"/>
    <w:basedOn w:val="Normal"/>
    <w:link w:val="BodyTextIndentChar"/>
    <w:semiHidden/>
    <w:unhideWhenUsed/>
    <w:rsid w:val="00AF581F"/>
    <w:pPr>
      <w:widowControl/>
      <w:autoSpaceDE/>
      <w:autoSpaceDN/>
      <w:spacing w:after="160" w:line="256" w:lineRule="auto"/>
      <w:ind w:left="2160"/>
      <w:jc w:val="both"/>
    </w:pPr>
    <w:rPr>
      <w:rFonts w:ascii="Arial Narrow" w:eastAsia="Times New Roman" w:hAnsi="Arial Narrow" w:cs="Times New Roman"/>
      <w:sz w:val="24"/>
      <w:szCs w:val="24"/>
      <w:lang w:val="en-GB" w:bidi="ar-SA"/>
    </w:rPr>
  </w:style>
  <w:style w:type="character" w:customStyle="1" w:styleId="BodyTextIndentChar1">
    <w:name w:val="Body Text Indent Char1"/>
    <w:basedOn w:val="DefaultParagraphFont"/>
    <w:uiPriority w:val="99"/>
    <w:semiHidden/>
    <w:rsid w:val="00AF581F"/>
    <w:rPr>
      <w:rFonts w:ascii="Arial" w:eastAsia="Arial" w:hAnsi="Arial" w:cs="Arial"/>
      <w:lang w:bidi="en-US"/>
    </w:rPr>
  </w:style>
  <w:style w:type="character" w:customStyle="1" w:styleId="BodyText3Char">
    <w:name w:val="Body Text 3 Char"/>
    <w:basedOn w:val="DefaultParagraphFont"/>
    <w:link w:val="BodyText3"/>
    <w:semiHidden/>
    <w:rsid w:val="00AF581F"/>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AF581F"/>
    <w:pPr>
      <w:widowControl/>
      <w:suppressAutoHyphens/>
      <w:autoSpaceDE/>
      <w:autoSpaceDN/>
      <w:spacing w:after="160" w:line="256" w:lineRule="auto"/>
    </w:pPr>
    <w:rPr>
      <w:rFonts w:ascii="Times New Roman" w:eastAsia="Times New Roman" w:hAnsi="Times New Roman" w:cs="Times New Roman"/>
      <w:b/>
      <w:sz w:val="24"/>
      <w:szCs w:val="20"/>
      <w:lang w:bidi="ar-SA"/>
    </w:rPr>
  </w:style>
  <w:style w:type="character" w:customStyle="1" w:styleId="BodyText3Char1">
    <w:name w:val="Body Text 3 Char1"/>
    <w:basedOn w:val="DefaultParagraphFont"/>
    <w:uiPriority w:val="99"/>
    <w:semiHidden/>
    <w:rsid w:val="00AF581F"/>
    <w:rPr>
      <w:rFonts w:ascii="Arial" w:eastAsia="Arial" w:hAnsi="Arial" w:cs="Arial"/>
      <w:sz w:val="16"/>
      <w:szCs w:val="16"/>
      <w:lang w:bidi="en-US"/>
    </w:rPr>
  </w:style>
  <w:style w:type="character" w:customStyle="1" w:styleId="BodyTextIndent3Char">
    <w:name w:val="Body Text Indent 3 Char"/>
    <w:basedOn w:val="DefaultParagraphFont"/>
    <w:link w:val="BodyTextIndent3"/>
    <w:semiHidden/>
    <w:rsid w:val="00AF581F"/>
    <w:rPr>
      <w:rFonts w:ascii="Century Gothic" w:eastAsia="Times New Roman" w:hAnsi="Century Gothic" w:cs="Times New Roman"/>
      <w:szCs w:val="24"/>
      <w:lang w:val="en-GB"/>
    </w:rPr>
  </w:style>
  <w:style w:type="paragraph" w:styleId="BodyTextIndent3">
    <w:name w:val="Body Text Indent 3"/>
    <w:basedOn w:val="Normal"/>
    <w:link w:val="BodyTextIndent3Char"/>
    <w:semiHidden/>
    <w:unhideWhenUsed/>
    <w:rsid w:val="00AF581F"/>
    <w:pPr>
      <w:widowControl/>
      <w:autoSpaceDE/>
      <w:autoSpaceDN/>
      <w:spacing w:after="160" w:line="360" w:lineRule="auto"/>
      <w:ind w:left="720" w:hanging="720"/>
      <w:jc w:val="both"/>
    </w:pPr>
    <w:rPr>
      <w:rFonts w:ascii="Century Gothic" w:eastAsia="Times New Roman" w:hAnsi="Century Gothic" w:cs="Times New Roman"/>
      <w:szCs w:val="24"/>
      <w:lang w:val="en-GB" w:bidi="ar-SA"/>
    </w:rPr>
  </w:style>
  <w:style w:type="character" w:customStyle="1" w:styleId="CommentSubjectChar">
    <w:name w:val="Comment Subject Char"/>
    <w:basedOn w:val="CommentTextChar"/>
    <w:link w:val="CommentSubject"/>
    <w:uiPriority w:val="99"/>
    <w:semiHidden/>
    <w:rsid w:val="00AF581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F581F"/>
    <w:rPr>
      <w:b/>
      <w:bCs/>
    </w:rPr>
  </w:style>
  <w:style w:type="character" w:customStyle="1" w:styleId="CommentSubjectChar1">
    <w:name w:val="Comment Subject Char1"/>
    <w:basedOn w:val="CommentTextChar1"/>
    <w:uiPriority w:val="99"/>
    <w:semiHidden/>
    <w:rsid w:val="00AF581F"/>
    <w:rPr>
      <w:rFonts w:ascii="Arial" w:eastAsia="Arial" w:hAnsi="Arial" w:cs="Arial"/>
      <w:b/>
      <w:bCs/>
      <w:sz w:val="20"/>
      <w:szCs w:val="20"/>
      <w:lang w:bidi="en-US"/>
    </w:rPr>
  </w:style>
  <w:style w:type="character" w:customStyle="1" w:styleId="BalloonTextChar">
    <w:name w:val="Balloon Text Char"/>
    <w:basedOn w:val="DefaultParagraphFont"/>
    <w:link w:val="BalloonText"/>
    <w:semiHidden/>
    <w:rsid w:val="00AF581F"/>
    <w:rPr>
      <w:rFonts w:ascii="Tahoma" w:eastAsia="Calibri" w:hAnsi="Tahoma" w:cs="Times New Roman"/>
      <w:sz w:val="16"/>
      <w:szCs w:val="16"/>
      <w:lang w:val="en-GB"/>
    </w:rPr>
  </w:style>
  <w:style w:type="paragraph" w:styleId="BalloonText">
    <w:name w:val="Balloon Text"/>
    <w:basedOn w:val="Normal"/>
    <w:link w:val="BalloonTextChar"/>
    <w:semiHidden/>
    <w:unhideWhenUsed/>
    <w:rsid w:val="00AF581F"/>
    <w:pPr>
      <w:widowControl/>
      <w:autoSpaceDE/>
      <w:autoSpaceDN/>
      <w:spacing w:after="160" w:line="256" w:lineRule="auto"/>
    </w:pPr>
    <w:rPr>
      <w:rFonts w:ascii="Tahoma" w:eastAsia="Calibri" w:hAnsi="Tahoma" w:cs="Times New Roman"/>
      <w:sz w:val="16"/>
      <w:szCs w:val="16"/>
      <w:lang w:val="en-GB" w:bidi="ar-SA"/>
    </w:rPr>
  </w:style>
  <w:style w:type="character" w:customStyle="1" w:styleId="BalloonTextChar1">
    <w:name w:val="Balloon Text Char1"/>
    <w:basedOn w:val="DefaultParagraphFont"/>
    <w:uiPriority w:val="99"/>
    <w:semiHidden/>
    <w:rsid w:val="00AF581F"/>
    <w:rPr>
      <w:rFonts w:ascii="Segoe UI" w:eastAsia="Arial" w:hAnsi="Segoe UI" w:cs="Segoe UI"/>
      <w:sz w:val="18"/>
      <w:szCs w:val="18"/>
      <w:lang w:bidi="en-US"/>
    </w:rPr>
  </w:style>
  <w:style w:type="paragraph" w:customStyle="1" w:styleId="H2DSB">
    <w:name w:val="H2 DSB"/>
    <w:rsid w:val="00AF581F"/>
    <w:pPr>
      <w:widowControl/>
      <w:autoSpaceDE/>
      <w:autoSpaceDN/>
      <w:spacing w:before="240" w:after="240" w:line="256" w:lineRule="auto"/>
      <w:ind w:left="1134" w:hanging="1134"/>
    </w:pPr>
    <w:rPr>
      <w:rFonts w:ascii="Arial" w:eastAsia="Times New Roman" w:hAnsi="Arial" w:cs="Times New Roman"/>
      <w:b/>
      <w:bCs/>
      <w:caps/>
      <w:szCs w:val="20"/>
      <w:lang w:val="en-AU"/>
    </w:rPr>
  </w:style>
  <w:style w:type="character" w:customStyle="1" w:styleId="MainTextDSBChar">
    <w:name w:val="Main Text DSB Char"/>
    <w:link w:val="MainTextDSB"/>
    <w:locked/>
    <w:rsid w:val="00AF581F"/>
    <w:rPr>
      <w:rFonts w:ascii="Arial" w:hAnsi="Arial" w:cs="Arial"/>
      <w:lang w:val="en-AU"/>
    </w:rPr>
  </w:style>
  <w:style w:type="paragraph" w:customStyle="1" w:styleId="MainTextDSB">
    <w:name w:val="Main Text DSB"/>
    <w:link w:val="MainTextDSBChar"/>
    <w:rsid w:val="00AF581F"/>
    <w:pPr>
      <w:widowControl/>
      <w:tabs>
        <w:tab w:val="left" w:pos="1140"/>
      </w:tabs>
      <w:autoSpaceDE/>
      <w:autoSpaceDN/>
      <w:spacing w:after="240" w:line="256" w:lineRule="auto"/>
    </w:pPr>
    <w:rPr>
      <w:rFonts w:ascii="Arial" w:hAnsi="Arial" w:cs="Arial"/>
      <w:lang w:val="en-AU"/>
    </w:rPr>
  </w:style>
  <w:style w:type="paragraph" w:customStyle="1" w:styleId="Technical4">
    <w:name w:val="Technical 4"/>
    <w:rsid w:val="00AF581F"/>
    <w:pPr>
      <w:widowControl/>
      <w:tabs>
        <w:tab w:val="left" w:pos="-720"/>
      </w:tabs>
      <w:suppressAutoHyphens/>
      <w:autoSpaceDE/>
      <w:autoSpaceDN/>
      <w:spacing w:after="160" w:line="256" w:lineRule="auto"/>
    </w:pPr>
    <w:rPr>
      <w:rFonts w:ascii="Times New Roman" w:eastAsia="Times New Roman" w:hAnsi="Times New Roman" w:cs="Times New Roman"/>
      <w:b/>
      <w:sz w:val="20"/>
      <w:szCs w:val="20"/>
    </w:rPr>
  </w:style>
  <w:style w:type="paragraph" w:customStyle="1" w:styleId="Technical5">
    <w:name w:val="Technical 5"/>
    <w:rsid w:val="00AF581F"/>
    <w:pPr>
      <w:widowControl/>
      <w:tabs>
        <w:tab w:val="left" w:pos="-720"/>
      </w:tabs>
      <w:suppressAutoHyphens/>
      <w:autoSpaceDE/>
      <w:autoSpaceDN/>
      <w:spacing w:after="160" w:line="256" w:lineRule="auto"/>
      <w:ind w:firstLine="720"/>
    </w:pPr>
    <w:rPr>
      <w:rFonts w:ascii="Times New Roman" w:eastAsia="Times New Roman" w:hAnsi="Times New Roman" w:cs="Times New Roman"/>
      <w:b/>
      <w:sz w:val="20"/>
      <w:szCs w:val="20"/>
    </w:rPr>
  </w:style>
  <w:style w:type="paragraph" w:customStyle="1" w:styleId="Technical6">
    <w:name w:val="Technical 6"/>
    <w:rsid w:val="00AF581F"/>
    <w:pPr>
      <w:widowControl/>
      <w:tabs>
        <w:tab w:val="left" w:pos="-720"/>
      </w:tabs>
      <w:suppressAutoHyphens/>
      <w:autoSpaceDE/>
      <w:autoSpaceDN/>
      <w:spacing w:after="160" w:line="256" w:lineRule="auto"/>
      <w:ind w:firstLine="720"/>
    </w:pPr>
    <w:rPr>
      <w:rFonts w:ascii="Times New Roman" w:eastAsia="Times New Roman" w:hAnsi="Times New Roman" w:cs="Times New Roman"/>
      <w:b/>
      <w:sz w:val="20"/>
      <w:szCs w:val="20"/>
    </w:rPr>
  </w:style>
  <w:style w:type="paragraph" w:customStyle="1" w:styleId="Technical7">
    <w:name w:val="Technical 7"/>
    <w:rsid w:val="00AF581F"/>
    <w:pPr>
      <w:widowControl/>
      <w:tabs>
        <w:tab w:val="left" w:pos="-720"/>
      </w:tabs>
      <w:suppressAutoHyphens/>
      <w:autoSpaceDE/>
      <w:autoSpaceDN/>
      <w:spacing w:after="160" w:line="256" w:lineRule="auto"/>
      <w:ind w:firstLine="720"/>
    </w:pPr>
    <w:rPr>
      <w:rFonts w:ascii="Times New Roman" w:eastAsia="Times New Roman" w:hAnsi="Times New Roman" w:cs="Times New Roman"/>
      <w:b/>
      <w:sz w:val="20"/>
      <w:szCs w:val="20"/>
    </w:rPr>
  </w:style>
  <w:style w:type="paragraph" w:customStyle="1" w:styleId="Technical8">
    <w:name w:val="Technical 8"/>
    <w:rsid w:val="00AF581F"/>
    <w:pPr>
      <w:widowControl/>
      <w:tabs>
        <w:tab w:val="left" w:pos="-720"/>
      </w:tabs>
      <w:suppressAutoHyphens/>
      <w:autoSpaceDE/>
      <w:autoSpaceDN/>
      <w:spacing w:after="160" w:line="256" w:lineRule="auto"/>
      <w:ind w:firstLine="720"/>
    </w:pPr>
    <w:rPr>
      <w:rFonts w:ascii="Times New Roman" w:eastAsia="Times New Roman" w:hAnsi="Times New Roman" w:cs="Times New Roman"/>
      <w:b/>
      <w:sz w:val="20"/>
      <w:szCs w:val="20"/>
    </w:rPr>
  </w:style>
  <w:style w:type="paragraph" w:customStyle="1" w:styleId="Document1">
    <w:name w:val="Document 1"/>
    <w:rsid w:val="00AF581F"/>
    <w:pPr>
      <w:keepNext/>
      <w:keepLines/>
      <w:widowControl/>
      <w:tabs>
        <w:tab w:val="left" w:pos="-720"/>
      </w:tabs>
      <w:suppressAutoHyphens/>
      <w:autoSpaceDE/>
      <w:autoSpaceDN/>
      <w:spacing w:after="160" w:line="256" w:lineRule="auto"/>
    </w:pPr>
    <w:rPr>
      <w:rFonts w:ascii="Times New Roman" w:eastAsia="Times New Roman" w:hAnsi="Times New Roman" w:cs="Times New Roman"/>
      <w:sz w:val="20"/>
      <w:szCs w:val="20"/>
    </w:rPr>
  </w:style>
  <w:style w:type="paragraph" w:customStyle="1" w:styleId="Pleading">
    <w:name w:val="Pleading"/>
    <w:rsid w:val="00AF581F"/>
    <w:pPr>
      <w:widowControl/>
      <w:tabs>
        <w:tab w:val="left" w:pos="-720"/>
      </w:tabs>
      <w:suppressAutoHyphens/>
      <w:autoSpaceDE/>
      <w:autoSpaceDN/>
      <w:spacing w:after="160" w:line="240" w:lineRule="exact"/>
    </w:pPr>
    <w:rPr>
      <w:rFonts w:ascii="Times New Roman" w:eastAsia="Times New Roman" w:hAnsi="Times New Roman" w:cs="Times New Roman"/>
      <w:sz w:val="20"/>
      <w:szCs w:val="20"/>
    </w:rPr>
  </w:style>
  <w:style w:type="paragraph" w:customStyle="1" w:styleId="BHead">
    <w:name w:val="B Head"/>
    <w:rsid w:val="00AF581F"/>
    <w:pPr>
      <w:widowControl/>
      <w:tabs>
        <w:tab w:val="left" w:pos="-720"/>
      </w:tabs>
      <w:suppressAutoHyphens/>
      <w:autoSpaceDE/>
      <w:autoSpaceDN/>
      <w:spacing w:after="160" w:line="256" w:lineRule="auto"/>
    </w:pPr>
    <w:rPr>
      <w:rFonts w:ascii="Times New Roman" w:eastAsia="Times New Roman" w:hAnsi="Times New Roman" w:cs="Times New Roman"/>
      <w:sz w:val="20"/>
      <w:szCs w:val="20"/>
    </w:rPr>
  </w:style>
  <w:style w:type="paragraph" w:customStyle="1" w:styleId="CHead">
    <w:name w:val="C Head"/>
    <w:rsid w:val="00AF581F"/>
    <w:pPr>
      <w:widowControl/>
      <w:tabs>
        <w:tab w:val="left" w:pos="-720"/>
      </w:tabs>
      <w:suppressAutoHyphens/>
      <w:autoSpaceDE/>
      <w:autoSpaceDN/>
      <w:spacing w:after="160" w:line="256" w:lineRule="auto"/>
    </w:pPr>
    <w:rPr>
      <w:rFonts w:ascii="Times New Roman" w:eastAsia="Times New Roman" w:hAnsi="Times New Roman" w:cs="Times New Roman"/>
      <w:sz w:val="20"/>
      <w:szCs w:val="20"/>
    </w:rPr>
  </w:style>
  <w:style w:type="paragraph" w:customStyle="1" w:styleId="SecNoHe">
    <w:name w:val="Sec No. &amp; He"/>
    <w:rsid w:val="00AF581F"/>
    <w:pPr>
      <w:widowControl/>
      <w:tabs>
        <w:tab w:val="left" w:pos="-720"/>
      </w:tabs>
      <w:suppressAutoHyphens/>
      <w:autoSpaceDE/>
      <w:autoSpaceDN/>
      <w:spacing w:after="160" w:line="256" w:lineRule="auto"/>
    </w:pPr>
    <w:rPr>
      <w:rFonts w:ascii="Times New Roman" w:eastAsia="Times New Roman" w:hAnsi="Times New Roman" w:cs="Times New Roman"/>
      <w:sz w:val="20"/>
      <w:szCs w:val="20"/>
    </w:rPr>
  </w:style>
  <w:style w:type="paragraph" w:customStyle="1" w:styleId="RightPar1">
    <w:name w:val="Right Par[1]"/>
    <w:rsid w:val="00AF581F"/>
    <w:pPr>
      <w:widowControl/>
      <w:tabs>
        <w:tab w:val="left" w:pos="-720"/>
        <w:tab w:val="left" w:pos="0"/>
        <w:tab w:val="decimal" w:pos="720"/>
      </w:tabs>
      <w:suppressAutoHyphens/>
      <w:autoSpaceDE/>
      <w:autoSpaceDN/>
      <w:spacing w:after="160" w:line="256" w:lineRule="auto"/>
      <w:ind w:firstLine="720"/>
    </w:pPr>
    <w:rPr>
      <w:rFonts w:ascii="CG Times" w:eastAsia="Times New Roman" w:hAnsi="CG Times" w:cs="Times New Roman"/>
      <w:b/>
      <w:i/>
      <w:sz w:val="24"/>
      <w:szCs w:val="20"/>
    </w:rPr>
  </w:style>
  <w:style w:type="paragraph" w:customStyle="1" w:styleId="RightPar2">
    <w:name w:val="Right Par[2]"/>
    <w:rsid w:val="00AF581F"/>
    <w:pPr>
      <w:widowControl/>
      <w:tabs>
        <w:tab w:val="left" w:pos="-720"/>
        <w:tab w:val="left" w:pos="0"/>
        <w:tab w:val="left" w:pos="720"/>
        <w:tab w:val="decimal" w:pos="1440"/>
      </w:tabs>
      <w:suppressAutoHyphens/>
      <w:autoSpaceDE/>
      <w:autoSpaceDN/>
      <w:spacing w:after="160" w:line="256" w:lineRule="auto"/>
      <w:ind w:firstLine="1440"/>
    </w:pPr>
    <w:rPr>
      <w:rFonts w:ascii="CG Times" w:eastAsia="Times New Roman" w:hAnsi="CG Times" w:cs="Times New Roman"/>
      <w:b/>
      <w:i/>
      <w:sz w:val="24"/>
      <w:szCs w:val="20"/>
    </w:rPr>
  </w:style>
  <w:style w:type="paragraph" w:customStyle="1" w:styleId="RightPar3">
    <w:name w:val="Right Par[3]"/>
    <w:rsid w:val="00AF581F"/>
    <w:pPr>
      <w:widowControl/>
      <w:tabs>
        <w:tab w:val="left" w:pos="-720"/>
        <w:tab w:val="left" w:pos="0"/>
        <w:tab w:val="left" w:pos="720"/>
        <w:tab w:val="left" w:pos="1440"/>
        <w:tab w:val="decimal" w:pos="2160"/>
      </w:tabs>
      <w:suppressAutoHyphens/>
      <w:autoSpaceDE/>
      <w:autoSpaceDN/>
      <w:spacing w:after="160" w:line="256" w:lineRule="auto"/>
      <w:ind w:firstLine="2160"/>
    </w:pPr>
    <w:rPr>
      <w:rFonts w:ascii="CG Times" w:eastAsia="Times New Roman" w:hAnsi="CG Times" w:cs="Times New Roman"/>
      <w:b/>
      <w:i/>
      <w:sz w:val="24"/>
      <w:szCs w:val="20"/>
    </w:rPr>
  </w:style>
  <w:style w:type="paragraph" w:customStyle="1" w:styleId="RightPar4">
    <w:name w:val="Right Par[4]"/>
    <w:rsid w:val="00AF581F"/>
    <w:pPr>
      <w:widowControl/>
      <w:tabs>
        <w:tab w:val="left" w:pos="-720"/>
        <w:tab w:val="left" w:pos="0"/>
        <w:tab w:val="left" w:pos="720"/>
        <w:tab w:val="left" w:pos="1440"/>
        <w:tab w:val="left" w:pos="2160"/>
        <w:tab w:val="decimal" w:pos="2880"/>
      </w:tabs>
      <w:suppressAutoHyphens/>
      <w:autoSpaceDE/>
      <w:autoSpaceDN/>
      <w:spacing w:after="160" w:line="256" w:lineRule="auto"/>
      <w:ind w:firstLine="2880"/>
    </w:pPr>
    <w:rPr>
      <w:rFonts w:ascii="CG Times" w:eastAsia="Times New Roman" w:hAnsi="CG Times" w:cs="Times New Roman"/>
      <w:b/>
      <w:i/>
      <w:sz w:val="24"/>
      <w:szCs w:val="20"/>
    </w:rPr>
  </w:style>
  <w:style w:type="paragraph" w:customStyle="1" w:styleId="RightPar5">
    <w:name w:val="Right Par[5]"/>
    <w:rsid w:val="00AF581F"/>
    <w:pPr>
      <w:widowControl/>
      <w:tabs>
        <w:tab w:val="left" w:pos="-720"/>
        <w:tab w:val="left" w:pos="0"/>
        <w:tab w:val="left" w:pos="720"/>
        <w:tab w:val="left" w:pos="1440"/>
        <w:tab w:val="left" w:pos="2160"/>
        <w:tab w:val="left" w:pos="2880"/>
        <w:tab w:val="decimal" w:pos="3600"/>
      </w:tabs>
      <w:suppressAutoHyphens/>
      <w:autoSpaceDE/>
      <w:autoSpaceDN/>
      <w:spacing w:after="160" w:line="256" w:lineRule="auto"/>
      <w:ind w:firstLine="3600"/>
    </w:pPr>
    <w:rPr>
      <w:rFonts w:ascii="CG Times" w:eastAsia="Times New Roman" w:hAnsi="CG Times" w:cs="Times New Roman"/>
      <w:b/>
      <w:i/>
      <w:sz w:val="24"/>
      <w:szCs w:val="20"/>
    </w:rPr>
  </w:style>
  <w:style w:type="paragraph" w:customStyle="1" w:styleId="RightPar6">
    <w:name w:val="Right Par[6]"/>
    <w:rsid w:val="00AF581F"/>
    <w:pPr>
      <w:widowControl/>
      <w:tabs>
        <w:tab w:val="left" w:pos="-720"/>
        <w:tab w:val="left" w:pos="0"/>
        <w:tab w:val="left" w:pos="720"/>
        <w:tab w:val="left" w:pos="1440"/>
        <w:tab w:val="left" w:pos="2160"/>
        <w:tab w:val="left" w:pos="2880"/>
        <w:tab w:val="left" w:pos="3600"/>
        <w:tab w:val="decimal" w:pos="4320"/>
      </w:tabs>
      <w:suppressAutoHyphens/>
      <w:autoSpaceDE/>
      <w:autoSpaceDN/>
      <w:spacing w:after="160" w:line="256" w:lineRule="auto"/>
      <w:ind w:firstLine="4320"/>
    </w:pPr>
    <w:rPr>
      <w:rFonts w:ascii="CG Times" w:eastAsia="Times New Roman" w:hAnsi="CG Times" w:cs="Times New Roman"/>
      <w:b/>
      <w:i/>
      <w:sz w:val="24"/>
      <w:szCs w:val="20"/>
    </w:rPr>
  </w:style>
  <w:style w:type="paragraph" w:customStyle="1" w:styleId="RightPar7">
    <w:name w:val="Right Par[7]"/>
    <w:rsid w:val="00AF581F"/>
    <w:pPr>
      <w:widowControl/>
      <w:tabs>
        <w:tab w:val="left" w:pos="-720"/>
        <w:tab w:val="left" w:pos="0"/>
        <w:tab w:val="left" w:pos="720"/>
        <w:tab w:val="left" w:pos="1440"/>
        <w:tab w:val="left" w:pos="2160"/>
        <w:tab w:val="left" w:pos="2880"/>
        <w:tab w:val="left" w:pos="3600"/>
        <w:tab w:val="left" w:pos="4320"/>
        <w:tab w:val="decimal" w:pos="5040"/>
      </w:tabs>
      <w:suppressAutoHyphens/>
      <w:autoSpaceDE/>
      <w:autoSpaceDN/>
      <w:spacing w:after="160" w:line="256" w:lineRule="auto"/>
      <w:ind w:firstLine="5040"/>
    </w:pPr>
    <w:rPr>
      <w:rFonts w:ascii="CG Times" w:eastAsia="Times New Roman" w:hAnsi="CG Times" w:cs="Times New Roman"/>
      <w:b/>
      <w:i/>
      <w:sz w:val="24"/>
      <w:szCs w:val="20"/>
    </w:rPr>
  </w:style>
  <w:style w:type="paragraph" w:customStyle="1" w:styleId="RightPar8">
    <w:name w:val="Right Par[8]"/>
    <w:rsid w:val="00AF581F"/>
    <w:pPr>
      <w:widowControl/>
      <w:tabs>
        <w:tab w:val="left" w:pos="-720"/>
        <w:tab w:val="left" w:pos="0"/>
        <w:tab w:val="left" w:pos="720"/>
        <w:tab w:val="left" w:pos="1440"/>
        <w:tab w:val="left" w:pos="2160"/>
        <w:tab w:val="left" w:pos="2880"/>
        <w:tab w:val="left" w:pos="3600"/>
        <w:tab w:val="left" w:pos="4320"/>
        <w:tab w:val="left" w:pos="5040"/>
        <w:tab w:val="decimal" w:pos="5760"/>
      </w:tabs>
      <w:suppressAutoHyphens/>
      <w:autoSpaceDE/>
      <w:autoSpaceDN/>
      <w:spacing w:after="160" w:line="256" w:lineRule="auto"/>
      <w:ind w:firstLine="5760"/>
    </w:pPr>
    <w:rPr>
      <w:rFonts w:ascii="CG Times" w:eastAsia="Times New Roman" w:hAnsi="CG Times" w:cs="Times New Roman"/>
      <w:b/>
      <w:i/>
      <w:sz w:val="24"/>
      <w:szCs w:val="20"/>
    </w:rPr>
  </w:style>
  <w:style w:type="paragraph" w:customStyle="1" w:styleId="Head21">
    <w:name w:val="Head 2.1"/>
    <w:basedOn w:val="Normal"/>
    <w:rsid w:val="00AF581F"/>
    <w:pPr>
      <w:widowControl/>
      <w:suppressAutoHyphens/>
      <w:autoSpaceDE/>
      <w:autoSpaceDN/>
      <w:spacing w:after="160" w:line="256" w:lineRule="auto"/>
      <w:jc w:val="center"/>
    </w:pPr>
    <w:rPr>
      <w:rFonts w:ascii="Times New Roman" w:eastAsia="Times New Roman" w:hAnsi="Times New Roman" w:cs="Times New Roman"/>
      <w:b/>
      <w:sz w:val="28"/>
      <w:szCs w:val="20"/>
      <w:lang w:val="en-GB" w:bidi="ar-SA"/>
    </w:rPr>
  </w:style>
  <w:style w:type="paragraph" w:customStyle="1" w:styleId="Head41">
    <w:name w:val="Head 4.1"/>
    <w:basedOn w:val="Normal"/>
    <w:rsid w:val="00AF581F"/>
    <w:pPr>
      <w:widowControl/>
      <w:suppressAutoHyphens/>
      <w:autoSpaceDE/>
      <w:autoSpaceDN/>
      <w:spacing w:after="160" w:line="256" w:lineRule="auto"/>
      <w:jc w:val="center"/>
    </w:pPr>
    <w:rPr>
      <w:rFonts w:ascii="Times New Roman" w:eastAsia="Times New Roman" w:hAnsi="Times New Roman" w:cs="Times New Roman"/>
      <w:b/>
      <w:sz w:val="28"/>
      <w:szCs w:val="20"/>
      <w:lang w:val="en-GB" w:bidi="ar-SA"/>
    </w:rPr>
  </w:style>
  <w:style w:type="paragraph" w:customStyle="1" w:styleId="Head42">
    <w:name w:val="Head 4.2"/>
    <w:basedOn w:val="Normal"/>
    <w:rsid w:val="00AF581F"/>
    <w:pPr>
      <w:widowControl/>
      <w:tabs>
        <w:tab w:val="left" w:pos="360"/>
      </w:tabs>
      <w:suppressAutoHyphens/>
      <w:autoSpaceDE/>
      <w:autoSpaceDN/>
      <w:spacing w:after="160" w:line="256" w:lineRule="auto"/>
      <w:ind w:left="360" w:hanging="360"/>
    </w:pPr>
    <w:rPr>
      <w:rFonts w:ascii="Times New Roman" w:eastAsia="Times New Roman" w:hAnsi="Times New Roman" w:cs="Times New Roman"/>
      <w:b/>
      <w:sz w:val="24"/>
      <w:szCs w:val="20"/>
      <w:lang w:val="en-GB" w:bidi="ar-SA"/>
    </w:rPr>
  </w:style>
  <w:style w:type="paragraph" w:customStyle="1" w:styleId="SectionVIIHeader2">
    <w:name w:val="Section VII Header2"/>
    <w:basedOn w:val="Heading1"/>
    <w:rsid w:val="00AF581F"/>
    <w:pPr>
      <w:keepNext/>
      <w:widowControl/>
      <w:tabs>
        <w:tab w:val="left" w:pos="360"/>
      </w:tabs>
      <w:overflowPunct w:val="0"/>
      <w:adjustRightInd w:val="0"/>
      <w:spacing w:before="0" w:after="200" w:line="256" w:lineRule="auto"/>
      <w:ind w:left="360" w:right="-360" w:hanging="360"/>
      <w:jc w:val="left"/>
      <w:outlineLvl w:val="9"/>
    </w:pPr>
    <w:rPr>
      <w:rFonts w:ascii="Times New Roman" w:eastAsia="Times New Roman" w:hAnsi="Times New Roman" w:cs="Times New Roman"/>
      <w:bCs w:val="0"/>
      <w:kern w:val="28"/>
      <w:szCs w:val="20"/>
      <w:lang w:val="en-GB" w:eastAsia="en-GB" w:bidi="ar-SA"/>
    </w:rPr>
  </w:style>
  <w:style w:type="paragraph" w:customStyle="1" w:styleId="SectionVHeader">
    <w:name w:val="Section V. Header"/>
    <w:basedOn w:val="Normal"/>
    <w:rsid w:val="00AF581F"/>
    <w:pPr>
      <w:widowControl/>
      <w:overflowPunct w:val="0"/>
      <w:adjustRightInd w:val="0"/>
      <w:spacing w:after="160" w:line="256" w:lineRule="auto"/>
      <w:jc w:val="center"/>
    </w:pPr>
    <w:rPr>
      <w:rFonts w:ascii="Times New Roman" w:eastAsia="Times New Roman" w:hAnsi="Times New Roman" w:cs="Times New Roman"/>
      <w:b/>
      <w:sz w:val="36"/>
      <w:szCs w:val="20"/>
      <w:lang w:val="en-GB" w:bidi="ar-SA"/>
    </w:rPr>
  </w:style>
  <w:style w:type="paragraph" w:customStyle="1" w:styleId="CSRAtitle">
    <w:name w:val="CSRAtitle"/>
    <w:basedOn w:val="Normal"/>
    <w:rsid w:val="00AF581F"/>
    <w:pPr>
      <w:widowControl/>
      <w:autoSpaceDE/>
      <w:autoSpaceDN/>
      <w:spacing w:after="360" w:line="240" w:lineRule="exact"/>
      <w:ind w:left="2127" w:hanging="2127"/>
    </w:pPr>
    <w:rPr>
      <w:rFonts w:eastAsia="Times New Roman" w:cs="Times New Roman"/>
      <w:b/>
      <w:sz w:val="24"/>
      <w:szCs w:val="20"/>
      <w:lang w:val="en-GB" w:eastAsia="de-DE" w:bidi="ar-SA"/>
    </w:rPr>
  </w:style>
  <w:style w:type="paragraph" w:customStyle="1" w:styleId="Style11">
    <w:name w:val="Style 11"/>
    <w:basedOn w:val="Normal"/>
    <w:uiPriority w:val="99"/>
    <w:rsid w:val="00AF581F"/>
    <w:pPr>
      <w:spacing w:after="160" w:line="384" w:lineRule="atLeast"/>
    </w:pPr>
    <w:rPr>
      <w:rFonts w:ascii="Times New Roman" w:eastAsia="Times New Roman" w:hAnsi="Times New Roman" w:cs="Times New Roman"/>
      <w:sz w:val="24"/>
      <w:szCs w:val="24"/>
      <w:lang w:bidi="ar-SA"/>
    </w:rPr>
  </w:style>
  <w:style w:type="paragraph" w:customStyle="1" w:styleId="Style27">
    <w:name w:val="Style 27"/>
    <w:basedOn w:val="Normal"/>
    <w:uiPriority w:val="99"/>
    <w:rsid w:val="00AF581F"/>
    <w:pPr>
      <w:spacing w:before="180" w:after="160" w:line="256" w:lineRule="auto"/>
      <w:jc w:val="center"/>
    </w:pPr>
    <w:rPr>
      <w:rFonts w:ascii="Times New Roman" w:eastAsia="Times New Roman" w:hAnsi="Times New Roman" w:cs="Times New Roman"/>
      <w:sz w:val="24"/>
      <w:szCs w:val="24"/>
      <w:lang w:val="en-GB" w:bidi="ar-SA"/>
    </w:rPr>
  </w:style>
  <w:style w:type="paragraph" w:customStyle="1" w:styleId="Style20">
    <w:name w:val="Style 20"/>
    <w:basedOn w:val="Normal"/>
    <w:uiPriority w:val="99"/>
    <w:rsid w:val="00AF581F"/>
    <w:pPr>
      <w:spacing w:before="252" w:after="160" w:line="256" w:lineRule="auto"/>
      <w:ind w:left="72"/>
    </w:pPr>
    <w:rPr>
      <w:rFonts w:eastAsia="Times New Roman"/>
      <w:color w:val="070323"/>
      <w:sz w:val="21"/>
      <w:szCs w:val="21"/>
      <w:lang w:val="en-GB" w:bidi="ar-SA"/>
    </w:rPr>
  </w:style>
  <w:style w:type="paragraph" w:customStyle="1" w:styleId="Style26">
    <w:name w:val="Style 26"/>
    <w:basedOn w:val="Normal"/>
    <w:uiPriority w:val="99"/>
    <w:rsid w:val="00AF581F"/>
    <w:pPr>
      <w:spacing w:after="160" w:line="256" w:lineRule="auto"/>
      <w:ind w:left="648"/>
    </w:pPr>
    <w:rPr>
      <w:rFonts w:eastAsia="Times New Roman"/>
      <w:color w:val="060320"/>
      <w:sz w:val="21"/>
      <w:szCs w:val="21"/>
      <w:lang w:val="en-GB" w:bidi="ar-SA"/>
    </w:rPr>
  </w:style>
  <w:style w:type="paragraph" w:customStyle="1" w:styleId="Style21">
    <w:name w:val="Style 21"/>
    <w:basedOn w:val="Normal"/>
    <w:uiPriority w:val="99"/>
    <w:rsid w:val="00AF581F"/>
    <w:pPr>
      <w:spacing w:before="108" w:after="160" w:line="256" w:lineRule="auto"/>
      <w:ind w:right="72"/>
    </w:pPr>
    <w:rPr>
      <w:rFonts w:eastAsia="Times New Roman"/>
      <w:sz w:val="21"/>
      <w:szCs w:val="21"/>
      <w:lang w:val="en-GB" w:bidi="ar-SA"/>
    </w:rPr>
  </w:style>
  <w:style w:type="paragraph" w:customStyle="1" w:styleId="Style23">
    <w:name w:val="Style 23"/>
    <w:basedOn w:val="Normal"/>
    <w:uiPriority w:val="99"/>
    <w:rsid w:val="00AF581F"/>
    <w:pPr>
      <w:spacing w:before="36" w:after="160" w:line="276" w:lineRule="auto"/>
      <w:ind w:left="792"/>
    </w:pPr>
    <w:rPr>
      <w:rFonts w:ascii="Tahoma" w:eastAsia="Times New Roman" w:hAnsi="Tahoma" w:cs="Tahoma"/>
      <w:b/>
      <w:bCs/>
      <w:color w:val="040329"/>
      <w:sz w:val="20"/>
      <w:szCs w:val="20"/>
      <w:lang w:val="en-GB" w:bidi="ar-SA"/>
    </w:rPr>
  </w:style>
  <w:style w:type="paragraph" w:customStyle="1" w:styleId="Style28">
    <w:name w:val="Style 28"/>
    <w:basedOn w:val="Normal"/>
    <w:uiPriority w:val="99"/>
    <w:rsid w:val="00AF581F"/>
    <w:pPr>
      <w:spacing w:after="160" w:line="256" w:lineRule="auto"/>
      <w:ind w:left="432"/>
    </w:pPr>
    <w:rPr>
      <w:rFonts w:eastAsia="Times New Roman"/>
      <w:color w:val="070322"/>
      <w:sz w:val="21"/>
      <w:szCs w:val="21"/>
      <w:lang w:val="en-GB" w:bidi="ar-SA"/>
    </w:rPr>
  </w:style>
  <w:style w:type="paragraph" w:customStyle="1" w:styleId="Style12">
    <w:name w:val="Style 12"/>
    <w:basedOn w:val="Normal"/>
    <w:uiPriority w:val="99"/>
    <w:rsid w:val="00AF581F"/>
    <w:pPr>
      <w:spacing w:before="288" w:after="160" w:line="256" w:lineRule="auto"/>
      <w:ind w:left="72" w:right="72"/>
      <w:jc w:val="both"/>
    </w:pPr>
    <w:rPr>
      <w:rFonts w:eastAsia="Times New Roman"/>
      <w:color w:val="080527"/>
      <w:sz w:val="21"/>
      <w:szCs w:val="21"/>
      <w:lang w:val="en-GB" w:bidi="ar-SA"/>
    </w:rPr>
  </w:style>
  <w:style w:type="paragraph" w:customStyle="1" w:styleId="Style22">
    <w:name w:val="Style 22"/>
    <w:basedOn w:val="Normal"/>
    <w:uiPriority w:val="99"/>
    <w:rsid w:val="00AF581F"/>
    <w:pPr>
      <w:spacing w:before="108" w:after="160" w:line="278" w:lineRule="auto"/>
      <w:ind w:right="72"/>
      <w:jc w:val="both"/>
    </w:pPr>
    <w:rPr>
      <w:rFonts w:eastAsia="Times New Roman"/>
      <w:sz w:val="21"/>
      <w:szCs w:val="21"/>
      <w:lang w:val="en-GB" w:bidi="ar-SA"/>
    </w:rPr>
  </w:style>
  <w:style w:type="paragraph" w:customStyle="1" w:styleId="Style25">
    <w:name w:val="Style 25"/>
    <w:basedOn w:val="Normal"/>
    <w:uiPriority w:val="99"/>
    <w:rsid w:val="00AF581F"/>
    <w:pPr>
      <w:spacing w:before="108" w:after="160" w:line="256" w:lineRule="auto"/>
      <w:ind w:left="936"/>
    </w:pPr>
    <w:rPr>
      <w:rFonts w:eastAsia="Times New Roman"/>
      <w:color w:val="060326"/>
      <w:sz w:val="21"/>
      <w:szCs w:val="21"/>
      <w:lang w:val="en-GB" w:bidi="ar-SA"/>
    </w:rPr>
  </w:style>
  <w:style w:type="paragraph" w:customStyle="1" w:styleId="Style29">
    <w:name w:val="Style 29"/>
    <w:basedOn w:val="Normal"/>
    <w:uiPriority w:val="99"/>
    <w:rsid w:val="00AF581F"/>
    <w:pPr>
      <w:spacing w:after="160" w:line="256" w:lineRule="auto"/>
      <w:ind w:left="144"/>
    </w:pPr>
    <w:rPr>
      <w:rFonts w:eastAsia="Times New Roman"/>
      <w:color w:val="060325"/>
      <w:sz w:val="21"/>
      <w:szCs w:val="21"/>
      <w:lang w:val="en-GB" w:bidi="ar-SA"/>
    </w:rPr>
  </w:style>
  <w:style w:type="paragraph" w:customStyle="1" w:styleId="Style2">
    <w:name w:val="Style 2"/>
    <w:basedOn w:val="Normal"/>
    <w:uiPriority w:val="99"/>
    <w:rsid w:val="00AF581F"/>
    <w:pPr>
      <w:adjustRightInd w:val="0"/>
      <w:spacing w:after="160" w:line="256" w:lineRule="auto"/>
    </w:pPr>
    <w:rPr>
      <w:rFonts w:ascii="Times New Roman" w:eastAsia="Times New Roman" w:hAnsi="Times New Roman" w:cs="Times New Roman"/>
      <w:sz w:val="20"/>
      <w:szCs w:val="20"/>
      <w:lang w:val="en-GB" w:bidi="ar-SA"/>
    </w:rPr>
  </w:style>
  <w:style w:type="paragraph" w:customStyle="1" w:styleId="Style15">
    <w:name w:val="Style 15"/>
    <w:basedOn w:val="Normal"/>
    <w:uiPriority w:val="99"/>
    <w:rsid w:val="00AF581F"/>
    <w:pPr>
      <w:spacing w:after="160" w:line="256" w:lineRule="auto"/>
      <w:ind w:left="72"/>
    </w:pPr>
    <w:rPr>
      <w:rFonts w:eastAsia="Times New Roman"/>
      <w:sz w:val="21"/>
      <w:szCs w:val="21"/>
      <w:lang w:val="en-GB" w:bidi="ar-SA"/>
    </w:rPr>
  </w:style>
  <w:style w:type="paragraph" w:customStyle="1" w:styleId="Style24">
    <w:name w:val="Style 24"/>
    <w:basedOn w:val="Normal"/>
    <w:uiPriority w:val="99"/>
    <w:rsid w:val="00AF581F"/>
    <w:pPr>
      <w:spacing w:after="160" w:line="256" w:lineRule="auto"/>
      <w:ind w:left="72"/>
    </w:pPr>
    <w:rPr>
      <w:rFonts w:eastAsia="Times New Roman"/>
      <w:b/>
      <w:bCs/>
      <w:color w:val="050327"/>
      <w:sz w:val="21"/>
      <w:szCs w:val="21"/>
      <w:lang w:val="en-GB" w:bidi="ar-SA"/>
    </w:rPr>
  </w:style>
  <w:style w:type="paragraph" w:customStyle="1" w:styleId="Style13">
    <w:name w:val="Style 13"/>
    <w:basedOn w:val="Normal"/>
    <w:uiPriority w:val="99"/>
    <w:rsid w:val="00AF581F"/>
    <w:pPr>
      <w:spacing w:before="144" w:after="160" w:line="256" w:lineRule="auto"/>
      <w:ind w:left="216"/>
    </w:pPr>
    <w:rPr>
      <w:rFonts w:eastAsia="Times New Roman"/>
      <w:sz w:val="21"/>
      <w:szCs w:val="21"/>
      <w:lang w:val="en-GB" w:bidi="ar-SA"/>
    </w:rPr>
  </w:style>
  <w:style w:type="paragraph" w:customStyle="1" w:styleId="Style10">
    <w:name w:val="Style 10"/>
    <w:basedOn w:val="Normal"/>
    <w:uiPriority w:val="99"/>
    <w:rsid w:val="00AF581F"/>
    <w:pPr>
      <w:spacing w:before="108" w:after="160" w:line="256" w:lineRule="auto"/>
      <w:ind w:left="504" w:hanging="360"/>
      <w:jc w:val="both"/>
    </w:pPr>
    <w:rPr>
      <w:rFonts w:eastAsia="Times New Roman"/>
      <w:color w:val="070322"/>
      <w:sz w:val="21"/>
      <w:szCs w:val="21"/>
      <w:lang w:val="en-GB" w:bidi="ar-SA"/>
    </w:rPr>
  </w:style>
  <w:style w:type="paragraph" w:customStyle="1" w:styleId="Style31">
    <w:name w:val="Style 31"/>
    <w:basedOn w:val="Normal"/>
    <w:uiPriority w:val="99"/>
    <w:rsid w:val="00AF581F"/>
    <w:pPr>
      <w:spacing w:before="324" w:after="160" w:line="256" w:lineRule="auto"/>
      <w:jc w:val="both"/>
    </w:pPr>
    <w:rPr>
      <w:rFonts w:eastAsia="Times New Roman"/>
      <w:color w:val="070325"/>
      <w:sz w:val="21"/>
      <w:szCs w:val="21"/>
      <w:lang w:val="en-GB" w:bidi="ar-SA"/>
    </w:rPr>
  </w:style>
  <w:style w:type="character" w:customStyle="1" w:styleId="EquationCaption">
    <w:name w:val="_Equation Caption"/>
    <w:rsid w:val="00AF581F"/>
  </w:style>
  <w:style w:type="character" w:customStyle="1" w:styleId="TechInit">
    <w:name w:val="Tech Init"/>
    <w:rsid w:val="00AF581F"/>
    <w:rPr>
      <w:rFonts w:ascii="Times New Roman" w:hAnsi="Times New Roman" w:cs="Times New Roman" w:hint="default"/>
      <w:sz w:val="20"/>
      <w:lang w:val="en-US"/>
    </w:rPr>
  </w:style>
  <w:style w:type="character" w:customStyle="1" w:styleId="Technical1">
    <w:name w:val="Technical 1"/>
    <w:rsid w:val="00AF581F"/>
    <w:rPr>
      <w:rFonts w:ascii="Times New Roman" w:hAnsi="Times New Roman" w:cs="Times New Roman" w:hint="default"/>
      <w:sz w:val="20"/>
      <w:lang w:val="en-US"/>
    </w:rPr>
  </w:style>
  <w:style w:type="character" w:customStyle="1" w:styleId="Technical2">
    <w:name w:val="Technical 2"/>
    <w:rsid w:val="00AF581F"/>
    <w:rPr>
      <w:rFonts w:ascii="Times New Roman" w:hAnsi="Times New Roman" w:cs="Times New Roman" w:hint="default"/>
      <w:sz w:val="20"/>
      <w:lang w:val="en-US"/>
    </w:rPr>
  </w:style>
  <w:style w:type="character" w:customStyle="1" w:styleId="Technical3">
    <w:name w:val="Technical 3"/>
    <w:rsid w:val="00AF581F"/>
    <w:rPr>
      <w:rFonts w:ascii="Times New Roman" w:hAnsi="Times New Roman" w:cs="Times New Roman" w:hint="default"/>
      <w:sz w:val="20"/>
      <w:lang w:val="en-US"/>
    </w:rPr>
  </w:style>
  <w:style w:type="character" w:customStyle="1" w:styleId="DocInit">
    <w:name w:val="Doc Init"/>
    <w:rsid w:val="00AF581F"/>
  </w:style>
  <w:style w:type="character" w:customStyle="1" w:styleId="Document2">
    <w:name w:val="Document 2"/>
    <w:rsid w:val="00AF581F"/>
    <w:rPr>
      <w:rFonts w:ascii="Times New Roman" w:hAnsi="Times New Roman" w:cs="Times New Roman" w:hint="default"/>
      <w:sz w:val="20"/>
      <w:lang w:val="en-US"/>
    </w:rPr>
  </w:style>
  <w:style w:type="character" w:customStyle="1" w:styleId="Document3">
    <w:name w:val="Document 3"/>
    <w:rsid w:val="00AF581F"/>
    <w:rPr>
      <w:rFonts w:ascii="Times New Roman" w:hAnsi="Times New Roman" w:cs="Times New Roman" w:hint="default"/>
      <w:sz w:val="20"/>
      <w:lang w:val="en-US"/>
    </w:rPr>
  </w:style>
  <w:style w:type="character" w:customStyle="1" w:styleId="Document4">
    <w:name w:val="Document 4"/>
    <w:rsid w:val="00AF581F"/>
    <w:rPr>
      <w:b/>
      <w:bCs w:val="0"/>
      <w:i/>
      <w:iCs w:val="0"/>
      <w:sz w:val="20"/>
    </w:rPr>
  </w:style>
  <w:style w:type="character" w:customStyle="1" w:styleId="Document5">
    <w:name w:val="Document 5"/>
    <w:rsid w:val="00AF581F"/>
  </w:style>
  <w:style w:type="character" w:customStyle="1" w:styleId="Document6">
    <w:name w:val="Document 6"/>
    <w:rsid w:val="00AF581F"/>
  </w:style>
  <w:style w:type="character" w:customStyle="1" w:styleId="Document7">
    <w:name w:val="Document 7"/>
    <w:rsid w:val="00AF581F"/>
  </w:style>
  <w:style w:type="character" w:customStyle="1" w:styleId="Document8">
    <w:name w:val="Document 8"/>
    <w:rsid w:val="00AF581F"/>
  </w:style>
  <w:style w:type="character" w:customStyle="1" w:styleId="AHead">
    <w:name w:val="A Head"/>
    <w:rsid w:val="00AF581F"/>
    <w:rPr>
      <w:rFonts w:ascii="Times New Roman" w:hAnsi="Times New Roman" w:cs="Times New Roman" w:hint="default"/>
      <w:sz w:val="20"/>
      <w:lang w:val="en-US"/>
    </w:rPr>
  </w:style>
  <w:style w:type="character" w:customStyle="1" w:styleId="DefaultPara">
    <w:name w:val="Default Para"/>
    <w:rsid w:val="00AF581F"/>
    <w:rPr>
      <w:rFonts w:ascii="CG Times" w:hAnsi="CG Times" w:hint="default"/>
      <w:b/>
      <w:bCs w:val="0"/>
      <w:i/>
      <w:iCs w:val="0"/>
      <w:sz w:val="24"/>
      <w:lang w:val="en-US"/>
    </w:rPr>
  </w:style>
  <w:style w:type="character" w:customStyle="1" w:styleId="Bibliogrphy">
    <w:name w:val="Bibliogrphy"/>
    <w:rsid w:val="00AF581F"/>
  </w:style>
  <w:style w:type="character" w:customStyle="1" w:styleId="BulletList">
    <w:name w:val="Bullet List"/>
    <w:rsid w:val="00AF581F"/>
  </w:style>
  <w:style w:type="character" w:customStyle="1" w:styleId="CharacterStyle14">
    <w:name w:val="Character Style 14"/>
    <w:uiPriority w:val="99"/>
    <w:rsid w:val="00AF581F"/>
    <w:rPr>
      <w:rFonts w:ascii="Tahoma" w:hAnsi="Tahoma" w:cs="Tahoma" w:hint="default"/>
      <w:b/>
      <w:bCs w:val="0"/>
      <w:color w:val="040329"/>
      <w:sz w:val="20"/>
    </w:rPr>
  </w:style>
  <w:style w:type="character" w:customStyle="1" w:styleId="CharacterStyle16">
    <w:name w:val="Character Style 16"/>
    <w:uiPriority w:val="99"/>
    <w:rsid w:val="00AF581F"/>
    <w:rPr>
      <w:rFonts w:ascii="Arial" w:hAnsi="Arial" w:cs="Arial" w:hint="default"/>
      <w:color w:val="060326"/>
      <w:sz w:val="21"/>
    </w:rPr>
  </w:style>
  <w:style w:type="character" w:customStyle="1" w:styleId="CharacterStyle13">
    <w:name w:val="Character Style 13"/>
    <w:uiPriority w:val="99"/>
    <w:rsid w:val="00AF581F"/>
    <w:rPr>
      <w:rFonts w:ascii="Arial" w:hAnsi="Arial" w:cs="Arial" w:hint="default"/>
      <w:color w:val="070323"/>
      <w:sz w:val="21"/>
    </w:rPr>
  </w:style>
  <w:style w:type="character" w:customStyle="1" w:styleId="CharacterStyle15">
    <w:name w:val="Character Style 15"/>
    <w:uiPriority w:val="99"/>
    <w:rsid w:val="00AF581F"/>
    <w:rPr>
      <w:rFonts w:ascii="Arial" w:hAnsi="Arial" w:cs="Arial" w:hint="default"/>
      <w:b/>
      <w:bCs w:val="0"/>
      <w:color w:val="050327"/>
      <w:sz w:val="21"/>
    </w:rPr>
  </w:style>
  <w:style w:type="character" w:customStyle="1" w:styleId="CharacterStyle10">
    <w:name w:val="Character Style 10"/>
    <w:uiPriority w:val="99"/>
    <w:rsid w:val="00AF581F"/>
    <w:rPr>
      <w:rFonts w:ascii="Arial" w:hAnsi="Arial" w:cs="Arial" w:hint="default"/>
      <w:color w:val="080527"/>
      <w:sz w:val="21"/>
    </w:rPr>
  </w:style>
  <w:style w:type="character" w:customStyle="1" w:styleId="CharacterStyle11">
    <w:name w:val="Character Style 11"/>
    <w:uiPriority w:val="99"/>
    <w:rsid w:val="00AF581F"/>
    <w:rPr>
      <w:rFonts w:ascii="Arial" w:hAnsi="Arial" w:cs="Arial" w:hint="default"/>
      <w:sz w:val="21"/>
    </w:rPr>
  </w:style>
  <w:style w:type="character" w:customStyle="1" w:styleId="CharacterStyle4">
    <w:name w:val="Character Style 4"/>
    <w:uiPriority w:val="99"/>
    <w:rsid w:val="00AF581F"/>
    <w:rPr>
      <w:rFonts w:ascii="Arial" w:hAnsi="Arial" w:cs="Arial" w:hint="default"/>
      <w:color w:val="070325"/>
      <w:sz w:val="21"/>
    </w:rPr>
  </w:style>
  <w:style w:type="character" w:customStyle="1" w:styleId="CharacterStyle17">
    <w:name w:val="Character Style 17"/>
    <w:uiPriority w:val="99"/>
    <w:rsid w:val="00AF581F"/>
    <w:rPr>
      <w:sz w:val="20"/>
    </w:rPr>
  </w:style>
  <w:style w:type="character" w:customStyle="1" w:styleId="CharacterStyle1">
    <w:name w:val="Character Style 1"/>
    <w:uiPriority w:val="99"/>
    <w:rsid w:val="00AF581F"/>
    <w:rPr>
      <w:rFonts w:ascii="Arial" w:hAnsi="Arial" w:cs="Arial" w:hint="default"/>
      <w:color w:val="050325"/>
      <w:sz w:val="21"/>
    </w:rPr>
  </w:style>
  <w:style w:type="character" w:customStyle="1" w:styleId="CharacterStyle18">
    <w:name w:val="Character Style 18"/>
    <w:uiPriority w:val="99"/>
    <w:rsid w:val="00AF581F"/>
    <w:rPr>
      <w:rFonts w:ascii="Arial" w:hAnsi="Arial" w:cs="Arial" w:hint="default"/>
      <w:color w:val="060320"/>
      <w:sz w:val="21"/>
    </w:rPr>
  </w:style>
  <w:style w:type="character" w:customStyle="1" w:styleId="CharacterStyle19">
    <w:name w:val="Character Style 19"/>
    <w:uiPriority w:val="99"/>
    <w:rsid w:val="00AF581F"/>
    <w:rPr>
      <w:rFonts w:ascii="Arial" w:hAnsi="Arial" w:cs="Arial" w:hint="default"/>
      <w:color w:val="070322"/>
      <w:sz w:val="21"/>
    </w:rPr>
  </w:style>
  <w:style w:type="character" w:customStyle="1" w:styleId="CharacterStyle20">
    <w:name w:val="Character Style 20"/>
    <w:uiPriority w:val="99"/>
    <w:rsid w:val="00AF581F"/>
    <w:rPr>
      <w:rFonts w:ascii="Arial" w:hAnsi="Arial" w:cs="Arial" w:hint="default"/>
      <w:color w:val="060325"/>
      <w:sz w:val="21"/>
    </w:rPr>
  </w:style>
  <w:style w:type="character" w:customStyle="1" w:styleId="CharacterStyle21">
    <w:name w:val="Character Style 21"/>
    <w:uiPriority w:val="99"/>
    <w:rsid w:val="00AF581F"/>
    <w:rPr>
      <w:rFonts w:ascii="Arial" w:hAnsi="Arial" w:cs="Arial" w:hint="default"/>
      <w:color w:val="080528"/>
      <w:sz w:val="21"/>
    </w:rPr>
  </w:style>
  <w:style w:type="character" w:customStyle="1" w:styleId="CharacterStyle22">
    <w:name w:val="Character Style 22"/>
    <w:uiPriority w:val="99"/>
    <w:rsid w:val="00AF581F"/>
    <w:rPr>
      <w:rFonts w:ascii="Arial" w:hAnsi="Arial" w:cs="Arial" w:hint="default"/>
      <w:color w:val="060323"/>
      <w:sz w:val="21"/>
    </w:rPr>
  </w:style>
  <w:style w:type="paragraph" w:customStyle="1" w:styleId="StyleBankNormalItalicChar">
    <w:name w:val="Style BankNormal + Italic Char"/>
    <w:basedOn w:val="Normal"/>
    <w:rsid w:val="00AF581F"/>
    <w:pPr>
      <w:widowControl/>
      <w:overflowPunct w:val="0"/>
      <w:adjustRightInd w:val="0"/>
    </w:pPr>
    <w:rPr>
      <w:rFonts w:ascii="Times New Roman" w:eastAsia="Times New Roman" w:hAnsi="Times New Roman" w:cs="Times New Roman"/>
      <w:i/>
      <w:szCs w:val="20"/>
      <w:lang w:eastAsia="en-GB" w:bidi="ar-SA"/>
    </w:rPr>
  </w:style>
  <w:style w:type="paragraph" w:customStyle="1" w:styleId="AgreementFirstPara">
    <w:name w:val="AgreementFirstPara"/>
    <w:basedOn w:val="Normal"/>
    <w:rsid w:val="00AF581F"/>
    <w:pPr>
      <w:widowControl/>
      <w:autoSpaceDE/>
      <w:autoSpaceDN/>
      <w:spacing w:line="360" w:lineRule="auto"/>
    </w:pPr>
    <w:rPr>
      <w:rFonts w:ascii="Times New Roman" w:eastAsia="Times New Roman" w:hAnsi="Times New Roman" w:cs="Times New Roman"/>
      <w:sz w:val="24"/>
      <w:szCs w:val="20"/>
      <w:lang w:bidi="ar-SA"/>
    </w:rPr>
  </w:style>
  <w:style w:type="paragraph" w:customStyle="1" w:styleId="P3Header1-Clauses">
    <w:name w:val="P3 Header1-Clauses"/>
    <w:basedOn w:val="Normal"/>
    <w:rsid w:val="00AF581F"/>
    <w:pPr>
      <w:widowControl/>
      <w:tabs>
        <w:tab w:val="num" w:pos="864"/>
      </w:tabs>
      <w:autoSpaceDE/>
      <w:autoSpaceDN/>
      <w:spacing w:after="200"/>
      <w:ind w:left="864" w:hanging="360"/>
      <w:jc w:val="both"/>
    </w:pPr>
    <w:rPr>
      <w:rFonts w:ascii="Times New Roman" w:eastAsia="Times New Roman" w:hAnsi="Times New Roman" w:cs="Times New Roman"/>
      <w:sz w:val="24"/>
      <w:szCs w:val="20"/>
      <w:lang w:bidi="ar-SA"/>
    </w:rPr>
  </w:style>
  <w:style w:type="paragraph" w:customStyle="1" w:styleId="S1-Header2">
    <w:name w:val="S1-Header2"/>
    <w:basedOn w:val="Normal"/>
    <w:rsid w:val="00AF581F"/>
    <w:pPr>
      <w:widowControl/>
      <w:tabs>
        <w:tab w:val="num" w:pos="432"/>
      </w:tabs>
      <w:autoSpaceDE/>
      <w:autoSpaceDN/>
      <w:spacing w:after="200"/>
      <w:ind w:left="432" w:hanging="432"/>
    </w:pPr>
    <w:rPr>
      <w:rFonts w:ascii="Times New Roman" w:eastAsia="Times New Roman" w:hAnsi="Times New Roman" w:cs="Times New Roman"/>
      <w:b/>
      <w:sz w:val="24"/>
      <w:szCs w:val="24"/>
      <w:lang w:bidi="ar-SA"/>
    </w:rPr>
  </w:style>
  <w:style w:type="paragraph" w:customStyle="1" w:styleId="explanatorynotes">
    <w:name w:val="explanatory_notes"/>
    <w:basedOn w:val="Normal"/>
    <w:rsid w:val="00AF581F"/>
    <w:pPr>
      <w:widowControl/>
      <w:suppressAutoHyphens/>
      <w:autoSpaceDE/>
      <w:autoSpaceDN/>
      <w:spacing w:after="240" w:line="360" w:lineRule="exact"/>
      <w:jc w:val="both"/>
    </w:pPr>
    <w:rPr>
      <w:rFonts w:eastAsia="Times New Roman" w:cs="Times New Roman"/>
      <w:sz w:val="20"/>
      <w:szCs w:val="20"/>
      <w:lang w:bidi="ar-SA"/>
    </w:rPr>
  </w:style>
  <w:style w:type="paragraph" w:customStyle="1" w:styleId="StyleP3Header1-ClausesAfter12pt">
    <w:name w:val="Style P3 Header1-Clauses + After:  12 pt"/>
    <w:basedOn w:val="P3Header1-Clauses"/>
    <w:rsid w:val="006727CF"/>
    <w:pPr>
      <w:tabs>
        <w:tab w:val="clear" w:pos="864"/>
        <w:tab w:val="left" w:pos="972"/>
        <w:tab w:val="left" w:pos="1008"/>
      </w:tabs>
      <w:spacing w:after="240"/>
      <w:ind w:left="0" w:firstLine="0"/>
    </w:pPr>
    <w:rPr>
      <w:szCs w:val="24"/>
      <w:lang w:val="es-ES_tradnl"/>
    </w:rPr>
  </w:style>
  <w:style w:type="paragraph" w:customStyle="1" w:styleId="AAAtablebullet2">
    <w:name w:val="AAA table bullet 2"/>
    <w:basedOn w:val="Normal"/>
    <w:qFormat/>
    <w:rsid w:val="006727CF"/>
    <w:pPr>
      <w:widowControl/>
      <w:numPr>
        <w:ilvl w:val="1"/>
        <w:numId w:val="133"/>
      </w:numPr>
      <w:autoSpaceDE/>
      <w:autoSpaceDN/>
    </w:pPr>
    <w:rPr>
      <w:rFonts w:ascii="Times New Roman" w:eastAsia="Times New Roman" w:hAnsi="Times New Roman" w:cs="Times New Roman"/>
      <w:bCs/>
      <w:color w:val="000000" w:themeColor="text1"/>
      <w:sz w:val="24"/>
      <w:szCs w:val="24"/>
      <w:lang w:bidi="ar-SA"/>
    </w:rPr>
  </w:style>
  <w:style w:type="paragraph" w:customStyle="1" w:styleId="HeadingTocITB2">
    <w:name w:val="Heading Toc ITB 2"/>
    <w:basedOn w:val="Normal"/>
    <w:qFormat/>
    <w:rsid w:val="006727CF"/>
    <w:pPr>
      <w:widowControl/>
      <w:numPr>
        <w:numId w:val="133"/>
      </w:numPr>
      <w:autoSpaceDE/>
      <w:autoSpaceDN/>
    </w:pPr>
    <w:rPr>
      <w:rFonts w:ascii="Times New Roman" w:eastAsia="Times New Roman" w:hAnsi="Times New Roman" w:cs="Times New Roman"/>
      <w:b/>
      <w:bCs/>
      <w:color w:val="000000" w:themeColor="text1"/>
      <w:sz w:val="24"/>
      <w:szCs w:val="24"/>
      <w:lang w:bidi="ar-SA"/>
    </w:rPr>
  </w:style>
  <w:style w:type="paragraph" w:styleId="ListBullet2">
    <w:name w:val="List Bullet 2"/>
    <w:basedOn w:val="Normal"/>
    <w:autoRedefine/>
    <w:rsid w:val="006727CF"/>
    <w:pPr>
      <w:widowControl/>
      <w:numPr>
        <w:numId w:val="134"/>
      </w:numPr>
      <w:autoSpaceDE/>
      <w:autoSpaceDN/>
    </w:pPr>
    <w:rPr>
      <w:rFonts w:ascii="Times New Roman" w:eastAsia="Times New Roman" w:hAnsi="Times New Roman" w:cs="Times New Roman"/>
      <w:sz w:val="20"/>
      <w:szCs w:val="20"/>
      <w:lang w:bidi="ar-SA"/>
    </w:rPr>
  </w:style>
  <w:style w:type="paragraph" w:customStyle="1" w:styleId="SectionVHeading2">
    <w:name w:val="Section V. Heading 2"/>
    <w:basedOn w:val="SectionVHeader"/>
    <w:rsid w:val="001D4E4C"/>
    <w:pPr>
      <w:overflowPunct/>
      <w:autoSpaceDE/>
      <w:autoSpaceDN/>
      <w:adjustRightInd/>
      <w:spacing w:before="120" w:after="200" w:line="240" w:lineRule="auto"/>
    </w:pPr>
    <w:rPr>
      <w:sz w:val="28"/>
      <w:szCs w:val="24"/>
      <w:lang w:val="es-ES_tradnl"/>
    </w:rPr>
  </w:style>
  <w:style w:type="paragraph" w:customStyle="1" w:styleId="p2">
    <w:name w:val="p2"/>
    <w:basedOn w:val="Normal"/>
    <w:rsid w:val="001D4E4C"/>
    <w:pPr>
      <w:widowControl/>
      <w:autoSpaceDE/>
      <w:autoSpaceDN/>
    </w:pPr>
    <w:rPr>
      <w:rFonts w:ascii="Calibri" w:eastAsiaTheme="minorHAnsi" w:hAnsi="Calibri" w:cs="Times New Roman"/>
      <w:sz w:val="15"/>
      <w:szCs w:val="15"/>
      <w:lang w:bidi="ar-SA"/>
    </w:rPr>
  </w:style>
  <w:style w:type="character" w:customStyle="1" w:styleId="Heading3Char1">
    <w:name w:val="Heading 3 Char1"/>
    <w:aliases w:val="Section Header3 Char,ClauseSub_No&amp;Name Char,Heading 3 Char Char1,Section Header3 Char Char Char,Sub-Clause Paragraph Char"/>
    <w:basedOn w:val="DefaultParagraphFont"/>
    <w:rsid w:val="008D2A3D"/>
    <w:rPr>
      <w:b/>
      <w:sz w:val="28"/>
      <w:lang w:val="en-US" w:eastAsia="en-US" w:bidi="ar-SA"/>
    </w:rPr>
  </w:style>
  <w:style w:type="paragraph" w:customStyle="1" w:styleId="p9">
    <w:name w:val="p9"/>
    <w:basedOn w:val="Normal"/>
    <w:rsid w:val="00106EF8"/>
    <w:pPr>
      <w:tabs>
        <w:tab w:val="left" w:pos="1620"/>
      </w:tabs>
      <w:overflowPunct w:val="0"/>
      <w:adjustRightInd w:val="0"/>
      <w:spacing w:line="240" w:lineRule="atLeast"/>
      <w:ind w:left="180"/>
      <w:jc w:val="both"/>
      <w:textAlignment w:val="baseline"/>
    </w:pPr>
    <w:rPr>
      <w:rFonts w:ascii="Times New Roman" w:eastAsia="Times New Roman" w:hAnsi="Times New Roman" w:cs="Times New Roman"/>
      <w:sz w:val="24"/>
      <w:szCs w:val="20"/>
      <w:lang w:val="en-GB" w:bidi="ar-SA"/>
    </w:rPr>
  </w:style>
  <w:style w:type="paragraph" w:customStyle="1" w:styleId="p30">
    <w:name w:val="p30"/>
    <w:basedOn w:val="Normal"/>
    <w:rsid w:val="009578A8"/>
    <w:pPr>
      <w:tabs>
        <w:tab w:val="left" w:pos="700"/>
      </w:tabs>
      <w:overflowPunct w:val="0"/>
      <w:adjustRightInd w:val="0"/>
      <w:spacing w:line="260" w:lineRule="atLeast"/>
      <w:ind w:left="740"/>
      <w:jc w:val="both"/>
      <w:textAlignment w:val="baseline"/>
    </w:pPr>
    <w:rPr>
      <w:rFonts w:ascii="Times New Roman" w:eastAsia="Times New Roman" w:hAnsi="Times New Roman" w:cs="Times New Roman"/>
      <w:sz w:val="24"/>
      <w:szCs w:val="20"/>
      <w:lang w:val="en-GB" w:bidi="ar-SA"/>
    </w:rPr>
  </w:style>
  <w:style w:type="paragraph" w:customStyle="1" w:styleId="p8">
    <w:name w:val="p8"/>
    <w:basedOn w:val="Normal"/>
    <w:rsid w:val="00CE7A4F"/>
    <w:pPr>
      <w:tabs>
        <w:tab w:val="left" w:pos="1620"/>
        <w:tab w:val="left" w:pos="2380"/>
        <w:tab w:val="left" w:pos="3100"/>
      </w:tabs>
      <w:autoSpaceDE/>
      <w:autoSpaceDN/>
      <w:spacing w:line="260" w:lineRule="atLeast"/>
      <w:ind w:left="144" w:firstLine="864"/>
    </w:pPr>
    <w:rPr>
      <w:rFonts w:ascii="Times New Roman" w:eastAsia="Times New Roman" w:hAnsi="Times New Roman" w:cs="Times New Roman"/>
      <w:snapToGrid w:val="0"/>
      <w:sz w:val="24"/>
      <w:szCs w:val="20"/>
      <w:lang w:val="en-GB" w:bidi="ar-SA"/>
    </w:rPr>
  </w:style>
  <w:style w:type="paragraph" w:customStyle="1" w:styleId="p13">
    <w:name w:val="p13"/>
    <w:basedOn w:val="Normal"/>
    <w:rsid w:val="00CE7A4F"/>
    <w:pPr>
      <w:tabs>
        <w:tab w:val="left" w:pos="3700"/>
      </w:tabs>
      <w:overflowPunct w:val="0"/>
      <w:adjustRightInd w:val="0"/>
      <w:spacing w:line="240" w:lineRule="atLeast"/>
      <w:ind w:left="2260"/>
      <w:jc w:val="both"/>
      <w:textAlignment w:val="baseline"/>
    </w:pPr>
    <w:rPr>
      <w:rFonts w:ascii="Times New Roman" w:eastAsia="Times New Roman" w:hAnsi="Times New Roman" w:cs="Times New Roman"/>
      <w:sz w:val="24"/>
      <w:szCs w:val="20"/>
      <w:lang w:val="en-GB" w:bidi="ar-SA"/>
    </w:rPr>
  </w:style>
  <w:style w:type="paragraph" w:customStyle="1" w:styleId="NormalTM">
    <w:name w:val="Normal TM"/>
    <w:basedOn w:val="Normal"/>
    <w:rsid w:val="004316DD"/>
    <w:pPr>
      <w:widowControl/>
      <w:autoSpaceDE/>
      <w:autoSpaceDN/>
      <w:spacing w:before="120" w:after="120" w:line="264" w:lineRule="auto"/>
      <w:ind w:left="113" w:right="176"/>
      <w:jc w:val="both"/>
    </w:pPr>
    <w:rPr>
      <w:rFonts w:eastAsia="Times New Roman"/>
      <w:szCs w:val="24"/>
      <w:lang w:val="en-GB" w:bidi="ar-SA"/>
    </w:rPr>
  </w:style>
  <w:style w:type="paragraph" w:customStyle="1" w:styleId="p35">
    <w:name w:val="p35"/>
    <w:basedOn w:val="Normal"/>
    <w:rsid w:val="004316DD"/>
    <w:pPr>
      <w:tabs>
        <w:tab w:val="left" w:pos="2220"/>
      </w:tabs>
      <w:overflowPunct w:val="0"/>
      <w:adjustRightInd w:val="0"/>
      <w:spacing w:line="260" w:lineRule="atLeast"/>
      <w:ind w:left="780"/>
      <w:jc w:val="both"/>
      <w:textAlignment w:val="baseline"/>
    </w:pPr>
    <w:rPr>
      <w:rFonts w:ascii="Times New Roman" w:eastAsia="Times New Roman" w:hAnsi="Times New Roman" w:cs="Times New Roman"/>
      <w:sz w:val="24"/>
      <w:szCs w:val="20"/>
      <w:lang w:val="en-GB" w:bidi="ar-SA"/>
    </w:rPr>
  </w:style>
  <w:style w:type="paragraph" w:customStyle="1" w:styleId="p36">
    <w:name w:val="p36"/>
    <w:basedOn w:val="Normal"/>
    <w:rsid w:val="004316DD"/>
    <w:pPr>
      <w:tabs>
        <w:tab w:val="left" w:pos="2200"/>
      </w:tabs>
      <w:overflowPunct w:val="0"/>
      <w:adjustRightInd w:val="0"/>
      <w:spacing w:line="240" w:lineRule="atLeast"/>
      <w:ind w:left="760"/>
      <w:jc w:val="both"/>
      <w:textAlignment w:val="baseline"/>
    </w:pPr>
    <w:rPr>
      <w:rFonts w:ascii="Times New Roman" w:eastAsia="Times New Roman" w:hAnsi="Times New Roman" w:cs="Times New Roman"/>
      <w:sz w:val="24"/>
      <w:szCs w:val="20"/>
      <w:lang w:val="en-GB" w:bidi="ar-SA"/>
    </w:rPr>
  </w:style>
  <w:style w:type="paragraph" w:customStyle="1" w:styleId="NormalTMText">
    <w:name w:val="Normal TM Text"/>
    <w:basedOn w:val="NormalTM"/>
    <w:rsid w:val="005216A7"/>
    <w:pPr>
      <w:numPr>
        <w:numId w:val="167"/>
      </w:numPr>
      <w:tabs>
        <w:tab w:val="clear" w:pos="360"/>
      </w:tabs>
      <w:spacing w:line="360" w:lineRule="auto"/>
      <w:ind w:left="113" w:firstLine="0"/>
    </w:pPr>
  </w:style>
  <w:style w:type="paragraph" w:customStyle="1" w:styleId="p17">
    <w:name w:val="p17"/>
    <w:basedOn w:val="Normal"/>
    <w:rsid w:val="005216A7"/>
    <w:pPr>
      <w:overflowPunct w:val="0"/>
      <w:adjustRightInd w:val="0"/>
      <w:spacing w:line="260" w:lineRule="atLeast"/>
      <w:ind w:left="720"/>
      <w:jc w:val="both"/>
      <w:textAlignment w:val="baseline"/>
    </w:pPr>
    <w:rPr>
      <w:rFonts w:ascii="Times New Roman" w:eastAsia="Times New Roman" w:hAnsi="Times New Roman" w:cs="Times New Roman"/>
      <w:sz w:val="24"/>
      <w:szCs w:val="20"/>
      <w:lang w:val="en-GB" w:bidi="ar-SA"/>
    </w:rPr>
  </w:style>
  <w:style w:type="table" w:styleId="TableGrid">
    <w:name w:val="Table Grid"/>
    <w:basedOn w:val="TableNormal"/>
    <w:uiPriority w:val="1"/>
    <w:rsid w:val="00E8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EF58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58">
      <w:bodyDiv w:val="1"/>
      <w:marLeft w:val="0"/>
      <w:marRight w:val="0"/>
      <w:marTop w:val="0"/>
      <w:marBottom w:val="0"/>
      <w:divBdr>
        <w:top w:val="none" w:sz="0" w:space="0" w:color="auto"/>
        <w:left w:val="none" w:sz="0" w:space="0" w:color="auto"/>
        <w:bottom w:val="none" w:sz="0" w:space="0" w:color="auto"/>
        <w:right w:val="none" w:sz="0" w:space="0" w:color="auto"/>
      </w:divBdr>
    </w:div>
    <w:div w:id="5448138">
      <w:bodyDiv w:val="1"/>
      <w:marLeft w:val="0"/>
      <w:marRight w:val="0"/>
      <w:marTop w:val="0"/>
      <w:marBottom w:val="0"/>
      <w:divBdr>
        <w:top w:val="none" w:sz="0" w:space="0" w:color="auto"/>
        <w:left w:val="none" w:sz="0" w:space="0" w:color="auto"/>
        <w:bottom w:val="none" w:sz="0" w:space="0" w:color="auto"/>
        <w:right w:val="none" w:sz="0" w:space="0" w:color="auto"/>
      </w:divBdr>
    </w:div>
    <w:div w:id="26806105">
      <w:bodyDiv w:val="1"/>
      <w:marLeft w:val="0"/>
      <w:marRight w:val="0"/>
      <w:marTop w:val="0"/>
      <w:marBottom w:val="0"/>
      <w:divBdr>
        <w:top w:val="none" w:sz="0" w:space="0" w:color="auto"/>
        <w:left w:val="none" w:sz="0" w:space="0" w:color="auto"/>
        <w:bottom w:val="none" w:sz="0" w:space="0" w:color="auto"/>
        <w:right w:val="none" w:sz="0" w:space="0" w:color="auto"/>
      </w:divBdr>
    </w:div>
    <w:div w:id="50887606">
      <w:bodyDiv w:val="1"/>
      <w:marLeft w:val="0"/>
      <w:marRight w:val="0"/>
      <w:marTop w:val="0"/>
      <w:marBottom w:val="0"/>
      <w:divBdr>
        <w:top w:val="none" w:sz="0" w:space="0" w:color="auto"/>
        <w:left w:val="none" w:sz="0" w:space="0" w:color="auto"/>
        <w:bottom w:val="none" w:sz="0" w:space="0" w:color="auto"/>
        <w:right w:val="none" w:sz="0" w:space="0" w:color="auto"/>
      </w:divBdr>
    </w:div>
    <w:div w:id="59595644">
      <w:bodyDiv w:val="1"/>
      <w:marLeft w:val="0"/>
      <w:marRight w:val="0"/>
      <w:marTop w:val="0"/>
      <w:marBottom w:val="0"/>
      <w:divBdr>
        <w:top w:val="none" w:sz="0" w:space="0" w:color="auto"/>
        <w:left w:val="none" w:sz="0" w:space="0" w:color="auto"/>
        <w:bottom w:val="none" w:sz="0" w:space="0" w:color="auto"/>
        <w:right w:val="none" w:sz="0" w:space="0" w:color="auto"/>
      </w:divBdr>
    </w:div>
    <w:div w:id="178785832">
      <w:bodyDiv w:val="1"/>
      <w:marLeft w:val="0"/>
      <w:marRight w:val="0"/>
      <w:marTop w:val="0"/>
      <w:marBottom w:val="0"/>
      <w:divBdr>
        <w:top w:val="none" w:sz="0" w:space="0" w:color="auto"/>
        <w:left w:val="none" w:sz="0" w:space="0" w:color="auto"/>
        <w:bottom w:val="none" w:sz="0" w:space="0" w:color="auto"/>
        <w:right w:val="none" w:sz="0" w:space="0" w:color="auto"/>
      </w:divBdr>
    </w:div>
    <w:div w:id="220019625">
      <w:bodyDiv w:val="1"/>
      <w:marLeft w:val="0"/>
      <w:marRight w:val="0"/>
      <w:marTop w:val="0"/>
      <w:marBottom w:val="0"/>
      <w:divBdr>
        <w:top w:val="none" w:sz="0" w:space="0" w:color="auto"/>
        <w:left w:val="none" w:sz="0" w:space="0" w:color="auto"/>
        <w:bottom w:val="none" w:sz="0" w:space="0" w:color="auto"/>
        <w:right w:val="none" w:sz="0" w:space="0" w:color="auto"/>
      </w:divBdr>
    </w:div>
    <w:div w:id="222176462">
      <w:bodyDiv w:val="1"/>
      <w:marLeft w:val="0"/>
      <w:marRight w:val="0"/>
      <w:marTop w:val="0"/>
      <w:marBottom w:val="0"/>
      <w:divBdr>
        <w:top w:val="none" w:sz="0" w:space="0" w:color="auto"/>
        <w:left w:val="none" w:sz="0" w:space="0" w:color="auto"/>
        <w:bottom w:val="none" w:sz="0" w:space="0" w:color="auto"/>
        <w:right w:val="none" w:sz="0" w:space="0" w:color="auto"/>
      </w:divBdr>
    </w:div>
    <w:div w:id="286397399">
      <w:bodyDiv w:val="1"/>
      <w:marLeft w:val="0"/>
      <w:marRight w:val="0"/>
      <w:marTop w:val="0"/>
      <w:marBottom w:val="0"/>
      <w:divBdr>
        <w:top w:val="none" w:sz="0" w:space="0" w:color="auto"/>
        <w:left w:val="none" w:sz="0" w:space="0" w:color="auto"/>
        <w:bottom w:val="none" w:sz="0" w:space="0" w:color="auto"/>
        <w:right w:val="none" w:sz="0" w:space="0" w:color="auto"/>
      </w:divBdr>
    </w:div>
    <w:div w:id="289626285">
      <w:bodyDiv w:val="1"/>
      <w:marLeft w:val="0"/>
      <w:marRight w:val="0"/>
      <w:marTop w:val="0"/>
      <w:marBottom w:val="0"/>
      <w:divBdr>
        <w:top w:val="none" w:sz="0" w:space="0" w:color="auto"/>
        <w:left w:val="none" w:sz="0" w:space="0" w:color="auto"/>
        <w:bottom w:val="none" w:sz="0" w:space="0" w:color="auto"/>
        <w:right w:val="none" w:sz="0" w:space="0" w:color="auto"/>
      </w:divBdr>
    </w:div>
    <w:div w:id="337193906">
      <w:bodyDiv w:val="1"/>
      <w:marLeft w:val="0"/>
      <w:marRight w:val="0"/>
      <w:marTop w:val="0"/>
      <w:marBottom w:val="0"/>
      <w:divBdr>
        <w:top w:val="none" w:sz="0" w:space="0" w:color="auto"/>
        <w:left w:val="none" w:sz="0" w:space="0" w:color="auto"/>
        <w:bottom w:val="none" w:sz="0" w:space="0" w:color="auto"/>
        <w:right w:val="none" w:sz="0" w:space="0" w:color="auto"/>
      </w:divBdr>
    </w:div>
    <w:div w:id="378168076">
      <w:bodyDiv w:val="1"/>
      <w:marLeft w:val="0"/>
      <w:marRight w:val="0"/>
      <w:marTop w:val="0"/>
      <w:marBottom w:val="0"/>
      <w:divBdr>
        <w:top w:val="none" w:sz="0" w:space="0" w:color="auto"/>
        <w:left w:val="none" w:sz="0" w:space="0" w:color="auto"/>
        <w:bottom w:val="none" w:sz="0" w:space="0" w:color="auto"/>
        <w:right w:val="none" w:sz="0" w:space="0" w:color="auto"/>
      </w:divBdr>
    </w:div>
    <w:div w:id="378631479">
      <w:bodyDiv w:val="1"/>
      <w:marLeft w:val="0"/>
      <w:marRight w:val="0"/>
      <w:marTop w:val="0"/>
      <w:marBottom w:val="0"/>
      <w:divBdr>
        <w:top w:val="none" w:sz="0" w:space="0" w:color="auto"/>
        <w:left w:val="none" w:sz="0" w:space="0" w:color="auto"/>
        <w:bottom w:val="none" w:sz="0" w:space="0" w:color="auto"/>
        <w:right w:val="none" w:sz="0" w:space="0" w:color="auto"/>
      </w:divBdr>
    </w:div>
    <w:div w:id="432894977">
      <w:bodyDiv w:val="1"/>
      <w:marLeft w:val="0"/>
      <w:marRight w:val="0"/>
      <w:marTop w:val="0"/>
      <w:marBottom w:val="0"/>
      <w:divBdr>
        <w:top w:val="none" w:sz="0" w:space="0" w:color="auto"/>
        <w:left w:val="none" w:sz="0" w:space="0" w:color="auto"/>
        <w:bottom w:val="none" w:sz="0" w:space="0" w:color="auto"/>
        <w:right w:val="none" w:sz="0" w:space="0" w:color="auto"/>
      </w:divBdr>
    </w:div>
    <w:div w:id="472798507">
      <w:bodyDiv w:val="1"/>
      <w:marLeft w:val="0"/>
      <w:marRight w:val="0"/>
      <w:marTop w:val="0"/>
      <w:marBottom w:val="0"/>
      <w:divBdr>
        <w:top w:val="none" w:sz="0" w:space="0" w:color="auto"/>
        <w:left w:val="none" w:sz="0" w:space="0" w:color="auto"/>
        <w:bottom w:val="none" w:sz="0" w:space="0" w:color="auto"/>
        <w:right w:val="none" w:sz="0" w:space="0" w:color="auto"/>
      </w:divBdr>
    </w:div>
    <w:div w:id="487288614">
      <w:bodyDiv w:val="1"/>
      <w:marLeft w:val="0"/>
      <w:marRight w:val="0"/>
      <w:marTop w:val="0"/>
      <w:marBottom w:val="0"/>
      <w:divBdr>
        <w:top w:val="none" w:sz="0" w:space="0" w:color="auto"/>
        <w:left w:val="none" w:sz="0" w:space="0" w:color="auto"/>
        <w:bottom w:val="none" w:sz="0" w:space="0" w:color="auto"/>
        <w:right w:val="none" w:sz="0" w:space="0" w:color="auto"/>
      </w:divBdr>
    </w:div>
    <w:div w:id="499467123">
      <w:bodyDiv w:val="1"/>
      <w:marLeft w:val="0"/>
      <w:marRight w:val="0"/>
      <w:marTop w:val="0"/>
      <w:marBottom w:val="0"/>
      <w:divBdr>
        <w:top w:val="none" w:sz="0" w:space="0" w:color="auto"/>
        <w:left w:val="none" w:sz="0" w:space="0" w:color="auto"/>
        <w:bottom w:val="none" w:sz="0" w:space="0" w:color="auto"/>
        <w:right w:val="none" w:sz="0" w:space="0" w:color="auto"/>
      </w:divBdr>
    </w:div>
    <w:div w:id="532227593">
      <w:bodyDiv w:val="1"/>
      <w:marLeft w:val="0"/>
      <w:marRight w:val="0"/>
      <w:marTop w:val="0"/>
      <w:marBottom w:val="0"/>
      <w:divBdr>
        <w:top w:val="none" w:sz="0" w:space="0" w:color="auto"/>
        <w:left w:val="none" w:sz="0" w:space="0" w:color="auto"/>
        <w:bottom w:val="none" w:sz="0" w:space="0" w:color="auto"/>
        <w:right w:val="none" w:sz="0" w:space="0" w:color="auto"/>
      </w:divBdr>
    </w:div>
    <w:div w:id="533427061">
      <w:bodyDiv w:val="1"/>
      <w:marLeft w:val="0"/>
      <w:marRight w:val="0"/>
      <w:marTop w:val="0"/>
      <w:marBottom w:val="0"/>
      <w:divBdr>
        <w:top w:val="none" w:sz="0" w:space="0" w:color="auto"/>
        <w:left w:val="none" w:sz="0" w:space="0" w:color="auto"/>
        <w:bottom w:val="none" w:sz="0" w:space="0" w:color="auto"/>
        <w:right w:val="none" w:sz="0" w:space="0" w:color="auto"/>
      </w:divBdr>
    </w:div>
    <w:div w:id="541593713">
      <w:bodyDiv w:val="1"/>
      <w:marLeft w:val="0"/>
      <w:marRight w:val="0"/>
      <w:marTop w:val="0"/>
      <w:marBottom w:val="0"/>
      <w:divBdr>
        <w:top w:val="none" w:sz="0" w:space="0" w:color="auto"/>
        <w:left w:val="none" w:sz="0" w:space="0" w:color="auto"/>
        <w:bottom w:val="none" w:sz="0" w:space="0" w:color="auto"/>
        <w:right w:val="none" w:sz="0" w:space="0" w:color="auto"/>
      </w:divBdr>
    </w:div>
    <w:div w:id="542181912">
      <w:bodyDiv w:val="1"/>
      <w:marLeft w:val="0"/>
      <w:marRight w:val="0"/>
      <w:marTop w:val="0"/>
      <w:marBottom w:val="0"/>
      <w:divBdr>
        <w:top w:val="none" w:sz="0" w:space="0" w:color="auto"/>
        <w:left w:val="none" w:sz="0" w:space="0" w:color="auto"/>
        <w:bottom w:val="none" w:sz="0" w:space="0" w:color="auto"/>
        <w:right w:val="none" w:sz="0" w:space="0" w:color="auto"/>
      </w:divBdr>
    </w:div>
    <w:div w:id="572855765">
      <w:bodyDiv w:val="1"/>
      <w:marLeft w:val="0"/>
      <w:marRight w:val="0"/>
      <w:marTop w:val="0"/>
      <w:marBottom w:val="0"/>
      <w:divBdr>
        <w:top w:val="none" w:sz="0" w:space="0" w:color="auto"/>
        <w:left w:val="none" w:sz="0" w:space="0" w:color="auto"/>
        <w:bottom w:val="none" w:sz="0" w:space="0" w:color="auto"/>
        <w:right w:val="none" w:sz="0" w:space="0" w:color="auto"/>
      </w:divBdr>
    </w:div>
    <w:div w:id="582759235">
      <w:bodyDiv w:val="1"/>
      <w:marLeft w:val="0"/>
      <w:marRight w:val="0"/>
      <w:marTop w:val="0"/>
      <w:marBottom w:val="0"/>
      <w:divBdr>
        <w:top w:val="none" w:sz="0" w:space="0" w:color="auto"/>
        <w:left w:val="none" w:sz="0" w:space="0" w:color="auto"/>
        <w:bottom w:val="none" w:sz="0" w:space="0" w:color="auto"/>
        <w:right w:val="none" w:sz="0" w:space="0" w:color="auto"/>
      </w:divBdr>
    </w:div>
    <w:div w:id="621691768">
      <w:bodyDiv w:val="1"/>
      <w:marLeft w:val="0"/>
      <w:marRight w:val="0"/>
      <w:marTop w:val="0"/>
      <w:marBottom w:val="0"/>
      <w:divBdr>
        <w:top w:val="none" w:sz="0" w:space="0" w:color="auto"/>
        <w:left w:val="none" w:sz="0" w:space="0" w:color="auto"/>
        <w:bottom w:val="none" w:sz="0" w:space="0" w:color="auto"/>
        <w:right w:val="none" w:sz="0" w:space="0" w:color="auto"/>
      </w:divBdr>
    </w:div>
    <w:div w:id="642389988">
      <w:bodyDiv w:val="1"/>
      <w:marLeft w:val="0"/>
      <w:marRight w:val="0"/>
      <w:marTop w:val="0"/>
      <w:marBottom w:val="0"/>
      <w:divBdr>
        <w:top w:val="none" w:sz="0" w:space="0" w:color="auto"/>
        <w:left w:val="none" w:sz="0" w:space="0" w:color="auto"/>
        <w:bottom w:val="none" w:sz="0" w:space="0" w:color="auto"/>
        <w:right w:val="none" w:sz="0" w:space="0" w:color="auto"/>
      </w:divBdr>
    </w:div>
    <w:div w:id="649554338">
      <w:bodyDiv w:val="1"/>
      <w:marLeft w:val="0"/>
      <w:marRight w:val="0"/>
      <w:marTop w:val="0"/>
      <w:marBottom w:val="0"/>
      <w:divBdr>
        <w:top w:val="none" w:sz="0" w:space="0" w:color="auto"/>
        <w:left w:val="none" w:sz="0" w:space="0" w:color="auto"/>
        <w:bottom w:val="none" w:sz="0" w:space="0" w:color="auto"/>
        <w:right w:val="none" w:sz="0" w:space="0" w:color="auto"/>
      </w:divBdr>
    </w:div>
    <w:div w:id="665667355">
      <w:bodyDiv w:val="1"/>
      <w:marLeft w:val="0"/>
      <w:marRight w:val="0"/>
      <w:marTop w:val="0"/>
      <w:marBottom w:val="0"/>
      <w:divBdr>
        <w:top w:val="none" w:sz="0" w:space="0" w:color="auto"/>
        <w:left w:val="none" w:sz="0" w:space="0" w:color="auto"/>
        <w:bottom w:val="none" w:sz="0" w:space="0" w:color="auto"/>
        <w:right w:val="none" w:sz="0" w:space="0" w:color="auto"/>
      </w:divBdr>
    </w:div>
    <w:div w:id="751046437">
      <w:bodyDiv w:val="1"/>
      <w:marLeft w:val="0"/>
      <w:marRight w:val="0"/>
      <w:marTop w:val="0"/>
      <w:marBottom w:val="0"/>
      <w:divBdr>
        <w:top w:val="none" w:sz="0" w:space="0" w:color="auto"/>
        <w:left w:val="none" w:sz="0" w:space="0" w:color="auto"/>
        <w:bottom w:val="none" w:sz="0" w:space="0" w:color="auto"/>
        <w:right w:val="none" w:sz="0" w:space="0" w:color="auto"/>
      </w:divBdr>
    </w:div>
    <w:div w:id="777531784">
      <w:bodyDiv w:val="1"/>
      <w:marLeft w:val="0"/>
      <w:marRight w:val="0"/>
      <w:marTop w:val="0"/>
      <w:marBottom w:val="0"/>
      <w:divBdr>
        <w:top w:val="none" w:sz="0" w:space="0" w:color="auto"/>
        <w:left w:val="none" w:sz="0" w:space="0" w:color="auto"/>
        <w:bottom w:val="none" w:sz="0" w:space="0" w:color="auto"/>
        <w:right w:val="none" w:sz="0" w:space="0" w:color="auto"/>
      </w:divBdr>
    </w:div>
    <w:div w:id="780492249">
      <w:bodyDiv w:val="1"/>
      <w:marLeft w:val="0"/>
      <w:marRight w:val="0"/>
      <w:marTop w:val="0"/>
      <w:marBottom w:val="0"/>
      <w:divBdr>
        <w:top w:val="none" w:sz="0" w:space="0" w:color="auto"/>
        <w:left w:val="none" w:sz="0" w:space="0" w:color="auto"/>
        <w:bottom w:val="none" w:sz="0" w:space="0" w:color="auto"/>
        <w:right w:val="none" w:sz="0" w:space="0" w:color="auto"/>
      </w:divBdr>
    </w:div>
    <w:div w:id="781613459">
      <w:bodyDiv w:val="1"/>
      <w:marLeft w:val="0"/>
      <w:marRight w:val="0"/>
      <w:marTop w:val="0"/>
      <w:marBottom w:val="0"/>
      <w:divBdr>
        <w:top w:val="none" w:sz="0" w:space="0" w:color="auto"/>
        <w:left w:val="none" w:sz="0" w:space="0" w:color="auto"/>
        <w:bottom w:val="none" w:sz="0" w:space="0" w:color="auto"/>
        <w:right w:val="none" w:sz="0" w:space="0" w:color="auto"/>
      </w:divBdr>
    </w:div>
    <w:div w:id="861212505">
      <w:bodyDiv w:val="1"/>
      <w:marLeft w:val="0"/>
      <w:marRight w:val="0"/>
      <w:marTop w:val="0"/>
      <w:marBottom w:val="0"/>
      <w:divBdr>
        <w:top w:val="none" w:sz="0" w:space="0" w:color="auto"/>
        <w:left w:val="none" w:sz="0" w:space="0" w:color="auto"/>
        <w:bottom w:val="none" w:sz="0" w:space="0" w:color="auto"/>
        <w:right w:val="none" w:sz="0" w:space="0" w:color="auto"/>
      </w:divBdr>
    </w:div>
    <w:div w:id="911044327">
      <w:bodyDiv w:val="1"/>
      <w:marLeft w:val="0"/>
      <w:marRight w:val="0"/>
      <w:marTop w:val="0"/>
      <w:marBottom w:val="0"/>
      <w:divBdr>
        <w:top w:val="none" w:sz="0" w:space="0" w:color="auto"/>
        <w:left w:val="none" w:sz="0" w:space="0" w:color="auto"/>
        <w:bottom w:val="none" w:sz="0" w:space="0" w:color="auto"/>
        <w:right w:val="none" w:sz="0" w:space="0" w:color="auto"/>
      </w:divBdr>
    </w:div>
    <w:div w:id="1065104301">
      <w:bodyDiv w:val="1"/>
      <w:marLeft w:val="0"/>
      <w:marRight w:val="0"/>
      <w:marTop w:val="0"/>
      <w:marBottom w:val="0"/>
      <w:divBdr>
        <w:top w:val="none" w:sz="0" w:space="0" w:color="auto"/>
        <w:left w:val="none" w:sz="0" w:space="0" w:color="auto"/>
        <w:bottom w:val="none" w:sz="0" w:space="0" w:color="auto"/>
        <w:right w:val="none" w:sz="0" w:space="0" w:color="auto"/>
      </w:divBdr>
    </w:div>
    <w:div w:id="1106120614">
      <w:bodyDiv w:val="1"/>
      <w:marLeft w:val="0"/>
      <w:marRight w:val="0"/>
      <w:marTop w:val="0"/>
      <w:marBottom w:val="0"/>
      <w:divBdr>
        <w:top w:val="none" w:sz="0" w:space="0" w:color="auto"/>
        <w:left w:val="none" w:sz="0" w:space="0" w:color="auto"/>
        <w:bottom w:val="none" w:sz="0" w:space="0" w:color="auto"/>
        <w:right w:val="none" w:sz="0" w:space="0" w:color="auto"/>
      </w:divBdr>
    </w:div>
    <w:div w:id="1130245140">
      <w:bodyDiv w:val="1"/>
      <w:marLeft w:val="0"/>
      <w:marRight w:val="0"/>
      <w:marTop w:val="0"/>
      <w:marBottom w:val="0"/>
      <w:divBdr>
        <w:top w:val="none" w:sz="0" w:space="0" w:color="auto"/>
        <w:left w:val="none" w:sz="0" w:space="0" w:color="auto"/>
        <w:bottom w:val="none" w:sz="0" w:space="0" w:color="auto"/>
        <w:right w:val="none" w:sz="0" w:space="0" w:color="auto"/>
      </w:divBdr>
    </w:div>
    <w:div w:id="1131090574">
      <w:bodyDiv w:val="1"/>
      <w:marLeft w:val="0"/>
      <w:marRight w:val="0"/>
      <w:marTop w:val="0"/>
      <w:marBottom w:val="0"/>
      <w:divBdr>
        <w:top w:val="none" w:sz="0" w:space="0" w:color="auto"/>
        <w:left w:val="none" w:sz="0" w:space="0" w:color="auto"/>
        <w:bottom w:val="none" w:sz="0" w:space="0" w:color="auto"/>
        <w:right w:val="none" w:sz="0" w:space="0" w:color="auto"/>
      </w:divBdr>
    </w:div>
    <w:div w:id="1152988982">
      <w:bodyDiv w:val="1"/>
      <w:marLeft w:val="0"/>
      <w:marRight w:val="0"/>
      <w:marTop w:val="0"/>
      <w:marBottom w:val="0"/>
      <w:divBdr>
        <w:top w:val="none" w:sz="0" w:space="0" w:color="auto"/>
        <w:left w:val="none" w:sz="0" w:space="0" w:color="auto"/>
        <w:bottom w:val="none" w:sz="0" w:space="0" w:color="auto"/>
        <w:right w:val="none" w:sz="0" w:space="0" w:color="auto"/>
      </w:divBdr>
    </w:div>
    <w:div w:id="1233196625">
      <w:bodyDiv w:val="1"/>
      <w:marLeft w:val="0"/>
      <w:marRight w:val="0"/>
      <w:marTop w:val="0"/>
      <w:marBottom w:val="0"/>
      <w:divBdr>
        <w:top w:val="none" w:sz="0" w:space="0" w:color="auto"/>
        <w:left w:val="none" w:sz="0" w:space="0" w:color="auto"/>
        <w:bottom w:val="none" w:sz="0" w:space="0" w:color="auto"/>
        <w:right w:val="none" w:sz="0" w:space="0" w:color="auto"/>
      </w:divBdr>
    </w:div>
    <w:div w:id="1336685031">
      <w:bodyDiv w:val="1"/>
      <w:marLeft w:val="0"/>
      <w:marRight w:val="0"/>
      <w:marTop w:val="0"/>
      <w:marBottom w:val="0"/>
      <w:divBdr>
        <w:top w:val="none" w:sz="0" w:space="0" w:color="auto"/>
        <w:left w:val="none" w:sz="0" w:space="0" w:color="auto"/>
        <w:bottom w:val="none" w:sz="0" w:space="0" w:color="auto"/>
        <w:right w:val="none" w:sz="0" w:space="0" w:color="auto"/>
      </w:divBdr>
    </w:div>
    <w:div w:id="1424060582">
      <w:bodyDiv w:val="1"/>
      <w:marLeft w:val="0"/>
      <w:marRight w:val="0"/>
      <w:marTop w:val="0"/>
      <w:marBottom w:val="0"/>
      <w:divBdr>
        <w:top w:val="none" w:sz="0" w:space="0" w:color="auto"/>
        <w:left w:val="none" w:sz="0" w:space="0" w:color="auto"/>
        <w:bottom w:val="none" w:sz="0" w:space="0" w:color="auto"/>
        <w:right w:val="none" w:sz="0" w:space="0" w:color="auto"/>
      </w:divBdr>
    </w:div>
    <w:div w:id="1436292939">
      <w:bodyDiv w:val="1"/>
      <w:marLeft w:val="0"/>
      <w:marRight w:val="0"/>
      <w:marTop w:val="0"/>
      <w:marBottom w:val="0"/>
      <w:divBdr>
        <w:top w:val="none" w:sz="0" w:space="0" w:color="auto"/>
        <w:left w:val="none" w:sz="0" w:space="0" w:color="auto"/>
        <w:bottom w:val="none" w:sz="0" w:space="0" w:color="auto"/>
        <w:right w:val="none" w:sz="0" w:space="0" w:color="auto"/>
      </w:divBdr>
    </w:div>
    <w:div w:id="1487940363">
      <w:bodyDiv w:val="1"/>
      <w:marLeft w:val="0"/>
      <w:marRight w:val="0"/>
      <w:marTop w:val="0"/>
      <w:marBottom w:val="0"/>
      <w:divBdr>
        <w:top w:val="none" w:sz="0" w:space="0" w:color="auto"/>
        <w:left w:val="none" w:sz="0" w:space="0" w:color="auto"/>
        <w:bottom w:val="none" w:sz="0" w:space="0" w:color="auto"/>
        <w:right w:val="none" w:sz="0" w:space="0" w:color="auto"/>
      </w:divBdr>
    </w:div>
    <w:div w:id="1487942587">
      <w:bodyDiv w:val="1"/>
      <w:marLeft w:val="0"/>
      <w:marRight w:val="0"/>
      <w:marTop w:val="0"/>
      <w:marBottom w:val="0"/>
      <w:divBdr>
        <w:top w:val="none" w:sz="0" w:space="0" w:color="auto"/>
        <w:left w:val="none" w:sz="0" w:space="0" w:color="auto"/>
        <w:bottom w:val="none" w:sz="0" w:space="0" w:color="auto"/>
        <w:right w:val="none" w:sz="0" w:space="0" w:color="auto"/>
      </w:divBdr>
    </w:div>
    <w:div w:id="1497652780">
      <w:bodyDiv w:val="1"/>
      <w:marLeft w:val="0"/>
      <w:marRight w:val="0"/>
      <w:marTop w:val="0"/>
      <w:marBottom w:val="0"/>
      <w:divBdr>
        <w:top w:val="none" w:sz="0" w:space="0" w:color="auto"/>
        <w:left w:val="none" w:sz="0" w:space="0" w:color="auto"/>
        <w:bottom w:val="none" w:sz="0" w:space="0" w:color="auto"/>
        <w:right w:val="none" w:sz="0" w:space="0" w:color="auto"/>
      </w:divBdr>
    </w:div>
    <w:div w:id="1513177335">
      <w:bodyDiv w:val="1"/>
      <w:marLeft w:val="0"/>
      <w:marRight w:val="0"/>
      <w:marTop w:val="0"/>
      <w:marBottom w:val="0"/>
      <w:divBdr>
        <w:top w:val="none" w:sz="0" w:space="0" w:color="auto"/>
        <w:left w:val="none" w:sz="0" w:space="0" w:color="auto"/>
        <w:bottom w:val="none" w:sz="0" w:space="0" w:color="auto"/>
        <w:right w:val="none" w:sz="0" w:space="0" w:color="auto"/>
      </w:divBdr>
    </w:div>
    <w:div w:id="1752895402">
      <w:bodyDiv w:val="1"/>
      <w:marLeft w:val="0"/>
      <w:marRight w:val="0"/>
      <w:marTop w:val="0"/>
      <w:marBottom w:val="0"/>
      <w:divBdr>
        <w:top w:val="none" w:sz="0" w:space="0" w:color="auto"/>
        <w:left w:val="none" w:sz="0" w:space="0" w:color="auto"/>
        <w:bottom w:val="none" w:sz="0" w:space="0" w:color="auto"/>
        <w:right w:val="none" w:sz="0" w:space="0" w:color="auto"/>
      </w:divBdr>
    </w:div>
    <w:div w:id="1762678325">
      <w:bodyDiv w:val="1"/>
      <w:marLeft w:val="0"/>
      <w:marRight w:val="0"/>
      <w:marTop w:val="0"/>
      <w:marBottom w:val="0"/>
      <w:divBdr>
        <w:top w:val="none" w:sz="0" w:space="0" w:color="auto"/>
        <w:left w:val="none" w:sz="0" w:space="0" w:color="auto"/>
        <w:bottom w:val="none" w:sz="0" w:space="0" w:color="auto"/>
        <w:right w:val="none" w:sz="0" w:space="0" w:color="auto"/>
      </w:divBdr>
    </w:div>
    <w:div w:id="1776634534">
      <w:bodyDiv w:val="1"/>
      <w:marLeft w:val="0"/>
      <w:marRight w:val="0"/>
      <w:marTop w:val="0"/>
      <w:marBottom w:val="0"/>
      <w:divBdr>
        <w:top w:val="none" w:sz="0" w:space="0" w:color="auto"/>
        <w:left w:val="none" w:sz="0" w:space="0" w:color="auto"/>
        <w:bottom w:val="none" w:sz="0" w:space="0" w:color="auto"/>
        <w:right w:val="none" w:sz="0" w:space="0" w:color="auto"/>
      </w:divBdr>
    </w:div>
    <w:div w:id="1787846436">
      <w:bodyDiv w:val="1"/>
      <w:marLeft w:val="0"/>
      <w:marRight w:val="0"/>
      <w:marTop w:val="0"/>
      <w:marBottom w:val="0"/>
      <w:divBdr>
        <w:top w:val="none" w:sz="0" w:space="0" w:color="auto"/>
        <w:left w:val="none" w:sz="0" w:space="0" w:color="auto"/>
        <w:bottom w:val="none" w:sz="0" w:space="0" w:color="auto"/>
        <w:right w:val="none" w:sz="0" w:space="0" w:color="auto"/>
      </w:divBdr>
    </w:div>
    <w:div w:id="1858883489">
      <w:bodyDiv w:val="1"/>
      <w:marLeft w:val="0"/>
      <w:marRight w:val="0"/>
      <w:marTop w:val="0"/>
      <w:marBottom w:val="0"/>
      <w:divBdr>
        <w:top w:val="none" w:sz="0" w:space="0" w:color="auto"/>
        <w:left w:val="none" w:sz="0" w:space="0" w:color="auto"/>
        <w:bottom w:val="none" w:sz="0" w:space="0" w:color="auto"/>
        <w:right w:val="none" w:sz="0" w:space="0" w:color="auto"/>
      </w:divBdr>
    </w:div>
    <w:div w:id="1860391545">
      <w:bodyDiv w:val="1"/>
      <w:marLeft w:val="0"/>
      <w:marRight w:val="0"/>
      <w:marTop w:val="0"/>
      <w:marBottom w:val="0"/>
      <w:divBdr>
        <w:top w:val="none" w:sz="0" w:space="0" w:color="auto"/>
        <w:left w:val="none" w:sz="0" w:space="0" w:color="auto"/>
        <w:bottom w:val="none" w:sz="0" w:space="0" w:color="auto"/>
        <w:right w:val="none" w:sz="0" w:space="0" w:color="auto"/>
      </w:divBdr>
    </w:div>
    <w:div w:id="1945336211">
      <w:bodyDiv w:val="1"/>
      <w:marLeft w:val="0"/>
      <w:marRight w:val="0"/>
      <w:marTop w:val="0"/>
      <w:marBottom w:val="0"/>
      <w:divBdr>
        <w:top w:val="none" w:sz="0" w:space="0" w:color="auto"/>
        <w:left w:val="none" w:sz="0" w:space="0" w:color="auto"/>
        <w:bottom w:val="none" w:sz="0" w:space="0" w:color="auto"/>
        <w:right w:val="none" w:sz="0" w:space="0" w:color="auto"/>
      </w:divBdr>
    </w:div>
    <w:div w:id="1962300141">
      <w:bodyDiv w:val="1"/>
      <w:marLeft w:val="0"/>
      <w:marRight w:val="0"/>
      <w:marTop w:val="0"/>
      <w:marBottom w:val="0"/>
      <w:divBdr>
        <w:top w:val="none" w:sz="0" w:space="0" w:color="auto"/>
        <w:left w:val="none" w:sz="0" w:space="0" w:color="auto"/>
        <w:bottom w:val="none" w:sz="0" w:space="0" w:color="auto"/>
        <w:right w:val="none" w:sz="0" w:space="0" w:color="auto"/>
      </w:divBdr>
    </w:div>
    <w:div w:id="1990398381">
      <w:bodyDiv w:val="1"/>
      <w:marLeft w:val="0"/>
      <w:marRight w:val="0"/>
      <w:marTop w:val="0"/>
      <w:marBottom w:val="0"/>
      <w:divBdr>
        <w:top w:val="none" w:sz="0" w:space="0" w:color="auto"/>
        <w:left w:val="none" w:sz="0" w:space="0" w:color="auto"/>
        <w:bottom w:val="none" w:sz="0" w:space="0" w:color="auto"/>
        <w:right w:val="none" w:sz="0" w:space="0" w:color="auto"/>
      </w:divBdr>
    </w:div>
    <w:div w:id="1998074396">
      <w:bodyDiv w:val="1"/>
      <w:marLeft w:val="0"/>
      <w:marRight w:val="0"/>
      <w:marTop w:val="0"/>
      <w:marBottom w:val="0"/>
      <w:divBdr>
        <w:top w:val="none" w:sz="0" w:space="0" w:color="auto"/>
        <w:left w:val="none" w:sz="0" w:space="0" w:color="auto"/>
        <w:bottom w:val="none" w:sz="0" w:space="0" w:color="auto"/>
        <w:right w:val="none" w:sz="0" w:space="0" w:color="auto"/>
      </w:divBdr>
    </w:div>
    <w:div w:id="2004357289">
      <w:bodyDiv w:val="1"/>
      <w:marLeft w:val="0"/>
      <w:marRight w:val="0"/>
      <w:marTop w:val="0"/>
      <w:marBottom w:val="0"/>
      <w:divBdr>
        <w:top w:val="none" w:sz="0" w:space="0" w:color="auto"/>
        <w:left w:val="none" w:sz="0" w:space="0" w:color="auto"/>
        <w:bottom w:val="none" w:sz="0" w:space="0" w:color="auto"/>
        <w:right w:val="none" w:sz="0" w:space="0" w:color="auto"/>
      </w:divBdr>
    </w:div>
    <w:div w:id="2030640337">
      <w:bodyDiv w:val="1"/>
      <w:marLeft w:val="0"/>
      <w:marRight w:val="0"/>
      <w:marTop w:val="0"/>
      <w:marBottom w:val="0"/>
      <w:divBdr>
        <w:top w:val="none" w:sz="0" w:space="0" w:color="auto"/>
        <w:left w:val="none" w:sz="0" w:space="0" w:color="auto"/>
        <w:bottom w:val="none" w:sz="0" w:space="0" w:color="auto"/>
        <w:right w:val="none" w:sz="0" w:space="0" w:color="auto"/>
      </w:divBdr>
    </w:div>
    <w:div w:id="2032493980">
      <w:bodyDiv w:val="1"/>
      <w:marLeft w:val="0"/>
      <w:marRight w:val="0"/>
      <w:marTop w:val="0"/>
      <w:marBottom w:val="0"/>
      <w:divBdr>
        <w:top w:val="none" w:sz="0" w:space="0" w:color="auto"/>
        <w:left w:val="none" w:sz="0" w:space="0" w:color="auto"/>
        <w:bottom w:val="none" w:sz="0" w:space="0" w:color="auto"/>
        <w:right w:val="none" w:sz="0" w:space="0" w:color="auto"/>
      </w:divBdr>
    </w:div>
    <w:div w:id="2064986597">
      <w:bodyDiv w:val="1"/>
      <w:marLeft w:val="0"/>
      <w:marRight w:val="0"/>
      <w:marTop w:val="0"/>
      <w:marBottom w:val="0"/>
      <w:divBdr>
        <w:top w:val="none" w:sz="0" w:space="0" w:color="auto"/>
        <w:left w:val="none" w:sz="0" w:space="0" w:color="auto"/>
        <w:bottom w:val="none" w:sz="0" w:space="0" w:color="auto"/>
        <w:right w:val="none" w:sz="0" w:space="0" w:color="auto"/>
      </w:divBdr>
    </w:div>
    <w:div w:id="2116485815">
      <w:bodyDiv w:val="1"/>
      <w:marLeft w:val="0"/>
      <w:marRight w:val="0"/>
      <w:marTop w:val="0"/>
      <w:marBottom w:val="0"/>
      <w:divBdr>
        <w:top w:val="none" w:sz="0" w:space="0" w:color="auto"/>
        <w:left w:val="none" w:sz="0" w:space="0" w:color="auto"/>
        <w:bottom w:val="none" w:sz="0" w:space="0" w:color="auto"/>
        <w:right w:val="none" w:sz="0" w:space="0" w:color="auto"/>
      </w:divBdr>
    </w:div>
    <w:div w:id="213575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yperlink" Target="mailto:fidic.pub@fidic.org" TargetMode="Externa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mailto:mmalinda@ra.org.mw" TargetMode="Externa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header" Target="header23.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fidic.org/"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ipc@ra.org.mw" TargetMode="External"/><Relationship Id="rId36" Type="http://schemas.openxmlformats.org/officeDocument/2006/relationships/header" Target="header15.xml"/><Relationship Id="rId49" Type="http://schemas.openxmlformats.org/officeDocument/2006/relationships/footer" Target="footer2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177</Pages>
  <Words>48508</Words>
  <Characters>276500</Characters>
  <Application>Microsoft Office Word</Application>
  <DocSecurity>0</DocSecurity>
  <Lines>2304</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dc:creator>
  <cp:keywords/>
  <dc:description/>
  <cp:lastModifiedBy>Moses Malinda</cp:lastModifiedBy>
  <cp:revision>21</cp:revision>
  <cp:lastPrinted>2022-07-18T08:25:00Z</cp:lastPrinted>
  <dcterms:created xsi:type="dcterms:W3CDTF">2022-07-18T06:36:00Z</dcterms:created>
  <dcterms:modified xsi:type="dcterms:W3CDTF">2022-08-03T06:29:00Z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2021-01-08T00:00:00Z</vt:filetime>
  </property>
</Properties>
</file>