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475344" w14:textId="339B56F6" w:rsidR="002A78F5" w:rsidRDefault="00C35FFB" w:rsidP="00E03BAF">
      <w:pPr>
        <w:tabs>
          <w:tab w:val="left" w:pos="1222"/>
        </w:tabs>
        <w:spacing w:line="276" w:lineRule="auto"/>
        <w:rPr>
          <w:rFonts w:ascii="Georgia" w:hAnsi="Georgia"/>
        </w:rPr>
      </w:pPr>
      <w:bookmarkStart w:id="0" w:name="_Hlk25675889"/>
      <w:r>
        <w:rPr>
          <w:noProof/>
        </w:rPr>
        <w:drawing>
          <wp:anchor distT="0" distB="459359" distL="144780" distR="146431" simplePos="0" relativeHeight="251661312" behindDoc="1" locked="0" layoutInCell="1" allowOverlap="1" wp14:anchorId="202EDC63" wp14:editId="451520B6">
            <wp:simplePos x="0" y="0"/>
            <wp:positionH relativeFrom="margin">
              <wp:posOffset>5516880</wp:posOffset>
            </wp:positionH>
            <wp:positionV relativeFrom="paragraph">
              <wp:posOffset>-121920</wp:posOffset>
            </wp:positionV>
            <wp:extent cx="900938" cy="671322"/>
            <wp:effectExtent l="19050" t="0" r="13970" b="224155"/>
            <wp:wrapNone/>
            <wp:docPr id="8" name="Picture 8" descr="R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RAlogo"/>
                    <pic:cNvPicPr>
                      <a:picLocks noChangeAspect="1" noChangeArrowheads="1"/>
                    </pic:cNvPicPr>
                  </pic:nvPicPr>
                  <pic:blipFill>
                    <a:blip r:embed="rId5" cstate="print"/>
                    <a:srcRect/>
                    <a:stretch>
                      <a:fillRect/>
                    </a:stretch>
                  </pic:blipFill>
                  <pic:spPr bwMode="auto">
                    <a:xfrm>
                      <a:off x="0" y="0"/>
                      <a:ext cx="900938" cy="671322"/>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Pr>
          <w:noProof/>
        </w:rPr>
        <w:drawing>
          <wp:anchor distT="0" distB="3048" distL="114300" distR="114300" simplePos="0" relativeHeight="251659264" behindDoc="0" locked="0" layoutInCell="1" allowOverlap="1" wp14:anchorId="75235278" wp14:editId="172EA8D1">
            <wp:simplePos x="0" y="0"/>
            <wp:positionH relativeFrom="margin">
              <wp:posOffset>5715</wp:posOffset>
            </wp:positionH>
            <wp:positionV relativeFrom="paragraph">
              <wp:posOffset>0</wp:posOffset>
            </wp:positionV>
            <wp:extent cx="2122170" cy="533527"/>
            <wp:effectExtent l="0" t="0" r="0" b="0"/>
            <wp:wrapNone/>
            <wp:docPr id="9" name="Picture 9" descr="Résultat de recherche d'images pour &quot;african development bank PN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Résultat de recherche d'images pour &quot;african development bank PNG&quot;"/>
                    <pic:cNvPicPr>
                      <a:picLocks noChangeAspect="1"/>
                    </pic:cNvPicPr>
                  </pic:nvPicPr>
                  <pic:blipFill>
                    <a:blip r:embed="rId6" cstate="print"/>
                    <a:srcRect/>
                    <a:stretch>
                      <a:fillRect/>
                    </a:stretch>
                  </pic:blipFill>
                  <pic:spPr bwMode="auto">
                    <a:xfrm>
                      <a:off x="0" y="0"/>
                      <a:ext cx="2122170" cy="533527"/>
                    </a:xfrm>
                    <a:prstGeom prst="rect">
                      <a:avLst/>
                    </a:prstGeom>
                    <a:noFill/>
                    <a:effectLst>
                      <a:innerShdw blurRad="63500" dist="50800" dir="5400000">
                        <a:prstClr val="black">
                          <a:alpha val="50000"/>
                        </a:prstClr>
                      </a:innerShdw>
                    </a:effectLst>
                  </pic:spPr>
                </pic:pic>
              </a:graphicData>
            </a:graphic>
            <wp14:sizeRelH relativeFrom="page">
              <wp14:pctWidth>0</wp14:pctWidth>
            </wp14:sizeRelH>
            <wp14:sizeRelV relativeFrom="page">
              <wp14:pctHeight>0</wp14:pctHeight>
            </wp14:sizeRelV>
          </wp:anchor>
        </w:drawing>
      </w:r>
    </w:p>
    <w:p w14:paraId="2FFAE883" w14:textId="77777777" w:rsidR="002A78F5" w:rsidRDefault="002A78F5" w:rsidP="00E03BAF">
      <w:pPr>
        <w:tabs>
          <w:tab w:val="left" w:pos="1222"/>
        </w:tabs>
        <w:spacing w:line="276" w:lineRule="auto"/>
        <w:rPr>
          <w:rFonts w:ascii="Georgia" w:hAnsi="Georgia"/>
        </w:rPr>
      </w:pPr>
    </w:p>
    <w:bookmarkEnd w:id="0"/>
    <w:p w14:paraId="04729071" w14:textId="0DC4548B" w:rsidR="00E03BAF" w:rsidRDefault="00E03BAF" w:rsidP="00E03BAF">
      <w:pPr>
        <w:tabs>
          <w:tab w:val="left" w:pos="1222"/>
        </w:tabs>
        <w:spacing w:line="276" w:lineRule="auto"/>
        <w:rPr>
          <w:rFonts w:ascii="Georgia" w:hAnsi="Georgia"/>
        </w:rPr>
      </w:pPr>
    </w:p>
    <w:p w14:paraId="668335B6" w14:textId="77777777" w:rsidR="00C35FFB" w:rsidRPr="00ED62B5" w:rsidRDefault="00C35FFB" w:rsidP="00C35FFB">
      <w:pPr>
        <w:pBdr>
          <w:bottom w:val="single" w:sz="4" w:space="1" w:color="auto"/>
        </w:pBdr>
        <w:spacing w:before="240"/>
        <w:jc w:val="center"/>
        <w:rPr>
          <w:rFonts w:cs="Arial"/>
          <w:b/>
          <w:iCs/>
          <w:kern w:val="28"/>
          <w:sz w:val="52"/>
          <w:szCs w:val="52"/>
        </w:rPr>
      </w:pPr>
      <w:r w:rsidRPr="00367EB3">
        <w:rPr>
          <w:rFonts w:cs="Arial"/>
          <w:b/>
          <w:color w:val="0F4761" w:themeColor="accent1" w:themeShade="BF"/>
          <w:spacing w:val="140"/>
          <w:sz w:val="56"/>
          <w:szCs w:val="44"/>
        </w:rPr>
        <w:t>ROADS AUTHORITY</w:t>
      </w:r>
    </w:p>
    <w:p w14:paraId="3FEC0275" w14:textId="77777777" w:rsidR="00C35FFB" w:rsidRPr="003B68BF" w:rsidRDefault="00C35FFB" w:rsidP="00E03BAF">
      <w:pPr>
        <w:tabs>
          <w:tab w:val="left" w:pos="1222"/>
        </w:tabs>
        <w:spacing w:line="276" w:lineRule="auto"/>
        <w:rPr>
          <w:rFonts w:ascii="Georgia" w:hAnsi="Georgia"/>
        </w:rPr>
      </w:pPr>
    </w:p>
    <w:p w14:paraId="3A1BE2CB" w14:textId="77777777" w:rsidR="00E03BAF" w:rsidRPr="003B68BF" w:rsidRDefault="00E03BAF" w:rsidP="00E03BAF">
      <w:pPr>
        <w:tabs>
          <w:tab w:val="left" w:pos="1222"/>
        </w:tabs>
        <w:spacing w:line="276" w:lineRule="auto"/>
        <w:jc w:val="center"/>
        <w:rPr>
          <w:rFonts w:ascii="Georgia" w:hAnsi="Georgia"/>
          <w:b/>
        </w:rPr>
      </w:pPr>
      <w:r w:rsidRPr="003B68BF">
        <w:rPr>
          <w:rFonts w:ascii="Georgia" w:hAnsi="Georgia"/>
          <w:b/>
        </w:rPr>
        <w:t>Invitation for Bids [IFB]</w:t>
      </w:r>
    </w:p>
    <w:p w14:paraId="5AD851DF" w14:textId="77777777" w:rsidR="00E03BAF" w:rsidRPr="003B68BF" w:rsidRDefault="00E03BAF" w:rsidP="00E03BAF">
      <w:pPr>
        <w:tabs>
          <w:tab w:val="left" w:pos="1222"/>
        </w:tabs>
        <w:spacing w:line="276" w:lineRule="auto"/>
        <w:jc w:val="center"/>
        <w:rPr>
          <w:rFonts w:ascii="Georgia" w:hAnsi="Georgia"/>
          <w:b/>
        </w:rPr>
      </w:pPr>
      <w:r w:rsidRPr="003B68BF">
        <w:rPr>
          <w:rFonts w:ascii="Georgia" w:hAnsi="Georgia"/>
          <w:b/>
        </w:rPr>
        <w:t>Works</w:t>
      </w:r>
    </w:p>
    <w:p w14:paraId="37C9C6D5" w14:textId="77777777" w:rsidR="00E03BAF" w:rsidRPr="003B68BF" w:rsidRDefault="00E03BAF" w:rsidP="00E03BAF">
      <w:pPr>
        <w:tabs>
          <w:tab w:val="left" w:pos="1222"/>
        </w:tabs>
        <w:spacing w:line="276" w:lineRule="auto"/>
        <w:jc w:val="center"/>
        <w:rPr>
          <w:rFonts w:ascii="Georgia" w:hAnsi="Georgia"/>
          <w:b/>
        </w:rPr>
      </w:pPr>
      <w:r w:rsidRPr="003B68BF">
        <w:rPr>
          <w:rFonts w:ascii="Georgia" w:hAnsi="Georgia"/>
          <w:b/>
        </w:rPr>
        <w:t>(Without Prequalification)</w:t>
      </w:r>
    </w:p>
    <w:p w14:paraId="52DDA5A8" w14:textId="77777777" w:rsidR="00E03BAF" w:rsidRPr="003B68BF" w:rsidRDefault="00E03BAF" w:rsidP="00E03BAF">
      <w:pPr>
        <w:tabs>
          <w:tab w:val="left" w:pos="1222"/>
        </w:tabs>
        <w:spacing w:line="276" w:lineRule="auto"/>
        <w:rPr>
          <w:rFonts w:ascii="Georgia" w:hAnsi="Georgia"/>
        </w:rPr>
      </w:pPr>
    </w:p>
    <w:p w14:paraId="1C28F46D" w14:textId="77777777" w:rsidR="00E03BAF" w:rsidRPr="003B68BF" w:rsidRDefault="00E03BAF" w:rsidP="00E03BAF">
      <w:pPr>
        <w:tabs>
          <w:tab w:val="left" w:pos="1222"/>
        </w:tabs>
        <w:spacing w:after="0" w:line="276" w:lineRule="auto"/>
        <w:rPr>
          <w:rFonts w:ascii="Georgia" w:hAnsi="Georgia"/>
        </w:rPr>
      </w:pPr>
      <w:bookmarkStart w:id="1" w:name="_Hlk25580933"/>
      <w:r w:rsidRPr="003B68BF">
        <w:rPr>
          <w:rFonts w:ascii="Georgia" w:hAnsi="Georgia"/>
          <w:b/>
        </w:rPr>
        <w:t>IFB Number:</w:t>
      </w:r>
      <w:r w:rsidRPr="003B68BF">
        <w:rPr>
          <w:rFonts w:ascii="Georgia" w:hAnsi="Georgia"/>
          <w:b/>
        </w:rPr>
        <w:tab/>
      </w:r>
      <w:r w:rsidRPr="003B68BF">
        <w:rPr>
          <w:rFonts w:ascii="Georgia" w:hAnsi="Georgia"/>
          <w:b/>
        </w:rPr>
        <w:tab/>
      </w:r>
      <w:r w:rsidRPr="003B68BF">
        <w:rPr>
          <w:rFonts w:ascii="Georgia" w:hAnsi="Georgia"/>
        </w:rPr>
        <w:t>RA/W/DEV/NACALA/2025/02</w:t>
      </w:r>
    </w:p>
    <w:p w14:paraId="6A35BDA1" w14:textId="77777777" w:rsidR="00E03BAF" w:rsidRPr="003B68BF" w:rsidRDefault="00E03BAF" w:rsidP="00E03BAF">
      <w:pPr>
        <w:tabs>
          <w:tab w:val="left" w:pos="1222"/>
        </w:tabs>
        <w:spacing w:after="0" w:line="276" w:lineRule="auto"/>
        <w:rPr>
          <w:rFonts w:ascii="Georgia" w:hAnsi="Georgia"/>
          <w:b/>
        </w:rPr>
      </w:pPr>
    </w:p>
    <w:p w14:paraId="2AB8C6FF" w14:textId="77777777" w:rsidR="00E03BAF" w:rsidRPr="003B68BF" w:rsidRDefault="00E03BAF" w:rsidP="00E03BAF">
      <w:pPr>
        <w:tabs>
          <w:tab w:val="left" w:pos="1222"/>
        </w:tabs>
        <w:spacing w:after="0" w:line="276" w:lineRule="auto"/>
        <w:rPr>
          <w:rFonts w:ascii="Georgia" w:hAnsi="Georgia"/>
        </w:rPr>
      </w:pPr>
      <w:r w:rsidRPr="003B68BF">
        <w:rPr>
          <w:rFonts w:ascii="Georgia" w:hAnsi="Georgia"/>
          <w:b/>
        </w:rPr>
        <w:t>Employer:</w:t>
      </w:r>
      <w:r w:rsidRPr="003B68BF">
        <w:rPr>
          <w:rFonts w:ascii="Georgia" w:hAnsi="Georgia"/>
        </w:rPr>
        <w:tab/>
      </w:r>
      <w:r w:rsidRPr="003B68BF">
        <w:rPr>
          <w:rFonts w:ascii="Georgia" w:hAnsi="Georgia"/>
        </w:rPr>
        <w:tab/>
      </w:r>
      <w:r w:rsidRPr="003B68BF">
        <w:rPr>
          <w:rFonts w:ascii="Georgia" w:hAnsi="Georgia"/>
        </w:rPr>
        <w:tab/>
      </w:r>
      <w:r w:rsidRPr="003B68BF">
        <w:rPr>
          <w:rFonts w:ascii="Georgia" w:hAnsi="Georgia"/>
        </w:rPr>
        <w:tab/>
        <w:t>Roads Authority Malawi</w:t>
      </w:r>
    </w:p>
    <w:p w14:paraId="0DB6E1A2" w14:textId="77777777" w:rsidR="00E03BAF" w:rsidRPr="003B68BF" w:rsidRDefault="00E03BAF" w:rsidP="00E03BAF">
      <w:pPr>
        <w:tabs>
          <w:tab w:val="left" w:pos="1222"/>
        </w:tabs>
        <w:spacing w:after="0" w:line="276" w:lineRule="auto"/>
        <w:ind w:left="2880" w:hanging="2880"/>
        <w:rPr>
          <w:rFonts w:ascii="Georgia" w:hAnsi="Georgia"/>
          <w:b/>
        </w:rPr>
      </w:pPr>
    </w:p>
    <w:p w14:paraId="3BFAB1C8" w14:textId="77777777" w:rsidR="00E03BAF" w:rsidRPr="003B68BF" w:rsidRDefault="00E03BAF" w:rsidP="00E03BAF">
      <w:pPr>
        <w:tabs>
          <w:tab w:val="left" w:pos="1222"/>
        </w:tabs>
        <w:spacing w:after="0" w:line="276" w:lineRule="auto"/>
        <w:ind w:left="2880" w:hanging="2880"/>
        <w:rPr>
          <w:rFonts w:ascii="Georgia" w:hAnsi="Georgia" w:cs="TimesNewRomanPSMT"/>
        </w:rPr>
      </w:pPr>
      <w:r w:rsidRPr="003B68BF">
        <w:rPr>
          <w:rFonts w:ascii="Georgia" w:hAnsi="Georgia"/>
          <w:b/>
        </w:rPr>
        <w:t>Project:</w:t>
      </w:r>
      <w:r w:rsidRPr="003B68BF">
        <w:rPr>
          <w:rFonts w:ascii="Georgia" w:hAnsi="Georgia"/>
        </w:rPr>
        <w:t xml:space="preserve"> </w:t>
      </w:r>
      <w:r w:rsidRPr="003B68BF">
        <w:rPr>
          <w:rFonts w:ascii="Georgia" w:hAnsi="Georgia"/>
        </w:rPr>
        <w:tab/>
      </w:r>
      <w:r w:rsidRPr="003B68BF">
        <w:rPr>
          <w:rFonts w:ascii="Georgia" w:hAnsi="Georgia"/>
        </w:rPr>
        <w:tab/>
      </w:r>
      <w:r w:rsidRPr="003B68BF">
        <w:rPr>
          <w:rFonts w:ascii="Georgia" w:hAnsi="Georgia" w:cs="TimesNewRomanPSMT"/>
        </w:rPr>
        <w:t>Multinational Nacala Road Corridor Development Project</w:t>
      </w:r>
      <w:r>
        <w:rPr>
          <w:rFonts w:ascii="Georgia" w:hAnsi="Georgia" w:cs="TimesNewRomanPSMT"/>
        </w:rPr>
        <w:t>-</w:t>
      </w:r>
      <w:r w:rsidRPr="003B68BF">
        <w:rPr>
          <w:rFonts w:ascii="Georgia" w:hAnsi="Georgia" w:cs="TimesNewRomanPSMT"/>
        </w:rPr>
        <w:t xml:space="preserve">         Phase V</w:t>
      </w:r>
    </w:p>
    <w:p w14:paraId="1B832CC3" w14:textId="77777777" w:rsidR="00E03BAF" w:rsidRPr="003B68BF" w:rsidRDefault="00E03BAF" w:rsidP="00E03BAF">
      <w:pPr>
        <w:tabs>
          <w:tab w:val="left" w:pos="1222"/>
        </w:tabs>
        <w:spacing w:after="0" w:line="276" w:lineRule="auto"/>
        <w:ind w:left="2880" w:hanging="2880"/>
        <w:rPr>
          <w:rFonts w:ascii="Georgia" w:hAnsi="Georgia"/>
        </w:rPr>
      </w:pPr>
    </w:p>
    <w:p w14:paraId="1258E5EC" w14:textId="77777777" w:rsidR="00E03BAF" w:rsidRPr="003B68BF" w:rsidRDefault="00E03BAF" w:rsidP="00E03BAF">
      <w:pPr>
        <w:autoSpaceDE w:val="0"/>
        <w:autoSpaceDN w:val="0"/>
        <w:adjustRightInd w:val="0"/>
        <w:spacing w:after="0" w:line="276" w:lineRule="auto"/>
        <w:rPr>
          <w:rFonts w:ascii="Georgia" w:hAnsi="Georgia" w:cs="TimesNewRomanPSMT"/>
        </w:rPr>
      </w:pPr>
      <w:r w:rsidRPr="003B68BF">
        <w:rPr>
          <w:rFonts w:ascii="Georgia" w:hAnsi="Georgia"/>
          <w:b/>
        </w:rPr>
        <w:t>Contract title:</w:t>
      </w:r>
      <w:r w:rsidRPr="003B68BF">
        <w:rPr>
          <w:rFonts w:ascii="Georgia" w:hAnsi="Georgia"/>
        </w:rPr>
        <w:t xml:space="preserve"> </w:t>
      </w:r>
      <w:r w:rsidRPr="003B68BF">
        <w:rPr>
          <w:rFonts w:ascii="Georgia" w:hAnsi="Georgia"/>
        </w:rPr>
        <w:tab/>
      </w:r>
      <w:r w:rsidRPr="003B68BF">
        <w:rPr>
          <w:rFonts w:ascii="Georgia" w:hAnsi="Georgia"/>
        </w:rPr>
        <w:tab/>
      </w:r>
      <w:bookmarkStart w:id="2" w:name="_Hlk195683939"/>
      <w:r w:rsidRPr="003B68BF">
        <w:rPr>
          <w:rFonts w:ascii="Georgia" w:hAnsi="Georgia" w:cs="TimesNewRomanPSMT"/>
        </w:rPr>
        <w:t xml:space="preserve">Construction of a One-Stop Border Post (OSBP) between </w:t>
      </w:r>
    </w:p>
    <w:p w14:paraId="7779413C" w14:textId="77777777" w:rsidR="00E03BAF" w:rsidRPr="003B68BF" w:rsidRDefault="00E03BAF" w:rsidP="00E03BAF">
      <w:pPr>
        <w:autoSpaceDE w:val="0"/>
        <w:autoSpaceDN w:val="0"/>
        <w:adjustRightInd w:val="0"/>
        <w:spacing w:after="0" w:line="276" w:lineRule="auto"/>
        <w:ind w:left="2160" w:firstLine="720"/>
        <w:rPr>
          <w:rFonts w:ascii="Georgia" w:hAnsi="Georgia"/>
        </w:rPr>
      </w:pPr>
      <w:r w:rsidRPr="003B68BF">
        <w:rPr>
          <w:rFonts w:ascii="Georgia" w:hAnsi="Georgia" w:cs="TimesNewRomanPSMT"/>
        </w:rPr>
        <w:t>Malawi and Mozambique at Chiponde</w:t>
      </w:r>
      <w:bookmarkEnd w:id="2"/>
    </w:p>
    <w:p w14:paraId="01C884F9" w14:textId="77777777" w:rsidR="00E03BAF" w:rsidRPr="003B68BF" w:rsidRDefault="00E03BAF" w:rsidP="00E03BAF">
      <w:pPr>
        <w:tabs>
          <w:tab w:val="left" w:pos="1222"/>
        </w:tabs>
        <w:spacing w:after="0" w:line="276" w:lineRule="auto"/>
        <w:rPr>
          <w:rFonts w:ascii="Georgia" w:hAnsi="Georgia"/>
        </w:rPr>
      </w:pPr>
    </w:p>
    <w:p w14:paraId="04A206C6" w14:textId="77777777" w:rsidR="00E03BAF" w:rsidRPr="003B68BF" w:rsidRDefault="00E03BAF" w:rsidP="00E03BAF">
      <w:pPr>
        <w:tabs>
          <w:tab w:val="left" w:pos="1222"/>
        </w:tabs>
        <w:spacing w:after="0" w:line="276" w:lineRule="auto"/>
        <w:rPr>
          <w:rFonts w:ascii="Georgia" w:hAnsi="Georgia"/>
        </w:rPr>
      </w:pPr>
      <w:r w:rsidRPr="003B68BF">
        <w:rPr>
          <w:rFonts w:ascii="Georgia" w:hAnsi="Georgia"/>
          <w:b/>
        </w:rPr>
        <w:t>Country:</w:t>
      </w:r>
      <w:r w:rsidRPr="003B68BF">
        <w:rPr>
          <w:rFonts w:ascii="Georgia" w:hAnsi="Georgia"/>
        </w:rPr>
        <w:t xml:space="preserve"> </w:t>
      </w:r>
      <w:r w:rsidRPr="003B68BF">
        <w:rPr>
          <w:rFonts w:ascii="Georgia" w:hAnsi="Georgia"/>
        </w:rPr>
        <w:tab/>
      </w:r>
      <w:r w:rsidRPr="003B68BF">
        <w:rPr>
          <w:rFonts w:ascii="Georgia" w:hAnsi="Georgia"/>
        </w:rPr>
        <w:tab/>
      </w:r>
      <w:r w:rsidRPr="003B68BF">
        <w:rPr>
          <w:rFonts w:ascii="Georgia" w:hAnsi="Georgia"/>
        </w:rPr>
        <w:tab/>
      </w:r>
      <w:r w:rsidRPr="003B68BF">
        <w:rPr>
          <w:rFonts w:ascii="Georgia" w:hAnsi="Georgia"/>
        </w:rPr>
        <w:tab/>
        <w:t>Malawi</w:t>
      </w:r>
    </w:p>
    <w:p w14:paraId="56EA83E4" w14:textId="77777777" w:rsidR="00E03BAF" w:rsidRPr="003B68BF" w:rsidRDefault="00E03BAF" w:rsidP="00E03BAF">
      <w:pPr>
        <w:tabs>
          <w:tab w:val="left" w:pos="1222"/>
        </w:tabs>
        <w:spacing w:after="0" w:line="276" w:lineRule="auto"/>
        <w:rPr>
          <w:rFonts w:ascii="Georgia" w:hAnsi="Georgia"/>
          <w:b/>
        </w:rPr>
      </w:pPr>
    </w:p>
    <w:p w14:paraId="7DD2A7DE" w14:textId="38CE3724" w:rsidR="00E03BAF" w:rsidRPr="003B68BF" w:rsidRDefault="00E03BAF" w:rsidP="00E03BAF">
      <w:pPr>
        <w:tabs>
          <w:tab w:val="left" w:pos="1222"/>
        </w:tabs>
        <w:spacing w:after="0" w:line="276" w:lineRule="auto"/>
        <w:rPr>
          <w:rFonts w:ascii="Georgia" w:hAnsi="Georgia"/>
        </w:rPr>
      </w:pPr>
      <w:r w:rsidRPr="003B68BF">
        <w:rPr>
          <w:rFonts w:ascii="Georgia" w:hAnsi="Georgia"/>
          <w:b/>
        </w:rPr>
        <w:t>Loan No. / Grant No.:</w:t>
      </w:r>
      <w:r w:rsidRPr="003B68BF">
        <w:rPr>
          <w:rFonts w:ascii="Georgia" w:hAnsi="Georgia"/>
        </w:rPr>
        <w:t xml:space="preserve"> </w:t>
      </w:r>
      <w:r w:rsidRPr="003B68BF">
        <w:rPr>
          <w:rFonts w:ascii="Georgia" w:hAnsi="Georgia"/>
        </w:rPr>
        <w:tab/>
        <w:t>21001500</w:t>
      </w:r>
      <w:r w:rsidR="00EA6C15">
        <w:rPr>
          <w:rFonts w:ascii="Georgia" w:hAnsi="Georgia"/>
        </w:rPr>
        <w:t>41</w:t>
      </w:r>
      <w:bookmarkStart w:id="3" w:name="_GoBack"/>
      <w:bookmarkEnd w:id="3"/>
      <w:r w:rsidRPr="003B68BF">
        <w:rPr>
          <w:rFonts w:ascii="Georgia" w:hAnsi="Georgia"/>
        </w:rPr>
        <w:t>743</w:t>
      </w:r>
    </w:p>
    <w:p w14:paraId="157EEFB4" w14:textId="77777777" w:rsidR="00E03BAF" w:rsidRPr="003B68BF" w:rsidRDefault="00E03BAF" w:rsidP="00E03BAF">
      <w:pPr>
        <w:tabs>
          <w:tab w:val="left" w:pos="1222"/>
        </w:tabs>
        <w:spacing w:after="0" w:line="276" w:lineRule="auto"/>
        <w:rPr>
          <w:rFonts w:ascii="Georgia" w:hAnsi="Georgia"/>
        </w:rPr>
      </w:pPr>
    </w:p>
    <w:p w14:paraId="41BE9033" w14:textId="77777777" w:rsidR="00E03BAF" w:rsidRPr="003B68BF" w:rsidRDefault="00E03BAF" w:rsidP="00E03BAF">
      <w:pPr>
        <w:tabs>
          <w:tab w:val="left" w:pos="1222"/>
        </w:tabs>
        <w:spacing w:after="0" w:line="276" w:lineRule="auto"/>
        <w:rPr>
          <w:rFonts w:ascii="Georgia" w:hAnsi="Georgia"/>
        </w:rPr>
      </w:pPr>
      <w:r w:rsidRPr="003B68BF">
        <w:rPr>
          <w:rFonts w:ascii="Georgia" w:hAnsi="Georgia"/>
          <w:b/>
        </w:rPr>
        <w:t>Procurement Method</w:t>
      </w:r>
      <w:r w:rsidRPr="004D3D92">
        <w:rPr>
          <w:rFonts w:ascii="Georgia" w:hAnsi="Georgia"/>
          <w:b/>
        </w:rPr>
        <w:t>:</w:t>
      </w:r>
      <w:r>
        <w:rPr>
          <w:rFonts w:ascii="Georgia" w:hAnsi="Georgia"/>
        </w:rPr>
        <w:tab/>
      </w:r>
      <w:r w:rsidRPr="004D3D92">
        <w:rPr>
          <w:rFonts w:ascii="Georgia" w:hAnsi="Georgia"/>
        </w:rPr>
        <w:t>Open</w:t>
      </w:r>
      <w:r w:rsidRPr="003B68BF">
        <w:rPr>
          <w:rFonts w:ascii="Georgia" w:hAnsi="Georgia"/>
        </w:rPr>
        <w:t xml:space="preserve"> Competitive Bidding (International) (OCBI)</w:t>
      </w:r>
    </w:p>
    <w:p w14:paraId="46AEDD21" w14:textId="77777777" w:rsidR="00E03BAF" w:rsidRPr="003B68BF" w:rsidRDefault="00E03BAF" w:rsidP="00E03BAF">
      <w:pPr>
        <w:tabs>
          <w:tab w:val="left" w:pos="1222"/>
        </w:tabs>
        <w:spacing w:after="0" w:line="276" w:lineRule="auto"/>
        <w:rPr>
          <w:rFonts w:ascii="Georgia" w:hAnsi="Georgia"/>
        </w:rPr>
      </w:pPr>
    </w:p>
    <w:p w14:paraId="3D660458" w14:textId="77777777" w:rsidR="00E03BAF" w:rsidRPr="0012211E" w:rsidRDefault="00E03BAF" w:rsidP="00E03BAF">
      <w:pPr>
        <w:tabs>
          <w:tab w:val="left" w:pos="1222"/>
        </w:tabs>
        <w:spacing w:after="0" w:line="276" w:lineRule="auto"/>
        <w:rPr>
          <w:rFonts w:ascii="Georgia" w:hAnsi="Georgia"/>
          <w:lang w:val="pt-PT"/>
        </w:rPr>
      </w:pPr>
      <w:r w:rsidRPr="0012211E">
        <w:rPr>
          <w:rFonts w:ascii="Georgia" w:hAnsi="Georgia"/>
          <w:b/>
          <w:lang w:val="pt-PT"/>
        </w:rPr>
        <w:t xml:space="preserve">OCBI No: </w:t>
      </w:r>
      <w:r w:rsidRPr="0012211E">
        <w:rPr>
          <w:rFonts w:ascii="Georgia" w:hAnsi="Georgia"/>
          <w:lang w:val="pt-PT"/>
        </w:rPr>
        <w:tab/>
      </w:r>
      <w:r w:rsidRPr="0012211E">
        <w:rPr>
          <w:rFonts w:ascii="Georgia" w:hAnsi="Georgia"/>
          <w:lang w:val="pt-PT"/>
        </w:rPr>
        <w:tab/>
      </w:r>
      <w:r w:rsidRPr="0012211E">
        <w:rPr>
          <w:rFonts w:ascii="Georgia" w:hAnsi="Georgia"/>
          <w:lang w:val="pt-PT"/>
        </w:rPr>
        <w:tab/>
      </w:r>
      <w:r w:rsidRPr="0012211E">
        <w:rPr>
          <w:rFonts w:ascii="Georgia" w:hAnsi="Georgia"/>
          <w:lang w:val="pt-PT"/>
        </w:rPr>
        <w:tab/>
        <w:t>RA/W/DEV/NACALA/2025/02</w:t>
      </w:r>
    </w:p>
    <w:p w14:paraId="0DC17724" w14:textId="77777777" w:rsidR="00E03BAF" w:rsidRPr="0012211E" w:rsidRDefault="00E03BAF" w:rsidP="00E03BAF">
      <w:pPr>
        <w:tabs>
          <w:tab w:val="left" w:pos="1222"/>
        </w:tabs>
        <w:spacing w:after="0" w:line="276" w:lineRule="auto"/>
        <w:rPr>
          <w:rFonts w:ascii="Georgia" w:hAnsi="Georgia"/>
          <w:lang w:val="pt-PT"/>
        </w:rPr>
      </w:pPr>
    </w:p>
    <w:p w14:paraId="52046B61" w14:textId="2DBE59E0" w:rsidR="00E03BAF" w:rsidRPr="003B68BF" w:rsidRDefault="00E03BAF" w:rsidP="00E03BAF">
      <w:pPr>
        <w:tabs>
          <w:tab w:val="left" w:pos="1222"/>
        </w:tabs>
        <w:spacing w:after="0" w:line="276" w:lineRule="auto"/>
        <w:rPr>
          <w:rFonts w:ascii="Georgia" w:hAnsi="Georgia"/>
        </w:rPr>
      </w:pPr>
      <w:r w:rsidRPr="003B68BF">
        <w:rPr>
          <w:rFonts w:ascii="Georgia" w:hAnsi="Georgia"/>
          <w:b/>
        </w:rPr>
        <w:t>Issued on:</w:t>
      </w:r>
      <w:r w:rsidRPr="003B68BF">
        <w:rPr>
          <w:rFonts w:ascii="Georgia" w:hAnsi="Georgia"/>
        </w:rPr>
        <w:t xml:space="preserve"> </w:t>
      </w:r>
      <w:r w:rsidRPr="003B68BF">
        <w:rPr>
          <w:rFonts w:ascii="Georgia" w:hAnsi="Georgia"/>
        </w:rPr>
        <w:tab/>
      </w:r>
      <w:r w:rsidRPr="003B68BF">
        <w:rPr>
          <w:rFonts w:ascii="Georgia" w:hAnsi="Georgia"/>
        </w:rPr>
        <w:tab/>
      </w:r>
      <w:r w:rsidRPr="003B68BF">
        <w:rPr>
          <w:rFonts w:ascii="Georgia" w:hAnsi="Georgia"/>
        </w:rPr>
        <w:tab/>
      </w:r>
      <w:r w:rsidR="001D2A84">
        <w:rPr>
          <w:rFonts w:ascii="Georgia" w:hAnsi="Georgia"/>
        </w:rPr>
        <w:t>29</w:t>
      </w:r>
      <w:r w:rsidR="009D6B9A" w:rsidRPr="00D778C3">
        <w:rPr>
          <w:rFonts w:ascii="Georgia" w:hAnsi="Georgia"/>
          <w:vertAlign w:val="superscript"/>
        </w:rPr>
        <w:t>th</w:t>
      </w:r>
      <w:r w:rsidR="009D6B9A">
        <w:rPr>
          <w:rFonts w:ascii="Georgia" w:hAnsi="Georgia"/>
        </w:rPr>
        <w:t xml:space="preserve"> </w:t>
      </w:r>
      <w:r w:rsidR="001D03EA">
        <w:rPr>
          <w:rFonts w:ascii="Georgia" w:hAnsi="Georgia"/>
        </w:rPr>
        <w:t>September</w:t>
      </w:r>
      <w:r w:rsidR="001D2A84">
        <w:rPr>
          <w:rFonts w:ascii="Georgia" w:hAnsi="Georgia"/>
        </w:rPr>
        <w:t xml:space="preserve"> </w:t>
      </w:r>
      <w:r w:rsidR="001D03EA">
        <w:rPr>
          <w:rFonts w:ascii="Georgia" w:hAnsi="Georgia"/>
        </w:rPr>
        <w:t xml:space="preserve">2025 </w:t>
      </w:r>
    </w:p>
    <w:bookmarkEnd w:id="1"/>
    <w:p w14:paraId="0E985723" w14:textId="77777777" w:rsidR="00E03BAF" w:rsidRPr="003B68BF" w:rsidRDefault="00E03BAF" w:rsidP="00E03BAF">
      <w:pPr>
        <w:tabs>
          <w:tab w:val="left" w:pos="1222"/>
        </w:tabs>
        <w:spacing w:line="276" w:lineRule="auto"/>
        <w:rPr>
          <w:rFonts w:ascii="Georgia" w:hAnsi="Georgia"/>
        </w:rPr>
      </w:pPr>
    </w:p>
    <w:p w14:paraId="0553869A" w14:textId="37CBF1DA" w:rsidR="00E03BAF" w:rsidRPr="003B68BF" w:rsidRDefault="00E03BAF" w:rsidP="00E03BAF">
      <w:pPr>
        <w:pStyle w:val="ListParagraph"/>
        <w:numPr>
          <w:ilvl w:val="0"/>
          <w:numId w:val="1"/>
        </w:numPr>
        <w:spacing w:after="0" w:line="276" w:lineRule="auto"/>
        <w:ind w:left="630" w:hanging="585"/>
        <w:jc w:val="both"/>
        <w:rPr>
          <w:rFonts w:ascii="Georgia" w:hAnsi="Georgia"/>
        </w:rPr>
      </w:pPr>
      <w:r w:rsidRPr="003B68BF">
        <w:rPr>
          <w:rFonts w:ascii="Georgia" w:hAnsi="Georgia"/>
        </w:rPr>
        <w:t xml:space="preserve">The Government of the Republic of Malawi has received financing from the African Development hereinafter called the Bank toward the cost of the </w:t>
      </w:r>
      <w:r w:rsidRPr="003B68BF">
        <w:rPr>
          <w:rFonts w:ascii="Georgia" w:hAnsi="Georgia" w:cs="TimesNewRomanPSMT"/>
        </w:rPr>
        <w:t>Multinational Nacala Road Corridor Development Project</w:t>
      </w:r>
      <w:r w:rsidR="001D2A84">
        <w:rPr>
          <w:rFonts w:ascii="Georgia" w:hAnsi="Georgia" w:cs="TimesNewRomanPSMT"/>
        </w:rPr>
        <w:t xml:space="preserve"> </w:t>
      </w:r>
      <w:r>
        <w:rPr>
          <w:rFonts w:ascii="Georgia" w:hAnsi="Georgia" w:cs="TimesNewRomanPSMT"/>
        </w:rPr>
        <w:t>-</w:t>
      </w:r>
      <w:r w:rsidR="001D2A84">
        <w:rPr>
          <w:rFonts w:ascii="Georgia" w:hAnsi="Georgia" w:cs="TimesNewRomanPSMT"/>
        </w:rPr>
        <w:t xml:space="preserve"> </w:t>
      </w:r>
      <w:r w:rsidRPr="003B68BF">
        <w:rPr>
          <w:rFonts w:ascii="Georgia" w:hAnsi="Georgia" w:cs="TimesNewRomanPSMT"/>
        </w:rPr>
        <w:t xml:space="preserve">Phase </w:t>
      </w:r>
      <w:r w:rsidRPr="004D3D92">
        <w:rPr>
          <w:rFonts w:ascii="Georgia" w:hAnsi="Georgia" w:cs="TimesNewRomanPSMT"/>
        </w:rPr>
        <w:t>V</w:t>
      </w:r>
      <w:r w:rsidRPr="004D3D92">
        <w:rPr>
          <w:rFonts w:ascii="Georgia" w:hAnsi="Georgia"/>
        </w:rPr>
        <w:t xml:space="preserve"> and</w:t>
      </w:r>
      <w:r w:rsidRPr="003B68BF">
        <w:rPr>
          <w:rFonts w:ascii="Georgia" w:hAnsi="Georgia"/>
        </w:rPr>
        <w:t xml:space="preserve"> intends to apply part of the proceeds toward payments under the contract for </w:t>
      </w:r>
      <w:r w:rsidRPr="003B68BF">
        <w:rPr>
          <w:rFonts w:ascii="Georgia" w:hAnsi="Georgia" w:cs="TimesNewRomanPSMT"/>
        </w:rPr>
        <w:t>Construction of a One-Stop Border Post (OSBP) between Malawi and Mozambique at Chiponde</w:t>
      </w:r>
      <w:r w:rsidRPr="003B68BF">
        <w:rPr>
          <w:rFonts w:ascii="Georgia" w:hAnsi="Georgia"/>
        </w:rPr>
        <w:t>. For this contract, the Borrower shall process the payments using the Direct Payment disbursement method, as defined in the Bank’s Disbursement Guidelines and procedures for Investment Project Financing.</w:t>
      </w:r>
    </w:p>
    <w:p w14:paraId="705F6DDA" w14:textId="77777777" w:rsidR="00E03BAF" w:rsidRPr="003B68BF" w:rsidRDefault="00E03BAF" w:rsidP="00E03BAF">
      <w:pPr>
        <w:pStyle w:val="ListParagraph"/>
        <w:spacing w:after="0" w:line="276" w:lineRule="auto"/>
        <w:ind w:left="630"/>
        <w:jc w:val="both"/>
        <w:rPr>
          <w:rFonts w:ascii="Georgia" w:hAnsi="Georgia"/>
        </w:rPr>
      </w:pPr>
    </w:p>
    <w:p w14:paraId="18062EF9" w14:textId="77777777" w:rsidR="00E03BAF" w:rsidRDefault="00E03BAF" w:rsidP="00E03BAF">
      <w:pPr>
        <w:pStyle w:val="ListParagraph"/>
        <w:numPr>
          <w:ilvl w:val="0"/>
          <w:numId w:val="1"/>
        </w:numPr>
        <w:spacing w:after="0" w:line="276" w:lineRule="auto"/>
        <w:ind w:left="630" w:hanging="585"/>
        <w:jc w:val="both"/>
        <w:rPr>
          <w:rFonts w:ascii="Georgia" w:hAnsi="Georgia"/>
        </w:rPr>
      </w:pPr>
      <w:r w:rsidRPr="003B68BF">
        <w:rPr>
          <w:rFonts w:ascii="Georgia" w:hAnsi="Georgia"/>
        </w:rPr>
        <w:lastRenderedPageBreak/>
        <w:t xml:space="preserve">The Roads Authority on behalf of the Malawi Government now invites sealed Bids from eligible Bidders for </w:t>
      </w:r>
      <w:r w:rsidRPr="003B68BF">
        <w:rPr>
          <w:rFonts w:ascii="Georgia" w:hAnsi="Georgia" w:cs="TimesNewRomanPSMT"/>
        </w:rPr>
        <w:t>Construction of a One-Stop Border Post (OSBP) between Malawi and Mozambique at Chiponde</w:t>
      </w:r>
      <w:r w:rsidRPr="003B68BF">
        <w:rPr>
          <w:rFonts w:ascii="Georgia" w:hAnsi="Georgia"/>
        </w:rPr>
        <w:t>.</w:t>
      </w:r>
    </w:p>
    <w:p w14:paraId="4044B3CA" w14:textId="77777777" w:rsidR="00E03BAF" w:rsidRPr="003B68BF" w:rsidRDefault="00E03BAF" w:rsidP="00E03BAF">
      <w:pPr>
        <w:spacing w:after="0" w:line="276" w:lineRule="auto"/>
        <w:jc w:val="both"/>
        <w:rPr>
          <w:rFonts w:ascii="Georgia" w:hAnsi="Georgia"/>
        </w:rPr>
      </w:pPr>
    </w:p>
    <w:p w14:paraId="26B2221A" w14:textId="77777777" w:rsidR="00E03BAF" w:rsidRPr="003B68BF" w:rsidRDefault="00E03BAF" w:rsidP="00E03BAF">
      <w:pPr>
        <w:pStyle w:val="ListParagraph"/>
        <w:numPr>
          <w:ilvl w:val="0"/>
          <w:numId w:val="1"/>
        </w:numPr>
        <w:spacing w:after="0" w:line="276" w:lineRule="auto"/>
        <w:ind w:left="630" w:hanging="585"/>
        <w:jc w:val="both"/>
        <w:rPr>
          <w:rFonts w:ascii="Georgia" w:hAnsi="Georgia"/>
        </w:rPr>
      </w:pPr>
      <w:r w:rsidRPr="003B68BF">
        <w:rPr>
          <w:rFonts w:ascii="Georgia" w:hAnsi="Georgia"/>
        </w:rPr>
        <w:t xml:space="preserve">Bidding will be conducted through the Open Competitive Bidding (International), OCBI procedures as specified in the Bank’s </w:t>
      </w:r>
      <w:hyperlink r:id="rId7" w:history="1">
        <w:r w:rsidRPr="003B68BF">
          <w:rPr>
            <w:rStyle w:val="Hyperlink"/>
            <w:rFonts w:ascii="Georgia" w:hAnsi="Georgia"/>
          </w:rPr>
          <w:t>Procurement Framework</w:t>
        </w:r>
      </w:hyperlink>
      <w:r w:rsidRPr="003B68BF">
        <w:rPr>
          <w:rFonts w:ascii="Georgia" w:hAnsi="Georgia"/>
        </w:rPr>
        <w:t xml:space="preserve"> dated October 2015 and is open to all eligible Bidders as defined in the Procurement Framework. </w:t>
      </w:r>
    </w:p>
    <w:p w14:paraId="1AD3117F" w14:textId="77777777" w:rsidR="00E03BAF" w:rsidRPr="003B68BF" w:rsidRDefault="00E03BAF" w:rsidP="00E03BAF">
      <w:pPr>
        <w:pStyle w:val="ListParagraph"/>
        <w:spacing w:line="276" w:lineRule="auto"/>
        <w:rPr>
          <w:rFonts w:ascii="Georgia" w:hAnsi="Georgia"/>
        </w:rPr>
      </w:pPr>
    </w:p>
    <w:p w14:paraId="2E52E4A5" w14:textId="77777777" w:rsidR="00E03BAF" w:rsidRPr="003B68BF" w:rsidRDefault="00E03BAF" w:rsidP="00E03BAF">
      <w:pPr>
        <w:pStyle w:val="ListParagraph"/>
        <w:numPr>
          <w:ilvl w:val="0"/>
          <w:numId w:val="1"/>
        </w:numPr>
        <w:spacing w:after="0" w:line="276" w:lineRule="auto"/>
        <w:ind w:left="630" w:hanging="585"/>
        <w:jc w:val="both"/>
        <w:rPr>
          <w:rFonts w:ascii="Georgia" w:hAnsi="Georgia"/>
        </w:rPr>
      </w:pPr>
      <w:r w:rsidRPr="003B68BF">
        <w:rPr>
          <w:rFonts w:ascii="Georgia" w:hAnsi="Georgia"/>
        </w:rPr>
        <w:t xml:space="preserve">Interested eligible Bidders may obtain further information from Roads Authority, Procurement </w:t>
      </w:r>
      <w:r>
        <w:rPr>
          <w:rFonts w:ascii="Georgia" w:hAnsi="Georgia"/>
        </w:rPr>
        <w:t>Specialist</w:t>
      </w:r>
      <w:r w:rsidRPr="003B68BF">
        <w:rPr>
          <w:rFonts w:ascii="Georgia" w:hAnsi="Georgia"/>
        </w:rPr>
        <w:t xml:space="preserve">, email: </w:t>
      </w:r>
      <w:hyperlink r:id="rId8" w:history="1">
        <w:r w:rsidRPr="0036458D">
          <w:rPr>
            <w:rStyle w:val="Hyperlink"/>
            <w:rFonts w:ascii="Georgia" w:hAnsi="Georgia"/>
          </w:rPr>
          <w:t>ipc@ra.org.mw</w:t>
        </w:r>
      </w:hyperlink>
      <w:r>
        <w:rPr>
          <w:rFonts w:ascii="Georgia" w:hAnsi="Georgia"/>
        </w:rPr>
        <w:t xml:space="preserve"> </w:t>
      </w:r>
      <w:r w:rsidRPr="003B68BF">
        <w:rPr>
          <w:rFonts w:ascii="Georgia" w:hAnsi="Georgia"/>
        </w:rPr>
        <w:t xml:space="preserve">with a copy to </w:t>
      </w:r>
      <w:hyperlink r:id="rId9" w:history="1">
        <w:r w:rsidRPr="0036458D">
          <w:rPr>
            <w:rStyle w:val="Hyperlink"/>
            <w:rFonts w:ascii="Georgia" w:hAnsi="Georgia"/>
          </w:rPr>
          <w:t>mmphinga@ra.org.mw</w:t>
        </w:r>
      </w:hyperlink>
      <w:r>
        <w:rPr>
          <w:rStyle w:val="Hyperlink"/>
          <w:rFonts w:ascii="Georgia" w:hAnsi="Georgia"/>
        </w:rPr>
        <w:t xml:space="preserve"> </w:t>
      </w:r>
      <w:r w:rsidRPr="003B68BF">
        <w:rPr>
          <w:rFonts w:ascii="Georgia" w:hAnsi="Georgia"/>
        </w:rPr>
        <w:t xml:space="preserve"> and inspect the Bidding document during office hours 08</w:t>
      </w:r>
      <w:r>
        <w:rPr>
          <w:rFonts w:ascii="Georgia" w:hAnsi="Georgia"/>
        </w:rPr>
        <w:t>:</w:t>
      </w:r>
      <w:r w:rsidRPr="003B68BF">
        <w:rPr>
          <w:rFonts w:ascii="Georgia" w:hAnsi="Georgia"/>
        </w:rPr>
        <w:t>00 hours to 1</w:t>
      </w:r>
      <w:r>
        <w:rPr>
          <w:rFonts w:ascii="Georgia" w:hAnsi="Georgia"/>
        </w:rPr>
        <w:t>6:3</w:t>
      </w:r>
      <w:r w:rsidRPr="003B68BF">
        <w:rPr>
          <w:rFonts w:ascii="Georgia" w:hAnsi="Georgia"/>
        </w:rPr>
        <w:t>0 hours at the address given.</w:t>
      </w:r>
    </w:p>
    <w:p w14:paraId="3D1A4790" w14:textId="77777777" w:rsidR="00E03BAF" w:rsidRPr="003B68BF" w:rsidRDefault="00E03BAF" w:rsidP="00E03BAF">
      <w:pPr>
        <w:pStyle w:val="ListParagraph"/>
        <w:spacing w:line="276" w:lineRule="auto"/>
        <w:rPr>
          <w:rFonts w:ascii="Georgia" w:hAnsi="Georgia"/>
        </w:rPr>
      </w:pPr>
    </w:p>
    <w:p w14:paraId="34382CF0" w14:textId="77777777" w:rsidR="00E03BAF" w:rsidRPr="003B68BF" w:rsidRDefault="00E03BAF" w:rsidP="00E03BAF">
      <w:pPr>
        <w:pStyle w:val="ListParagraph"/>
        <w:numPr>
          <w:ilvl w:val="0"/>
          <w:numId w:val="1"/>
        </w:numPr>
        <w:spacing w:after="0" w:line="276" w:lineRule="auto"/>
        <w:ind w:left="630" w:hanging="585"/>
        <w:jc w:val="both"/>
        <w:rPr>
          <w:rFonts w:ascii="Georgia" w:hAnsi="Georgia"/>
        </w:rPr>
      </w:pPr>
      <w:r w:rsidRPr="003B68BF">
        <w:rPr>
          <w:rFonts w:ascii="Georgia" w:hAnsi="Georgia"/>
        </w:rPr>
        <w:t>The Bidding document in English may be purchased by interested eligible Bidders upon the submission of a written application to the address below and upon payment of a non</w:t>
      </w:r>
      <w:r>
        <w:rPr>
          <w:rFonts w:ascii="Georgia" w:hAnsi="Georgia"/>
        </w:rPr>
        <w:t>-</w:t>
      </w:r>
      <w:r w:rsidRPr="003B68BF">
        <w:rPr>
          <w:rFonts w:ascii="Georgia" w:hAnsi="Georgia"/>
        </w:rPr>
        <w:t>refundable fee</w:t>
      </w:r>
      <w:r w:rsidRPr="003B68BF">
        <w:rPr>
          <w:rFonts w:ascii="Georgia" w:hAnsi="Georgia"/>
          <w:color w:val="0070C0"/>
          <w:spacing w:val="-2"/>
          <w:vertAlign w:val="superscript"/>
        </w:rPr>
        <w:t xml:space="preserve"> </w:t>
      </w:r>
      <w:r w:rsidRPr="003B68BF">
        <w:rPr>
          <w:rFonts w:ascii="Georgia" w:hAnsi="Georgia"/>
        </w:rPr>
        <w:t xml:space="preserve">of USD100 or MK180,000.00. The method of payment will be cash or bank certified cheque deposited at the account as detailed below. The document may be collected by </w:t>
      </w:r>
      <w:r w:rsidRPr="00EC1D5D">
        <w:rPr>
          <w:rFonts w:ascii="Georgia" w:hAnsi="Georgia"/>
        </w:rPr>
        <w:t>bidders or</w:t>
      </w:r>
      <w:r w:rsidRPr="003B68BF">
        <w:rPr>
          <w:rFonts w:ascii="Georgia" w:hAnsi="Georgia"/>
        </w:rPr>
        <w:t xml:space="preserve"> will be sent by courier upon the bidder’s prior arrangement. No liability will be accepted for loss or late delivery by courier. Bidding documents may also be accessed at Roads Authority website: </w:t>
      </w:r>
      <w:hyperlink r:id="rId10" w:history="1">
        <w:r w:rsidRPr="003B68BF">
          <w:rPr>
            <w:rStyle w:val="Hyperlink"/>
            <w:rFonts w:ascii="Georgia" w:hAnsi="Georgia"/>
          </w:rPr>
          <w:t>www.ra.org.mw</w:t>
        </w:r>
      </w:hyperlink>
      <w:r w:rsidRPr="003B68BF">
        <w:rPr>
          <w:rFonts w:ascii="Georgia" w:hAnsi="Georgia"/>
        </w:rPr>
        <w:t xml:space="preserve">.  </w:t>
      </w:r>
    </w:p>
    <w:p w14:paraId="6A20D3EB" w14:textId="77777777" w:rsidR="00E03BAF" w:rsidRPr="003B68BF" w:rsidRDefault="00E03BAF" w:rsidP="00E03BAF">
      <w:pPr>
        <w:spacing w:after="120" w:line="276" w:lineRule="auto"/>
        <w:ind w:left="720"/>
        <w:contextualSpacing/>
        <w:rPr>
          <w:rFonts w:ascii="Georgia" w:hAnsi="Georgia" w:cs="Arial"/>
          <w:spacing w:val="-2"/>
          <w:u w:val="single"/>
        </w:rPr>
      </w:pPr>
    </w:p>
    <w:p w14:paraId="086ECB52" w14:textId="77777777" w:rsidR="00E03BAF" w:rsidRPr="003B68BF" w:rsidRDefault="00E03BAF" w:rsidP="00E03BAF">
      <w:pPr>
        <w:spacing w:after="120" w:line="276" w:lineRule="auto"/>
        <w:ind w:left="720"/>
        <w:contextualSpacing/>
        <w:rPr>
          <w:rFonts w:ascii="Georgia" w:hAnsi="Georgia" w:cs="Segoe UI"/>
          <w:spacing w:val="-2"/>
          <w:u w:val="single"/>
        </w:rPr>
      </w:pPr>
      <w:r w:rsidRPr="003B68BF">
        <w:rPr>
          <w:rFonts w:ascii="Georgia" w:hAnsi="Georgia" w:cs="Segoe UI"/>
          <w:spacing w:val="-2"/>
          <w:u w:val="single"/>
        </w:rPr>
        <w:t>Account details for foreign currency</w:t>
      </w:r>
    </w:p>
    <w:p w14:paraId="1D7AC050" w14:textId="77777777" w:rsidR="00E03BAF" w:rsidRPr="003B68BF" w:rsidRDefault="00E03BAF" w:rsidP="00E03BAF">
      <w:pPr>
        <w:spacing w:after="120" w:line="276" w:lineRule="auto"/>
        <w:ind w:left="720"/>
        <w:contextualSpacing/>
        <w:rPr>
          <w:rFonts w:ascii="Georgia" w:hAnsi="Georgia" w:cs="Segoe UI"/>
          <w:spacing w:val="-2"/>
        </w:rPr>
      </w:pPr>
      <w:r w:rsidRPr="003B68BF">
        <w:rPr>
          <w:rFonts w:ascii="Georgia" w:hAnsi="Georgia" w:cs="Segoe UI"/>
          <w:spacing w:val="-2"/>
        </w:rPr>
        <w:t>Bank:</w:t>
      </w:r>
      <w:r w:rsidRPr="003B68BF">
        <w:rPr>
          <w:rFonts w:ascii="Georgia" w:hAnsi="Georgia" w:cs="Segoe UI"/>
          <w:spacing w:val="-2"/>
        </w:rPr>
        <w:tab/>
      </w:r>
      <w:r w:rsidRPr="003B68BF">
        <w:rPr>
          <w:rFonts w:ascii="Georgia" w:hAnsi="Georgia" w:cs="Segoe UI"/>
          <w:spacing w:val="-2"/>
        </w:rPr>
        <w:tab/>
      </w:r>
      <w:r w:rsidRPr="003B68BF">
        <w:rPr>
          <w:rFonts w:ascii="Georgia" w:hAnsi="Georgia" w:cs="Segoe UI"/>
          <w:spacing w:val="-2"/>
        </w:rPr>
        <w:tab/>
        <w:t>NBS Bank</w:t>
      </w:r>
    </w:p>
    <w:p w14:paraId="09308765" w14:textId="77777777" w:rsidR="00E03BAF" w:rsidRPr="003B68BF" w:rsidRDefault="00E03BAF" w:rsidP="00E03BAF">
      <w:pPr>
        <w:spacing w:after="120" w:line="276" w:lineRule="auto"/>
        <w:ind w:left="720"/>
        <w:contextualSpacing/>
        <w:rPr>
          <w:rFonts w:ascii="Georgia" w:hAnsi="Georgia" w:cs="Segoe UI"/>
          <w:spacing w:val="-2"/>
        </w:rPr>
      </w:pPr>
      <w:r w:rsidRPr="003B68BF">
        <w:rPr>
          <w:rFonts w:ascii="Georgia" w:hAnsi="Georgia" w:cs="Segoe UI"/>
          <w:spacing w:val="-2"/>
        </w:rPr>
        <w:t>Account name</w:t>
      </w:r>
      <w:r w:rsidRPr="00EC1D5D">
        <w:rPr>
          <w:rFonts w:ascii="Georgia" w:hAnsi="Georgia" w:cs="Segoe UI"/>
          <w:spacing w:val="-2"/>
        </w:rPr>
        <w:t>:</w:t>
      </w:r>
      <w:r>
        <w:rPr>
          <w:rFonts w:ascii="Georgia" w:hAnsi="Georgia" w:cs="Segoe UI"/>
          <w:spacing w:val="-2"/>
        </w:rPr>
        <w:tab/>
      </w:r>
      <w:r>
        <w:rPr>
          <w:rFonts w:ascii="Georgia" w:hAnsi="Georgia" w:cs="Segoe UI"/>
          <w:spacing w:val="-2"/>
        </w:rPr>
        <w:tab/>
      </w:r>
      <w:r w:rsidRPr="00EC1D5D">
        <w:rPr>
          <w:rFonts w:ascii="Georgia" w:hAnsi="Georgia" w:cs="Segoe UI"/>
          <w:spacing w:val="-2"/>
        </w:rPr>
        <w:t>Roads</w:t>
      </w:r>
      <w:r w:rsidRPr="003B68BF">
        <w:rPr>
          <w:rFonts w:ascii="Georgia" w:hAnsi="Georgia" w:cs="Segoe UI"/>
          <w:spacing w:val="-2"/>
        </w:rPr>
        <w:t xml:space="preserve"> Authority</w:t>
      </w:r>
    </w:p>
    <w:p w14:paraId="25C6E85D" w14:textId="77777777" w:rsidR="00E03BAF" w:rsidRPr="003B68BF" w:rsidRDefault="00E03BAF" w:rsidP="00E03BAF">
      <w:pPr>
        <w:spacing w:after="120" w:line="276" w:lineRule="auto"/>
        <w:ind w:left="720"/>
        <w:contextualSpacing/>
        <w:rPr>
          <w:rFonts w:ascii="Georgia" w:hAnsi="Georgia" w:cs="Segoe UI"/>
          <w:spacing w:val="-2"/>
        </w:rPr>
      </w:pPr>
      <w:r w:rsidRPr="003B68BF">
        <w:rPr>
          <w:rFonts w:ascii="Georgia" w:hAnsi="Georgia" w:cs="Segoe UI"/>
          <w:spacing w:val="-2"/>
        </w:rPr>
        <w:t>Account number</w:t>
      </w:r>
      <w:r w:rsidRPr="00EC1D5D">
        <w:rPr>
          <w:rFonts w:ascii="Georgia" w:hAnsi="Georgia" w:cs="Segoe UI"/>
          <w:spacing w:val="-2"/>
        </w:rPr>
        <w:t>:</w:t>
      </w:r>
      <w:r>
        <w:rPr>
          <w:rFonts w:ascii="Georgia" w:hAnsi="Georgia" w:cs="Segoe UI"/>
          <w:spacing w:val="-2"/>
        </w:rPr>
        <w:tab/>
      </w:r>
      <w:r w:rsidRPr="00EC1D5D">
        <w:rPr>
          <w:rFonts w:ascii="Georgia" w:hAnsi="Georgia" w:cs="Segoe UI"/>
          <w:spacing w:val="-2"/>
        </w:rPr>
        <w:t>21000574</w:t>
      </w:r>
    </w:p>
    <w:p w14:paraId="5ACCF3E0" w14:textId="77777777" w:rsidR="00E03BAF" w:rsidRPr="003B68BF" w:rsidRDefault="00E03BAF" w:rsidP="00E03BAF">
      <w:pPr>
        <w:spacing w:after="120" w:line="276" w:lineRule="auto"/>
        <w:ind w:left="720"/>
        <w:contextualSpacing/>
        <w:rPr>
          <w:rFonts w:ascii="Georgia" w:hAnsi="Georgia" w:cs="Segoe UI"/>
          <w:spacing w:val="-2"/>
        </w:rPr>
      </w:pPr>
      <w:r w:rsidRPr="003B68BF">
        <w:rPr>
          <w:rFonts w:ascii="Georgia" w:hAnsi="Georgia" w:cs="Segoe UI"/>
          <w:spacing w:val="-2"/>
        </w:rPr>
        <w:t xml:space="preserve">Branch: </w:t>
      </w:r>
      <w:r w:rsidRPr="003B68BF">
        <w:rPr>
          <w:rFonts w:ascii="Georgia" w:hAnsi="Georgia" w:cs="Segoe UI"/>
          <w:spacing w:val="-2"/>
        </w:rPr>
        <w:tab/>
      </w:r>
      <w:r w:rsidRPr="003B68BF">
        <w:rPr>
          <w:rFonts w:ascii="Georgia" w:hAnsi="Georgia" w:cs="Segoe UI"/>
          <w:spacing w:val="-2"/>
        </w:rPr>
        <w:tab/>
        <w:t>Capital City Service Centre</w:t>
      </w:r>
    </w:p>
    <w:p w14:paraId="03B4CC25" w14:textId="77777777" w:rsidR="00E03BAF" w:rsidRPr="003B68BF" w:rsidRDefault="00E03BAF" w:rsidP="00E03BAF">
      <w:pPr>
        <w:spacing w:after="120" w:line="276" w:lineRule="auto"/>
        <w:ind w:left="720"/>
        <w:contextualSpacing/>
        <w:rPr>
          <w:rFonts w:ascii="Georgia" w:hAnsi="Georgia" w:cs="Segoe UI"/>
          <w:spacing w:val="-2"/>
        </w:rPr>
      </w:pPr>
      <w:r w:rsidRPr="003B68BF">
        <w:rPr>
          <w:rFonts w:ascii="Georgia" w:hAnsi="Georgia" w:cs="Segoe UI"/>
          <w:spacing w:val="-2"/>
        </w:rPr>
        <w:t xml:space="preserve">SWIFT Code: </w:t>
      </w:r>
      <w:r w:rsidRPr="003B68BF">
        <w:rPr>
          <w:rFonts w:ascii="Georgia" w:hAnsi="Georgia" w:cs="Segoe UI"/>
          <w:spacing w:val="-2"/>
        </w:rPr>
        <w:tab/>
      </w:r>
      <w:r w:rsidRPr="003B68BF">
        <w:rPr>
          <w:rFonts w:ascii="Georgia" w:hAnsi="Georgia" w:cs="Segoe UI"/>
          <w:spacing w:val="-2"/>
        </w:rPr>
        <w:tab/>
        <w:t>NBST MWMW</w:t>
      </w:r>
    </w:p>
    <w:p w14:paraId="4A084CE8" w14:textId="77777777" w:rsidR="00E03BAF" w:rsidRPr="003B68BF" w:rsidRDefault="00E03BAF" w:rsidP="00E03BAF">
      <w:pPr>
        <w:spacing w:after="120" w:line="276" w:lineRule="auto"/>
        <w:ind w:left="720"/>
        <w:contextualSpacing/>
        <w:rPr>
          <w:rFonts w:ascii="Georgia" w:hAnsi="Georgia" w:cs="Segoe UI"/>
          <w:spacing w:val="-2"/>
        </w:rPr>
      </w:pPr>
    </w:p>
    <w:p w14:paraId="3B7B333A" w14:textId="77777777" w:rsidR="00E03BAF" w:rsidRPr="003B68BF" w:rsidRDefault="00E03BAF" w:rsidP="00E03BAF">
      <w:pPr>
        <w:spacing w:after="120" w:line="276" w:lineRule="auto"/>
        <w:ind w:left="720"/>
        <w:contextualSpacing/>
        <w:rPr>
          <w:rFonts w:ascii="Georgia" w:hAnsi="Georgia" w:cs="Segoe UI"/>
          <w:spacing w:val="-2"/>
          <w:u w:val="single"/>
        </w:rPr>
      </w:pPr>
      <w:r w:rsidRPr="003B68BF">
        <w:rPr>
          <w:rFonts w:ascii="Georgia" w:hAnsi="Georgia" w:cs="Segoe UI"/>
          <w:spacing w:val="-2"/>
          <w:u w:val="single"/>
        </w:rPr>
        <w:t>Account details for local currency</w:t>
      </w:r>
    </w:p>
    <w:p w14:paraId="006914D6" w14:textId="77777777" w:rsidR="00E03BAF" w:rsidRPr="003B68BF" w:rsidRDefault="00E03BAF" w:rsidP="00E03BAF">
      <w:pPr>
        <w:spacing w:after="120" w:line="276" w:lineRule="auto"/>
        <w:ind w:left="720"/>
        <w:contextualSpacing/>
        <w:rPr>
          <w:rFonts w:ascii="Georgia" w:hAnsi="Georgia" w:cs="Segoe UI"/>
          <w:spacing w:val="-2"/>
        </w:rPr>
      </w:pPr>
      <w:r w:rsidRPr="003B68BF">
        <w:rPr>
          <w:rFonts w:ascii="Georgia" w:hAnsi="Georgia" w:cs="Segoe UI"/>
          <w:spacing w:val="-2"/>
        </w:rPr>
        <w:t xml:space="preserve">Bank Name: </w:t>
      </w:r>
      <w:r w:rsidRPr="003B68BF">
        <w:rPr>
          <w:rFonts w:ascii="Georgia" w:hAnsi="Georgia" w:cs="Segoe UI"/>
          <w:spacing w:val="-2"/>
        </w:rPr>
        <w:tab/>
      </w:r>
      <w:r w:rsidRPr="003B68BF">
        <w:rPr>
          <w:rFonts w:ascii="Georgia" w:hAnsi="Georgia" w:cs="Segoe UI"/>
          <w:spacing w:val="-2"/>
        </w:rPr>
        <w:tab/>
        <w:t>NBS Bank, Capital City Service Centre</w:t>
      </w:r>
    </w:p>
    <w:p w14:paraId="5A510445" w14:textId="77777777" w:rsidR="00E03BAF" w:rsidRPr="003B68BF" w:rsidRDefault="00E03BAF" w:rsidP="00E03BAF">
      <w:pPr>
        <w:spacing w:after="120" w:line="276" w:lineRule="auto"/>
        <w:ind w:left="720"/>
        <w:contextualSpacing/>
        <w:rPr>
          <w:rFonts w:ascii="Georgia" w:hAnsi="Georgia" w:cs="Segoe UI"/>
          <w:spacing w:val="-2"/>
        </w:rPr>
      </w:pPr>
      <w:r w:rsidRPr="003B68BF">
        <w:rPr>
          <w:rFonts w:ascii="Georgia" w:hAnsi="Georgia" w:cs="Segoe UI"/>
          <w:spacing w:val="-2"/>
        </w:rPr>
        <w:t>Account Name</w:t>
      </w:r>
      <w:r w:rsidRPr="00EC1D5D">
        <w:rPr>
          <w:rFonts w:ascii="Georgia" w:hAnsi="Georgia" w:cs="Segoe UI"/>
          <w:spacing w:val="-2"/>
        </w:rPr>
        <w:t>:</w:t>
      </w:r>
      <w:r>
        <w:rPr>
          <w:rFonts w:ascii="Georgia" w:hAnsi="Georgia" w:cs="Segoe UI"/>
          <w:spacing w:val="-2"/>
        </w:rPr>
        <w:tab/>
      </w:r>
      <w:r w:rsidRPr="00EC1D5D">
        <w:rPr>
          <w:rFonts w:ascii="Georgia" w:hAnsi="Georgia" w:cs="Segoe UI"/>
          <w:spacing w:val="-2"/>
        </w:rPr>
        <w:t>Roads</w:t>
      </w:r>
      <w:r w:rsidRPr="003B68BF">
        <w:rPr>
          <w:rFonts w:ascii="Georgia" w:hAnsi="Georgia" w:cs="Segoe UI"/>
          <w:spacing w:val="-2"/>
        </w:rPr>
        <w:t xml:space="preserve"> Authority</w:t>
      </w:r>
    </w:p>
    <w:p w14:paraId="711DC38D" w14:textId="77777777" w:rsidR="00E03BAF" w:rsidRPr="003B68BF" w:rsidRDefault="00E03BAF" w:rsidP="00E03BAF">
      <w:pPr>
        <w:spacing w:after="120" w:line="276" w:lineRule="auto"/>
        <w:ind w:left="720"/>
        <w:contextualSpacing/>
        <w:rPr>
          <w:rFonts w:ascii="Georgia" w:hAnsi="Georgia" w:cs="Segoe UI"/>
          <w:spacing w:val="-2"/>
        </w:rPr>
      </w:pPr>
      <w:r w:rsidRPr="003B68BF">
        <w:rPr>
          <w:rFonts w:ascii="Georgia" w:hAnsi="Georgia" w:cs="Segoe UI"/>
          <w:spacing w:val="-2"/>
        </w:rPr>
        <w:t>Account number</w:t>
      </w:r>
      <w:r w:rsidRPr="00EC1D5D">
        <w:rPr>
          <w:rFonts w:ascii="Georgia" w:hAnsi="Georgia" w:cs="Segoe UI"/>
          <w:spacing w:val="-2"/>
        </w:rPr>
        <w:t>:</w:t>
      </w:r>
      <w:r>
        <w:rPr>
          <w:rFonts w:ascii="Georgia" w:hAnsi="Georgia" w:cs="Segoe UI"/>
          <w:spacing w:val="-2"/>
        </w:rPr>
        <w:tab/>
      </w:r>
      <w:r w:rsidRPr="00EC1D5D">
        <w:rPr>
          <w:rFonts w:ascii="Georgia" w:hAnsi="Georgia" w:cs="Segoe UI"/>
          <w:spacing w:val="-2"/>
        </w:rPr>
        <w:t>20991453</w:t>
      </w:r>
    </w:p>
    <w:p w14:paraId="73849436" w14:textId="77777777" w:rsidR="00986E2E" w:rsidRDefault="00E03BAF" w:rsidP="00986E2E">
      <w:pPr>
        <w:spacing w:after="120" w:line="276" w:lineRule="auto"/>
        <w:ind w:left="720"/>
        <w:contextualSpacing/>
        <w:rPr>
          <w:rFonts w:ascii="Georgia" w:hAnsi="Georgia" w:cs="Segoe UI"/>
          <w:spacing w:val="-2"/>
        </w:rPr>
      </w:pPr>
      <w:r w:rsidRPr="003B68BF">
        <w:rPr>
          <w:rFonts w:ascii="Georgia" w:hAnsi="Georgia" w:cs="Segoe UI"/>
          <w:spacing w:val="-2"/>
        </w:rPr>
        <w:t xml:space="preserve">Currency: </w:t>
      </w:r>
      <w:r w:rsidRPr="003B68BF">
        <w:rPr>
          <w:rFonts w:ascii="Georgia" w:hAnsi="Georgia" w:cs="Segoe UI"/>
          <w:spacing w:val="-2"/>
        </w:rPr>
        <w:tab/>
      </w:r>
      <w:r w:rsidRPr="003B68BF">
        <w:rPr>
          <w:rFonts w:ascii="Georgia" w:hAnsi="Georgia" w:cs="Segoe UI"/>
          <w:spacing w:val="-2"/>
        </w:rPr>
        <w:tab/>
        <w:t>Malawi Kwacha</w:t>
      </w:r>
    </w:p>
    <w:p w14:paraId="633041A5" w14:textId="77777777" w:rsidR="00986E2E" w:rsidRDefault="00986E2E" w:rsidP="00986E2E">
      <w:pPr>
        <w:spacing w:after="120" w:line="276" w:lineRule="auto"/>
        <w:ind w:left="720"/>
        <w:contextualSpacing/>
        <w:rPr>
          <w:rFonts w:ascii="Georgia" w:hAnsi="Georgia" w:cs="Segoe UI"/>
          <w:spacing w:val="-2"/>
        </w:rPr>
      </w:pPr>
    </w:p>
    <w:p w14:paraId="589465BF" w14:textId="11A4C15E" w:rsidR="00986E2E" w:rsidRPr="00D778C3" w:rsidRDefault="00986E2E" w:rsidP="00D778C3">
      <w:pPr>
        <w:pStyle w:val="ListParagraph"/>
        <w:spacing w:after="0" w:line="276" w:lineRule="auto"/>
        <w:ind w:left="630"/>
        <w:jc w:val="both"/>
        <w:rPr>
          <w:rFonts w:ascii="Georgia" w:hAnsi="Georgia"/>
        </w:rPr>
      </w:pPr>
      <w:r w:rsidRPr="00D778C3">
        <w:rPr>
          <w:rFonts w:ascii="Georgia" w:hAnsi="Georgia"/>
        </w:rPr>
        <w:t xml:space="preserve">A Pre - Bid Meeting will be held on the </w:t>
      </w:r>
      <w:r w:rsidR="001D2A84">
        <w:rPr>
          <w:rFonts w:ascii="Georgia" w:hAnsi="Georgia"/>
        </w:rPr>
        <w:t>2</w:t>
      </w:r>
      <w:r w:rsidR="009D6B9A">
        <w:rPr>
          <w:rFonts w:ascii="Georgia" w:hAnsi="Georgia"/>
        </w:rPr>
        <w:t>0</w:t>
      </w:r>
      <w:r w:rsidR="009D6B9A" w:rsidRPr="00D778C3">
        <w:rPr>
          <w:rFonts w:ascii="Georgia" w:hAnsi="Georgia"/>
          <w:vertAlign w:val="superscript"/>
        </w:rPr>
        <w:t>th</w:t>
      </w:r>
      <w:r w:rsidR="009D6B9A">
        <w:rPr>
          <w:rFonts w:ascii="Georgia" w:hAnsi="Georgia"/>
        </w:rPr>
        <w:t xml:space="preserve"> </w:t>
      </w:r>
      <w:r w:rsidR="001D2A84">
        <w:rPr>
          <w:rFonts w:ascii="Georgia" w:hAnsi="Georgia"/>
        </w:rPr>
        <w:t>October</w:t>
      </w:r>
      <w:r w:rsidRPr="00986E2E">
        <w:rPr>
          <w:rFonts w:ascii="Georgia" w:hAnsi="Georgia"/>
        </w:rPr>
        <w:t xml:space="preserve"> </w:t>
      </w:r>
      <w:r w:rsidRPr="00D778C3">
        <w:rPr>
          <w:rFonts w:ascii="Georgia" w:hAnsi="Georgia"/>
        </w:rPr>
        <w:t xml:space="preserve">2025, at 10:00hrs (10:00am) at Chiponde Border on the Malawi side, after which the attendees may proceed to view the site. </w:t>
      </w:r>
    </w:p>
    <w:p w14:paraId="4A99638E" w14:textId="77777777" w:rsidR="00E03BAF" w:rsidRPr="003B68BF" w:rsidRDefault="00E03BAF" w:rsidP="00E03BAF">
      <w:pPr>
        <w:pStyle w:val="ListParagraph"/>
        <w:spacing w:after="0" w:line="276" w:lineRule="auto"/>
        <w:ind w:left="630"/>
        <w:jc w:val="both"/>
        <w:rPr>
          <w:rFonts w:ascii="Georgia" w:hAnsi="Georgia"/>
        </w:rPr>
      </w:pPr>
    </w:p>
    <w:p w14:paraId="798D21F0" w14:textId="777A29B7" w:rsidR="00E03BAF" w:rsidRPr="003B68BF" w:rsidRDefault="00E03BAF" w:rsidP="00E03BAF">
      <w:pPr>
        <w:pStyle w:val="ListParagraph"/>
        <w:numPr>
          <w:ilvl w:val="0"/>
          <w:numId w:val="1"/>
        </w:numPr>
        <w:spacing w:after="0" w:line="276" w:lineRule="auto"/>
        <w:ind w:left="630" w:hanging="585"/>
        <w:jc w:val="both"/>
        <w:rPr>
          <w:rFonts w:ascii="Georgia" w:hAnsi="Georgia"/>
        </w:rPr>
      </w:pPr>
      <w:r w:rsidRPr="003B68BF">
        <w:rPr>
          <w:rFonts w:ascii="Georgia" w:hAnsi="Georgia"/>
        </w:rPr>
        <w:t xml:space="preserve">Bids must be delivered to the address below before 10:00 Hours Central African Time on </w:t>
      </w:r>
      <w:bookmarkStart w:id="4" w:name="_Hlk207028580"/>
      <w:bookmarkStart w:id="5" w:name="_Hlk201756095"/>
      <w:r w:rsidR="001D2A84">
        <w:rPr>
          <w:rFonts w:ascii="Georgia" w:hAnsi="Georgia"/>
        </w:rPr>
        <w:t>1</w:t>
      </w:r>
      <w:r w:rsidR="00DA31B3">
        <w:rPr>
          <w:rFonts w:ascii="Georgia" w:hAnsi="Georgia"/>
        </w:rPr>
        <w:t>2</w:t>
      </w:r>
      <w:r w:rsidR="001D2A84" w:rsidRPr="001D2A84">
        <w:rPr>
          <w:rFonts w:ascii="Georgia" w:hAnsi="Georgia"/>
          <w:vertAlign w:val="superscript"/>
        </w:rPr>
        <w:t>th</w:t>
      </w:r>
      <w:r w:rsidR="001D2A84">
        <w:rPr>
          <w:rFonts w:ascii="Georgia" w:hAnsi="Georgia"/>
        </w:rPr>
        <w:t xml:space="preserve"> November</w:t>
      </w:r>
      <w:r w:rsidR="00986E2E">
        <w:rPr>
          <w:rFonts w:ascii="Georgia" w:hAnsi="Georgia"/>
        </w:rPr>
        <w:t xml:space="preserve"> </w:t>
      </w:r>
      <w:bookmarkEnd w:id="4"/>
      <w:r>
        <w:rPr>
          <w:rFonts w:ascii="Georgia" w:hAnsi="Georgia"/>
        </w:rPr>
        <w:t>2025</w:t>
      </w:r>
      <w:bookmarkEnd w:id="5"/>
      <w:r>
        <w:rPr>
          <w:rFonts w:ascii="Georgia" w:hAnsi="Georgia"/>
        </w:rPr>
        <w:t>.</w:t>
      </w:r>
      <w:r w:rsidRPr="003B68BF">
        <w:rPr>
          <w:rFonts w:ascii="Georgia" w:hAnsi="Georgia"/>
          <w:color w:val="0070C0"/>
        </w:rPr>
        <w:t xml:space="preserve"> </w:t>
      </w:r>
      <w:r w:rsidRPr="003B68BF">
        <w:rPr>
          <w:rFonts w:ascii="Georgia" w:hAnsi="Georgia"/>
        </w:rPr>
        <w:t xml:space="preserve">Electronic Bidding will not be permitted. Late Bids will be rejected. Bids will be publicly opened in the presence of the Bidders’ designated representatives and anyone who chooses to attend at the address below on </w:t>
      </w:r>
      <w:r w:rsidR="001D2A84">
        <w:rPr>
          <w:rFonts w:ascii="Georgia" w:hAnsi="Georgia"/>
        </w:rPr>
        <w:t>1</w:t>
      </w:r>
      <w:r w:rsidR="00DA31B3">
        <w:rPr>
          <w:rFonts w:ascii="Georgia" w:hAnsi="Georgia"/>
        </w:rPr>
        <w:t>2</w:t>
      </w:r>
      <w:r w:rsidR="001D2A84" w:rsidRPr="001D2A84">
        <w:rPr>
          <w:rFonts w:ascii="Georgia" w:hAnsi="Georgia"/>
          <w:vertAlign w:val="superscript"/>
        </w:rPr>
        <w:t>th</w:t>
      </w:r>
      <w:r w:rsidR="001D2A84">
        <w:rPr>
          <w:rFonts w:ascii="Georgia" w:hAnsi="Georgia"/>
        </w:rPr>
        <w:t xml:space="preserve"> November</w:t>
      </w:r>
      <w:r>
        <w:rPr>
          <w:rFonts w:ascii="Georgia" w:hAnsi="Georgia"/>
        </w:rPr>
        <w:t xml:space="preserve"> 2025</w:t>
      </w:r>
      <w:r w:rsidRPr="003B68BF">
        <w:rPr>
          <w:rFonts w:ascii="Georgia" w:hAnsi="Georgia"/>
        </w:rPr>
        <w:t xml:space="preserve"> at 10:00 Hours Central African Time. </w:t>
      </w:r>
    </w:p>
    <w:p w14:paraId="365BEED9" w14:textId="77777777" w:rsidR="00E03BAF" w:rsidRPr="003B68BF" w:rsidRDefault="00E03BAF" w:rsidP="00E03BAF">
      <w:pPr>
        <w:pStyle w:val="ListParagraph"/>
        <w:spacing w:after="0" w:line="276" w:lineRule="auto"/>
        <w:ind w:left="630"/>
        <w:jc w:val="both"/>
        <w:rPr>
          <w:rFonts w:ascii="Georgia" w:hAnsi="Georgia"/>
        </w:rPr>
      </w:pPr>
    </w:p>
    <w:p w14:paraId="7FE6BBA4" w14:textId="7FC26BE8" w:rsidR="00E03BAF" w:rsidRPr="003B68BF" w:rsidRDefault="00E03BAF" w:rsidP="00E03BAF">
      <w:pPr>
        <w:pStyle w:val="ListParagraph"/>
        <w:numPr>
          <w:ilvl w:val="0"/>
          <w:numId w:val="1"/>
        </w:numPr>
        <w:spacing w:after="0" w:line="276" w:lineRule="auto"/>
        <w:ind w:left="630" w:hanging="585"/>
        <w:jc w:val="both"/>
        <w:rPr>
          <w:rFonts w:ascii="Georgia" w:hAnsi="Georgia"/>
        </w:rPr>
      </w:pPr>
      <w:r w:rsidRPr="003B68BF">
        <w:rPr>
          <w:rFonts w:ascii="Georgia" w:hAnsi="Georgia"/>
        </w:rPr>
        <w:t xml:space="preserve">All Bids must be accompanied by a Bid Security of </w:t>
      </w:r>
      <w:r w:rsidRPr="00D778C3">
        <w:rPr>
          <w:rFonts w:ascii="Georgia" w:hAnsi="Georgia"/>
        </w:rPr>
        <w:t>US$</w:t>
      </w:r>
      <w:r w:rsidR="001D03EA">
        <w:rPr>
          <w:rFonts w:ascii="Georgia" w:hAnsi="Georgia"/>
        </w:rPr>
        <w:t>250,000.00</w:t>
      </w:r>
    </w:p>
    <w:p w14:paraId="51B9875A" w14:textId="77777777" w:rsidR="00E03BAF" w:rsidRPr="003B68BF" w:rsidRDefault="00E03BAF" w:rsidP="00E03BAF">
      <w:pPr>
        <w:pStyle w:val="ListParagraph"/>
        <w:spacing w:line="276" w:lineRule="auto"/>
        <w:rPr>
          <w:rFonts w:ascii="Georgia" w:hAnsi="Georgia"/>
        </w:rPr>
      </w:pPr>
    </w:p>
    <w:p w14:paraId="558A5C70" w14:textId="77777777" w:rsidR="00E03BAF" w:rsidRPr="003B68BF" w:rsidRDefault="00E03BAF" w:rsidP="00E03BAF">
      <w:pPr>
        <w:pStyle w:val="ListParagraph"/>
        <w:numPr>
          <w:ilvl w:val="0"/>
          <w:numId w:val="1"/>
        </w:numPr>
        <w:spacing w:after="0" w:line="276" w:lineRule="auto"/>
        <w:ind w:left="630" w:hanging="585"/>
        <w:jc w:val="both"/>
        <w:rPr>
          <w:rFonts w:ascii="Georgia" w:hAnsi="Georgia"/>
        </w:rPr>
      </w:pPr>
      <w:r w:rsidRPr="003B68BF">
        <w:rPr>
          <w:rFonts w:ascii="Georgia" w:hAnsi="Georgia"/>
        </w:rPr>
        <w:t>Attention is drawn to the Procurement Framework requiring the Borrower to disclose information on the successful bidder’s beneficial ownership, as part of the Contract Award Notice, using the Beneficial Ownership Disclosure Form as included in the bidding document.</w:t>
      </w:r>
    </w:p>
    <w:p w14:paraId="38091F3D" w14:textId="77777777" w:rsidR="00E03BAF" w:rsidRPr="003B68BF" w:rsidRDefault="00E03BAF" w:rsidP="00E03BAF">
      <w:pPr>
        <w:pStyle w:val="ListParagraph"/>
        <w:spacing w:line="276" w:lineRule="auto"/>
        <w:rPr>
          <w:rFonts w:ascii="Georgia" w:hAnsi="Georgia"/>
        </w:rPr>
      </w:pPr>
    </w:p>
    <w:p w14:paraId="510025E0" w14:textId="77777777" w:rsidR="00E03BAF" w:rsidRPr="003B68BF" w:rsidRDefault="00E03BAF" w:rsidP="00E03BAF">
      <w:pPr>
        <w:pStyle w:val="ListParagraph"/>
        <w:numPr>
          <w:ilvl w:val="0"/>
          <w:numId w:val="1"/>
        </w:numPr>
        <w:spacing w:after="0" w:line="276" w:lineRule="auto"/>
        <w:ind w:left="630" w:hanging="585"/>
        <w:jc w:val="both"/>
        <w:rPr>
          <w:rFonts w:ascii="Georgia" w:hAnsi="Georgia"/>
          <w:color w:val="0070C0"/>
        </w:rPr>
      </w:pPr>
      <w:r w:rsidRPr="003B68BF">
        <w:rPr>
          <w:rFonts w:ascii="Georgia" w:hAnsi="Georgia"/>
        </w:rPr>
        <w:t xml:space="preserve">The address referred to above is: </w:t>
      </w:r>
    </w:p>
    <w:p w14:paraId="0DB9DD7E" w14:textId="77777777" w:rsidR="00E03BAF" w:rsidRPr="003B68BF" w:rsidRDefault="00E03BAF" w:rsidP="00E03BAF">
      <w:pPr>
        <w:spacing w:after="0" w:line="276" w:lineRule="auto"/>
        <w:ind w:left="630"/>
        <w:rPr>
          <w:rFonts w:ascii="Georgia" w:hAnsi="Georgia"/>
        </w:rPr>
      </w:pPr>
    </w:p>
    <w:p w14:paraId="2E72D975" w14:textId="77777777" w:rsidR="00E03BAF" w:rsidRPr="003B68BF" w:rsidRDefault="00E03BAF" w:rsidP="00E03BAF">
      <w:pPr>
        <w:spacing w:after="0" w:line="276" w:lineRule="auto"/>
        <w:ind w:left="630"/>
        <w:rPr>
          <w:rFonts w:ascii="Georgia" w:hAnsi="Georgia"/>
        </w:rPr>
      </w:pPr>
      <w:r w:rsidRPr="003B68BF">
        <w:rPr>
          <w:rFonts w:ascii="Georgia" w:hAnsi="Georgia"/>
        </w:rPr>
        <w:t>The Internal Procurement and Disposal Committee (IPDC) Chairperson</w:t>
      </w:r>
    </w:p>
    <w:p w14:paraId="070D1734" w14:textId="77777777" w:rsidR="00E03BAF" w:rsidRPr="003B68BF" w:rsidRDefault="00E03BAF" w:rsidP="00E03BAF">
      <w:pPr>
        <w:spacing w:after="0" w:line="276" w:lineRule="auto"/>
        <w:ind w:left="630"/>
        <w:rPr>
          <w:rFonts w:ascii="Georgia" w:hAnsi="Georgia"/>
        </w:rPr>
      </w:pPr>
      <w:r w:rsidRPr="003B68BF">
        <w:rPr>
          <w:rFonts w:ascii="Georgia" w:hAnsi="Georgia"/>
        </w:rPr>
        <w:t>Roads Authority</w:t>
      </w:r>
    </w:p>
    <w:p w14:paraId="1C3FD420" w14:textId="77777777" w:rsidR="00E03BAF" w:rsidRDefault="00E03BAF" w:rsidP="00E03BAF">
      <w:pPr>
        <w:spacing w:after="0" w:line="276" w:lineRule="auto"/>
        <w:ind w:left="630"/>
        <w:rPr>
          <w:rFonts w:ascii="Georgia" w:hAnsi="Georgia"/>
        </w:rPr>
      </w:pPr>
      <w:r w:rsidRPr="003B68BF">
        <w:rPr>
          <w:rFonts w:ascii="Georgia" w:hAnsi="Georgia"/>
        </w:rPr>
        <w:t xml:space="preserve">Off Paul Kagame Road, </w:t>
      </w:r>
    </w:p>
    <w:p w14:paraId="57B985DF" w14:textId="77777777" w:rsidR="00E03BAF" w:rsidRDefault="00E03BAF" w:rsidP="00E03BAF">
      <w:pPr>
        <w:spacing w:after="0" w:line="276" w:lineRule="auto"/>
        <w:ind w:left="630"/>
        <w:rPr>
          <w:rFonts w:ascii="Georgia" w:hAnsi="Georgia"/>
        </w:rPr>
      </w:pPr>
      <w:r w:rsidRPr="003B68BF">
        <w:rPr>
          <w:rFonts w:ascii="Georgia" w:hAnsi="Georgia"/>
        </w:rPr>
        <w:t xml:space="preserve">Functional Building, </w:t>
      </w:r>
    </w:p>
    <w:p w14:paraId="0351A956" w14:textId="77777777" w:rsidR="00E03BAF" w:rsidRDefault="00E03BAF" w:rsidP="00E03BAF">
      <w:pPr>
        <w:spacing w:after="0" w:line="276" w:lineRule="auto"/>
        <w:ind w:left="630"/>
        <w:rPr>
          <w:rFonts w:ascii="Georgia" w:hAnsi="Georgia"/>
        </w:rPr>
      </w:pPr>
      <w:r w:rsidRPr="003B68BF">
        <w:rPr>
          <w:rFonts w:ascii="Georgia" w:hAnsi="Georgia"/>
        </w:rPr>
        <w:t xml:space="preserve">Private Bag B346, </w:t>
      </w:r>
    </w:p>
    <w:p w14:paraId="6ED9FC3D" w14:textId="77777777" w:rsidR="00E03BAF" w:rsidRDefault="00E03BAF" w:rsidP="00E03BAF">
      <w:pPr>
        <w:spacing w:after="0" w:line="276" w:lineRule="auto"/>
        <w:ind w:left="630"/>
        <w:rPr>
          <w:rFonts w:ascii="Georgia" w:hAnsi="Georgia"/>
        </w:rPr>
      </w:pPr>
      <w:r w:rsidRPr="003B68BF">
        <w:rPr>
          <w:rFonts w:ascii="Georgia" w:hAnsi="Georgia"/>
        </w:rPr>
        <w:t xml:space="preserve">Lilongwe 3, </w:t>
      </w:r>
    </w:p>
    <w:p w14:paraId="3BAEB29D" w14:textId="77777777" w:rsidR="00E03BAF" w:rsidRPr="003B68BF" w:rsidRDefault="00E03BAF" w:rsidP="00E03BAF">
      <w:pPr>
        <w:spacing w:after="0" w:line="276" w:lineRule="auto"/>
        <w:ind w:left="630"/>
        <w:rPr>
          <w:rFonts w:ascii="Georgia" w:hAnsi="Georgia"/>
        </w:rPr>
      </w:pPr>
      <w:r w:rsidRPr="003B68BF">
        <w:rPr>
          <w:rFonts w:ascii="Georgia" w:hAnsi="Georgia"/>
        </w:rPr>
        <w:t xml:space="preserve">Malawi </w:t>
      </w:r>
    </w:p>
    <w:p w14:paraId="38070495" w14:textId="77777777" w:rsidR="00E03BAF" w:rsidRPr="003B68BF" w:rsidRDefault="00E03BAF" w:rsidP="00E03BAF">
      <w:pPr>
        <w:spacing w:after="0" w:line="276" w:lineRule="auto"/>
        <w:ind w:left="630"/>
        <w:rPr>
          <w:rFonts w:ascii="Georgia" w:hAnsi="Georgia"/>
        </w:rPr>
      </w:pPr>
      <w:r w:rsidRPr="003B68BF">
        <w:rPr>
          <w:rFonts w:ascii="Georgia" w:hAnsi="Georgia"/>
        </w:rPr>
        <w:t>Telephone number</w:t>
      </w:r>
      <w:r w:rsidRPr="00EC1D5D">
        <w:rPr>
          <w:rFonts w:ascii="Georgia" w:hAnsi="Georgia"/>
        </w:rPr>
        <w:t>:</w:t>
      </w:r>
      <w:r>
        <w:rPr>
          <w:rFonts w:ascii="Georgia" w:hAnsi="Georgia"/>
        </w:rPr>
        <w:tab/>
      </w:r>
      <w:r w:rsidRPr="00EC1D5D">
        <w:rPr>
          <w:rFonts w:ascii="Georgia" w:hAnsi="Georgia"/>
        </w:rPr>
        <w:t>+</w:t>
      </w:r>
      <w:r w:rsidRPr="003B68BF">
        <w:rPr>
          <w:rFonts w:ascii="Georgia" w:hAnsi="Georgia"/>
        </w:rPr>
        <w:t>265 1 753 699</w:t>
      </w:r>
    </w:p>
    <w:p w14:paraId="00478FEA" w14:textId="77777777" w:rsidR="00E03BAF" w:rsidRPr="003B68BF" w:rsidRDefault="00E03BAF" w:rsidP="00E03BAF">
      <w:pPr>
        <w:spacing w:after="0" w:line="276" w:lineRule="auto"/>
        <w:ind w:left="630"/>
        <w:rPr>
          <w:rFonts w:ascii="Georgia" w:hAnsi="Georgia"/>
        </w:rPr>
      </w:pPr>
      <w:r w:rsidRPr="003B68BF">
        <w:rPr>
          <w:rFonts w:ascii="Georgia" w:hAnsi="Georgia"/>
        </w:rPr>
        <w:t>Facsimile number:</w:t>
      </w:r>
      <w:r w:rsidRPr="003B68BF">
        <w:rPr>
          <w:rFonts w:ascii="Georgia" w:hAnsi="Georgia"/>
        </w:rPr>
        <w:tab/>
        <w:t>+265 1 750 307</w:t>
      </w:r>
    </w:p>
    <w:p w14:paraId="5468B7EF" w14:textId="77777777" w:rsidR="00E03BAF" w:rsidRPr="003B68BF" w:rsidRDefault="00E03BAF" w:rsidP="00E03BAF">
      <w:pPr>
        <w:spacing w:after="0" w:line="276" w:lineRule="auto"/>
        <w:ind w:left="630"/>
        <w:rPr>
          <w:rFonts w:ascii="Georgia" w:hAnsi="Georgia"/>
        </w:rPr>
      </w:pPr>
      <w:r w:rsidRPr="003B68BF">
        <w:rPr>
          <w:rFonts w:ascii="Georgia" w:hAnsi="Georgia"/>
        </w:rPr>
        <w:t>Email address:</w:t>
      </w:r>
      <w:r w:rsidRPr="003B68BF">
        <w:rPr>
          <w:rFonts w:ascii="Georgia" w:hAnsi="Georgia"/>
        </w:rPr>
        <w:tab/>
      </w:r>
      <w:r w:rsidRPr="003B68BF">
        <w:rPr>
          <w:rFonts w:ascii="Georgia" w:hAnsi="Georgia"/>
        </w:rPr>
        <w:tab/>
      </w:r>
      <w:hyperlink r:id="rId11" w:history="1">
        <w:r w:rsidRPr="003B68BF">
          <w:rPr>
            <w:rStyle w:val="Hyperlink"/>
            <w:rFonts w:ascii="Georgia" w:hAnsi="Georgia"/>
          </w:rPr>
          <w:t>ipc@ra.org.mw</w:t>
        </w:r>
      </w:hyperlink>
      <w:r w:rsidRPr="003B68BF">
        <w:rPr>
          <w:rFonts w:ascii="Georgia" w:hAnsi="Georgia"/>
        </w:rPr>
        <w:t xml:space="preserve"> with copy to </w:t>
      </w:r>
      <w:hyperlink r:id="rId12" w:history="1">
        <w:r w:rsidRPr="003B68BF">
          <w:rPr>
            <w:rStyle w:val="Hyperlink"/>
            <w:rFonts w:ascii="Georgia" w:hAnsi="Georgia"/>
          </w:rPr>
          <w:t>mmphinga@ra.org.mw</w:t>
        </w:r>
      </w:hyperlink>
      <w:r w:rsidRPr="003B68BF">
        <w:rPr>
          <w:rFonts w:ascii="Georgia" w:hAnsi="Georgia"/>
        </w:rPr>
        <w:t xml:space="preserve"> </w:t>
      </w:r>
    </w:p>
    <w:p w14:paraId="506520F2" w14:textId="77777777" w:rsidR="00E03BAF" w:rsidRPr="003B68BF" w:rsidRDefault="00E03BAF" w:rsidP="00E03BAF">
      <w:pPr>
        <w:spacing w:after="0" w:line="276" w:lineRule="auto"/>
        <w:ind w:left="630"/>
        <w:rPr>
          <w:rFonts w:ascii="Georgia" w:hAnsi="Georgia"/>
          <w:color w:val="0070C0"/>
        </w:rPr>
      </w:pPr>
      <w:r w:rsidRPr="003B68BF">
        <w:rPr>
          <w:rFonts w:ascii="Georgia" w:hAnsi="Georgia"/>
        </w:rPr>
        <w:t>Web site address:</w:t>
      </w:r>
      <w:r w:rsidRPr="003B68BF">
        <w:rPr>
          <w:rFonts w:ascii="Georgia" w:hAnsi="Georgia"/>
        </w:rPr>
        <w:tab/>
      </w:r>
      <w:hyperlink r:id="rId13" w:history="1">
        <w:r w:rsidRPr="003B68BF">
          <w:rPr>
            <w:rStyle w:val="Hyperlink"/>
            <w:rFonts w:ascii="Georgia" w:hAnsi="Georgia"/>
          </w:rPr>
          <w:t>www.ra.org.mw</w:t>
        </w:r>
      </w:hyperlink>
    </w:p>
    <w:p w14:paraId="52ADB2F6" w14:textId="77777777" w:rsidR="00E03BAF" w:rsidRPr="003B68BF" w:rsidRDefault="00E03BAF" w:rsidP="00E03BAF">
      <w:pPr>
        <w:spacing w:after="0" w:line="276" w:lineRule="auto"/>
        <w:ind w:left="630"/>
        <w:rPr>
          <w:rFonts w:ascii="Georgia" w:hAnsi="Georgia"/>
          <w:color w:val="0070C0"/>
        </w:rPr>
      </w:pPr>
    </w:p>
    <w:p w14:paraId="20D78FEF" w14:textId="74E84680" w:rsidR="00630D51" w:rsidRDefault="00630D51"/>
    <w:sectPr w:rsidR="00630D51">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3D8E30" w16cex:dateUtc="2025-08-25T12:51:00Z"/>
  <w16cex:commentExtensible w16cex:durableId="36A9DF90" w16cex:dateUtc="2025-08-25T13:23: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variable"/>
    <w:sig w:usb0="E0002AEF"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783D9D"/>
    <w:multiLevelType w:val="hybridMultilevel"/>
    <w:tmpl w:val="DFB6C342"/>
    <w:lvl w:ilvl="0" w:tplc="5B02C4A0">
      <w:start w:val="1"/>
      <w:numFmt w:val="decimal"/>
      <w:lvlText w:val="%1."/>
      <w:lvlJc w:val="left"/>
      <w:pPr>
        <w:ind w:left="1575" w:hanging="1215"/>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A30247"/>
    <w:multiLevelType w:val="hybridMultilevel"/>
    <w:tmpl w:val="3BD233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BAF"/>
    <w:rsid w:val="001D03EA"/>
    <w:rsid w:val="001D2A84"/>
    <w:rsid w:val="002A3372"/>
    <w:rsid w:val="002A78F5"/>
    <w:rsid w:val="00423B79"/>
    <w:rsid w:val="00630D51"/>
    <w:rsid w:val="008B6EDA"/>
    <w:rsid w:val="00986E2E"/>
    <w:rsid w:val="009D6B9A"/>
    <w:rsid w:val="00BD4FE9"/>
    <w:rsid w:val="00C35FFB"/>
    <w:rsid w:val="00C53C93"/>
    <w:rsid w:val="00D778C3"/>
    <w:rsid w:val="00DA31B3"/>
    <w:rsid w:val="00E03BAF"/>
    <w:rsid w:val="00EA6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B68C7"/>
  <w15:chartTrackingRefBased/>
  <w15:docId w15:val="{B1493064-61B7-4619-8016-BB58BB6FE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3BAF"/>
    <w:pPr>
      <w:spacing w:line="259" w:lineRule="auto"/>
    </w:pPr>
    <w:rPr>
      <w:kern w:val="0"/>
      <w:sz w:val="22"/>
      <w:szCs w:val="22"/>
      <w14:ligatures w14:val="none"/>
    </w:rPr>
  </w:style>
  <w:style w:type="paragraph" w:styleId="Heading1">
    <w:name w:val="heading 1"/>
    <w:basedOn w:val="Normal"/>
    <w:next w:val="Normal"/>
    <w:link w:val="Heading1Char"/>
    <w:uiPriority w:val="9"/>
    <w:qFormat/>
    <w:rsid w:val="00E03B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3B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3B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3B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3B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3B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3B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3B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3B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B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3B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3B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3B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3B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3B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3B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3B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3BAF"/>
    <w:rPr>
      <w:rFonts w:eastAsiaTheme="majorEastAsia" w:cstheme="majorBidi"/>
      <w:color w:val="272727" w:themeColor="text1" w:themeTint="D8"/>
    </w:rPr>
  </w:style>
  <w:style w:type="paragraph" w:styleId="Title">
    <w:name w:val="Title"/>
    <w:basedOn w:val="Normal"/>
    <w:next w:val="Normal"/>
    <w:link w:val="TitleChar"/>
    <w:uiPriority w:val="10"/>
    <w:qFormat/>
    <w:rsid w:val="00E03B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3B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3B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3B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3BAF"/>
    <w:pPr>
      <w:spacing w:before="160"/>
      <w:jc w:val="center"/>
    </w:pPr>
    <w:rPr>
      <w:i/>
      <w:iCs/>
      <w:color w:val="404040" w:themeColor="text1" w:themeTint="BF"/>
    </w:rPr>
  </w:style>
  <w:style w:type="character" w:customStyle="1" w:styleId="QuoteChar">
    <w:name w:val="Quote Char"/>
    <w:basedOn w:val="DefaultParagraphFont"/>
    <w:link w:val="Quote"/>
    <w:uiPriority w:val="29"/>
    <w:rsid w:val="00E03BAF"/>
    <w:rPr>
      <w:i/>
      <w:iCs/>
      <w:color w:val="404040" w:themeColor="text1" w:themeTint="BF"/>
    </w:rPr>
  </w:style>
  <w:style w:type="paragraph" w:styleId="ListParagraph">
    <w:name w:val="List Paragraph"/>
    <w:aliases w:val="Citation List,본문(내용),List Paragraph (numbered (a)),Colorful List - Accent 11,Akapit z listą BS,Bullet1,Bullets,H,Ha,List Paragraph1,List_Paragraph,Liste 1,Main numbered paragraph,Multilevel para_II,NUMBERED PARAGRAPH,Guiones,References,bu"/>
    <w:basedOn w:val="Normal"/>
    <w:link w:val="ListParagraphChar"/>
    <w:uiPriority w:val="34"/>
    <w:qFormat/>
    <w:rsid w:val="00E03BAF"/>
    <w:pPr>
      <w:ind w:left="720"/>
      <w:contextualSpacing/>
    </w:pPr>
  </w:style>
  <w:style w:type="character" w:styleId="IntenseEmphasis">
    <w:name w:val="Intense Emphasis"/>
    <w:basedOn w:val="DefaultParagraphFont"/>
    <w:uiPriority w:val="21"/>
    <w:qFormat/>
    <w:rsid w:val="00E03BAF"/>
    <w:rPr>
      <w:i/>
      <w:iCs/>
      <w:color w:val="0F4761" w:themeColor="accent1" w:themeShade="BF"/>
    </w:rPr>
  </w:style>
  <w:style w:type="paragraph" w:styleId="IntenseQuote">
    <w:name w:val="Intense Quote"/>
    <w:basedOn w:val="Normal"/>
    <w:next w:val="Normal"/>
    <w:link w:val="IntenseQuoteChar"/>
    <w:uiPriority w:val="30"/>
    <w:qFormat/>
    <w:rsid w:val="00E03B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3BAF"/>
    <w:rPr>
      <w:i/>
      <w:iCs/>
      <w:color w:val="0F4761" w:themeColor="accent1" w:themeShade="BF"/>
    </w:rPr>
  </w:style>
  <w:style w:type="character" w:styleId="IntenseReference">
    <w:name w:val="Intense Reference"/>
    <w:basedOn w:val="DefaultParagraphFont"/>
    <w:uiPriority w:val="32"/>
    <w:qFormat/>
    <w:rsid w:val="00E03BAF"/>
    <w:rPr>
      <w:b/>
      <w:bCs/>
      <w:smallCaps/>
      <w:color w:val="0F4761" w:themeColor="accent1" w:themeShade="BF"/>
      <w:spacing w:val="5"/>
    </w:rPr>
  </w:style>
  <w:style w:type="character" w:customStyle="1" w:styleId="ListParagraphChar">
    <w:name w:val="List Paragraph Char"/>
    <w:aliases w:val="Citation List Char,본문(내용) Char,List Paragraph (numbered (a)) Char,Colorful List - Accent 11 Char,Akapit z listą BS Char,Bullet1 Char,Bullets Char,H Char,Ha Char,List Paragraph1 Char,List_Paragraph Char,Liste 1 Char,Guiones Char"/>
    <w:basedOn w:val="DefaultParagraphFont"/>
    <w:link w:val="ListParagraph"/>
    <w:uiPriority w:val="34"/>
    <w:qFormat/>
    <w:locked/>
    <w:rsid w:val="00E03BAF"/>
  </w:style>
  <w:style w:type="character" w:styleId="Hyperlink">
    <w:name w:val="Hyperlink"/>
    <w:basedOn w:val="DefaultParagraphFont"/>
    <w:uiPriority w:val="99"/>
    <w:rsid w:val="00E03BAF"/>
    <w:rPr>
      <w:color w:val="0000FF"/>
      <w:u w:val="single"/>
    </w:rPr>
  </w:style>
  <w:style w:type="character" w:styleId="CommentReference">
    <w:name w:val="annotation reference"/>
    <w:basedOn w:val="DefaultParagraphFont"/>
    <w:uiPriority w:val="99"/>
    <w:semiHidden/>
    <w:unhideWhenUsed/>
    <w:rsid w:val="00E03BAF"/>
    <w:rPr>
      <w:sz w:val="16"/>
      <w:szCs w:val="16"/>
    </w:rPr>
  </w:style>
  <w:style w:type="paragraph" w:styleId="CommentText">
    <w:name w:val="annotation text"/>
    <w:basedOn w:val="Normal"/>
    <w:link w:val="CommentTextChar"/>
    <w:uiPriority w:val="99"/>
    <w:unhideWhenUsed/>
    <w:rsid w:val="00E03BAF"/>
    <w:pPr>
      <w:spacing w:line="240" w:lineRule="auto"/>
    </w:pPr>
    <w:rPr>
      <w:sz w:val="20"/>
      <w:szCs w:val="20"/>
    </w:rPr>
  </w:style>
  <w:style w:type="character" w:customStyle="1" w:styleId="CommentTextChar">
    <w:name w:val="Comment Text Char"/>
    <w:basedOn w:val="DefaultParagraphFont"/>
    <w:link w:val="CommentText"/>
    <w:uiPriority w:val="99"/>
    <w:rsid w:val="00E03BA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03BAF"/>
    <w:rPr>
      <w:b/>
      <w:bCs/>
    </w:rPr>
  </w:style>
  <w:style w:type="character" w:customStyle="1" w:styleId="CommentSubjectChar">
    <w:name w:val="Comment Subject Char"/>
    <w:basedOn w:val="CommentTextChar"/>
    <w:link w:val="CommentSubject"/>
    <w:uiPriority w:val="99"/>
    <w:semiHidden/>
    <w:rsid w:val="00E03BAF"/>
    <w:rPr>
      <w:b/>
      <w:bCs/>
      <w:kern w:val="0"/>
      <w:sz w:val="20"/>
      <w:szCs w:val="20"/>
      <w14:ligatures w14:val="none"/>
    </w:rPr>
  </w:style>
  <w:style w:type="paragraph" w:styleId="Revision">
    <w:name w:val="Revision"/>
    <w:hidden/>
    <w:uiPriority w:val="99"/>
    <w:semiHidden/>
    <w:rsid w:val="001D03EA"/>
    <w:pPr>
      <w:spacing w:after="0" w:line="240" w:lineRule="auto"/>
    </w:pPr>
    <w:rPr>
      <w:kern w:val="0"/>
      <w:sz w:val="22"/>
      <w:szCs w:val="22"/>
      <w14:ligatures w14:val="none"/>
    </w:rPr>
  </w:style>
  <w:style w:type="paragraph" w:styleId="BalloonText">
    <w:name w:val="Balloon Text"/>
    <w:basedOn w:val="Normal"/>
    <w:link w:val="BalloonTextChar"/>
    <w:uiPriority w:val="99"/>
    <w:semiHidden/>
    <w:unhideWhenUsed/>
    <w:rsid w:val="009D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B9A"/>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pc@ra.org.mw" TargetMode="External"/><Relationship Id="rId13" Type="http://schemas.openxmlformats.org/officeDocument/2006/relationships/hyperlink" Target="http://www.ra.org.mw" TargetMode="External"/><Relationship Id="rId3" Type="http://schemas.openxmlformats.org/officeDocument/2006/relationships/settings" Target="settings.xml"/><Relationship Id="rId7" Type="http://schemas.openxmlformats.org/officeDocument/2006/relationships/hyperlink" Target="https://www.afdb.org/en/projects-and-operations/procurement/new-procurement-policy" TargetMode="External"/><Relationship Id="rId12" Type="http://schemas.openxmlformats.org/officeDocument/2006/relationships/hyperlink" Target="mailto:mmphinga@ra.org.mw" TargetMode="Externa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ipc@ra.org.mw"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ra.org.mw" TargetMode="External"/><Relationship Id="rId4" Type="http://schemas.openxmlformats.org/officeDocument/2006/relationships/webSettings" Target="webSettings.xml"/><Relationship Id="rId9" Type="http://schemas.openxmlformats.org/officeDocument/2006/relationships/hyperlink" Target="mailto:mmphinga@ra.org.m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AfDB</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MKANDAWIRE, KALUMBA CHOPA MICHAEL</dc:creator>
  <cp:keywords/>
  <dc:description/>
  <cp:lastModifiedBy>Manuel Mphinga</cp:lastModifiedBy>
  <cp:revision>8</cp:revision>
  <dcterms:created xsi:type="dcterms:W3CDTF">2025-09-02T08:56:00Z</dcterms:created>
  <dcterms:modified xsi:type="dcterms:W3CDTF">2025-09-26T08:07:00Z</dcterms:modified>
</cp:coreProperties>
</file>